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E4D0C7" w14:textId="27479774" w:rsidR="00D47D86" w:rsidRPr="008F0D38" w:rsidRDefault="00D47D86" w:rsidP="002023EE">
      <w:pPr>
        <w:autoSpaceDE w:val="0"/>
        <w:autoSpaceDN w:val="0"/>
        <w:adjustRightInd w:val="0"/>
        <w:ind w:right="130"/>
        <w:jc w:val="center"/>
        <w:rPr>
          <w:szCs w:val="28"/>
          <w:lang w:eastAsia="ru-RU"/>
        </w:rPr>
      </w:pPr>
      <w:r w:rsidRPr="008F0D38">
        <w:rPr>
          <w:szCs w:val="28"/>
          <w:lang w:eastAsia="ru-RU"/>
        </w:rPr>
        <w:t>М</w:t>
      </w:r>
      <w:r w:rsidR="008F0D38" w:rsidRPr="008F0D38">
        <w:rPr>
          <w:szCs w:val="28"/>
          <w:lang w:eastAsia="ru-RU"/>
        </w:rPr>
        <w:t>естные нормативы градостроительного проектирования городского округа город Липецк Липецкой области</w:t>
      </w:r>
    </w:p>
    <w:p w14:paraId="192A4DE5" w14:textId="77777777" w:rsidR="00D47D86" w:rsidRPr="008F0D38" w:rsidRDefault="00D47D86" w:rsidP="002023EE">
      <w:pPr>
        <w:autoSpaceDE w:val="0"/>
        <w:autoSpaceDN w:val="0"/>
        <w:adjustRightInd w:val="0"/>
        <w:ind w:right="130"/>
        <w:jc w:val="center"/>
        <w:rPr>
          <w:szCs w:val="28"/>
          <w:lang w:eastAsia="ru-RU"/>
        </w:rPr>
      </w:pPr>
    </w:p>
    <w:p w14:paraId="2473E08C" w14:textId="54C7DFEB" w:rsidR="00166919" w:rsidRPr="008F0D38" w:rsidRDefault="00166919" w:rsidP="00C502ED">
      <w:pPr>
        <w:pStyle w:val="a4"/>
        <w:ind w:left="0" w:firstLine="284"/>
        <w:jc w:val="center"/>
        <w:outlineLvl w:val="0"/>
        <w:rPr>
          <w:rStyle w:val="13"/>
          <w:rFonts w:eastAsia="Arial"/>
          <w:b w:val="0"/>
          <w:bCs w:val="0"/>
          <w:szCs w:val="28"/>
          <w:lang w:eastAsia="en-US"/>
        </w:rPr>
      </w:pPr>
      <w:bookmarkStart w:id="0" w:name="_GoBack"/>
      <w:bookmarkEnd w:id="0"/>
      <w:r w:rsidRPr="008F0D38">
        <w:rPr>
          <w:rStyle w:val="13"/>
          <w:rFonts w:eastAsia="Arial"/>
          <w:b w:val="0"/>
          <w:bCs w:val="0"/>
          <w:szCs w:val="28"/>
          <w:lang w:eastAsia="en-US"/>
        </w:rPr>
        <w:t>Р</w:t>
      </w:r>
      <w:r w:rsidR="00A62993" w:rsidRPr="008F0D38">
        <w:rPr>
          <w:rStyle w:val="13"/>
          <w:rFonts w:eastAsia="Arial"/>
          <w:b w:val="0"/>
          <w:bCs w:val="0"/>
          <w:szCs w:val="28"/>
          <w:lang w:eastAsia="en-US"/>
        </w:rPr>
        <w:t>аздел</w:t>
      </w:r>
      <w:r w:rsidRPr="008F0D38">
        <w:rPr>
          <w:rStyle w:val="13"/>
          <w:rFonts w:eastAsia="Arial"/>
          <w:b w:val="0"/>
          <w:bCs w:val="0"/>
          <w:szCs w:val="28"/>
          <w:lang w:eastAsia="en-US"/>
        </w:rPr>
        <w:t xml:space="preserve"> </w:t>
      </w:r>
      <w:r w:rsidRPr="008F0D38">
        <w:rPr>
          <w:rStyle w:val="13"/>
          <w:rFonts w:eastAsia="Arial"/>
          <w:b w:val="0"/>
          <w:bCs w:val="0"/>
          <w:szCs w:val="28"/>
          <w:lang w:val="en-US" w:eastAsia="en-US"/>
        </w:rPr>
        <w:t>II</w:t>
      </w:r>
      <w:r w:rsidRPr="008F0D38">
        <w:rPr>
          <w:rStyle w:val="13"/>
          <w:rFonts w:eastAsia="Arial"/>
          <w:b w:val="0"/>
          <w:bCs w:val="0"/>
          <w:szCs w:val="28"/>
          <w:lang w:eastAsia="en-US"/>
        </w:rPr>
        <w:t>. М</w:t>
      </w:r>
      <w:r w:rsidR="008F0D38" w:rsidRPr="008F0D38">
        <w:rPr>
          <w:rStyle w:val="13"/>
          <w:rFonts w:eastAsia="Arial"/>
          <w:b w:val="0"/>
          <w:bCs w:val="0"/>
          <w:szCs w:val="28"/>
          <w:lang w:eastAsia="en-US"/>
        </w:rPr>
        <w:t>атериалы по обоснованию расчетных показателей, содержащихся в основной части нормативов градостроительного проектирования</w:t>
      </w:r>
    </w:p>
    <w:p w14:paraId="70F8E0D8" w14:textId="77777777" w:rsidR="007B5931" w:rsidRPr="008F0D38" w:rsidRDefault="007B5931" w:rsidP="007B5931">
      <w:pPr>
        <w:tabs>
          <w:tab w:val="left" w:pos="426"/>
          <w:tab w:val="left" w:pos="1134"/>
        </w:tabs>
        <w:jc w:val="both"/>
        <w:rPr>
          <w:szCs w:val="28"/>
        </w:rPr>
      </w:pPr>
    </w:p>
    <w:p w14:paraId="21BC6891" w14:textId="3409EB35" w:rsidR="00166919" w:rsidRPr="008F0D38" w:rsidRDefault="00D840A1" w:rsidP="00D840A1">
      <w:pPr>
        <w:pStyle w:val="a4"/>
        <w:tabs>
          <w:tab w:val="left" w:pos="426"/>
          <w:tab w:val="left" w:pos="1134"/>
        </w:tabs>
        <w:ind w:left="709"/>
        <w:jc w:val="center"/>
        <w:rPr>
          <w:szCs w:val="28"/>
        </w:rPr>
      </w:pPr>
      <w:r w:rsidRPr="008F0D38">
        <w:rPr>
          <w:szCs w:val="28"/>
        </w:rPr>
        <w:t xml:space="preserve">Подраздел </w:t>
      </w:r>
      <w:r w:rsidRPr="008F0D38">
        <w:rPr>
          <w:szCs w:val="28"/>
          <w:lang w:val="en-US"/>
        </w:rPr>
        <w:t>I</w:t>
      </w:r>
      <w:r w:rsidRPr="008F0D38">
        <w:rPr>
          <w:szCs w:val="28"/>
        </w:rPr>
        <w:t>. И</w:t>
      </w:r>
      <w:r w:rsidR="008F0D38" w:rsidRPr="008F0D38">
        <w:rPr>
          <w:szCs w:val="28"/>
        </w:rPr>
        <w:t xml:space="preserve">нформация о современном состоянии и прогнозе развития городского округа город </w:t>
      </w:r>
      <w:r w:rsidR="008F0D38">
        <w:rPr>
          <w:szCs w:val="28"/>
        </w:rPr>
        <w:t>Л</w:t>
      </w:r>
      <w:r w:rsidR="008F0D38" w:rsidRPr="008F0D38">
        <w:rPr>
          <w:szCs w:val="28"/>
        </w:rPr>
        <w:t xml:space="preserve">ипецк </w:t>
      </w:r>
      <w:r w:rsidR="008F0D38">
        <w:rPr>
          <w:szCs w:val="28"/>
        </w:rPr>
        <w:t>Л</w:t>
      </w:r>
      <w:r w:rsidR="008F0D38" w:rsidRPr="008F0D38">
        <w:rPr>
          <w:szCs w:val="28"/>
        </w:rPr>
        <w:t>ипецкой области</w:t>
      </w:r>
    </w:p>
    <w:p w14:paraId="4B79EFA6" w14:textId="77777777" w:rsidR="00A6522C" w:rsidRPr="00A6522C" w:rsidRDefault="00A6522C" w:rsidP="00A6522C">
      <w:pPr>
        <w:tabs>
          <w:tab w:val="left" w:pos="709"/>
          <w:tab w:val="left" w:pos="1134"/>
        </w:tabs>
        <w:ind w:firstLine="709"/>
        <w:jc w:val="both"/>
        <w:rPr>
          <w:bCs/>
          <w:szCs w:val="28"/>
        </w:rPr>
      </w:pPr>
    </w:p>
    <w:p w14:paraId="24E6B05A" w14:textId="3692621A" w:rsidR="005A2937" w:rsidRPr="00C502ED" w:rsidRDefault="005A2937" w:rsidP="00C502ED">
      <w:pPr>
        <w:pStyle w:val="a4"/>
        <w:numPr>
          <w:ilvl w:val="0"/>
          <w:numId w:val="85"/>
        </w:numPr>
        <w:tabs>
          <w:tab w:val="left" w:pos="709"/>
          <w:tab w:val="left" w:pos="1276"/>
          <w:tab w:val="left" w:pos="1418"/>
        </w:tabs>
        <w:ind w:left="0" w:firstLine="709"/>
        <w:jc w:val="both"/>
        <w:rPr>
          <w:bCs/>
          <w:szCs w:val="28"/>
        </w:rPr>
      </w:pPr>
      <w:r w:rsidRPr="00C502ED">
        <w:rPr>
          <w:szCs w:val="28"/>
        </w:rPr>
        <w:t xml:space="preserve">Городской округ </w:t>
      </w:r>
      <w:r w:rsidR="00964B73" w:rsidRPr="00C502ED">
        <w:rPr>
          <w:szCs w:val="28"/>
        </w:rPr>
        <w:t xml:space="preserve">город </w:t>
      </w:r>
      <w:r w:rsidRPr="00C502ED">
        <w:rPr>
          <w:szCs w:val="28"/>
        </w:rPr>
        <w:t>Липецк входит в состав Липецкой области, Центрального федерального округа. Город Липецк является административным центром Липецкой области и городом областного подчинения.</w:t>
      </w:r>
    </w:p>
    <w:p w14:paraId="4108370F" w14:textId="11BC8647" w:rsidR="005A2937" w:rsidRPr="00C502ED" w:rsidRDefault="005A2937" w:rsidP="00C502ED">
      <w:pPr>
        <w:pStyle w:val="a4"/>
        <w:numPr>
          <w:ilvl w:val="0"/>
          <w:numId w:val="85"/>
        </w:numPr>
        <w:tabs>
          <w:tab w:val="left" w:pos="709"/>
          <w:tab w:val="left" w:pos="1276"/>
          <w:tab w:val="left" w:pos="1418"/>
        </w:tabs>
        <w:ind w:left="0" w:firstLine="709"/>
        <w:jc w:val="both"/>
        <w:rPr>
          <w:bCs/>
          <w:szCs w:val="28"/>
        </w:rPr>
      </w:pPr>
      <w:r w:rsidRPr="00C502ED">
        <w:rPr>
          <w:szCs w:val="28"/>
        </w:rPr>
        <w:t>Городской округ город Липецк граничит:</w:t>
      </w:r>
    </w:p>
    <w:p w14:paraId="73350423" w14:textId="18A8F4DE" w:rsidR="005A2937" w:rsidRPr="00153578" w:rsidRDefault="005A2937" w:rsidP="00C56E5D">
      <w:pPr>
        <w:pStyle w:val="a4"/>
        <w:numPr>
          <w:ilvl w:val="0"/>
          <w:numId w:val="21"/>
        </w:numPr>
        <w:tabs>
          <w:tab w:val="left" w:pos="1134"/>
        </w:tabs>
        <w:ind w:left="0" w:firstLine="709"/>
        <w:jc w:val="both"/>
        <w:rPr>
          <w:bCs/>
          <w:szCs w:val="28"/>
          <w:lang w:eastAsia="ru-RU"/>
        </w:rPr>
      </w:pPr>
      <w:r w:rsidRPr="00153578">
        <w:rPr>
          <w:bCs/>
          <w:szCs w:val="28"/>
          <w:lang w:eastAsia="ru-RU"/>
        </w:rPr>
        <w:t xml:space="preserve">на севере — с Грязинским муниципальным районом и Липецким муниципальным </w:t>
      </w:r>
      <w:bookmarkStart w:id="1" w:name="_Hlk164404250"/>
      <w:r w:rsidRPr="00153578">
        <w:rPr>
          <w:bCs/>
          <w:szCs w:val="28"/>
          <w:lang w:eastAsia="ru-RU"/>
        </w:rPr>
        <w:t>округом</w:t>
      </w:r>
      <w:bookmarkEnd w:id="1"/>
      <w:r w:rsidRPr="00153578">
        <w:rPr>
          <w:bCs/>
          <w:szCs w:val="28"/>
          <w:lang w:eastAsia="ru-RU"/>
        </w:rPr>
        <w:t>;</w:t>
      </w:r>
    </w:p>
    <w:p w14:paraId="53ECB863" w14:textId="77777777" w:rsidR="005A2937" w:rsidRPr="005A2937" w:rsidRDefault="005A2937" w:rsidP="00C56E5D">
      <w:pPr>
        <w:numPr>
          <w:ilvl w:val="0"/>
          <w:numId w:val="21"/>
        </w:numPr>
        <w:tabs>
          <w:tab w:val="left" w:pos="709"/>
          <w:tab w:val="left" w:pos="1134"/>
        </w:tabs>
        <w:ind w:left="0" w:firstLine="709"/>
        <w:jc w:val="both"/>
        <w:rPr>
          <w:bCs/>
          <w:szCs w:val="28"/>
          <w:lang w:eastAsia="ru-RU"/>
        </w:rPr>
      </w:pPr>
      <w:r w:rsidRPr="005A2937">
        <w:rPr>
          <w:bCs/>
          <w:szCs w:val="28"/>
          <w:lang w:eastAsia="ru-RU"/>
        </w:rPr>
        <w:t>на востоке — с Грязинским муниципальным районом;</w:t>
      </w:r>
    </w:p>
    <w:p w14:paraId="3B6A899A" w14:textId="6748FECA" w:rsidR="005A2937" w:rsidRPr="005A2937" w:rsidRDefault="005A2937" w:rsidP="00C56E5D">
      <w:pPr>
        <w:numPr>
          <w:ilvl w:val="0"/>
          <w:numId w:val="21"/>
        </w:numPr>
        <w:tabs>
          <w:tab w:val="left" w:pos="709"/>
          <w:tab w:val="left" w:pos="1134"/>
        </w:tabs>
        <w:ind w:left="0" w:firstLine="709"/>
        <w:jc w:val="both"/>
        <w:rPr>
          <w:bCs/>
          <w:szCs w:val="28"/>
          <w:lang w:eastAsia="ru-RU"/>
        </w:rPr>
      </w:pPr>
      <w:r w:rsidRPr="005A2937">
        <w:rPr>
          <w:bCs/>
          <w:szCs w:val="28"/>
          <w:lang w:eastAsia="ru-RU"/>
        </w:rPr>
        <w:t>на юге — с Грязинским муниципальным районом и Липецким муниципальным округом;</w:t>
      </w:r>
    </w:p>
    <w:p w14:paraId="012DB868" w14:textId="2E20C71A" w:rsidR="005A2937" w:rsidRPr="005A2937" w:rsidRDefault="005A2937" w:rsidP="00C56E5D">
      <w:pPr>
        <w:numPr>
          <w:ilvl w:val="0"/>
          <w:numId w:val="21"/>
        </w:numPr>
        <w:tabs>
          <w:tab w:val="left" w:pos="709"/>
          <w:tab w:val="left" w:pos="1134"/>
        </w:tabs>
        <w:ind w:left="0" w:firstLine="709"/>
        <w:jc w:val="both"/>
        <w:rPr>
          <w:bCs/>
          <w:szCs w:val="28"/>
          <w:lang w:eastAsia="ru-RU"/>
        </w:rPr>
      </w:pPr>
      <w:r w:rsidRPr="005A2937">
        <w:rPr>
          <w:bCs/>
          <w:szCs w:val="28"/>
          <w:lang w:eastAsia="ru-RU"/>
        </w:rPr>
        <w:t>на западе — с Липецким муниципальным округом.</w:t>
      </w:r>
    </w:p>
    <w:p w14:paraId="520830FE" w14:textId="7B191D2A" w:rsidR="005A2937" w:rsidRPr="002A33A3" w:rsidRDefault="005A2937" w:rsidP="00C502ED">
      <w:pPr>
        <w:pStyle w:val="a4"/>
        <w:numPr>
          <w:ilvl w:val="0"/>
          <w:numId w:val="85"/>
        </w:numPr>
        <w:tabs>
          <w:tab w:val="left" w:pos="1276"/>
        </w:tabs>
        <w:ind w:left="0" w:firstLine="709"/>
        <w:jc w:val="both"/>
        <w:rPr>
          <w:szCs w:val="28"/>
        </w:rPr>
      </w:pPr>
      <w:r w:rsidRPr="002A33A3">
        <w:rPr>
          <w:szCs w:val="28"/>
        </w:rPr>
        <w:t xml:space="preserve">Согласно постановлению главы администрации города Липецка от </w:t>
      </w:r>
      <w:r w:rsidR="001B5658">
        <w:rPr>
          <w:szCs w:val="28"/>
        </w:rPr>
        <w:t xml:space="preserve">                       </w:t>
      </w:r>
      <w:r w:rsidRPr="002A33A3">
        <w:rPr>
          <w:szCs w:val="28"/>
        </w:rPr>
        <w:t>18</w:t>
      </w:r>
      <w:r w:rsidR="00F9048E" w:rsidRPr="002A33A3">
        <w:rPr>
          <w:szCs w:val="28"/>
        </w:rPr>
        <w:t xml:space="preserve"> февраля </w:t>
      </w:r>
      <w:r w:rsidRPr="002A33A3">
        <w:rPr>
          <w:szCs w:val="28"/>
        </w:rPr>
        <w:t xml:space="preserve">2005 </w:t>
      </w:r>
      <w:r w:rsidR="00F9048E" w:rsidRPr="002A33A3">
        <w:rPr>
          <w:szCs w:val="28"/>
        </w:rPr>
        <w:t xml:space="preserve">года </w:t>
      </w:r>
      <w:r w:rsidRPr="002A33A3">
        <w:rPr>
          <w:szCs w:val="28"/>
        </w:rPr>
        <w:t>№ 147 «Об утверждении описания и схемы границ территориальных округов города Липецка» (</w:t>
      </w:r>
      <w:bookmarkStart w:id="2" w:name="_Hlk164407086"/>
      <w:r w:rsidR="00D30C33" w:rsidRPr="002A33A3">
        <w:rPr>
          <w:szCs w:val="28"/>
        </w:rPr>
        <w:t>схема представлена</w:t>
      </w:r>
      <w:r w:rsidR="009B3565" w:rsidRPr="002A33A3">
        <w:rPr>
          <w:szCs w:val="28"/>
        </w:rPr>
        <w:t xml:space="preserve"> на рисунке 6</w:t>
      </w:r>
      <w:bookmarkEnd w:id="2"/>
      <w:r w:rsidRPr="002A33A3">
        <w:rPr>
          <w:szCs w:val="28"/>
        </w:rPr>
        <w:t>), в состав города Липецк входят 4 территориальных округа:</w:t>
      </w:r>
    </w:p>
    <w:p w14:paraId="1F4C577E" w14:textId="4D69B621" w:rsidR="005A2937" w:rsidRPr="00153578" w:rsidRDefault="005A2937" w:rsidP="00C56E5D">
      <w:pPr>
        <w:pStyle w:val="a4"/>
        <w:numPr>
          <w:ilvl w:val="0"/>
          <w:numId w:val="22"/>
        </w:numPr>
        <w:tabs>
          <w:tab w:val="left" w:pos="1134"/>
          <w:tab w:val="left" w:pos="1276"/>
        </w:tabs>
        <w:ind w:left="0" w:firstLine="709"/>
        <w:jc w:val="both"/>
        <w:rPr>
          <w:bCs/>
          <w:szCs w:val="28"/>
          <w:lang w:eastAsia="ru-RU"/>
        </w:rPr>
      </w:pPr>
      <w:r w:rsidRPr="00153578">
        <w:rPr>
          <w:bCs/>
          <w:szCs w:val="28"/>
          <w:lang w:eastAsia="ru-RU"/>
        </w:rPr>
        <w:t>Советский территориальный округ;</w:t>
      </w:r>
    </w:p>
    <w:p w14:paraId="4EC54C32" w14:textId="77777777" w:rsidR="005A2937" w:rsidRPr="005A2937" w:rsidRDefault="005A2937" w:rsidP="00C56E5D">
      <w:pPr>
        <w:numPr>
          <w:ilvl w:val="0"/>
          <w:numId w:val="22"/>
        </w:numPr>
        <w:tabs>
          <w:tab w:val="left" w:pos="1134"/>
          <w:tab w:val="left" w:pos="1276"/>
        </w:tabs>
        <w:autoSpaceDE w:val="0"/>
        <w:autoSpaceDN w:val="0"/>
        <w:adjustRightInd w:val="0"/>
        <w:ind w:left="0" w:firstLine="709"/>
        <w:jc w:val="both"/>
        <w:rPr>
          <w:bCs/>
          <w:szCs w:val="28"/>
          <w:lang w:eastAsia="ru-RU"/>
        </w:rPr>
      </w:pPr>
      <w:r w:rsidRPr="005A2937">
        <w:rPr>
          <w:szCs w:val="28"/>
          <w:lang w:eastAsia="ru-RU"/>
        </w:rPr>
        <w:t>Октябрьский территориальный округ</w:t>
      </w:r>
      <w:r w:rsidRPr="005A2937">
        <w:rPr>
          <w:bCs/>
          <w:szCs w:val="28"/>
          <w:lang w:eastAsia="ru-RU"/>
        </w:rPr>
        <w:t>;</w:t>
      </w:r>
    </w:p>
    <w:p w14:paraId="020908B0" w14:textId="77777777" w:rsidR="005A2937" w:rsidRPr="005A2937" w:rsidRDefault="005A2937" w:rsidP="00C56E5D">
      <w:pPr>
        <w:numPr>
          <w:ilvl w:val="0"/>
          <w:numId w:val="22"/>
        </w:numPr>
        <w:tabs>
          <w:tab w:val="left" w:pos="1134"/>
          <w:tab w:val="left" w:pos="1276"/>
        </w:tabs>
        <w:autoSpaceDE w:val="0"/>
        <w:autoSpaceDN w:val="0"/>
        <w:adjustRightInd w:val="0"/>
        <w:ind w:left="0" w:firstLine="709"/>
        <w:jc w:val="both"/>
        <w:rPr>
          <w:bCs/>
          <w:szCs w:val="28"/>
          <w:lang w:eastAsia="ru-RU"/>
        </w:rPr>
      </w:pPr>
      <w:r w:rsidRPr="005A2937">
        <w:rPr>
          <w:bCs/>
          <w:szCs w:val="28"/>
          <w:lang w:eastAsia="ru-RU"/>
        </w:rPr>
        <w:t>Левобережный территориальный округ;</w:t>
      </w:r>
    </w:p>
    <w:p w14:paraId="2F9EF858" w14:textId="77777777" w:rsidR="005A2937" w:rsidRPr="005A2937" w:rsidRDefault="005A2937" w:rsidP="00C56E5D">
      <w:pPr>
        <w:numPr>
          <w:ilvl w:val="0"/>
          <w:numId w:val="22"/>
        </w:numPr>
        <w:tabs>
          <w:tab w:val="left" w:pos="1134"/>
          <w:tab w:val="left" w:pos="1276"/>
        </w:tabs>
        <w:autoSpaceDE w:val="0"/>
        <w:autoSpaceDN w:val="0"/>
        <w:adjustRightInd w:val="0"/>
        <w:ind w:left="0" w:firstLine="709"/>
        <w:jc w:val="both"/>
        <w:rPr>
          <w:bCs/>
          <w:szCs w:val="28"/>
          <w:lang w:eastAsia="ru-RU"/>
        </w:rPr>
      </w:pPr>
      <w:r w:rsidRPr="005A2937">
        <w:rPr>
          <w:szCs w:val="28"/>
          <w:lang w:eastAsia="ru-RU"/>
        </w:rPr>
        <w:t>Правобережный территориальный округ</w:t>
      </w:r>
      <w:r w:rsidRPr="005A2937">
        <w:rPr>
          <w:bCs/>
          <w:szCs w:val="28"/>
          <w:lang w:eastAsia="ru-RU"/>
        </w:rPr>
        <w:t>;</w:t>
      </w:r>
    </w:p>
    <w:p w14:paraId="00AA087D" w14:textId="1C496D8B" w:rsidR="005A2937" w:rsidRPr="002E4483" w:rsidRDefault="005A2937" w:rsidP="00C502ED">
      <w:pPr>
        <w:pStyle w:val="a4"/>
        <w:numPr>
          <w:ilvl w:val="0"/>
          <w:numId w:val="85"/>
        </w:numPr>
        <w:tabs>
          <w:tab w:val="left" w:pos="1276"/>
        </w:tabs>
        <w:ind w:left="0" w:firstLine="709"/>
        <w:jc w:val="both"/>
        <w:rPr>
          <w:szCs w:val="28"/>
        </w:rPr>
      </w:pPr>
      <w:r w:rsidRPr="002E4483">
        <w:rPr>
          <w:szCs w:val="28"/>
        </w:rPr>
        <w:t xml:space="preserve">Территория городского округа город Липецк </w:t>
      </w:r>
      <w:r w:rsidRPr="002E4483">
        <w:rPr>
          <w:bCs/>
          <w:szCs w:val="28"/>
          <w:lang w:eastAsia="ru-RU"/>
        </w:rPr>
        <w:t>—</w:t>
      </w:r>
      <w:r w:rsidRPr="002E4483">
        <w:rPr>
          <w:szCs w:val="28"/>
        </w:rPr>
        <w:t xml:space="preserve"> 33050,69 га.</w:t>
      </w:r>
    </w:p>
    <w:p w14:paraId="16145697" w14:textId="77777777" w:rsidR="005A2937" w:rsidRPr="002E4483" w:rsidRDefault="005A2937" w:rsidP="00C502ED">
      <w:pPr>
        <w:pStyle w:val="a4"/>
        <w:numPr>
          <w:ilvl w:val="0"/>
          <w:numId w:val="85"/>
        </w:numPr>
        <w:tabs>
          <w:tab w:val="left" w:pos="1276"/>
        </w:tabs>
        <w:ind w:left="0" w:firstLine="709"/>
        <w:jc w:val="both"/>
        <w:rPr>
          <w:szCs w:val="28"/>
        </w:rPr>
      </w:pPr>
      <w:r w:rsidRPr="002E4483">
        <w:rPr>
          <w:szCs w:val="28"/>
        </w:rPr>
        <w:t xml:space="preserve">Территория населенного пункта (г. Липецк) </w:t>
      </w:r>
      <w:r w:rsidRPr="002E4483">
        <w:rPr>
          <w:bCs/>
          <w:szCs w:val="28"/>
          <w:lang w:eastAsia="ru-RU"/>
        </w:rPr>
        <w:t>—</w:t>
      </w:r>
      <w:r w:rsidRPr="002E4483">
        <w:rPr>
          <w:szCs w:val="28"/>
        </w:rPr>
        <w:t xml:space="preserve"> 32950,68 га.</w:t>
      </w:r>
    </w:p>
    <w:p w14:paraId="254A94A8" w14:textId="3558A4E4" w:rsidR="005A2937" w:rsidRPr="00593054" w:rsidRDefault="005A2937" w:rsidP="00C502ED">
      <w:pPr>
        <w:pStyle w:val="a4"/>
        <w:numPr>
          <w:ilvl w:val="0"/>
          <w:numId w:val="85"/>
        </w:numPr>
        <w:tabs>
          <w:tab w:val="left" w:pos="1276"/>
        </w:tabs>
        <w:ind w:left="0" w:firstLine="709"/>
        <w:jc w:val="both"/>
        <w:rPr>
          <w:szCs w:val="28"/>
        </w:rPr>
      </w:pPr>
      <w:r w:rsidRPr="002E4483">
        <w:rPr>
          <w:szCs w:val="28"/>
        </w:rPr>
        <w:t>Общая численность населения (постоянного) городского округа</w:t>
      </w:r>
      <w:r w:rsidRPr="002A33A3">
        <w:rPr>
          <w:szCs w:val="28"/>
        </w:rPr>
        <w:t xml:space="preserve"> Липецк на </w:t>
      </w:r>
      <w:r w:rsidRPr="00593054">
        <w:rPr>
          <w:szCs w:val="28"/>
        </w:rPr>
        <w:t>1</w:t>
      </w:r>
      <w:r w:rsidR="00F9048E" w:rsidRPr="00593054">
        <w:rPr>
          <w:szCs w:val="28"/>
        </w:rPr>
        <w:t xml:space="preserve"> января </w:t>
      </w:r>
      <w:r w:rsidRPr="00593054">
        <w:rPr>
          <w:szCs w:val="28"/>
        </w:rPr>
        <w:t xml:space="preserve">2022 </w:t>
      </w:r>
      <w:r w:rsidR="00F9048E" w:rsidRPr="00593054">
        <w:rPr>
          <w:szCs w:val="28"/>
        </w:rPr>
        <w:t xml:space="preserve">года </w:t>
      </w:r>
      <w:r w:rsidRPr="00593054">
        <w:rPr>
          <w:szCs w:val="28"/>
        </w:rPr>
        <w:t xml:space="preserve">(согласно данным Федеральной службы государственной статистики (Росстат)) </w:t>
      </w:r>
      <w:r w:rsidRPr="00593054">
        <w:rPr>
          <w:bCs/>
          <w:szCs w:val="28"/>
          <w:lang w:eastAsia="ru-RU"/>
        </w:rPr>
        <w:t>—</w:t>
      </w:r>
      <w:r w:rsidRPr="00593054">
        <w:rPr>
          <w:szCs w:val="28"/>
        </w:rPr>
        <w:t xml:space="preserve"> 496447 чел. </w:t>
      </w:r>
    </w:p>
    <w:p w14:paraId="0B95860F" w14:textId="77777777" w:rsidR="005A2937" w:rsidRDefault="005A2937" w:rsidP="005A2937">
      <w:pPr>
        <w:ind w:firstLine="709"/>
        <w:jc w:val="both"/>
        <w:rPr>
          <w:szCs w:val="28"/>
        </w:rPr>
      </w:pPr>
      <w:r w:rsidRPr="005A2937">
        <w:rPr>
          <w:szCs w:val="28"/>
        </w:rPr>
        <w:t xml:space="preserve">Положение городского округа город Липецк в структуре Липецкой области представлено на рисунке </w:t>
      </w:r>
      <w:r w:rsidR="002634AF">
        <w:rPr>
          <w:szCs w:val="28"/>
        </w:rPr>
        <w:t>2</w:t>
      </w:r>
      <w:r w:rsidR="00D30C33">
        <w:rPr>
          <w:szCs w:val="28"/>
        </w:rPr>
        <w:t>.</w:t>
      </w:r>
    </w:p>
    <w:p w14:paraId="1C4C07E1" w14:textId="77777777" w:rsidR="008F0D38" w:rsidRDefault="008F0D38" w:rsidP="004108CC">
      <w:pPr>
        <w:pStyle w:val="a4"/>
        <w:tabs>
          <w:tab w:val="left" w:pos="993"/>
          <w:tab w:val="left" w:pos="1134"/>
        </w:tabs>
        <w:ind w:left="0"/>
        <w:jc w:val="center"/>
        <w:rPr>
          <w:szCs w:val="28"/>
        </w:rPr>
      </w:pPr>
    </w:p>
    <w:p w14:paraId="26F8B64F" w14:textId="02449670" w:rsidR="005A2937" w:rsidRPr="004108CC" w:rsidRDefault="005A2937" w:rsidP="004108CC">
      <w:pPr>
        <w:pStyle w:val="a4"/>
        <w:tabs>
          <w:tab w:val="left" w:pos="993"/>
          <w:tab w:val="left" w:pos="1134"/>
        </w:tabs>
        <w:ind w:left="0"/>
        <w:jc w:val="center"/>
        <w:rPr>
          <w:szCs w:val="28"/>
        </w:rPr>
      </w:pPr>
      <w:r w:rsidRPr="004108CC">
        <w:rPr>
          <w:szCs w:val="28"/>
        </w:rPr>
        <w:t>Положение городского округа город Липецк в структуре Липецкой области</w:t>
      </w:r>
    </w:p>
    <w:p w14:paraId="39C69492" w14:textId="4F399B51" w:rsidR="005A2937" w:rsidRPr="004108CC" w:rsidRDefault="005A2937" w:rsidP="004108CC">
      <w:pPr>
        <w:pStyle w:val="a4"/>
        <w:tabs>
          <w:tab w:val="left" w:pos="993"/>
          <w:tab w:val="left" w:pos="1134"/>
        </w:tabs>
        <w:ind w:left="0"/>
        <w:jc w:val="right"/>
        <w:rPr>
          <w:szCs w:val="28"/>
        </w:rPr>
      </w:pPr>
      <w:r w:rsidRPr="004108CC">
        <w:rPr>
          <w:szCs w:val="28"/>
        </w:rPr>
        <w:t xml:space="preserve">Рисунок </w:t>
      </w:r>
      <w:r w:rsidR="002634AF">
        <w:rPr>
          <w:szCs w:val="28"/>
        </w:rPr>
        <w:t>2</w:t>
      </w:r>
    </w:p>
    <w:p w14:paraId="5F590C56" w14:textId="26082145" w:rsidR="005A2937" w:rsidRDefault="005A2937" w:rsidP="005A2937">
      <w:pPr>
        <w:pStyle w:val="a4"/>
        <w:tabs>
          <w:tab w:val="left" w:pos="993"/>
          <w:tab w:val="left" w:pos="1134"/>
        </w:tabs>
        <w:ind w:left="0"/>
        <w:jc w:val="center"/>
        <w:rPr>
          <w:bCs/>
          <w:szCs w:val="28"/>
        </w:rPr>
      </w:pPr>
      <w:r>
        <w:rPr>
          <w:bCs/>
          <w:noProof/>
          <w:szCs w:val="28"/>
        </w:rPr>
        <w:lastRenderedPageBreak/>
        <w:drawing>
          <wp:inline distT="0" distB="0" distL="0" distR="0" wp14:anchorId="524C2DB5" wp14:editId="0853E4AF">
            <wp:extent cx="2249898" cy="1947553"/>
            <wp:effectExtent l="0" t="0" r="0" b="0"/>
            <wp:docPr id="4761155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77476" cy="1971425"/>
                    </a:xfrm>
                    <a:prstGeom prst="rect">
                      <a:avLst/>
                    </a:prstGeom>
                    <a:noFill/>
                  </pic:spPr>
                </pic:pic>
              </a:graphicData>
            </a:graphic>
          </wp:inline>
        </w:drawing>
      </w:r>
    </w:p>
    <w:p w14:paraId="5993B6A7" w14:textId="0D1173F6" w:rsidR="004108CC" w:rsidRPr="004108CC" w:rsidRDefault="004108CC" w:rsidP="004108CC">
      <w:pPr>
        <w:ind w:firstLine="709"/>
        <w:jc w:val="both"/>
        <w:rPr>
          <w:rFonts w:eastAsia="Calibri"/>
          <w:szCs w:val="28"/>
          <w:lang w:eastAsia="en-US"/>
        </w:rPr>
      </w:pPr>
      <w:r w:rsidRPr="004108CC">
        <w:rPr>
          <w:rFonts w:eastAsia="Calibri"/>
          <w:szCs w:val="28"/>
          <w:lang w:eastAsia="en-US"/>
        </w:rPr>
        <w:t xml:space="preserve">Схема административно-территориального устройства городского округа Липецк представлена на рисунке </w:t>
      </w:r>
      <w:r w:rsidR="002634AF">
        <w:rPr>
          <w:rFonts w:eastAsia="Calibri"/>
          <w:szCs w:val="28"/>
          <w:lang w:eastAsia="en-US"/>
        </w:rPr>
        <w:t>3</w:t>
      </w:r>
      <w:r w:rsidRPr="004108CC">
        <w:rPr>
          <w:rFonts w:eastAsia="Calibri"/>
          <w:szCs w:val="28"/>
          <w:lang w:eastAsia="en-US"/>
        </w:rPr>
        <w:t xml:space="preserve">. </w:t>
      </w:r>
    </w:p>
    <w:p w14:paraId="5441C45D" w14:textId="77777777" w:rsidR="004108CC" w:rsidRPr="004108CC" w:rsidRDefault="004108CC" w:rsidP="004108CC">
      <w:pPr>
        <w:ind w:firstLine="709"/>
        <w:jc w:val="both"/>
        <w:rPr>
          <w:rFonts w:eastAsia="Calibri"/>
          <w:szCs w:val="28"/>
          <w:lang w:eastAsia="en-US"/>
        </w:rPr>
      </w:pPr>
    </w:p>
    <w:p w14:paraId="5A78E8A2" w14:textId="34358449" w:rsidR="005A2937" w:rsidRPr="004108CC" w:rsidRDefault="004108CC" w:rsidP="004108CC">
      <w:pPr>
        <w:pStyle w:val="a4"/>
        <w:tabs>
          <w:tab w:val="left" w:pos="993"/>
          <w:tab w:val="left" w:pos="1134"/>
        </w:tabs>
        <w:ind w:left="0"/>
        <w:jc w:val="center"/>
        <w:rPr>
          <w:szCs w:val="28"/>
        </w:rPr>
      </w:pPr>
      <w:r w:rsidRPr="004108CC">
        <w:rPr>
          <w:szCs w:val="28"/>
        </w:rPr>
        <w:t>Схема административно-территориального устройства городского округа Липецк</w:t>
      </w:r>
    </w:p>
    <w:p w14:paraId="464C86D7" w14:textId="47C45B2D" w:rsidR="004108CC" w:rsidRDefault="004108CC" w:rsidP="004108CC">
      <w:pPr>
        <w:pStyle w:val="a4"/>
        <w:tabs>
          <w:tab w:val="left" w:pos="993"/>
          <w:tab w:val="left" w:pos="1134"/>
        </w:tabs>
        <w:ind w:left="0"/>
        <w:jc w:val="right"/>
        <w:rPr>
          <w:szCs w:val="28"/>
        </w:rPr>
      </w:pPr>
      <w:r w:rsidRPr="004108CC">
        <w:rPr>
          <w:szCs w:val="28"/>
        </w:rPr>
        <w:t xml:space="preserve">Рисунок </w:t>
      </w:r>
      <w:r w:rsidR="002634AF">
        <w:rPr>
          <w:szCs w:val="28"/>
        </w:rPr>
        <w:t>3</w:t>
      </w:r>
    </w:p>
    <w:p w14:paraId="54354956" w14:textId="77777777" w:rsidR="0019127C" w:rsidRDefault="004108CC" w:rsidP="0019127C">
      <w:pPr>
        <w:pStyle w:val="a4"/>
        <w:tabs>
          <w:tab w:val="left" w:pos="993"/>
          <w:tab w:val="left" w:pos="1134"/>
        </w:tabs>
        <w:ind w:left="0"/>
        <w:jc w:val="center"/>
        <w:rPr>
          <w:bCs/>
          <w:szCs w:val="28"/>
        </w:rPr>
      </w:pPr>
      <w:r>
        <w:rPr>
          <w:bCs/>
          <w:noProof/>
          <w:szCs w:val="28"/>
        </w:rPr>
        <w:drawing>
          <wp:inline distT="0" distB="0" distL="0" distR="0" wp14:anchorId="6B8DE3E0" wp14:editId="4E61C5EF">
            <wp:extent cx="4940135" cy="3919221"/>
            <wp:effectExtent l="0" t="0" r="0" b="5080"/>
            <wp:docPr id="8807535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69831" cy="3942780"/>
                    </a:xfrm>
                    <a:prstGeom prst="rect">
                      <a:avLst/>
                    </a:prstGeom>
                    <a:noFill/>
                  </pic:spPr>
                </pic:pic>
              </a:graphicData>
            </a:graphic>
          </wp:inline>
        </w:drawing>
      </w:r>
    </w:p>
    <w:p w14:paraId="34AC6102" w14:textId="77777777" w:rsidR="0019127C" w:rsidRDefault="0019127C" w:rsidP="0019127C">
      <w:pPr>
        <w:pStyle w:val="a4"/>
        <w:tabs>
          <w:tab w:val="left" w:pos="993"/>
          <w:tab w:val="left" w:pos="1134"/>
        </w:tabs>
        <w:ind w:left="0" w:firstLine="709"/>
        <w:jc w:val="both"/>
        <w:rPr>
          <w:bCs/>
          <w:szCs w:val="28"/>
        </w:rPr>
      </w:pPr>
    </w:p>
    <w:p w14:paraId="26CD0644" w14:textId="69CFA946" w:rsidR="00D30C33" w:rsidRPr="00485FA4" w:rsidRDefault="00D30C33" w:rsidP="00C502ED">
      <w:pPr>
        <w:pStyle w:val="a4"/>
        <w:numPr>
          <w:ilvl w:val="0"/>
          <w:numId w:val="85"/>
        </w:numPr>
        <w:tabs>
          <w:tab w:val="left" w:pos="1276"/>
        </w:tabs>
        <w:ind w:left="0" w:firstLine="709"/>
        <w:jc w:val="both"/>
        <w:rPr>
          <w:bCs/>
          <w:szCs w:val="28"/>
        </w:rPr>
      </w:pPr>
      <w:r w:rsidRPr="00485FA4">
        <w:rPr>
          <w:bCs/>
          <w:szCs w:val="28"/>
        </w:rPr>
        <w:t>Динамика численности населения, характеристика естественного и механического прироста, половозрастная структура населения по праву считаются важнейшими социально-экономическими показателями развития территории.</w:t>
      </w:r>
    </w:p>
    <w:p w14:paraId="22761720" w14:textId="77777777" w:rsidR="00D30C33" w:rsidRPr="00D30C33" w:rsidRDefault="00D30C33" w:rsidP="00D30C33">
      <w:pPr>
        <w:tabs>
          <w:tab w:val="left" w:pos="851"/>
          <w:tab w:val="left" w:pos="993"/>
          <w:tab w:val="left" w:pos="1134"/>
        </w:tabs>
        <w:ind w:firstLine="709"/>
        <w:jc w:val="both"/>
        <w:rPr>
          <w:bCs/>
          <w:szCs w:val="28"/>
        </w:rPr>
      </w:pPr>
      <w:r w:rsidRPr="00D30C33">
        <w:rPr>
          <w:bCs/>
          <w:szCs w:val="28"/>
        </w:rPr>
        <w:t xml:space="preserve">Демографические процессы определяют характер воспроизводства населения, оказывают влияние на изменение численности населения. Именно они характеризуют состояние рынка труда и устойчивость развития территории. </w:t>
      </w:r>
    </w:p>
    <w:p w14:paraId="2761F7D9" w14:textId="77777777" w:rsidR="00D30C33" w:rsidRPr="00D30C33" w:rsidRDefault="00D30C33" w:rsidP="00D30C33">
      <w:pPr>
        <w:tabs>
          <w:tab w:val="left" w:pos="851"/>
          <w:tab w:val="left" w:pos="993"/>
          <w:tab w:val="left" w:pos="1134"/>
        </w:tabs>
        <w:ind w:firstLine="709"/>
        <w:jc w:val="both"/>
        <w:rPr>
          <w:bCs/>
          <w:szCs w:val="28"/>
        </w:rPr>
      </w:pPr>
      <w:r w:rsidRPr="00D30C33">
        <w:rPr>
          <w:bCs/>
          <w:szCs w:val="28"/>
        </w:rPr>
        <w:t>В последнее время происходит сокращение демографического потенциала территории Липецкой области, и городского округа Липецк в частности, что явилось следствием естественной убыли населения.</w:t>
      </w:r>
    </w:p>
    <w:p w14:paraId="746E15C6" w14:textId="1294066F" w:rsidR="00D30C33" w:rsidRPr="00D30C33" w:rsidRDefault="00D30C33" w:rsidP="00D30C33">
      <w:pPr>
        <w:tabs>
          <w:tab w:val="left" w:pos="851"/>
          <w:tab w:val="left" w:pos="993"/>
          <w:tab w:val="left" w:pos="1134"/>
        </w:tabs>
        <w:ind w:firstLine="709"/>
        <w:jc w:val="both"/>
        <w:rPr>
          <w:bCs/>
          <w:szCs w:val="28"/>
        </w:rPr>
      </w:pPr>
      <w:r w:rsidRPr="00D30C33">
        <w:rPr>
          <w:bCs/>
          <w:szCs w:val="28"/>
        </w:rPr>
        <w:lastRenderedPageBreak/>
        <w:t>В соответствии с данными Федеральной службы государственной статистики (территориальным органом Федеральной службы государственной статистики по Липецкой области) численность населения городского округа Липецк на 1</w:t>
      </w:r>
      <w:r w:rsidR="00720199">
        <w:rPr>
          <w:bCs/>
          <w:szCs w:val="28"/>
        </w:rPr>
        <w:t xml:space="preserve"> января </w:t>
      </w:r>
      <w:r w:rsidRPr="00D30C33">
        <w:rPr>
          <w:bCs/>
          <w:szCs w:val="28"/>
        </w:rPr>
        <w:t>2022</w:t>
      </w:r>
      <w:r w:rsidR="00720199">
        <w:rPr>
          <w:bCs/>
          <w:szCs w:val="28"/>
        </w:rPr>
        <w:t xml:space="preserve"> года</w:t>
      </w:r>
      <w:r w:rsidRPr="00D30C33">
        <w:rPr>
          <w:bCs/>
          <w:szCs w:val="28"/>
        </w:rPr>
        <w:t xml:space="preserve"> составила 496,447 тыс. человек, или 44,58 % от численности населения Липецкой области (1113,68 тыс. человек) в целом. </w:t>
      </w:r>
    </w:p>
    <w:p w14:paraId="3E4633E2" w14:textId="77777777" w:rsidR="00D30C33" w:rsidRPr="00D30C33" w:rsidRDefault="00D30C33" w:rsidP="00D30C33">
      <w:pPr>
        <w:tabs>
          <w:tab w:val="left" w:pos="851"/>
          <w:tab w:val="left" w:pos="993"/>
          <w:tab w:val="left" w:pos="1134"/>
        </w:tabs>
        <w:ind w:firstLine="709"/>
        <w:jc w:val="both"/>
        <w:rPr>
          <w:bCs/>
          <w:szCs w:val="28"/>
        </w:rPr>
      </w:pPr>
      <w:r w:rsidRPr="00D30C33">
        <w:rPr>
          <w:bCs/>
          <w:szCs w:val="28"/>
        </w:rPr>
        <w:t>Средняя плотность населения в городском округе Липецк на 2022 год составляет 1502,07 человек на 1 кв. км (средняя плотность населения на территории Липецкой области — 46,40 человек на 1 кв. км).</w:t>
      </w:r>
    </w:p>
    <w:p w14:paraId="26412EC2" w14:textId="77777777" w:rsidR="00D30C33" w:rsidRPr="00D30C33" w:rsidRDefault="00D30C33" w:rsidP="00D30C33">
      <w:pPr>
        <w:tabs>
          <w:tab w:val="left" w:pos="851"/>
          <w:tab w:val="left" w:pos="993"/>
          <w:tab w:val="left" w:pos="1134"/>
        </w:tabs>
        <w:ind w:firstLine="709"/>
        <w:jc w:val="both"/>
        <w:rPr>
          <w:bCs/>
          <w:szCs w:val="28"/>
        </w:rPr>
      </w:pPr>
      <w:r w:rsidRPr="00D30C33">
        <w:rPr>
          <w:bCs/>
          <w:szCs w:val="28"/>
        </w:rPr>
        <w:t>В городском округе Липецк рост численности населения наблюдался в период с 2012 по 2017 годы — численность населения увеличилась на 0,47 %.</w:t>
      </w:r>
    </w:p>
    <w:p w14:paraId="29EC8CB7" w14:textId="1D36F307" w:rsidR="00D30C33" w:rsidRPr="00D30C33" w:rsidRDefault="00D30C33" w:rsidP="00D30C33">
      <w:pPr>
        <w:tabs>
          <w:tab w:val="left" w:pos="851"/>
          <w:tab w:val="left" w:pos="993"/>
          <w:tab w:val="left" w:pos="1134"/>
        </w:tabs>
        <w:ind w:firstLine="709"/>
        <w:jc w:val="both"/>
        <w:rPr>
          <w:bCs/>
          <w:szCs w:val="28"/>
        </w:rPr>
      </w:pPr>
      <w:r w:rsidRPr="00D30C33">
        <w:rPr>
          <w:bCs/>
          <w:szCs w:val="28"/>
        </w:rPr>
        <w:t>Однако с 2017 года сохраняется общая тенденция убыли населения, если к началу 2017 года численность населения составляла 510,44 тыс. жителей, то к 2022 году население сократилось на 13,99 тыс. жителей или на 2,74 %.</w:t>
      </w:r>
    </w:p>
    <w:p w14:paraId="18BB6251" w14:textId="10E8996C" w:rsidR="00D30C33" w:rsidRDefault="00D30C33" w:rsidP="00D30C33">
      <w:pPr>
        <w:tabs>
          <w:tab w:val="left" w:pos="851"/>
          <w:tab w:val="left" w:pos="993"/>
          <w:tab w:val="left" w:pos="1134"/>
        </w:tabs>
        <w:ind w:firstLine="709"/>
        <w:jc w:val="both"/>
        <w:rPr>
          <w:bCs/>
          <w:szCs w:val="28"/>
        </w:rPr>
      </w:pPr>
      <w:r w:rsidRPr="00D30C33">
        <w:rPr>
          <w:bCs/>
          <w:szCs w:val="28"/>
        </w:rPr>
        <w:t xml:space="preserve">Если рассматривать период 2012–2022 годов, численность населения городского округа сократилась на 2,3 % (рисунок </w:t>
      </w:r>
      <w:r w:rsidR="002634AF">
        <w:rPr>
          <w:bCs/>
          <w:szCs w:val="28"/>
        </w:rPr>
        <w:t>4</w:t>
      </w:r>
      <w:r w:rsidRPr="00D30C33">
        <w:rPr>
          <w:bCs/>
          <w:szCs w:val="28"/>
        </w:rPr>
        <w:t>).</w:t>
      </w:r>
    </w:p>
    <w:p w14:paraId="03DA9B1E" w14:textId="77777777" w:rsidR="00D30C33" w:rsidRDefault="00D30C33" w:rsidP="00D30C33">
      <w:pPr>
        <w:tabs>
          <w:tab w:val="left" w:pos="851"/>
          <w:tab w:val="left" w:pos="993"/>
          <w:tab w:val="left" w:pos="1134"/>
        </w:tabs>
        <w:ind w:firstLine="709"/>
        <w:jc w:val="both"/>
        <w:rPr>
          <w:bCs/>
          <w:szCs w:val="28"/>
        </w:rPr>
      </w:pPr>
    </w:p>
    <w:p w14:paraId="0D2035BE" w14:textId="77777777" w:rsidR="00D30C33" w:rsidRPr="00D30C33" w:rsidRDefault="00D30C33" w:rsidP="00D30C33">
      <w:pPr>
        <w:jc w:val="center"/>
        <w:rPr>
          <w:bCs/>
          <w:szCs w:val="28"/>
          <w:lang w:eastAsia="ru-RU"/>
        </w:rPr>
      </w:pPr>
      <w:r w:rsidRPr="00D30C33">
        <w:rPr>
          <w:bCs/>
          <w:szCs w:val="28"/>
          <w:lang w:eastAsia="ru-RU"/>
        </w:rPr>
        <w:t>Демографические тенденции городского округа Липецк</w:t>
      </w:r>
    </w:p>
    <w:p w14:paraId="0B8BCC10" w14:textId="63A21FFA" w:rsidR="00D30C33" w:rsidRPr="00D30C33" w:rsidRDefault="00D30C33" w:rsidP="00D30C33">
      <w:pPr>
        <w:tabs>
          <w:tab w:val="left" w:pos="851"/>
          <w:tab w:val="left" w:pos="993"/>
          <w:tab w:val="left" w:pos="1134"/>
        </w:tabs>
        <w:ind w:firstLine="709"/>
        <w:jc w:val="right"/>
        <w:rPr>
          <w:bCs/>
          <w:szCs w:val="28"/>
        </w:rPr>
      </w:pPr>
      <w:r w:rsidRPr="00D30C33">
        <w:rPr>
          <w:bCs/>
          <w:szCs w:val="28"/>
        </w:rPr>
        <w:t xml:space="preserve">Рисунок </w:t>
      </w:r>
      <w:r w:rsidR="002634AF">
        <w:rPr>
          <w:bCs/>
          <w:szCs w:val="28"/>
        </w:rPr>
        <w:t>4</w:t>
      </w:r>
    </w:p>
    <w:p w14:paraId="16923F69" w14:textId="77777777" w:rsidR="00B47F0B" w:rsidRDefault="00D30C33" w:rsidP="00B47F0B">
      <w:pPr>
        <w:tabs>
          <w:tab w:val="left" w:pos="851"/>
          <w:tab w:val="left" w:pos="993"/>
          <w:tab w:val="left" w:pos="1134"/>
        </w:tabs>
        <w:jc w:val="center"/>
        <w:rPr>
          <w:bCs/>
          <w:szCs w:val="28"/>
        </w:rPr>
      </w:pPr>
      <w:r w:rsidRPr="0014333F">
        <w:rPr>
          <w:noProof/>
          <w:lang w:eastAsia="ru-RU"/>
        </w:rPr>
        <w:drawing>
          <wp:inline distT="0" distB="0" distL="0" distR="0" wp14:anchorId="621CE160" wp14:editId="481DF810">
            <wp:extent cx="4845132" cy="2671948"/>
            <wp:effectExtent l="0" t="0" r="0" b="0"/>
            <wp:docPr id="1857219839"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9">
                      <a:extLst>
                        <a:ext uri="{28A0092B-C50C-407E-A947-70E740481C1C}">
                          <a14:useLocalDpi xmlns:a14="http://schemas.microsoft.com/office/drawing/2010/main" val="0"/>
                        </a:ext>
                      </a:extLst>
                    </a:blip>
                    <a:srcRect b="16721"/>
                    <a:stretch>
                      <a:fillRect/>
                    </a:stretch>
                  </pic:blipFill>
                  <pic:spPr bwMode="auto">
                    <a:xfrm>
                      <a:off x="0" y="0"/>
                      <a:ext cx="4851973" cy="2675721"/>
                    </a:xfrm>
                    <a:prstGeom prst="rect">
                      <a:avLst/>
                    </a:prstGeom>
                    <a:noFill/>
                    <a:ln>
                      <a:noFill/>
                    </a:ln>
                  </pic:spPr>
                </pic:pic>
              </a:graphicData>
            </a:graphic>
          </wp:inline>
        </w:drawing>
      </w:r>
    </w:p>
    <w:p w14:paraId="5F7D2D1B" w14:textId="77777777" w:rsidR="00B47F0B" w:rsidRDefault="00B47F0B" w:rsidP="00B47F0B">
      <w:pPr>
        <w:tabs>
          <w:tab w:val="left" w:pos="851"/>
          <w:tab w:val="left" w:pos="993"/>
          <w:tab w:val="left" w:pos="1134"/>
        </w:tabs>
        <w:jc w:val="center"/>
        <w:rPr>
          <w:bCs/>
          <w:szCs w:val="28"/>
        </w:rPr>
      </w:pPr>
    </w:p>
    <w:p w14:paraId="52544EA5" w14:textId="039753F9" w:rsidR="00752B30" w:rsidRPr="00752B30" w:rsidRDefault="00752B30" w:rsidP="00B47F0B">
      <w:pPr>
        <w:tabs>
          <w:tab w:val="left" w:pos="851"/>
          <w:tab w:val="left" w:pos="993"/>
          <w:tab w:val="left" w:pos="1134"/>
        </w:tabs>
        <w:ind w:firstLine="709"/>
        <w:jc w:val="both"/>
        <w:rPr>
          <w:bCs/>
          <w:szCs w:val="28"/>
        </w:rPr>
      </w:pPr>
      <w:r w:rsidRPr="00752B30">
        <w:rPr>
          <w:bCs/>
          <w:szCs w:val="28"/>
        </w:rPr>
        <w:t xml:space="preserve">Естественное движение населения характеризуется снижением удельных показателей по рождаемости, увеличением показателей смертности и значительным ростом естественной убыли населения. </w:t>
      </w:r>
    </w:p>
    <w:p w14:paraId="716638FA" w14:textId="6998FAB6" w:rsidR="00D30C33" w:rsidRPr="00752B30" w:rsidRDefault="00752B30" w:rsidP="00752B30">
      <w:pPr>
        <w:tabs>
          <w:tab w:val="left" w:pos="851"/>
          <w:tab w:val="left" w:pos="993"/>
          <w:tab w:val="left" w:pos="1134"/>
        </w:tabs>
        <w:ind w:firstLine="709"/>
        <w:jc w:val="both"/>
        <w:rPr>
          <w:bCs/>
          <w:szCs w:val="28"/>
        </w:rPr>
      </w:pPr>
      <w:r w:rsidRPr="00752B30">
        <w:rPr>
          <w:bCs/>
          <w:szCs w:val="28"/>
        </w:rPr>
        <w:t xml:space="preserve">Приведенные данные говорят о неблагоприятном состоянии естественного движения. Основным фактором относительно отрицательной динамики развития демографической ситуации является результат естественной убыли населения, который за 2021 год составил — 5612 человек, общий коэффициент естественной убыли населения увеличился относительно аналогичного показателя 2017 года почти в 7 раз. Отрицательная динамика данного показателя обусловлена увеличением числа умерших за отчетный период на 55,6 % (на 1000 человек) и уменьшением числа родившихся за рассматриваемый период на 22,9 % (на 1000 человек). Таким образом </w:t>
      </w:r>
      <w:r w:rsidRPr="00752B30">
        <w:rPr>
          <w:bCs/>
          <w:szCs w:val="28"/>
        </w:rPr>
        <w:lastRenderedPageBreak/>
        <w:t>за 2021 год на территории городского округа родилось 4199 человек, умерло 9811 человек (таблица 39).</w:t>
      </w:r>
    </w:p>
    <w:p w14:paraId="7D55948F" w14:textId="77777777" w:rsidR="00B47F0B" w:rsidRDefault="00B47F0B" w:rsidP="00752B30">
      <w:pPr>
        <w:jc w:val="center"/>
        <w:rPr>
          <w:bCs/>
          <w:szCs w:val="28"/>
          <w:lang w:eastAsia="ru-RU"/>
        </w:rPr>
      </w:pPr>
    </w:p>
    <w:p w14:paraId="1E192843" w14:textId="40C2697C" w:rsidR="00752B30" w:rsidRPr="00752B30" w:rsidRDefault="00752B30" w:rsidP="00752B30">
      <w:pPr>
        <w:jc w:val="center"/>
        <w:rPr>
          <w:bCs/>
          <w:szCs w:val="28"/>
          <w:lang w:eastAsia="ru-RU"/>
        </w:rPr>
      </w:pPr>
      <w:r w:rsidRPr="00752B30">
        <w:rPr>
          <w:bCs/>
          <w:szCs w:val="28"/>
          <w:lang w:eastAsia="ru-RU"/>
        </w:rPr>
        <w:t>Показатели естественного движения населения на территории городского округа Липецк *</w:t>
      </w:r>
    </w:p>
    <w:p w14:paraId="5282F022" w14:textId="7ECE6975" w:rsidR="00752B30" w:rsidRPr="00752B30" w:rsidRDefault="00752B30" w:rsidP="00752B30">
      <w:pPr>
        <w:tabs>
          <w:tab w:val="left" w:pos="851"/>
          <w:tab w:val="left" w:pos="993"/>
          <w:tab w:val="left" w:pos="1134"/>
        </w:tabs>
        <w:ind w:firstLine="709"/>
        <w:jc w:val="right"/>
        <w:rPr>
          <w:bCs/>
          <w:szCs w:val="28"/>
        </w:rPr>
      </w:pPr>
      <w:r w:rsidRPr="00752B30">
        <w:rPr>
          <w:bCs/>
          <w:szCs w:val="28"/>
        </w:rPr>
        <w:t>Таблица 39</w:t>
      </w:r>
    </w:p>
    <w:tbl>
      <w:tblPr>
        <w:tblW w:w="10244" w:type="dxa"/>
        <w:tblInd w:w="-5" w:type="dxa"/>
        <w:tblBorders>
          <w:top w:val="single" w:sz="4" w:space="0" w:color="auto"/>
          <w:left w:val="single" w:sz="4" w:space="0" w:color="auto"/>
          <w:right w:val="single" w:sz="4" w:space="0" w:color="000000"/>
          <w:insideH w:val="single" w:sz="4" w:space="0" w:color="auto"/>
          <w:insideV w:val="single" w:sz="4" w:space="0" w:color="auto"/>
        </w:tblBorders>
        <w:shd w:val="clear" w:color="auto" w:fill="92D050"/>
        <w:tblLook w:val="04A0" w:firstRow="1" w:lastRow="0" w:firstColumn="1" w:lastColumn="0" w:noHBand="0" w:noVBand="1"/>
      </w:tblPr>
      <w:tblGrid>
        <w:gridCol w:w="541"/>
        <w:gridCol w:w="2805"/>
        <w:gridCol w:w="1292"/>
        <w:gridCol w:w="930"/>
        <w:gridCol w:w="968"/>
        <w:gridCol w:w="700"/>
        <w:gridCol w:w="1562"/>
        <w:gridCol w:w="1446"/>
      </w:tblGrid>
      <w:tr w:rsidR="00752B30" w:rsidRPr="00752B30" w14:paraId="3093F729" w14:textId="77777777" w:rsidTr="00752B30">
        <w:trPr>
          <w:trHeight w:val="57"/>
        </w:trPr>
        <w:tc>
          <w:tcPr>
            <w:tcW w:w="541" w:type="dxa"/>
            <w:vAlign w:val="center"/>
          </w:tcPr>
          <w:p w14:paraId="1B89117D" w14:textId="2F17B5A0" w:rsidR="00752B30" w:rsidRPr="00752B30" w:rsidRDefault="00752B30" w:rsidP="00752B30">
            <w:pPr>
              <w:jc w:val="center"/>
              <w:rPr>
                <w:rFonts w:eastAsia="Calibri"/>
                <w:bCs/>
                <w:sz w:val="24"/>
                <w:lang w:eastAsia="en-US"/>
              </w:rPr>
            </w:pPr>
            <w:r>
              <w:rPr>
                <w:rFonts w:eastAsia="Calibri"/>
                <w:bCs/>
                <w:sz w:val="24"/>
                <w:lang w:eastAsia="en-US"/>
              </w:rPr>
              <w:t>№ п/п</w:t>
            </w:r>
          </w:p>
        </w:tc>
        <w:tc>
          <w:tcPr>
            <w:tcW w:w="2805" w:type="dxa"/>
            <w:vAlign w:val="center"/>
            <w:hideMark/>
          </w:tcPr>
          <w:p w14:paraId="288A3735" w14:textId="02F8BD76" w:rsidR="00752B30" w:rsidRPr="00752B30" w:rsidRDefault="00752B30" w:rsidP="00752B30">
            <w:pPr>
              <w:jc w:val="center"/>
              <w:rPr>
                <w:rFonts w:eastAsia="Calibri"/>
                <w:bCs/>
                <w:sz w:val="24"/>
                <w:lang w:eastAsia="en-US"/>
              </w:rPr>
            </w:pPr>
            <w:r w:rsidRPr="00752B30">
              <w:rPr>
                <w:rFonts w:eastAsia="Calibri"/>
                <w:bCs/>
                <w:sz w:val="24"/>
                <w:lang w:eastAsia="en-US"/>
              </w:rPr>
              <w:t>Показатели</w:t>
            </w:r>
          </w:p>
        </w:tc>
        <w:tc>
          <w:tcPr>
            <w:tcW w:w="1292" w:type="dxa"/>
            <w:vAlign w:val="center"/>
            <w:hideMark/>
          </w:tcPr>
          <w:p w14:paraId="5974B4DC" w14:textId="77777777" w:rsidR="00752B30" w:rsidRPr="00752B30" w:rsidRDefault="00752B30" w:rsidP="00752B30">
            <w:pPr>
              <w:jc w:val="center"/>
              <w:rPr>
                <w:rFonts w:eastAsia="Calibri"/>
                <w:bCs/>
                <w:sz w:val="24"/>
                <w:lang w:eastAsia="en-US"/>
              </w:rPr>
            </w:pPr>
            <w:r w:rsidRPr="00752B30">
              <w:rPr>
                <w:rFonts w:eastAsia="Calibri"/>
                <w:bCs/>
                <w:sz w:val="24"/>
                <w:lang w:eastAsia="en-US"/>
              </w:rPr>
              <w:t>Единица измерения</w:t>
            </w:r>
          </w:p>
        </w:tc>
        <w:tc>
          <w:tcPr>
            <w:tcW w:w="930" w:type="dxa"/>
            <w:vAlign w:val="center"/>
          </w:tcPr>
          <w:p w14:paraId="6D4B3622" w14:textId="77777777" w:rsidR="00752B30" w:rsidRPr="00752B30" w:rsidRDefault="00752B30" w:rsidP="00752B30">
            <w:pPr>
              <w:jc w:val="center"/>
              <w:rPr>
                <w:rFonts w:eastAsia="Calibri"/>
                <w:bCs/>
                <w:sz w:val="24"/>
                <w:lang w:eastAsia="en-US"/>
              </w:rPr>
            </w:pPr>
            <w:r w:rsidRPr="00752B30">
              <w:rPr>
                <w:rFonts w:eastAsia="Calibri"/>
                <w:bCs/>
                <w:sz w:val="24"/>
                <w:lang w:eastAsia="en-US"/>
              </w:rPr>
              <w:t>2012 год</w:t>
            </w:r>
          </w:p>
        </w:tc>
        <w:tc>
          <w:tcPr>
            <w:tcW w:w="968" w:type="dxa"/>
            <w:vAlign w:val="center"/>
          </w:tcPr>
          <w:p w14:paraId="7968AADD" w14:textId="77777777" w:rsidR="00752B30" w:rsidRPr="00752B30" w:rsidRDefault="00752B30" w:rsidP="00752B30">
            <w:pPr>
              <w:jc w:val="center"/>
              <w:rPr>
                <w:rFonts w:eastAsia="Calibri"/>
                <w:bCs/>
                <w:sz w:val="24"/>
                <w:lang w:eastAsia="en-US"/>
              </w:rPr>
            </w:pPr>
            <w:r w:rsidRPr="00752B30">
              <w:rPr>
                <w:rFonts w:eastAsia="Calibri"/>
                <w:bCs/>
                <w:sz w:val="24"/>
                <w:lang w:eastAsia="en-US"/>
              </w:rPr>
              <w:t>2017 год</w:t>
            </w:r>
          </w:p>
        </w:tc>
        <w:tc>
          <w:tcPr>
            <w:tcW w:w="700" w:type="dxa"/>
            <w:vAlign w:val="center"/>
          </w:tcPr>
          <w:p w14:paraId="3F6FCB82" w14:textId="77777777" w:rsidR="00752B30" w:rsidRPr="00752B30" w:rsidRDefault="00752B30" w:rsidP="00752B30">
            <w:pPr>
              <w:jc w:val="center"/>
              <w:rPr>
                <w:rFonts w:eastAsia="Calibri"/>
                <w:bCs/>
                <w:sz w:val="24"/>
                <w:lang w:eastAsia="en-US"/>
              </w:rPr>
            </w:pPr>
            <w:r w:rsidRPr="00752B30">
              <w:rPr>
                <w:rFonts w:eastAsia="Calibri"/>
                <w:bCs/>
                <w:sz w:val="24"/>
                <w:lang w:eastAsia="en-US"/>
              </w:rPr>
              <w:t>2021 год</w:t>
            </w:r>
          </w:p>
        </w:tc>
        <w:tc>
          <w:tcPr>
            <w:tcW w:w="1562" w:type="dxa"/>
            <w:vAlign w:val="center"/>
          </w:tcPr>
          <w:p w14:paraId="3EDF115E" w14:textId="77777777" w:rsidR="00752B30" w:rsidRPr="00752B30" w:rsidRDefault="00752B30" w:rsidP="00752B30">
            <w:pPr>
              <w:jc w:val="center"/>
              <w:rPr>
                <w:rFonts w:eastAsia="Calibri"/>
                <w:bCs/>
                <w:sz w:val="24"/>
                <w:lang w:eastAsia="en-US"/>
              </w:rPr>
            </w:pPr>
            <w:r w:rsidRPr="00752B30">
              <w:rPr>
                <w:rFonts w:eastAsia="Calibri"/>
                <w:bCs/>
                <w:sz w:val="24"/>
                <w:lang w:eastAsia="en-US"/>
              </w:rPr>
              <w:t>Темп роста 2017–2021, %</w:t>
            </w:r>
          </w:p>
        </w:tc>
        <w:tc>
          <w:tcPr>
            <w:tcW w:w="1446" w:type="dxa"/>
            <w:vAlign w:val="center"/>
          </w:tcPr>
          <w:p w14:paraId="0EAA2682" w14:textId="77777777" w:rsidR="00752B30" w:rsidRPr="00752B30" w:rsidRDefault="00752B30" w:rsidP="00752B30">
            <w:pPr>
              <w:jc w:val="center"/>
              <w:rPr>
                <w:rFonts w:eastAsia="Calibri"/>
                <w:bCs/>
                <w:sz w:val="24"/>
                <w:lang w:eastAsia="en-US"/>
              </w:rPr>
            </w:pPr>
            <w:r w:rsidRPr="00752B30">
              <w:rPr>
                <w:rFonts w:eastAsia="Calibri"/>
                <w:bCs/>
                <w:sz w:val="24"/>
                <w:lang w:eastAsia="en-US"/>
              </w:rPr>
              <w:t>Темп роста 2012–2021, %</w:t>
            </w:r>
          </w:p>
        </w:tc>
      </w:tr>
      <w:tr w:rsidR="00752B30" w:rsidRPr="00752B30" w14:paraId="388707A1" w14:textId="77777777" w:rsidTr="00752B30">
        <w:tblPrEx>
          <w:tblBorders>
            <w:bottom w:val="single" w:sz="4" w:space="0" w:color="auto"/>
            <w:right w:val="single" w:sz="4" w:space="0" w:color="auto"/>
          </w:tblBorders>
          <w:shd w:val="clear" w:color="auto" w:fill="auto"/>
        </w:tblPrEx>
        <w:trPr>
          <w:trHeight w:val="20"/>
        </w:trPr>
        <w:tc>
          <w:tcPr>
            <w:tcW w:w="541" w:type="dxa"/>
          </w:tcPr>
          <w:p w14:paraId="23046F02" w14:textId="49906FA6" w:rsidR="00752B30" w:rsidRPr="00752B30" w:rsidRDefault="00752B30" w:rsidP="00752B30">
            <w:pPr>
              <w:ind w:right="-108"/>
              <w:jc w:val="center"/>
              <w:rPr>
                <w:rFonts w:eastAsia="Calibri"/>
                <w:bCs/>
                <w:sz w:val="24"/>
                <w:lang w:eastAsia="en-US"/>
              </w:rPr>
            </w:pPr>
            <w:r>
              <w:rPr>
                <w:rFonts w:eastAsia="Calibri"/>
                <w:bCs/>
                <w:sz w:val="24"/>
                <w:lang w:eastAsia="en-US"/>
              </w:rPr>
              <w:t>1.</w:t>
            </w:r>
          </w:p>
        </w:tc>
        <w:tc>
          <w:tcPr>
            <w:tcW w:w="2805" w:type="dxa"/>
          </w:tcPr>
          <w:p w14:paraId="5D9E7D76" w14:textId="7470B609" w:rsidR="00752B30" w:rsidRPr="00752B30" w:rsidRDefault="00752B30" w:rsidP="00752B30">
            <w:pPr>
              <w:ind w:right="-108"/>
              <w:rPr>
                <w:rFonts w:eastAsia="Calibri"/>
                <w:bCs/>
                <w:sz w:val="24"/>
                <w:lang w:eastAsia="en-US"/>
              </w:rPr>
            </w:pPr>
            <w:r w:rsidRPr="00752B30">
              <w:rPr>
                <w:rFonts w:eastAsia="Calibri"/>
                <w:bCs/>
                <w:sz w:val="24"/>
                <w:lang w:eastAsia="en-US"/>
              </w:rPr>
              <w:t>Число родившихся (без мертворожденных)</w:t>
            </w:r>
          </w:p>
        </w:tc>
        <w:tc>
          <w:tcPr>
            <w:tcW w:w="1292" w:type="dxa"/>
          </w:tcPr>
          <w:p w14:paraId="243FF228" w14:textId="77777777" w:rsidR="00752B30" w:rsidRPr="00752B30" w:rsidRDefault="00752B30" w:rsidP="00752B30">
            <w:pPr>
              <w:jc w:val="center"/>
              <w:rPr>
                <w:rFonts w:eastAsia="Calibri"/>
                <w:bCs/>
                <w:sz w:val="24"/>
                <w:lang w:eastAsia="en-US"/>
              </w:rPr>
            </w:pPr>
            <w:r w:rsidRPr="00752B30">
              <w:rPr>
                <w:rFonts w:eastAsia="Calibri"/>
                <w:bCs/>
                <w:sz w:val="24"/>
                <w:lang w:eastAsia="en-US"/>
              </w:rPr>
              <w:t>человек</w:t>
            </w:r>
          </w:p>
        </w:tc>
        <w:tc>
          <w:tcPr>
            <w:tcW w:w="930" w:type="dxa"/>
          </w:tcPr>
          <w:p w14:paraId="4439BDA6" w14:textId="77777777" w:rsidR="00752B30" w:rsidRPr="00752B30" w:rsidRDefault="00752B30" w:rsidP="00752B30">
            <w:pPr>
              <w:jc w:val="center"/>
              <w:rPr>
                <w:rFonts w:eastAsia="Calibri"/>
                <w:bCs/>
                <w:color w:val="000000"/>
                <w:sz w:val="24"/>
                <w:lang w:eastAsia="ru-RU"/>
              </w:rPr>
            </w:pPr>
            <w:r w:rsidRPr="00752B30">
              <w:rPr>
                <w:rFonts w:eastAsia="Calibri"/>
                <w:bCs/>
                <w:color w:val="000000"/>
                <w:sz w:val="24"/>
                <w:lang w:eastAsia="en-US"/>
              </w:rPr>
              <w:t>5847</w:t>
            </w:r>
          </w:p>
        </w:tc>
        <w:tc>
          <w:tcPr>
            <w:tcW w:w="968" w:type="dxa"/>
          </w:tcPr>
          <w:p w14:paraId="762D7054"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5548</w:t>
            </w:r>
          </w:p>
        </w:tc>
        <w:tc>
          <w:tcPr>
            <w:tcW w:w="700" w:type="dxa"/>
          </w:tcPr>
          <w:p w14:paraId="483B3D5A"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4199</w:t>
            </w:r>
          </w:p>
        </w:tc>
        <w:tc>
          <w:tcPr>
            <w:tcW w:w="1562" w:type="dxa"/>
          </w:tcPr>
          <w:p w14:paraId="23AD82D5" w14:textId="77777777" w:rsidR="00752B30" w:rsidRPr="00752B30" w:rsidRDefault="00752B30" w:rsidP="00752B30">
            <w:pPr>
              <w:jc w:val="center"/>
              <w:rPr>
                <w:rFonts w:eastAsia="Calibri"/>
                <w:bCs/>
                <w:sz w:val="24"/>
                <w:lang w:eastAsia="ru-RU"/>
              </w:rPr>
            </w:pPr>
            <w:r w:rsidRPr="00752B30">
              <w:rPr>
                <w:rFonts w:eastAsia="Calibri"/>
                <w:bCs/>
                <w:sz w:val="24"/>
                <w:lang w:eastAsia="en-US"/>
              </w:rPr>
              <w:t>-24,3</w:t>
            </w:r>
          </w:p>
        </w:tc>
        <w:tc>
          <w:tcPr>
            <w:tcW w:w="1446" w:type="dxa"/>
            <w:noWrap/>
          </w:tcPr>
          <w:p w14:paraId="5280F6C0" w14:textId="77777777" w:rsidR="00752B30" w:rsidRPr="00752B30" w:rsidRDefault="00752B30" w:rsidP="00752B30">
            <w:pPr>
              <w:jc w:val="center"/>
              <w:rPr>
                <w:rFonts w:eastAsia="Calibri"/>
                <w:bCs/>
                <w:sz w:val="24"/>
                <w:lang w:eastAsia="en-US"/>
              </w:rPr>
            </w:pPr>
            <w:r w:rsidRPr="00752B30">
              <w:rPr>
                <w:rFonts w:eastAsia="Calibri"/>
                <w:bCs/>
                <w:sz w:val="24"/>
                <w:lang w:eastAsia="en-US"/>
              </w:rPr>
              <w:t>-28,2</w:t>
            </w:r>
          </w:p>
        </w:tc>
      </w:tr>
      <w:tr w:rsidR="00752B30" w:rsidRPr="00752B30" w14:paraId="1409D12C" w14:textId="77777777" w:rsidTr="00752B30">
        <w:tblPrEx>
          <w:tblBorders>
            <w:bottom w:val="single" w:sz="4" w:space="0" w:color="auto"/>
            <w:right w:val="single" w:sz="4" w:space="0" w:color="auto"/>
          </w:tblBorders>
          <w:shd w:val="clear" w:color="auto" w:fill="auto"/>
        </w:tblPrEx>
        <w:trPr>
          <w:trHeight w:val="20"/>
        </w:trPr>
        <w:tc>
          <w:tcPr>
            <w:tcW w:w="541" w:type="dxa"/>
          </w:tcPr>
          <w:p w14:paraId="73C2B1F9" w14:textId="44C04D01" w:rsidR="00752B30" w:rsidRPr="00752B30" w:rsidRDefault="00752B30" w:rsidP="00752B30">
            <w:pPr>
              <w:jc w:val="center"/>
              <w:rPr>
                <w:rFonts w:eastAsia="Calibri"/>
                <w:bCs/>
                <w:sz w:val="24"/>
                <w:lang w:eastAsia="en-US"/>
              </w:rPr>
            </w:pPr>
            <w:r>
              <w:rPr>
                <w:rFonts w:eastAsia="Calibri"/>
                <w:bCs/>
                <w:sz w:val="24"/>
                <w:lang w:eastAsia="en-US"/>
              </w:rPr>
              <w:t>2.</w:t>
            </w:r>
          </w:p>
        </w:tc>
        <w:tc>
          <w:tcPr>
            <w:tcW w:w="2805" w:type="dxa"/>
            <w:hideMark/>
          </w:tcPr>
          <w:p w14:paraId="2F3C8A33" w14:textId="7C235D64" w:rsidR="00752B30" w:rsidRPr="00752B30" w:rsidRDefault="00752B30" w:rsidP="00752B30">
            <w:pPr>
              <w:rPr>
                <w:rFonts w:eastAsia="Calibri"/>
                <w:bCs/>
                <w:sz w:val="24"/>
                <w:lang w:eastAsia="en-US"/>
              </w:rPr>
            </w:pPr>
            <w:r w:rsidRPr="00752B30">
              <w:rPr>
                <w:rFonts w:eastAsia="Calibri"/>
                <w:bCs/>
                <w:sz w:val="24"/>
                <w:lang w:eastAsia="en-US"/>
              </w:rPr>
              <w:t>Число умерших</w:t>
            </w:r>
          </w:p>
        </w:tc>
        <w:tc>
          <w:tcPr>
            <w:tcW w:w="1292" w:type="dxa"/>
            <w:hideMark/>
          </w:tcPr>
          <w:p w14:paraId="408E90C8" w14:textId="77777777" w:rsidR="00752B30" w:rsidRPr="00752B30" w:rsidRDefault="00752B30" w:rsidP="00752B30">
            <w:pPr>
              <w:jc w:val="center"/>
              <w:rPr>
                <w:rFonts w:eastAsia="Calibri"/>
                <w:bCs/>
                <w:sz w:val="24"/>
                <w:lang w:eastAsia="en-US"/>
              </w:rPr>
            </w:pPr>
            <w:r w:rsidRPr="00752B30">
              <w:rPr>
                <w:rFonts w:eastAsia="Calibri"/>
                <w:bCs/>
                <w:sz w:val="24"/>
                <w:lang w:eastAsia="en-US"/>
              </w:rPr>
              <w:t>человек</w:t>
            </w:r>
          </w:p>
        </w:tc>
        <w:tc>
          <w:tcPr>
            <w:tcW w:w="930" w:type="dxa"/>
          </w:tcPr>
          <w:p w14:paraId="385522B9"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6287</w:t>
            </w:r>
          </w:p>
        </w:tc>
        <w:tc>
          <w:tcPr>
            <w:tcW w:w="968" w:type="dxa"/>
          </w:tcPr>
          <w:p w14:paraId="3521D36C"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6420</w:t>
            </w:r>
          </w:p>
        </w:tc>
        <w:tc>
          <w:tcPr>
            <w:tcW w:w="700" w:type="dxa"/>
          </w:tcPr>
          <w:p w14:paraId="6DB8A342"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9811</w:t>
            </w:r>
          </w:p>
        </w:tc>
        <w:tc>
          <w:tcPr>
            <w:tcW w:w="1562" w:type="dxa"/>
          </w:tcPr>
          <w:p w14:paraId="5F5C10B0" w14:textId="77777777" w:rsidR="00752B30" w:rsidRPr="00752B30" w:rsidRDefault="00752B30" w:rsidP="00752B30">
            <w:pPr>
              <w:jc w:val="center"/>
              <w:rPr>
                <w:rFonts w:eastAsia="Calibri"/>
                <w:bCs/>
                <w:sz w:val="24"/>
                <w:lang w:eastAsia="en-US"/>
              </w:rPr>
            </w:pPr>
            <w:r w:rsidRPr="00752B30">
              <w:rPr>
                <w:rFonts w:eastAsia="Calibri"/>
                <w:bCs/>
                <w:sz w:val="24"/>
                <w:lang w:eastAsia="en-US"/>
              </w:rPr>
              <w:t>52,8</w:t>
            </w:r>
          </w:p>
        </w:tc>
        <w:tc>
          <w:tcPr>
            <w:tcW w:w="1446" w:type="dxa"/>
            <w:noWrap/>
          </w:tcPr>
          <w:p w14:paraId="69F91790" w14:textId="77777777" w:rsidR="00752B30" w:rsidRPr="00752B30" w:rsidRDefault="00752B30" w:rsidP="00752B30">
            <w:pPr>
              <w:jc w:val="center"/>
              <w:rPr>
                <w:rFonts w:eastAsia="Calibri"/>
                <w:bCs/>
                <w:sz w:val="24"/>
                <w:lang w:eastAsia="en-US"/>
              </w:rPr>
            </w:pPr>
            <w:r w:rsidRPr="00752B30">
              <w:rPr>
                <w:rFonts w:eastAsia="Calibri"/>
                <w:bCs/>
                <w:sz w:val="24"/>
                <w:lang w:eastAsia="en-US"/>
              </w:rPr>
              <w:t>56,1</w:t>
            </w:r>
          </w:p>
        </w:tc>
      </w:tr>
      <w:tr w:rsidR="00752B30" w:rsidRPr="00752B30" w14:paraId="204E3A52" w14:textId="77777777" w:rsidTr="00752B30">
        <w:tblPrEx>
          <w:tblBorders>
            <w:bottom w:val="single" w:sz="4" w:space="0" w:color="auto"/>
            <w:right w:val="single" w:sz="4" w:space="0" w:color="auto"/>
          </w:tblBorders>
          <w:shd w:val="clear" w:color="auto" w:fill="auto"/>
        </w:tblPrEx>
        <w:trPr>
          <w:trHeight w:val="20"/>
        </w:trPr>
        <w:tc>
          <w:tcPr>
            <w:tcW w:w="541" w:type="dxa"/>
          </w:tcPr>
          <w:p w14:paraId="204AD703" w14:textId="43A5F16F" w:rsidR="00752B30" w:rsidRPr="00752B30" w:rsidRDefault="00752B30" w:rsidP="00752B30">
            <w:pPr>
              <w:jc w:val="center"/>
              <w:rPr>
                <w:rFonts w:eastAsia="Calibri"/>
                <w:bCs/>
                <w:sz w:val="24"/>
                <w:lang w:eastAsia="en-US"/>
              </w:rPr>
            </w:pPr>
            <w:r>
              <w:rPr>
                <w:rFonts w:eastAsia="Calibri"/>
                <w:bCs/>
                <w:sz w:val="24"/>
                <w:lang w:eastAsia="en-US"/>
              </w:rPr>
              <w:t>3.</w:t>
            </w:r>
          </w:p>
        </w:tc>
        <w:tc>
          <w:tcPr>
            <w:tcW w:w="2805" w:type="dxa"/>
            <w:hideMark/>
          </w:tcPr>
          <w:p w14:paraId="57AA4100" w14:textId="0F3285FC" w:rsidR="00752B30" w:rsidRPr="00752B30" w:rsidRDefault="00752B30" w:rsidP="00752B30">
            <w:pPr>
              <w:rPr>
                <w:rFonts w:eastAsia="Calibri"/>
                <w:bCs/>
                <w:sz w:val="24"/>
                <w:lang w:eastAsia="en-US"/>
              </w:rPr>
            </w:pPr>
            <w:r w:rsidRPr="00752B30">
              <w:rPr>
                <w:rFonts w:eastAsia="Calibri"/>
                <w:bCs/>
                <w:sz w:val="24"/>
                <w:lang w:eastAsia="en-US"/>
              </w:rPr>
              <w:t>Естественный прирост (убыль)</w:t>
            </w:r>
          </w:p>
        </w:tc>
        <w:tc>
          <w:tcPr>
            <w:tcW w:w="1292" w:type="dxa"/>
            <w:hideMark/>
          </w:tcPr>
          <w:p w14:paraId="398C89CC" w14:textId="77777777" w:rsidR="00752B30" w:rsidRPr="00752B30" w:rsidRDefault="00752B30" w:rsidP="00752B30">
            <w:pPr>
              <w:jc w:val="center"/>
              <w:rPr>
                <w:rFonts w:eastAsia="Calibri"/>
                <w:bCs/>
                <w:sz w:val="24"/>
                <w:lang w:eastAsia="en-US"/>
              </w:rPr>
            </w:pPr>
            <w:r w:rsidRPr="00752B30">
              <w:rPr>
                <w:rFonts w:eastAsia="Calibri"/>
                <w:bCs/>
                <w:sz w:val="24"/>
                <w:lang w:eastAsia="en-US"/>
              </w:rPr>
              <w:t>человек</w:t>
            </w:r>
          </w:p>
        </w:tc>
        <w:tc>
          <w:tcPr>
            <w:tcW w:w="930" w:type="dxa"/>
          </w:tcPr>
          <w:p w14:paraId="5F8F270E"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-440</w:t>
            </w:r>
          </w:p>
        </w:tc>
        <w:tc>
          <w:tcPr>
            <w:tcW w:w="968" w:type="dxa"/>
          </w:tcPr>
          <w:p w14:paraId="11DA3D06"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-872</w:t>
            </w:r>
          </w:p>
        </w:tc>
        <w:tc>
          <w:tcPr>
            <w:tcW w:w="700" w:type="dxa"/>
          </w:tcPr>
          <w:p w14:paraId="7C63C919"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-5612</w:t>
            </w:r>
          </w:p>
        </w:tc>
        <w:tc>
          <w:tcPr>
            <w:tcW w:w="1562" w:type="dxa"/>
          </w:tcPr>
          <w:p w14:paraId="1B26AD95" w14:textId="77777777" w:rsidR="00752B30" w:rsidRPr="00752B30" w:rsidRDefault="00752B30" w:rsidP="00752B30">
            <w:pPr>
              <w:jc w:val="center"/>
              <w:rPr>
                <w:rFonts w:eastAsia="Calibri"/>
                <w:bCs/>
                <w:sz w:val="24"/>
                <w:lang w:eastAsia="en-US"/>
              </w:rPr>
            </w:pPr>
            <w:r w:rsidRPr="00752B30">
              <w:rPr>
                <w:rFonts w:eastAsia="Calibri"/>
                <w:bCs/>
                <w:sz w:val="24"/>
                <w:lang w:eastAsia="en-US"/>
              </w:rPr>
              <w:t>543,6</w:t>
            </w:r>
          </w:p>
        </w:tc>
        <w:tc>
          <w:tcPr>
            <w:tcW w:w="1446" w:type="dxa"/>
            <w:noWrap/>
          </w:tcPr>
          <w:p w14:paraId="35DDFD61" w14:textId="77777777" w:rsidR="00752B30" w:rsidRPr="00752B30" w:rsidRDefault="00752B30" w:rsidP="00752B30">
            <w:pPr>
              <w:jc w:val="center"/>
              <w:rPr>
                <w:rFonts w:eastAsia="Calibri"/>
                <w:bCs/>
                <w:sz w:val="24"/>
                <w:lang w:eastAsia="en-US"/>
              </w:rPr>
            </w:pPr>
            <w:r w:rsidRPr="00752B30">
              <w:rPr>
                <w:rFonts w:eastAsia="Calibri"/>
                <w:bCs/>
                <w:sz w:val="24"/>
                <w:lang w:eastAsia="en-US"/>
              </w:rPr>
              <w:t>1175,5</w:t>
            </w:r>
          </w:p>
        </w:tc>
      </w:tr>
      <w:tr w:rsidR="00752B30" w:rsidRPr="00752B30" w14:paraId="206CBEFF" w14:textId="77777777" w:rsidTr="00752B30">
        <w:tblPrEx>
          <w:tblBorders>
            <w:bottom w:val="single" w:sz="4" w:space="0" w:color="auto"/>
            <w:right w:val="single" w:sz="4" w:space="0" w:color="auto"/>
          </w:tblBorders>
          <w:shd w:val="clear" w:color="auto" w:fill="auto"/>
        </w:tblPrEx>
        <w:trPr>
          <w:trHeight w:val="20"/>
        </w:trPr>
        <w:tc>
          <w:tcPr>
            <w:tcW w:w="541" w:type="dxa"/>
          </w:tcPr>
          <w:p w14:paraId="67B4C1B7" w14:textId="43B909D2" w:rsidR="00752B30" w:rsidRPr="00752B30" w:rsidRDefault="00752B30" w:rsidP="00752B30">
            <w:pPr>
              <w:jc w:val="center"/>
              <w:rPr>
                <w:rFonts w:eastAsia="Calibri"/>
                <w:bCs/>
                <w:sz w:val="24"/>
                <w:lang w:eastAsia="en-US"/>
              </w:rPr>
            </w:pPr>
            <w:r>
              <w:rPr>
                <w:rFonts w:eastAsia="Calibri"/>
                <w:bCs/>
                <w:sz w:val="24"/>
                <w:lang w:eastAsia="en-US"/>
              </w:rPr>
              <w:t>4.</w:t>
            </w:r>
          </w:p>
        </w:tc>
        <w:tc>
          <w:tcPr>
            <w:tcW w:w="2805" w:type="dxa"/>
            <w:hideMark/>
          </w:tcPr>
          <w:p w14:paraId="74202B96" w14:textId="722745FC" w:rsidR="00752B30" w:rsidRPr="00752B30" w:rsidRDefault="00752B30" w:rsidP="00752B30">
            <w:pPr>
              <w:rPr>
                <w:rFonts w:eastAsia="Calibri"/>
                <w:bCs/>
                <w:sz w:val="24"/>
                <w:lang w:eastAsia="en-US"/>
              </w:rPr>
            </w:pPr>
            <w:r w:rsidRPr="00752B30">
              <w:rPr>
                <w:rFonts w:eastAsia="Calibri"/>
                <w:bCs/>
                <w:sz w:val="24"/>
                <w:lang w:eastAsia="en-US"/>
              </w:rPr>
              <w:t>Общий коэффициент рождаемости</w:t>
            </w:r>
          </w:p>
        </w:tc>
        <w:tc>
          <w:tcPr>
            <w:tcW w:w="1292" w:type="dxa"/>
            <w:hideMark/>
          </w:tcPr>
          <w:p w14:paraId="1135047E" w14:textId="77777777" w:rsidR="00752B30" w:rsidRPr="00752B30" w:rsidRDefault="00752B30" w:rsidP="00752B30">
            <w:pPr>
              <w:jc w:val="center"/>
              <w:rPr>
                <w:rFonts w:eastAsia="Calibri"/>
                <w:bCs/>
                <w:sz w:val="24"/>
                <w:lang w:eastAsia="en-US"/>
              </w:rPr>
            </w:pPr>
            <w:r w:rsidRPr="00752B30">
              <w:rPr>
                <w:rFonts w:eastAsia="Calibri"/>
                <w:bCs/>
                <w:sz w:val="24"/>
                <w:lang w:eastAsia="en-US"/>
              </w:rPr>
              <w:t>промилле</w:t>
            </w:r>
          </w:p>
        </w:tc>
        <w:tc>
          <w:tcPr>
            <w:tcW w:w="930" w:type="dxa"/>
          </w:tcPr>
          <w:p w14:paraId="39FA17F0"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11,5</w:t>
            </w:r>
          </w:p>
        </w:tc>
        <w:tc>
          <w:tcPr>
            <w:tcW w:w="968" w:type="dxa"/>
          </w:tcPr>
          <w:p w14:paraId="4A751493"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10,9</w:t>
            </w:r>
          </w:p>
        </w:tc>
        <w:tc>
          <w:tcPr>
            <w:tcW w:w="700" w:type="dxa"/>
          </w:tcPr>
          <w:p w14:paraId="08A322B3"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8,4</w:t>
            </w:r>
          </w:p>
        </w:tc>
        <w:tc>
          <w:tcPr>
            <w:tcW w:w="1562" w:type="dxa"/>
          </w:tcPr>
          <w:p w14:paraId="7576D197" w14:textId="77777777" w:rsidR="00752B30" w:rsidRPr="00752B30" w:rsidRDefault="00752B30" w:rsidP="00752B30">
            <w:pPr>
              <w:jc w:val="center"/>
              <w:rPr>
                <w:rFonts w:eastAsia="Calibri"/>
                <w:bCs/>
                <w:sz w:val="24"/>
                <w:lang w:eastAsia="en-US"/>
              </w:rPr>
            </w:pPr>
            <w:r w:rsidRPr="00752B30">
              <w:rPr>
                <w:rFonts w:eastAsia="Calibri"/>
                <w:bCs/>
                <w:sz w:val="24"/>
                <w:lang w:eastAsia="en-US"/>
              </w:rPr>
              <w:t>-22,9</w:t>
            </w:r>
          </w:p>
        </w:tc>
        <w:tc>
          <w:tcPr>
            <w:tcW w:w="1446" w:type="dxa"/>
            <w:noWrap/>
          </w:tcPr>
          <w:p w14:paraId="6A538045" w14:textId="77777777" w:rsidR="00752B30" w:rsidRPr="00752B30" w:rsidRDefault="00752B30" w:rsidP="00752B30">
            <w:pPr>
              <w:jc w:val="center"/>
              <w:rPr>
                <w:rFonts w:eastAsia="Calibri"/>
                <w:bCs/>
                <w:sz w:val="24"/>
                <w:lang w:eastAsia="en-US"/>
              </w:rPr>
            </w:pPr>
            <w:r w:rsidRPr="00752B30">
              <w:rPr>
                <w:rFonts w:eastAsia="Calibri"/>
                <w:bCs/>
                <w:sz w:val="24"/>
                <w:lang w:eastAsia="en-US"/>
              </w:rPr>
              <w:t>-27,0</w:t>
            </w:r>
          </w:p>
        </w:tc>
      </w:tr>
      <w:tr w:rsidR="00752B30" w:rsidRPr="00752B30" w14:paraId="07D6D887" w14:textId="77777777" w:rsidTr="00752B30">
        <w:tblPrEx>
          <w:tblBorders>
            <w:bottom w:val="single" w:sz="4" w:space="0" w:color="auto"/>
            <w:right w:val="single" w:sz="4" w:space="0" w:color="auto"/>
          </w:tblBorders>
          <w:shd w:val="clear" w:color="auto" w:fill="auto"/>
        </w:tblPrEx>
        <w:trPr>
          <w:trHeight w:val="20"/>
        </w:trPr>
        <w:tc>
          <w:tcPr>
            <w:tcW w:w="541" w:type="dxa"/>
          </w:tcPr>
          <w:p w14:paraId="55472744" w14:textId="0AA11D0E" w:rsidR="00752B30" w:rsidRPr="00752B30" w:rsidRDefault="00752B30" w:rsidP="00752B30">
            <w:pPr>
              <w:jc w:val="center"/>
              <w:rPr>
                <w:rFonts w:eastAsia="Calibri"/>
                <w:bCs/>
                <w:sz w:val="24"/>
                <w:lang w:eastAsia="en-US"/>
              </w:rPr>
            </w:pPr>
            <w:r>
              <w:rPr>
                <w:rFonts w:eastAsia="Calibri"/>
                <w:bCs/>
                <w:sz w:val="24"/>
                <w:lang w:eastAsia="en-US"/>
              </w:rPr>
              <w:t>5.</w:t>
            </w:r>
          </w:p>
        </w:tc>
        <w:tc>
          <w:tcPr>
            <w:tcW w:w="2805" w:type="dxa"/>
            <w:hideMark/>
          </w:tcPr>
          <w:p w14:paraId="06E7EDA5" w14:textId="1C787C59" w:rsidR="00752B30" w:rsidRPr="00752B30" w:rsidRDefault="00752B30" w:rsidP="00752B30">
            <w:pPr>
              <w:rPr>
                <w:rFonts w:eastAsia="Calibri"/>
                <w:bCs/>
                <w:sz w:val="24"/>
                <w:lang w:eastAsia="en-US"/>
              </w:rPr>
            </w:pPr>
            <w:r w:rsidRPr="00752B30">
              <w:rPr>
                <w:rFonts w:eastAsia="Calibri"/>
                <w:bCs/>
                <w:sz w:val="24"/>
                <w:lang w:eastAsia="en-US"/>
              </w:rPr>
              <w:t>Общий коэффициент смертности</w:t>
            </w:r>
          </w:p>
        </w:tc>
        <w:tc>
          <w:tcPr>
            <w:tcW w:w="1292" w:type="dxa"/>
            <w:hideMark/>
          </w:tcPr>
          <w:p w14:paraId="0A947E7A" w14:textId="77777777" w:rsidR="00752B30" w:rsidRPr="00752B30" w:rsidRDefault="00752B30" w:rsidP="00752B30">
            <w:pPr>
              <w:jc w:val="center"/>
              <w:rPr>
                <w:rFonts w:eastAsia="Calibri"/>
                <w:bCs/>
                <w:sz w:val="24"/>
                <w:lang w:eastAsia="en-US"/>
              </w:rPr>
            </w:pPr>
            <w:r w:rsidRPr="00752B30">
              <w:rPr>
                <w:rFonts w:eastAsia="Calibri"/>
                <w:bCs/>
                <w:sz w:val="24"/>
                <w:lang w:eastAsia="en-US"/>
              </w:rPr>
              <w:t>промилле</w:t>
            </w:r>
          </w:p>
        </w:tc>
        <w:tc>
          <w:tcPr>
            <w:tcW w:w="930" w:type="dxa"/>
          </w:tcPr>
          <w:p w14:paraId="7DC4D63F"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12,4</w:t>
            </w:r>
          </w:p>
        </w:tc>
        <w:tc>
          <w:tcPr>
            <w:tcW w:w="968" w:type="dxa"/>
          </w:tcPr>
          <w:p w14:paraId="035C3D7B"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12,6</w:t>
            </w:r>
          </w:p>
        </w:tc>
        <w:tc>
          <w:tcPr>
            <w:tcW w:w="700" w:type="dxa"/>
          </w:tcPr>
          <w:p w14:paraId="04AF3E47"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19,6</w:t>
            </w:r>
          </w:p>
        </w:tc>
        <w:tc>
          <w:tcPr>
            <w:tcW w:w="1562" w:type="dxa"/>
          </w:tcPr>
          <w:p w14:paraId="51F4CBCF" w14:textId="77777777" w:rsidR="00752B30" w:rsidRPr="00752B30" w:rsidRDefault="00752B30" w:rsidP="00752B30">
            <w:pPr>
              <w:jc w:val="center"/>
              <w:rPr>
                <w:rFonts w:eastAsia="Calibri"/>
                <w:bCs/>
                <w:sz w:val="24"/>
                <w:lang w:eastAsia="en-US"/>
              </w:rPr>
            </w:pPr>
            <w:r w:rsidRPr="00752B30">
              <w:rPr>
                <w:rFonts w:eastAsia="Calibri"/>
                <w:bCs/>
                <w:sz w:val="24"/>
                <w:lang w:eastAsia="en-US"/>
              </w:rPr>
              <w:t>55,6</w:t>
            </w:r>
          </w:p>
        </w:tc>
        <w:tc>
          <w:tcPr>
            <w:tcW w:w="1446" w:type="dxa"/>
            <w:noWrap/>
          </w:tcPr>
          <w:p w14:paraId="373BAFDF" w14:textId="77777777" w:rsidR="00752B30" w:rsidRPr="00752B30" w:rsidRDefault="00752B30" w:rsidP="00752B30">
            <w:pPr>
              <w:jc w:val="center"/>
              <w:rPr>
                <w:rFonts w:eastAsia="Calibri"/>
                <w:bCs/>
                <w:sz w:val="24"/>
                <w:lang w:eastAsia="en-US"/>
              </w:rPr>
            </w:pPr>
            <w:r w:rsidRPr="00752B30">
              <w:rPr>
                <w:rFonts w:eastAsia="Calibri"/>
                <w:bCs/>
                <w:sz w:val="24"/>
                <w:lang w:eastAsia="en-US"/>
              </w:rPr>
              <w:t>58,1</w:t>
            </w:r>
          </w:p>
        </w:tc>
      </w:tr>
      <w:tr w:rsidR="00752B30" w:rsidRPr="00752B30" w14:paraId="6E569435" w14:textId="77777777" w:rsidTr="00752B30">
        <w:tblPrEx>
          <w:tblBorders>
            <w:bottom w:val="single" w:sz="4" w:space="0" w:color="auto"/>
            <w:right w:val="single" w:sz="4" w:space="0" w:color="auto"/>
          </w:tblBorders>
          <w:shd w:val="clear" w:color="auto" w:fill="auto"/>
        </w:tblPrEx>
        <w:trPr>
          <w:trHeight w:val="20"/>
        </w:trPr>
        <w:tc>
          <w:tcPr>
            <w:tcW w:w="541" w:type="dxa"/>
          </w:tcPr>
          <w:p w14:paraId="7445DFEC" w14:textId="11095799" w:rsidR="00752B30" w:rsidRPr="00752B30" w:rsidRDefault="00752B30" w:rsidP="00752B30">
            <w:pPr>
              <w:jc w:val="center"/>
              <w:rPr>
                <w:rFonts w:eastAsia="Calibri"/>
                <w:bCs/>
                <w:sz w:val="24"/>
                <w:lang w:eastAsia="en-US"/>
              </w:rPr>
            </w:pPr>
            <w:r>
              <w:rPr>
                <w:rFonts w:eastAsia="Calibri"/>
                <w:bCs/>
                <w:sz w:val="24"/>
                <w:lang w:eastAsia="en-US"/>
              </w:rPr>
              <w:t>6.</w:t>
            </w:r>
          </w:p>
        </w:tc>
        <w:tc>
          <w:tcPr>
            <w:tcW w:w="2805" w:type="dxa"/>
            <w:hideMark/>
          </w:tcPr>
          <w:p w14:paraId="583D76B4" w14:textId="25BA39BD" w:rsidR="00752B30" w:rsidRPr="00752B30" w:rsidRDefault="00752B30" w:rsidP="00752B30">
            <w:pPr>
              <w:rPr>
                <w:rFonts w:eastAsia="Calibri"/>
                <w:bCs/>
                <w:sz w:val="24"/>
                <w:lang w:eastAsia="en-US"/>
              </w:rPr>
            </w:pPr>
            <w:r w:rsidRPr="00752B30">
              <w:rPr>
                <w:rFonts w:eastAsia="Calibri"/>
                <w:bCs/>
                <w:sz w:val="24"/>
                <w:lang w:eastAsia="en-US"/>
              </w:rPr>
              <w:t>Общий коэффициент естественного прироста (убыли)</w:t>
            </w:r>
          </w:p>
        </w:tc>
        <w:tc>
          <w:tcPr>
            <w:tcW w:w="1292" w:type="dxa"/>
            <w:hideMark/>
          </w:tcPr>
          <w:p w14:paraId="48FFB20E" w14:textId="77777777" w:rsidR="00752B30" w:rsidRPr="00752B30" w:rsidRDefault="00752B30" w:rsidP="00752B30">
            <w:pPr>
              <w:jc w:val="center"/>
              <w:rPr>
                <w:rFonts w:eastAsia="Calibri"/>
                <w:bCs/>
                <w:sz w:val="24"/>
                <w:lang w:eastAsia="en-US"/>
              </w:rPr>
            </w:pPr>
            <w:r w:rsidRPr="00752B30">
              <w:rPr>
                <w:rFonts w:eastAsia="Calibri"/>
                <w:bCs/>
                <w:sz w:val="24"/>
                <w:lang w:eastAsia="en-US"/>
              </w:rPr>
              <w:t>промилле</w:t>
            </w:r>
          </w:p>
        </w:tc>
        <w:tc>
          <w:tcPr>
            <w:tcW w:w="930" w:type="dxa"/>
          </w:tcPr>
          <w:p w14:paraId="145E94B0"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-0,9</w:t>
            </w:r>
          </w:p>
        </w:tc>
        <w:tc>
          <w:tcPr>
            <w:tcW w:w="968" w:type="dxa"/>
          </w:tcPr>
          <w:p w14:paraId="0B7AD000"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-1,7</w:t>
            </w:r>
          </w:p>
        </w:tc>
        <w:tc>
          <w:tcPr>
            <w:tcW w:w="700" w:type="dxa"/>
          </w:tcPr>
          <w:p w14:paraId="018A3BFD" w14:textId="77777777" w:rsidR="00752B30" w:rsidRPr="00752B30" w:rsidRDefault="00752B30" w:rsidP="00752B30">
            <w:pPr>
              <w:jc w:val="center"/>
              <w:rPr>
                <w:rFonts w:eastAsia="Calibri"/>
                <w:bCs/>
                <w:color w:val="000000"/>
                <w:sz w:val="24"/>
                <w:lang w:eastAsia="en-US"/>
              </w:rPr>
            </w:pPr>
            <w:r w:rsidRPr="00752B30">
              <w:rPr>
                <w:rFonts w:eastAsia="Calibri"/>
                <w:bCs/>
                <w:color w:val="000000"/>
                <w:sz w:val="24"/>
                <w:lang w:eastAsia="en-US"/>
              </w:rPr>
              <w:t>-11,2</w:t>
            </w:r>
          </w:p>
        </w:tc>
        <w:tc>
          <w:tcPr>
            <w:tcW w:w="1562" w:type="dxa"/>
          </w:tcPr>
          <w:p w14:paraId="2F2BFDED" w14:textId="77777777" w:rsidR="00752B30" w:rsidRPr="00752B30" w:rsidRDefault="00752B30" w:rsidP="00752B30">
            <w:pPr>
              <w:jc w:val="center"/>
              <w:rPr>
                <w:rFonts w:eastAsia="Calibri"/>
                <w:bCs/>
                <w:sz w:val="24"/>
                <w:lang w:eastAsia="en-US"/>
              </w:rPr>
            </w:pPr>
            <w:r w:rsidRPr="00752B30">
              <w:rPr>
                <w:rFonts w:eastAsia="Calibri"/>
                <w:bCs/>
                <w:sz w:val="24"/>
                <w:lang w:eastAsia="en-US"/>
              </w:rPr>
              <w:t>558,8</w:t>
            </w:r>
          </w:p>
        </w:tc>
        <w:tc>
          <w:tcPr>
            <w:tcW w:w="1446" w:type="dxa"/>
            <w:noWrap/>
          </w:tcPr>
          <w:p w14:paraId="45B93C99" w14:textId="77777777" w:rsidR="00752B30" w:rsidRPr="00752B30" w:rsidRDefault="00752B30" w:rsidP="00752B30">
            <w:pPr>
              <w:jc w:val="center"/>
              <w:rPr>
                <w:rFonts w:eastAsia="Calibri"/>
                <w:bCs/>
                <w:sz w:val="24"/>
                <w:lang w:eastAsia="en-US"/>
              </w:rPr>
            </w:pPr>
            <w:r w:rsidRPr="00752B30">
              <w:rPr>
                <w:rFonts w:eastAsia="Calibri"/>
                <w:bCs/>
                <w:sz w:val="24"/>
                <w:lang w:eastAsia="en-US"/>
              </w:rPr>
              <w:t>1144,4</w:t>
            </w:r>
          </w:p>
        </w:tc>
      </w:tr>
    </w:tbl>
    <w:p w14:paraId="1A22021A" w14:textId="77777777" w:rsidR="00D021A0" w:rsidRPr="00D021A0" w:rsidRDefault="00D021A0" w:rsidP="00D021A0">
      <w:pPr>
        <w:jc w:val="both"/>
        <w:rPr>
          <w:bCs/>
          <w:sz w:val="20"/>
          <w:szCs w:val="22"/>
          <w:lang w:eastAsia="ru-RU"/>
        </w:rPr>
      </w:pPr>
      <w:r w:rsidRPr="00D021A0">
        <w:rPr>
          <w:bCs/>
          <w:sz w:val="20"/>
          <w:szCs w:val="22"/>
          <w:lang w:eastAsia="ru-RU"/>
        </w:rPr>
        <w:t>Примечание — * Данные территориального органа Федеральной службы государственной статистики по Липецкой области (https://lipstat.gks.ru/).</w:t>
      </w:r>
    </w:p>
    <w:p w14:paraId="4D7E11BB" w14:textId="77777777" w:rsidR="008F0D38" w:rsidRDefault="008F0D38" w:rsidP="00D021A0">
      <w:pPr>
        <w:ind w:firstLine="709"/>
        <w:jc w:val="both"/>
        <w:rPr>
          <w:bCs/>
          <w:szCs w:val="28"/>
          <w:lang w:eastAsia="ru-RU"/>
        </w:rPr>
      </w:pPr>
    </w:p>
    <w:p w14:paraId="228B3800" w14:textId="1F885DAA" w:rsidR="00D021A0" w:rsidRPr="00D021A0" w:rsidRDefault="00D021A0" w:rsidP="00D021A0">
      <w:pPr>
        <w:ind w:firstLine="709"/>
        <w:jc w:val="both"/>
        <w:rPr>
          <w:bCs/>
          <w:szCs w:val="28"/>
          <w:lang w:eastAsia="ru-RU"/>
        </w:rPr>
      </w:pPr>
      <w:r w:rsidRPr="00D021A0">
        <w:rPr>
          <w:bCs/>
          <w:szCs w:val="28"/>
          <w:lang w:eastAsia="ru-RU"/>
        </w:rPr>
        <w:t>В структуре причин смерти ведущее место сохраняет смертность от болезней системы кровообращения, новообразования, болезни органов пищеварения, травм и отравлений, а также болезни органов дыхания (в том числе в результате распространения респираторной инфекции COVID-19).</w:t>
      </w:r>
    </w:p>
    <w:p w14:paraId="51F02434" w14:textId="77777777" w:rsidR="00D021A0" w:rsidRPr="00D021A0" w:rsidRDefault="00D021A0" w:rsidP="00D021A0">
      <w:pPr>
        <w:ind w:firstLine="709"/>
        <w:jc w:val="both"/>
        <w:rPr>
          <w:bCs/>
          <w:szCs w:val="28"/>
          <w:lang w:eastAsia="ru-RU"/>
        </w:rPr>
      </w:pPr>
      <w:r w:rsidRPr="00D021A0">
        <w:rPr>
          <w:bCs/>
          <w:szCs w:val="28"/>
          <w:lang w:eastAsia="ru-RU"/>
        </w:rPr>
        <w:t xml:space="preserve">Особенностью процессов естественной убыли населения в городском округе Липецк является высокая смертность населения в трудоспособном возрасте от внешних (неестественных) причин, заболеваний. </w:t>
      </w:r>
    </w:p>
    <w:p w14:paraId="04A9AE52" w14:textId="3F4F8D17" w:rsidR="00D021A0" w:rsidRPr="00D021A0" w:rsidRDefault="00D021A0" w:rsidP="00D021A0">
      <w:pPr>
        <w:ind w:firstLine="709"/>
        <w:jc w:val="both"/>
        <w:rPr>
          <w:bCs/>
          <w:szCs w:val="28"/>
          <w:lang w:eastAsia="ru-RU"/>
        </w:rPr>
      </w:pPr>
      <w:r w:rsidRPr="00D021A0">
        <w:rPr>
          <w:bCs/>
          <w:szCs w:val="28"/>
          <w:lang w:eastAsia="ru-RU"/>
        </w:rPr>
        <w:t xml:space="preserve">В целом по итогам 2021 года демографические показатели естественного движения городского округа Липецк по сравнению с демографическими показателями в среднем по Липецкой области и по Российской Федерации значительно выше по смертности и по убыли населения (таблица </w:t>
      </w:r>
      <w:r w:rsidR="00216A64">
        <w:rPr>
          <w:bCs/>
          <w:szCs w:val="28"/>
          <w:lang w:eastAsia="ru-RU"/>
        </w:rPr>
        <w:t>40</w:t>
      </w:r>
      <w:r w:rsidRPr="00D021A0">
        <w:rPr>
          <w:bCs/>
          <w:szCs w:val="28"/>
          <w:lang w:eastAsia="ru-RU"/>
        </w:rPr>
        <w:t>).</w:t>
      </w:r>
    </w:p>
    <w:p w14:paraId="0063CE1B" w14:textId="77777777" w:rsidR="00216A64" w:rsidRDefault="00216A64" w:rsidP="00216A64">
      <w:pPr>
        <w:spacing w:line="276" w:lineRule="auto"/>
        <w:jc w:val="center"/>
        <w:rPr>
          <w:bCs/>
          <w:sz w:val="24"/>
          <w:lang w:eastAsia="ru-RU"/>
        </w:rPr>
      </w:pPr>
    </w:p>
    <w:p w14:paraId="7C38DEF7" w14:textId="3B7B3317" w:rsidR="00216A64" w:rsidRPr="00216A64" w:rsidRDefault="00216A64" w:rsidP="00216A64">
      <w:pPr>
        <w:jc w:val="center"/>
        <w:rPr>
          <w:bCs/>
          <w:szCs w:val="28"/>
          <w:lang w:eastAsia="ru-RU"/>
        </w:rPr>
      </w:pPr>
      <w:r w:rsidRPr="00216A64">
        <w:rPr>
          <w:bCs/>
          <w:szCs w:val="28"/>
          <w:lang w:eastAsia="ru-RU"/>
        </w:rPr>
        <w:t>Сравнение демографических показателей естественного движения населения городского округа Липецк, Липецкой области и Российской Федерации</w:t>
      </w:r>
    </w:p>
    <w:p w14:paraId="44E88E66" w14:textId="2C3112A9" w:rsidR="00752B30" w:rsidRPr="00216A64" w:rsidRDefault="00216A64" w:rsidP="00216A64">
      <w:pPr>
        <w:tabs>
          <w:tab w:val="left" w:pos="851"/>
          <w:tab w:val="left" w:pos="993"/>
          <w:tab w:val="left" w:pos="1134"/>
        </w:tabs>
        <w:jc w:val="right"/>
        <w:rPr>
          <w:bCs/>
          <w:szCs w:val="28"/>
        </w:rPr>
      </w:pPr>
      <w:r w:rsidRPr="00216A64">
        <w:rPr>
          <w:bCs/>
          <w:szCs w:val="28"/>
        </w:rPr>
        <w:t>Таблица 40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4"/>
        <w:gridCol w:w="2934"/>
        <w:gridCol w:w="2375"/>
        <w:gridCol w:w="1821"/>
        <w:gridCol w:w="2371"/>
      </w:tblGrid>
      <w:tr w:rsidR="00EA6290" w:rsidRPr="00EA6290" w14:paraId="4D851CAD" w14:textId="77777777" w:rsidTr="00EA6290">
        <w:trPr>
          <w:trHeight w:val="20"/>
        </w:trPr>
        <w:tc>
          <w:tcPr>
            <w:tcW w:w="340" w:type="pct"/>
            <w:vMerge w:val="restart"/>
            <w:vAlign w:val="center"/>
          </w:tcPr>
          <w:p w14:paraId="56FD152E" w14:textId="7DA9C7BB" w:rsidR="00EA6290" w:rsidRPr="00EA6290" w:rsidRDefault="00EA6290" w:rsidP="00EA6290">
            <w:pPr>
              <w:ind w:left="108" w:right="57"/>
              <w:jc w:val="center"/>
              <w:rPr>
                <w:rFonts w:eastAsia="Calibri"/>
                <w:bCs/>
                <w:sz w:val="24"/>
                <w:lang w:eastAsia="en-US"/>
              </w:rPr>
            </w:pPr>
            <w:r>
              <w:rPr>
                <w:rFonts w:eastAsia="Calibri"/>
                <w:bCs/>
                <w:sz w:val="24"/>
                <w:lang w:eastAsia="en-US"/>
              </w:rPr>
              <w:t>№ п/п</w:t>
            </w:r>
          </w:p>
        </w:tc>
        <w:tc>
          <w:tcPr>
            <w:tcW w:w="1439" w:type="pct"/>
            <w:vMerge w:val="restart"/>
            <w:tcBorders>
              <w:bottom w:val="nil"/>
            </w:tcBorders>
            <w:vAlign w:val="center"/>
          </w:tcPr>
          <w:p w14:paraId="2BAB0309" w14:textId="2A6DF281"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Территория</w:t>
            </w:r>
          </w:p>
        </w:tc>
        <w:tc>
          <w:tcPr>
            <w:tcW w:w="3221" w:type="pct"/>
            <w:gridSpan w:val="3"/>
            <w:tcBorders>
              <w:bottom w:val="single" w:sz="4" w:space="0" w:color="auto"/>
            </w:tcBorders>
            <w:vAlign w:val="center"/>
          </w:tcPr>
          <w:p w14:paraId="5AA02A56"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На 1000 человек населения (промилле) по итогам 2021 года</w:t>
            </w:r>
          </w:p>
        </w:tc>
      </w:tr>
      <w:tr w:rsidR="00EA6290" w:rsidRPr="00EA6290" w14:paraId="37DEC37E" w14:textId="77777777" w:rsidTr="00EA6290">
        <w:trPr>
          <w:trHeight w:val="281"/>
        </w:trPr>
        <w:tc>
          <w:tcPr>
            <w:tcW w:w="340" w:type="pct"/>
            <w:vMerge/>
            <w:tcBorders>
              <w:bottom w:val="nil"/>
            </w:tcBorders>
          </w:tcPr>
          <w:p w14:paraId="31286558" w14:textId="77777777" w:rsidR="00EA6290" w:rsidRPr="00EA6290" w:rsidRDefault="00EA6290" w:rsidP="00EA6290">
            <w:pPr>
              <w:ind w:left="108" w:right="57"/>
              <w:jc w:val="center"/>
              <w:rPr>
                <w:rFonts w:eastAsia="Calibri"/>
                <w:bCs/>
                <w:sz w:val="24"/>
                <w:lang w:eastAsia="en-US"/>
              </w:rPr>
            </w:pPr>
          </w:p>
        </w:tc>
        <w:tc>
          <w:tcPr>
            <w:tcW w:w="1439" w:type="pct"/>
            <w:vMerge/>
            <w:tcBorders>
              <w:bottom w:val="nil"/>
            </w:tcBorders>
            <w:vAlign w:val="center"/>
          </w:tcPr>
          <w:p w14:paraId="06AA0739" w14:textId="46226924" w:rsidR="00EA6290" w:rsidRPr="00EA6290" w:rsidRDefault="00EA6290" w:rsidP="00EA6290">
            <w:pPr>
              <w:ind w:left="108" w:right="57"/>
              <w:jc w:val="center"/>
              <w:rPr>
                <w:rFonts w:eastAsia="Calibri"/>
                <w:bCs/>
                <w:sz w:val="24"/>
                <w:lang w:eastAsia="en-US"/>
              </w:rPr>
            </w:pPr>
          </w:p>
        </w:tc>
        <w:tc>
          <w:tcPr>
            <w:tcW w:w="1165" w:type="pct"/>
            <w:tcBorders>
              <w:bottom w:val="nil"/>
            </w:tcBorders>
            <w:vAlign w:val="center"/>
          </w:tcPr>
          <w:p w14:paraId="43E3B82D"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общий коэффициент рождаемости</w:t>
            </w:r>
          </w:p>
        </w:tc>
        <w:tc>
          <w:tcPr>
            <w:tcW w:w="893" w:type="pct"/>
            <w:tcBorders>
              <w:bottom w:val="nil"/>
            </w:tcBorders>
            <w:vAlign w:val="center"/>
          </w:tcPr>
          <w:p w14:paraId="121D5F1B"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общий коэффициент смертности</w:t>
            </w:r>
          </w:p>
        </w:tc>
        <w:tc>
          <w:tcPr>
            <w:tcW w:w="1163" w:type="pct"/>
            <w:tcBorders>
              <w:bottom w:val="nil"/>
            </w:tcBorders>
            <w:vAlign w:val="center"/>
          </w:tcPr>
          <w:p w14:paraId="0BD65099"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естественный прирост, убыль (-)</w:t>
            </w:r>
          </w:p>
        </w:tc>
      </w:tr>
      <w:tr w:rsidR="00EA6290" w:rsidRPr="00EA6290" w14:paraId="746F1B93" w14:textId="77777777" w:rsidTr="00EA6290">
        <w:tblPrEx>
          <w:tblCellMar>
            <w:left w:w="108" w:type="dxa"/>
            <w:right w:w="108" w:type="dxa"/>
          </w:tblCellMar>
        </w:tblPrEx>
        <w:trPr>
          <w:trHeight w:val="59"/>
        </w:trPr>
        <w:tc>
          <w:tcPr>
            <w:tcW w:w="340" w:type="pct"/>
          </w:tcPr>
          <w:p w14:paraId="12DE5B50" w14:textId="0A85C3EE" w:rsidR="00EA6290" w:rsidRPr="00EA6290" w:rsidRDefault="00EA6290" w:rsidP="00EA6290">
            <w:pPr>
              <w:ind w:left="108" w:right="57"/>
              <w:rPr>
                <w:rFonts w:eastAsia="Calibri"/>
                <w:bCs/>
                <w:sz w:val="24"/>
                <w:lang w:eastAsia="en-US"/>
              </w:rPr>
            </w:pPr>
            <w:r>
              <w:rPr>
                <w:rFonts w:eastAsia="Calibri"/>
                <w:bCs/>
                <w:sz w:val="24"/>
                <w:lang w:eastAsia="en-US"/>
              </w:rPr>
              <w:t>1.</w:t>
            </w:r>
          </w:p>
        </w:tc>
        <w:tc>
          <w:tcPr>
            <w:tcW w:w="1439" w:type="pct"/>
            <w:vAlign w:val="center"/>
          </w:tcPr>
          <w:p w14:paraId="38BCE2CD" w14:textId="28CF0727" w:rsidR="00EA6290" w:rsidRPr="00EA6290" w:rsidRDefault="00EA6290" w:rsidP="00EA6290">
            <w:pPr>
              <w:ind w:left="108" w:right="57"/>
              <w:rPr>
                <w:rFonts w:eastAsia="Calibri"/>
                <w:bCs/>
                <w:sz w:val="24"/>
                <w:lang w:eastAsia="en-US"/>
              </w:rPr>
            </w:pPr>
            <w:r w:rsidRPr="00EA6290">
              <w:rPr>
                <w:rFonts w:eastAsia="Calibri"/>
                <w:bCs/>
                <w:sz w:val="24"/>
                <w:lang w:eastAsia="en-US"/>
              </w:rPr>
              <w:t>городской округ</w:t>
            </w:r>
            <w:r w:rsidR="00964B73">
              <w:rPr>
                <w:rFonts w:eastAsia="Calibri"/>
                <w:bCs/>
                <w:sz w:val="24"/>
                <w:lang w:eastAsia="en-US"/>
              </w:rPr>
              <w:t xml:space="preserve"> город</w:t>
            </w:r>
            <w:r w:rsidRPr="00EA6290">
              <w:rPr>
                <w:rFonts w:eastAsia="Calibri"/>
                <w:bCs/>
                <w:sz w:val="24"/>
                <w:lang w:eastAsia="en-US"/>
              </w:rPr>
              <w:t xml:space="preserve"> Липецк</w:t>
            </w:r>
          </w:p>
        </w:tc>
        <w:tc>
          <w:tcPr>
            <w:tcW w:w="1165" w:type="pct"/>
            <w:vAlign w:val="center"/>
          </w:tcPr>
          <w:p w14:paraId="4155A74B" w14:textId="77777777" w:rsidR="00EA6290" w:rsidRPr="00EA6290" w:rsidRDefault="00EA6290" w:rsidP="00EA6290">
            <w:pPr>
              <w:ind w:left="108" w:right="57"/>
              <w:jc w:val="center"/>
              <w:rPr>
                <w:rFonts w:eastAsia="Calibri"/>
                <w:bCs/>
                <w:sz w:val="24"/>
                <w:lang w:eastAsia="en-US"/>
              </w:rPr>
            </w:pPr>
            <w:r w:rsidRPr="00EA6290">
              <w:rPr>
                <w:rFonts w:eastAsia="Calibri"/>
                <w:bCs/>
                <w:color w:val="000000"/>
                <w:sz w:val="24"/>
                <w:lang w:eastAsia="en-US"/>
              </w:rPr>
              <w:t>8,4</w:t>
            </w:r>
          </w:p>
        </w:tc>
        <w:tc>
          <w:tcPr>
            <w:tcW w:w="893" w:type="pct"/>
            <w:vAlign w:val="center"/>
          </w:tcPr>
          <w:p w14:paraId="0DFFB367" w14:textId="77777777" w:rsidR="00EA6290" w:rsidRPr="00EA6290" w:rsidRDefault="00EA6290" w:rsidP="00EA6290">
            <w:pPr>
              <w:ind w:left="108" w:right="57"/>
              <w:jc w:val="center"/>
              <w:rPr>
                <w:rFonts w:eastAsia="Calibri"/>
                <w:bCs/>
                <w:sz w:val="24"/>
                <w:lang w:eastAsia="en-US"/>
              </w:rPr>
            </w:pPr>
            <w:r w:rsidRPr="00EA6290">
              <w:rPr>
                <w:rFonts w:eastAsia="Calibri"/>
                <w:bCs/>
                <w:color w:val="000000"/>
                <w:sz w:val="24"/>
                <w:lang w:eastAsia="en-US"/>
              </w:rPr>
              <w:t>19,6</w:t>
            </w:r>
          </w:p>
        </w:tc>
        <w:tc>
          <w:tcPr>
            <w:tcW w:w="1163" w:type="pct"/>
            <w:vAlign w:val="center"/>
          </w:tcPr>
          <w:p w14:paraId="25923104" w14:textId="77777777" w:rsidR="00EA6290" w:rsidRPr="00EA6290" w:rsidRDefault="00EA6290" w:rsidP="00EA6290">
            <w:pPr>
              <w:ind w:left="108" w:right="57"/>
              <w:jc w:val="center"/>
              <w:rPr>
                <w:rFonts w:eastAsia="Calibri"/>
                <w:bCs/>
                <w:sz w:val="24"/>
                <w:lang w:eastAsia="en-US"/>
              </w:rPr>
            </w:pPr>
            <w:r w:rsidRPr="00EA6290">
              <w:rPr>
                <w:rFonts w:eastAsia="Calibri"/>
                <w:bCs/>
                <w:color w:val="000000"/>
                <w:sz w:val="24"/>
                <w:lang w:eastAsia="en-US"/>
              </w:rPr>
              <w:t>-11,2</w:t>
            </w:r>
          </w:p>
        </w:tc>
      </w:tr>
      <w:tr w:rsidR="00EA6290" w:rsidRPr="00EA6290" w14:paraId="05CF7E49" w14:textId="77777777" w:rsidTr="00EA6290">
        <w:tblPrEx>
          <w:tblCellMar>
            <w:left w:w="108" w:type="dxa"/>
            <w:right w:w="108" w:type="dxa"/>
          </w:tblCellMar>
        </w:tblPrEx>
        <w:trPr>
          <w:trHeight w:val="59"/>
        </w:trPr>
        <w:tc>
          <w:tcPr>
            <w:tcW w:w="340" w:type="pct"/>
          </w:tcPr>
          <w:p w14:paraId="7B516A90" w14:textId="7ACBDF2E" w:rsidR="00EA6290" w:rsidRPr="00EA6290" w:rsidRDefault="00EA6290" w:rsidP="00EA6290">
            <w:pPr>
              <w:ind w:left="108" w:right="57"/>
              <w:rPr>
                <w:rFonts w:eastAsia="Calibri"/>
                <w:bCs/>
                <w:sz w:val="24"/>
                <w:lang w:eastAsia="en-US"/>
              </w:rPr>
            </w:pPr>
            <w:r>
              <w:rPr>
                <w:rFonts w:eastAsia="Calibri"/>
                <w:bCs/>
                <w:sz w:val="24"/>
                <w:lang w:eastAsia="en-US"/>
              </w:rPr>
              <w:t>2.</w:t>
            </w:r>
          </w:p>
        </w:tc>
        <w:tc>
          <w:tcPr>
            <w:tcW w:w="1439" w:type="pct"/>
            <w:vAlign w:val="center"/>
          </w:tcPr>
          <w:p w14:paraId="6581CE49" w14:textId="7761BB0A" w:rsidR="00EA6290" w:rsidRPr="00EA6290" w:rsidRDefault="00EA6290" w:rsidP="00EA6290">
            <w:pPr>
              <w:ind w:left="108" w:right="57"/>
              <w:rPr>
                <w:rFonts w:eastAsia="Calibri"/>
                <w:bCs/>
                <w:sz w:val="24"/>
                <w:lang w:eastAsia="en-US"/>
              </w:rPr>
            </w:pPr>
            <w:r w:rsidRPr="00EA6290">
              <w:rPr>
                <w:rFonts w:eastAsia="Calibri"/>
                <w:bCs/>
                <w:sz w:val="24"/>
                <w:lang w:eastAsia="en-US"/>
              </w:rPr>
              <w:t>Липецкая область</w:t>
            </w:r>
          </w:p>
        </w:tc>
        <w:tc>
          <w:tcPr>
            <w:tcW w:w="1165" w:type="pct"/>
            <w:vAlign w:val="center"/>
          </w:tcPr>
          <w:p w14:paraId="3FD3B856"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7,9</w:t>
            </w:r>
          </w:p>
        </w:tc>
        <w:tc>
          <w:tcPr>
            <w:tcW w:w="893" w:type="pct"/>
            <w:vAlign w:val="center"/>
          </w:tcPr>
          <w:p w14:paraId="385391B6"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21,1</w:t>
            </w:r>
          </w:p>
        </w:tc>
        <w:tc>
          <w:tcPr>
            <w:tcW w:w="1163" w:type="pct"/>
            <w:vAlign w:val="center"/>
          </w:tcPr>
          <w:p w14:paraId="7909BE1E"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-13,2</w:t>
            </w:r>
          </w:p>
        </w:tc>
      </w:tr>
      <w:tr w:rsidR="00EA6290" w:rsidRPr="00EA6290" w14:paraId="798B7D96" w14:textId="77777777" w:rsidTr="00EA6290">
        <w:tblPrEx>
          <w:tblCellMar>
            <w:left w:w="108" w:type="dxa"/>
            <w:right w:w="108" w:type="dxa"/>
          </w:tblCellMar>
        </w:tblPrEx>
        <w:trPr>
          <w:trHeight w:val="59"/>
        </w:trPr>
        <w:tc>
          <w:tcPr>
            <w:tcW w:w="340" w:type="pct"/>
          </w:tcPr>
          <w:p w14:paraId="199ABCF3" w14:textId="32925DCB" w:rsidR="00EA6290" w:rsidRPr="00EA6290" w:rsidRDefault="00EA6290" w:rsidP="00EA6290">
            <w:pPr>
              <w:ind w:left="108" w:right="57"/>
              <w:rPr>
                <w:rFonts w:eastAsia="Calibri"/>
                <w:bCs/>
                <w:sz w:val="24"/>
                <w:lang w:eastAsia="en-US"/>
              </w:rPr>
            </w:pPr>
            <w:r>
              <w:rPr>
                <w:rFonts w:eastAsia="Calibri"/>
                <w:bCs/>
                <w:sz w:val="24"/>
                <w:lang w:eastAsia="en-US"/>
              </w:rPr>
              <w:t>3.</w:t>
            </w:r>
          </w:p>
        </w:tc>
        <w:tc>
          <w:tcPr>
            <w:tcW w:w="1439" w:type="pct"/>
            <w:vAlign w:val="center"/>
          </w:tcPr>
          <w:p w14:paraId="042C73E4" w14:textId="7D7200EF" w:rsidR="00EA6290" w:rsidRPr="00EA6290" w:rsidRDefault="00EA6290" w:rsidP="00EA6290">
            <w:pPr>
              <w:ind w:left="108" w:right="57"/>
              <w:rPr>
                <w:rFonts w:eastAsia="Calibri"/>
                <w:bCs/>
                <w:sz w:val="24"/>
                <w:lang w:eastAsia="en-US"/>
              </w:rPr>
            </w:pPr>
            <w:r w:rsidRPr="00EA6290">
              <w:rPr>
                <w:rFonts w:eastAsia="Calibri"/>
                <w:bCs/>
                <w:sz w:val="24"/>
                <w:lang w:eastAsia="en-US"/>
              </w:rPr>
              <w:t>Российская Федерация</w:t>
            </w:r>
          </w:p>
        </w:tc>
        <w:tc>
          <w:tcPr>
            <w:tcW w:w="1165" w:type="pct"/>
            <w:vAlign w:val="center"/>
          </w:tcPr>
          <w:p w14:paraId="38669C3D"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9,8</w:t>
            </w:r>
          </w:p>
        </w:tc>
        <w:tc>
          <w:tcPr>
            <w:tcW w:w="893" w:type="pct"/>
            <w:vAlign w:val="center"/>
          </w:tcPr>
          <w:p w14:paraId="5384A2A8"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14,6</w:t>
            </w:r>
          </w:p>
        </w:tc>
        <w:tc>
          <w:tcPr>
            <w:tcW w:w="1163" w:type="pct"/>
            <w:vAlign w:val="center"/>
          </w:tcPr>
          <w:p w14:paraId="2260E059" w14:textId="77777777" w:rsidR="00EA6290" w:rsidRPr="00EA6290" w:rsidRDefault="00EA6290" w:rsidP="00EA6290">
            <w:pPr>
              <w:ind w:left="108" w:right="57"/>
              <w:jc w:val="center"/>
              <w:rPr>
                <w:rFonts w:eastAsia="Calibri"/>
                <w:bCs/>
                <w:sz w:val="24"/>
                <w:lang w:eastAsia="en-US"/>
              </w:rPr>
            </w:pPr>
            <w:r w:rsidRPr="00EA6290">
              <w:rPr>
                <w:rFonts w:eastAsia="Calibri"/>
                <w:bCs/>
                <w:sz w:val="24"/>
                <w:lang w:eastAsia="en-US"/>
              </w:rPr>
              <w:t>-4,8</w:t>
            </w:r>
          </w:p>
        </w:tc>
      </w:tr>
    </w:tbl>
    <w:p w14:paraId="263AFBDC" w14:textId="77777777" w:rsidR="008F0D38" w:rsidRDefault="008F0D38" w:rsidP="00485FA4">
      <w:pPr>
        <w:ind w:firstLine="709"/>
        <w:jc w:val="both"/>
        <w:rPr>
          <w:bCs/>
          <w:szCs w:val="28"/>
          <w:lang w:eastAsia="ru-RU"/>
        </w:rPr>
      </w:pPr>
    </w:p>
    <w:p w14:paraId="0566E948" w14:textId="787B1E01" w:rsidR="00EA6290" w:rsidRPr="00EA6290" w:rsidRDefault="00EA6290" w:rsidP="00485FA4">
      <w:pPr>
        <w:ind w:firstLine="709"/>
        <w:jc w:val="both"/>
        <w:rPr>
          <w:bCs/>
          <w:szCs w:val="28"/>
          <w:lang w:eastAsia="ru-RU"/>
        </w:rPr>
      </w:pPr>
      <w:r w:rsidRPr="00EA6290">
        <w:rPr>
          <w:bCs/>
          <w:szCs w:val="28"/>
          <w:lang w:eastAsia="ru-RU"/>
        </w:rPr>
        <w:lastRenderedPageBreak/>
        <w:t>Миграционный обмен территории городского округа Липецк в последние годы характеризовался превышением количества выбывших над числом прибывших и как следствие миграционной убылью населения (таблица 41).</w:t>
      </w:r>
    </w:p>
    <w:p w14:paraId="6161810D" w14:textId="77777777" w:rsidR="00EA6290" w:rsidRPr="00EA6290" w:rsidRDefault="00EA6290" w:rsidP="00EA6290">
      <w:pPr>
        <w:jc w:val="center"/>
        <w:rPr>
          <w:bCs/>
          <w:szCs w:val="28"/>
          <w:lang w:eastAsia="ru-RU"/>
        </w:rPr>
      </w:pPr>
    </w:p>
    <w:p w14:paraId="67825467" w14:textId="40FA6780" w:rsidR="00EA6290" w:rsidRPr="00EA6290" w:rsidRDefault="00EA6290" w:rsidP="00EA6290">
      <w:pPr>
        <w:jc w:val="center"/>
        <w:rPr>
          <w:bCs/>
          <w:szCs w:val="28"/>
          <w:lang w:eastAsia="ru-RU"/>
        </w:rPr>
      </w:pPr>
      <w:r w:rsidRPr="00EA6290">
        <w:rPr>
          <w:bCs/>
          <w:szCs w:val="28"/>
          <w:lang w:eastAsia="ru-RU"/>
        </w:rPr>
        <w:t>Общие итоги миграции*, человек</w:t>
      </w:r>
    </w:p>
    <w:p w14:paraId="7AD58899" w14:textId="0073CEB9" w:rsidR="00216A64" w:rsidRPr="00EA6290" w:rsidRDefault="00EA6290" w:rsidP="00EA6290">
      <w:pPr>
        <w:tabs>
          <w:tab w:val="left" w:pos="851"/>
          <w:tab w:val="left" w:pos="993"/>
          <w:tab w:val="left" w:pos="1134"/>
        </w:tabs>
        <w:jc w:val="right"/>
        <w:rPr>
          <w:bCs/>
          <w:szCs w:val="28"/>
        </w:rPr>
      </w:pPr>
      <w:r w:rsidRPr="00EA6290">
        <w:rPr>
          <w:bCs/>
          <w:szCs w:val="28"/>
        </w:rPr>
        <w:t>Таблица 41</w:t>
      </w:r>
    </w:p>
    <w:tbl>
      <w:tblPr>
        <w:tblW w:w="5000" w:type="pct"/>
        <w:jc w:val="center"/>
        <w:tblBorders>
          <w:top w:val="single" w:sz="8" w:space="0" w:color="000000"/>
          <w:left w:val="single" w:sz="8" w:space="0" w:color="000000"/>
          <w:right w:val="single" w:sz="8" w:space="0" w:color="000000"/>
          <w:insideH w:val="single" w:sz="8" w:space="0" w:color="000000"/>
          <w:insideV w:val="single" w:sz="8" w:space="0" w:color="000000"/>
        </w:tblBorders>
        <w:tblCellMar>
          <w:top w:w="15" w:type="dxa"/>
          <w:left w:w="15" w:type="dxa"/>
          <w:bottom w:w="15" w:type="dxa"/>
          <w:right w:w="15" w:type="dxa"/>
        </w:tblCellMar>
        <w:tblLook w:val="04A0" w:firstRow="1" w:lastRow="0" w:firstColumn="1" w:lastColumn="0" w:noHBand="0" w:noVBand="1"/>
      </w:tblPr>
      <w:tblGrid>
        <w:gridCol w:w="675"/>
        <w:gridCol w:w="4439"/>
        <w:gridCol w:w="976"/>
        <w:gridCol w:w="974"/>
        <w:gridCol w:w="974"/>
        <w:gridCol w:w="974"/>
        <w:gridCol w:w="1173"/>
      </w:tblGrid>
      <w:tr w:rsidR="00962413" w:rsidRPr="00EA6290" w14:paraId="5D9239EC" w14:textId="77777777" w:rsidTr="00EE4630">
        <w:trPr>
          <w:trHeight w:val="255"/>
          <w:jc w:val="center"/>
        </w:trPr>
        <w:tc>
          <w:tcPr>
            <w:tcW w:w="332" w:type="pct"/>
          </w:tcPr>
          <w:p w14:paraId="67414DA1" w14:textId="3461B056" w:rsidR="00962413" w:rsidRPr="00EA6290" w:rsidRDefault="00962413" w:rsidP="00FD2176">
            <w:pPr>
              <w:jc w:val="center"/>
              <w:rPr>
                <w:rFonts w:eastAsia="Calibri"/>
                <w:bCs/>
                <w:sz w:val="24"/>
                <w:lang w:eastAsia="en-US"/>
              </w:rPr>
            </w:pPr>
            <w:r>
              <w:rPr>
                <w:rFonts w:eastAsia="Calibri"/>
                <w:bCs/>
                <w:sz w:val="24"/>
                <w:lang w:eastAsia="en-US"/>
              </w:rPr>
              <w:t>№ п/п</w:t>
            </w:r>
          </w:p>
        </w:tc>
        <w:tc>
          <w:tcPr>
            <w:tcW w:w="2179" w:type="pct"/>
            <w:vAlign w:val="center"/>
            <w:hideMark/>
          </w:tcPr>
          <w:p w14:paraId="66A9E4BD" w14:textId="701B6D69" w:rsidR="00962413" w:rsidRPr="00EA6290" w:rsidRDefault="00962413" w:rsidP="00962413">
            <w:pPr>
              <w:jc w:val="center"/>
              <w:rPr>
                <w:rFonts w:eastAsia="Calibri"/>
                <w:bCs/>
                <w:sz w:val="24"/>
                <w:lang w:eastAsia="en-US"/>
              </w:rPr>
            </w:pPr>
            <w:r w:rsidRPr="00EA6290">
              <w:rPr>
                <w:rFonts w:eastAsia="Calibri"/>
                <w:bCs/>
                <w:sz w:val="24"/>
                <w:lang w:eastAsia="en-US"/>
              </w:rPr>
              <w:t>Показатели</w:t>
            </w:r>
          </w:p>
        </w:tc>
        <w:tc>
          <w:tcPr>
            <w:tcW w:w="479" w:type="pct"/>
            <w:vAlign w:val="center"/>
            <w:hideMark/>
          </w:tcPr>
          <w:p w14:paraId="1EB9042C" w14:textId="77777777" w:rsidR="00962413" w:rsidRPr="00EA6290" w:rsidRDefault="00962413" w:rsidP="00962413">
            <w:pPr>
              <w:jc w:val="center"/>
              <w:rPr>
                <w:rFonts w:eastAsia="Calibri"/>
                <w:bCs/>
                <w:sz w:val="24"/>
                <w:lang w:eastAsia="en-US"/>
              </w:rPr>
            </w:pPr>
            <w:r w:rsidRPr="00EA6290">
              <w:rPr>
                <w:rFonts w:eastAsia="Calibri"/>
                <w:bCs/>
                <w:sz w:val="24"/>
                <w:lang w:eastAsia="en-US"/>
              </w:rPr>
              <w:t>2017 год</w:t>
            </w:r>
          </w:p>
        </w:tc>
        <w:tc>
          <w:tcPr>
            <w:tcW w:w="478" w:type="pct"/>
            <w:vAlign w:val="center"/>
            <w:hideMark/>
          </w:tcPr>
          <w:p w14:paraId="3AE1D9D6" w14:textId="77777777" w:rsidR="00962413" w:rsidRPr="00EA6290" w:rsidRDefault="00962413" w:rsidP="00962413">
            <w:pPr>
              <w:jc w:val="center"/>
              <w:rPr>
                <w:rFonts w:eastAsia="Calibri"/>
                <w:bCs/>
                <w:sz w:val="24"/>
                <w:lang w:eastAsia="en-US"/>
              </w:rPr>
            </w:pPr>
            <w:r w:rsidRPr="00EA6290">
              <w:rPr>
                <w:rFonts w:eastAsia="Calibri"/>
                <w:bCs/>
                <w:sz w:val="24"/>
                <w:lang w:eastAsia="en-US"/>
              </w:rPr>
              <w:t>2018 год</w:t>
            </w:r>
          </w:p>
        </w:tc>
        <w:tc>
          <w:tcPr>
            <w:tcW w:w="478" w:type="pct"/>
            <w:vAlign w:val="center"/>
            <w:hideMark/>
          </w:tcPr>
          <w:p w14:paraId="056EB605" w14:textId="77777777" w:rsidR="00962413" w:rsidRPr="00EA6290" w:rsidRDefault="00962413" w:rsidP="00962413">
            <w:pPr>
              <w:jc w:val="center"/>
              <w:rPr>
                <w:rFonts w:eastAsia="Calibri"/>
                <w:bCs/>
                <w:sz w:val="24"/>
                <w:lang w:eastAsia="en-US"/>
              </w:rPr>
            </w:pPr>
            <w:r w:rsidRPr="00EA6290">
              <w:rPr>
                <w:rFonts w:eastAsia="Calibri"/>
                <w:bCs/>
                <w:sz w:val="24"/>
                <w:lang w:eastAsia="en-US"/>
              </w:rPr>
              <w:t>2019 год</w:t>
            </w:r>
          </w:p>
        </w:tc>
        <w:tc>
          <w:tcPr>
            <w:tcW w:w="478" w:type="pct"/>
            <w:vAlign w:val="center"/>
          </w:tcPr>
          <w:p w14:paraId="0349980A" w14:textId="77777777" w:rsidR="00962413" w:rsidRPr="00EA6290" w:rsidRDefault="00962413" w:rsidP="00962413">
            <w:pPr>
              <w:jc w:val="center"/>
              <w:rPr>
                <w:rFonts w:eastAsia="Calibri"/>
                <w:bCs/>
                <w:sz w:val="24"/>
                <w:lang w:eastAsia="en-US"/>
              </w:rPr>
            </w:pPr>
            <w:r w:rsidRPr="00EA6290">
              <w:rPr>
                <w:rFonts w:eastAsia="Calibri"/>
                <w:bCs/>
                <w:sz w:val="24"/>
                <w:lang w:eastAsia="en-US"/>
              </w:rPr>
              <w:t>2020 год</w:t>
            </w:r>
          </w:p>
        </w:tc>
        <w:tc>
          <w:tcPr>
            <w:tcW w:w="575" w:type="pct"/>
            <w:vAlign w:val="center"/>
            <w:hideMark/>
          </w:tcPr>
          <w:p w14:paraId="395A7048" w14:textId="77777777" w:rsidR="00962413" w:rsidRPr="00EA6290" w:rsidRDefault="00962413" w:rsidP="00962413">
            <w:pPr>
              <w:jc w:val="center"/>
              <w:rPr>
                <w:rFonts w:eastAsia="Calibri"/>
                <w:bCs/>
                <w:sz w:val="24"/>
                <w:lang w:eastAsia="en-US"/>
              </w:rPr>
            </w:pPr>
            <w:r w:rsidRPr="00EA6290">
              <w:rPr>
                <w:rFonts w:eastAsia="Calibri"/>
                <w:bCs/>
                <w:sz w:val="24"/>
                <w:lang w:eastAsia="en-US"/>
              </w:rPr>
              <w:t>2021 год</w:t>
            </w:r>
          </w:p>
        </w:tc>
      </w:tr>
      <w:tr w:rsidR="00485FA4" w:rsidRPr="00EA6290" w14:paraId="28850D6B" w14:textId="77777777" w:rsidTr="00485F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5000" w:type="pct"/>
            <w:gridSpan w:val="7"/>
          </w:tcPr>
          <w:p w14:paraId="3EB45DF3" w14:textId="3E92EC20" w:rsidR="00485FA4" w:rsidRPr="00485FA4" w:rsidRDefault="00485FA4" w:rsidP="00C56E5D">
            <w:pPr>
              <w:pStyle w:val="a4"/>
              <w:numPr>
                <w:ilvl w:val="0"/>
                <w:numId w:val="78"/>
              </w:numPr>
              <w:jc w:val="center"/>
              <w:rPr>
                <w:rFonts w:eastAsia="Calibri"/>
                <w:bCs/>
                <w:sz w:val="24"/>
                <w:lang w:eastAsia="en-US"/>
              </w:rPr>
            </w:pPr>
            <w:r w:rsidRPr="00485FA4">
              <w:rPr>
                <w:rFonts w:eastAsia="Calibri"/>
                <w:bCs/>
                <w:sz w:val="24"/>
                <w:lang w:eastAsia="en-US"/>
              </w:rPr>
              <w:t>Число прибывших</w:t>
            </w:r>
          </w:p>
        </w:tc>
      </w:tr>
      <w:tr w:rsidR="00962413" w:rsidRPr="00EA6290" w14:paraId="4525368F"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3AEB245A" w14:textId="0089E915" w:rsidR="00962413" w:rsidRPr="00EA6290" w:rsidRDefault="00962413" w:rsidP="00FD2176">
            <w:pPr>
              <w:jc w:val="center"/>
              <w:rPr>
                <w:rFonts w:eastAsia="Calibri"/>
                <w:bCs/>
                <w:sz w:val="24"/>
                <w:lang w:eastAsia="en-US"/>
              </w:rPr>
            </w:pPr>
            <w:r>
              <w:rPr>
                <w:rFonts w:eastAsia="Calibri"/>
                <w:bCs/>
                <w:sz w:val="24"/>
                <w:lang w:eastAsia="en-US"/>
              </w:rPr>
              <w:t>1.</w:t>
            </w:r>
          </w:p>
        </w:tc>
        <w:tc>
          <w:tcPr>
            <w:tcW w:w="2179" w:type="pct"/>
          </w:tcPr>
          <w:p w14:paraId="1360890E" w14:textId="15C82975" w:rsidR="00962413" w:rsidRPr="00EA6290" w:rsidRDefault="00962413" w:rsidP="00962413">
            <w:pPr>
              <w:rPr>
                <w:rFonts w:eastAsia="Calibri"/>
                <w:bCs/>
                <w:sz w:val="24"/>
                <w:lang w:eastAsia="en-US"/>
              </w:rPr>
            </w:pPr>
            <w:r w:rsidRPr="00EA6290">
              <w:rPr>
                <w:rFonts w:eastAsia="Calibri"/>
                <w:bCs/>
                <w:sz w:val="24"/>
                <w:lang w:eastAsia="en-US"/>
              </w:rPr>
              <w:t>Миграция — всего</w:t>
            </w:r>
          </w:p>
        </w:tc>
        <w:tc>
          <w:tcPr>
            <w:tcW w:w="479" w:type="pct"/>
          </w:tcPr>
          <w:p w14:paraId="7976A6FD" w14:textId="77777777" w:rsidR="00962413" w:rsidRPr="00EA6290" w:rsidRDefault="00962413" w:rsidP="00962413">
            <w:pPr>
              <w:jc w:val="center"/>
              <w:rPr>
                <w:bCs/>
                <w:sz w:val="24"/>
                <w:lang w:eastAsia="ru-RU"/>
              </w:rPr>
            </w:pPr>
            <w:r w:rsidRPr="00EA6290">
              <w:rPr>
                <w:bCs/>
                <w:sz w:val="24"/>
                <w:lang w:eastAsia="ru-RU"/>
              </w:rPr>
              <w:t>13219</w:t>
            </w:r>
          </w:p>
        </w:tc>
        <w:tc>
          <w:tcPr>
            <w:tcW w:w="478" w:type="pct"/>
          </w:tcPr>
          <w:p w14:paraId="57F12DFF" w14:textId="77777777" w:rsidR="00962413" w:rsidRPr="00EA6290" w:rsidRDefault="00962413" w:rsidP="00962413">
            <w:pPr>
              <w:jc w:val="center"/>
              <w:rPr>
                <w:bCs/>
                <w:sz w:val="24"/>
                <w:lang w:eastAsia="ru-RU"/>
              </w:rPr>
            </w:pPr>
            <w:r w:rsidRPr="00EA6290">
              <w:rPr>
                <w:bCs/>
                <w:sz w:val="24"/>
                <w:lang w:eastAsia="ru-RU"/>
              </w:rPr>
              <w:t>13741</w:t>
            </w:r>
          </w:p>
        </w:tc>
        <w:tc>
          <w:tcPr>
            <w:tcW w:w="478" w:type="pct"/>
          </w:tcPr>
          <w:p w14:paraId="5A7E73AA" w14:textId="77777777" w:rsidR="00962413" w:rsidRPr="00EA6290" w:rsidRDefault="00962413" w:rsidP="00962413">
            <w:pPr>
              <w:jc w:val="center"/>
              <w:rPr>
                <w:bCs/>
                <w:sz w:val="24"/>
                <w:lang w:eastAsia="ru-RU"/>
              </w:rPr>
            </w:pPr>
            <w:r w:rsidRPr="00EA6290">
              <w:rPr>
                <w:bCs/>
                <w:sz w:val="24"/>
                <w:lang w:eastAsia="ru-RU"/>
              </w:rPr>
              <w:t>13191</w:t>
            </w:r>
          </w:p>
        </w:tc>
        <w:tc>
          <w:tcPr>
            <w:tcW w:w="478" w:type="pct"/>
          </w:tcPr>
          <w:p w14:paraId="40282D67" w14:textId="77777777" w:rsidR="00962413" w:rsidRPr="00EA6290" w:rsidRDefault="00962413" w:rsidP="00962413">
            <w:pPr>
              <w:jc w:val="center"/>
              <w:rPr>
                <w:bCs/>
                <w:sz w:val="24"/>
                <w:lang w:eastAsia="ru-RU"/>
              </w:rPr>
            </w:pPr>
            <w:r w:rsidRPr="00EA6290">
              <w:rPr>
                <w:bCs/>
                <w:sz w:val="24"/>
                <w:lang w:eastAsia="ru-RU"/>
              </w:rPr>
              <w:t>9256</w:t>
            </w:r>
          </w:p>
        </w:tc>
        <w:tc>
          <w:tcPr>
            <w:tcW w:w="575" w:type="pct"/>
          </w:tcPr>
          <w:p w14:paraId="6062B0CB" w14:textId="77777777" w:rsidR="00962413" w:rsidRPr="00EA6290" w:rsidRDefault="00962413" w:rsidP="00962413">
            <w:pPr>
              <w:jc w:val="center"/>
              <w:rPr>
                <w:bCs/>
                <w:sz w:val="24"/>
                <w:lang w:eastAsia="ru-RU"/>
              </w:rPr>
            </w:pPr>
            <w:r w:rsidRPr="00EA6290">
              <w:rPr>
                <w:bCs/>
                <w:sz w:val="24"/>
                <w:lang w:eastAsia="ru-RU"/>
              </w:rPr>
              <w:t>8643</w:t>
            </w:r>
          </w:p>
        </w:tc>
      </w:tr>
      <w:tr w:rsidR="00962413" w:rsidRPr="00EA6290" w14:paraId="22558495"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4705E08" w14:textId="5D80ED0D" w:rsidR="00962413" w:rsidRPr="00EA6290" w:rsidRDefault="00962413" w:rsidP="00FD2176">
            <w:pPr>
              <w:jc w:val="center"/>
              <w:rPr>
                <w:rFonts w:eastAsia="Calibri"/>
                <w:bCs/>
                <w:sz w:val="24"/>
                <w:lang w:eastAsia="en-US"/>
              </w:rPr>
            </w:pPr>
            <w:r>
              <w:rPr>
                <w:rFonts w:eastAsia="Calibri"/>
                <w:bCs/>
                <w:sz w:val="24"/>
                <w:lang w:eastAsia="en-US"/>
              </w:rPr>
              <w:t>2.</w:t>
            </w:r>
          </w:p>
        </w:tc>
        <w:tc>
          <w:tcPr>
            <w:tcW w:w="2179" w:type="pct"/>
          </w:tcPr>
          <w:p w14:paraId="3FAAEB7C" w14:textId="69DE6909" w:rsidR="00962413" w:rsidRPr="00EA6290" w:rsidRDefault="00962413" w:rsidP="00962413">
            <w:pPr>
              <w:rPr>
                <w:rFonts w:eastAsia="Calibri"/>
                <w:bCs/>
                <w:sz w:val="24"/>
                <w:lang w:eastAsia="en-US"/>
              </w:rPr>
            </w:pPr>
            <w:r w:rsidRPr="00EA6290">
              <w:rPr>
                <w:rFonts w:eastAsia="Calibri"/>
                <w:bCs/>
                <w:sz w:val="24"/>
                <w:lang w:eastAsia="en-US"/>
              </w:rPr>
              <w:t>в пределах России</w:t>
            </w:r>
          </w:p>
        </w:tc>
        <w:tc>
          <w:tcPr>
            <w:tcW w:w="479" w:type="pct"/>
          </w:tcPr>
          <w:p w14:paraId="1B18BE3A" w14:textId="77777777" w:rsidR="00962413" w:rsidRPr="00EA6290" w:rsidRDefault="00962413" w:rsidP="00962413">
            <w:pPr>
              <w:jc w:val="center"/>
              <w:rPr>
                <w:bCs/>
                <w:sz w:val="24"/>
                <w:lang w:eastAsia="ru-RU"/>
              </w:rPr>
            </w:pPr>
            <w:r w:rsidRPr="00EA6290">
              <w:rPr>
                <w:bCs/>
                <w:sz w:val="24"/>
                <w:lang w:eastAsia="ru-RU"/>
              </w:rPr>
              <w:t>9564</w:t>
            </w:r>
          </w:p>
        </w:tc>
        <w:tc>
          <w:tcPr>
            <w:tcW w:w="478" w:type="pct"/>
          </w:tcPr>
          <w:p w14:paraId="1F468A2B" w14:textId="77777777" w:rsidR="00962413" w:rsidRPr="00EA6290" w:rsidRDefault="00962413" w:rsidP="00962413">
            <w:pPr>
              <w:jc w:val="center"/>
              <w:rPr>
                <w:bCs/>
                <w:sz w:val="24"/>
                <w:lang w:eastAsia="ru-RU"/>
              </w:rPr>
            </w:pPr>
            <w:r w:rsidRPr="00EA6290">
              <w:rPr>
                <w:bCs/>
                <w:sz w:val="24"/>
                <w:lang w:eastAsia="ru-RU"/>
              </w:rPr>
              <w:t>10249</w:t>
            </w:r>
          </w:p>
        </w:tc>
        <w:tc>
          <w:tcPr>
            <w:tcW w:w="478" w:type="pct"/>
          </w:tcPr>
          <w:p w14:paraId="702F57F4" w14:textId="77777777" w:rsidR="00962413" w:rsidRPr="00EA6290" w:rsidRDefault="00962413" w:rsidP="00962413">
            <w:pPr>
              <w:jc w:val="center"/>
              <w:rPr>
                <w:bCs/>
                <w:sz w:val="24"/>
                <w:lang w:eastAsia="ru-RU"/>
              </w:rPr>
            </w:pPr>
            <w:r w:rsidRPr="00EA6290">
              <w:rPr>
                <w:bCs/>
                <w:sz w:val="24"/>
                <w:lang w:eastAsia="ru-RU"/>
              </w:rPr>
              <w:t>9393</w:t>
            </w:r>
          </w:p>
        </w:tc>
        <w:tc>
          <w:tcPr>
            <w:tcW w:w="478" w:type="pct"/>
          </w:tcPr>
          <w:p w14:paraId="634E1EA7" w14:textId="77777777" w:rsidR="00962413" w:rsidRPr="00EA6290" w:rsidRDefault="00962413" w:rsidP="00962413">
            <w:pPr>
              <w:jc w:val="center"/>
              <w:rPr>
                <w:bCs/>
                <w:sz w:val="24"/>
                <w:lang w:eastAsia="ru-RU"/>
              </w:rPr>
            </w:pPr>
            <w:r w:rsidRPr="00EA6290">
              <w:rPr>
                <w:bCs/>
                <w:sz w:val="24"/>
                <w:lang w:eastAsia="ru-RU"/>
              </w:rPr>
              <w:t>7010</w:t>
            </w:r>
          </w:p>
        </w:tc>
        <w:tc>
          <w:tcPr>
            <w:tcW w:w="575" w:type="pct"/>
          </w:tcPr>
          <w:p w14:paraId="46FAE5FA" w14:textId="77777777" w:rsidR="00962413" w:rsidRPr="00EA6290" w:rsidRDefault="00962413" w:rsidP="00962413">
            <w:pPr>
              <w:jc w:val="center"/>
              <w:rPr>
                <w:bCs/>
                <w:sz w:val="24"/>
                <w:lang w:eastAsia="ru-RU"/>
              </w:rPr>
            </w:pPr>
            <w:r w:rsidRPr="00EA6290">
              <w:rPr>
                <w:bCs/>
                <w:sz w:val="24"/>
                <w:lang w:eastAsia="ru-RU"/>
              </w:rPr>
              <w:t>7188</w:t>
            </w:r>
          </w:p>
        </w:tc>
      </w:tr>
      <w:tr w:rsidR="00962413" w:rsidRPr="00EA6290" w14:paraId="62DD2F24"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23B51439" w14:textId="0F596757" w:rsidR="00962413" w:rsidRPr="00EA6290" w:rsidRDefault="00962413" w:rsidP="00FD2176">
            <w:pPr>
              <w:jc w:val="center"/>
              <w:rPr>
                <w:rFonts w:eastAsia="Calibri"/>
                <w:bCs/>
                <w:sz w:val="24"/>
                <w:lang w:eastAsia="en-US"/>
              </w:rPr>
            </w:pPr>
            <w:r>
              <w:rPr>
                <w:rFonts w:eastAsia="Calibri"/>
                <w:bCs/>
                <w:sz w:val="24"/>
                <w:lang w:eastAsia="en-US"/>
              </w:rPr>
              <w:t>3.</w:t>
            </w:r>
          </w:p>
        </w:tc>
        <w:tc>
          <w:tcPr>
            <w:tcW w:w="2179" w:type="pct"/>
          </w:tcPr>
          <w:p w14:paraId="45CC1D06" w14:textId="35D411A1" w:rsidR="00962413" w:rsidRPr="00EA6290" w:rsidRDefault="00962413" w:rsidP="00962413">
            <w:pPr>
              <w:rPr>
                <w:rFonts w:eastAsia="Calibri"/>
                <w:bCs/>
                <w:sz w:val="24"/>
                <w:lang w:eastAsia="en-US"/>
              </w:rPr>
            </w:pPr>
            <w:proofErr w:type="spellStart"/>
            <w:r w:rsidRPr="00EA6290">
              <w:rPr>
                <w:rFonts w:eastAsia="Calibri"/>
                <w:bCs/>
                <w:sz w:val="24"/>
                <w:lang w:eastAsia="en-US"/>
              </w:rPr>
              <w:t>внутрирегиональная</w:t>
            </w:r>
            <w:proofErr w:type="spellEnd"/>
          </w:p>
        </w:tc>
        <w:tc>
          <w:tcPr>
            <w:tcW w:w="479" w:type="pct"/>
          </w:tcPr>
          <w:p w14:paraId="4282414D" w14:textId="77777777" w:rsidR="00962413" w:rsidRPr="00EA6290" w:rsidRDefault="00962413" w:rsidP="00962413">
            <w:pPr>
              <w:jc w:val="center"/>
              <w:rPr>
                <w:bCs/>
                <w:sz w:val="24"/>
                <w:lang w:eastAsia="ru-RU"/>
              </w:rPr>
            </w:pPr>
            <w:r w:rsidRPr="00EA6290">
              <w:rPr>
                <w:bCs/>
                <w:sz w:val="24"/>
                <w:lang w:eastAsia="ru-RU"/>
              </w:rPr>
              <w:t>5279</w:t>
            </w:r>
          </w:p>
        </w:tc>
        <w:tc>
          <w:tcPr>
            <w:tcW w:w="478" w:type="pct"/>
          </w:tcPr>
          <w:p w14:paraId="1A1003D0" w14:textId="77777777" w:rsidR="00962413" w:rsidRPr="00EA6290" w:rsidRDefault="00962413" w:rsidP="00962413">
            <w:pPr>
              <w:jc w:val="center"/>
              <w:rPr>
                <w:bCs/>
                <w:sz w:val="24"/>
                <w:lang w:eastAsia="ru-RU"/>
              </w:rPr>
            </w:pPr>
            <w:r w:rsidRPr="00EA6290">
              <w:rPr>
                <w:bCs/>
                <w:sz w:val="24"/>
                <w:lang w:eastAsia="ru-RU"/>
              </w:rPr>
              <w:t>5554</w:t>
            </w:r>
          </w:p>
        </w:tc>
        <w:tc>
          <w:tcPr>
            <w:tcW w:w="478" w:type="pct"/>
          </w:tcPr>
          <w:p w14:paraId="736EF80F" w14:textId="77777777" w:rsidR="00962413" w:rsidRPr="00EA6290" w:rsidRDefault="00962413" w:rsidP="00962413">
            <w:pPr>
              <w:jc w:val="center"/>
              <w:rPr>
                <w:bCs/>
                <w:sz w:val="24"/>
                <w:lang w:eastAsia="ru-RU"/>
              </w:rPr>
            </w:pPr>
            <w:r w:rsidRPr="00EA6290">
              <w:rPr>
                <w:bCs/>
                <w:sz w:val="24"/>
                <w:lang w:eastAsia="ru-RU"/>
              </w:rPr>
              <w:t>4891</w:t>
            </w:r>
          </w:p>
        </w:tc>
        <w:tc>
          <w:tcPr>
            <w:tcW w:w="478" w:type="pct"/>
          </w:tcPr>
          <w:p w14:paraId="032F4BD1" w14:textId="77777777" w:rsidR="00962413" w:rsidRPr="00EA6290" w:rsidRDefault="00962413" w:rsidP="00962413">
            <w:pPr>
              <w:jc w:val="center"/>
              <w:rPr>
                <w:bCs/>
                <w:sz w:val="24"/>
                <w:lang w:eastAsia="ru-RU"/>
              </w:rPr>
            </w:pPr>
            <w:r w:rsidRPr="00EA6290">
              <w:rPr>
                <w:bCs/>
                <w:sz w:val="24"/>
                <w:lang w:eastAsia="ru-RU"/>
              </w:rPr>
              <w:t>3327</w:t>
            </w:r>
          </w:p>
        </w:tc>
        <w:tc>
          <w:tcPr>
            <w:tcW w:w="575" w:type="pct"/>
          </w:tcPr>
          <w:p w14:paraId="487C47D9" w14:textId="77777777" w:rsidR="00962413" w:rsidRPr="00EA6290" w:rsidRDefault="00962413" w:rsidP="00962413">
            <w:pPr>
              <w:jc w:val="center"/>
              <w:rPr>
                <w:bCs/>
                <w:sz w:val="24"/>
                <w:lang w:eastAsia="ru-RU"/>
              </w:rPr>
            </w:pPr>
            <w:r w:rsidRPr="00EA6290">
              <w:rPr>
                <w:bCs/>
                <w:sz w:val="24"/>
                <w:lang w:eastAsia="ru-RU"/>
              </w:rPr>
              <w:t>3653</w:t>
            </w:r>
          </w:p>
        </w:tc>
      </w:tr>
      <w:tr w:rsidR="00962413" w:rsidRPr="00EA6290" w14:paraId="194B6B53"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40A1F7B5" w14:textId="2CA61FF3" w:rsidR="00962413" w:rsidRPr="00EA6290" w:rsidRDefault="00962413" w:rsidP="00FD2176">
            <w:pPr>
              <w:jc w:val="center"/>
              <w:rPr>
                <w:rFonts w:eastAsia="Calibri"/>
                <w:bCs/>
                <w:sz w:val="24"/>
                <w:lang w:eastAsia="en-US"/>
              </w:rPr>
            </w:pPr>
            <w:r>
              <w:rPr>
                <w:rFonts w:eastAsia="Calibri"/>
                <w:bCs/>
                <w:sz w:val="24"/>
                <w:lang w:eastAsia="en-US"/>
              </w:rPr>
              <w:t>4.</w:t>
            </w:r>
          </w:p>
        </w:tc>
        <w:tc>
          <w:tcPr>
            <w:tcW w:w="2179" w:type="pct"/>
          </w:tcPr>
          <w:p w14:paraId="5A666AB8" w14:textId="74D5942A" w:rsidR="00962413" w:rsidRPr="00EA6290" w:rsidRDefault="00962413" w:rsidP="00962413">
            <w:pPr>
              <w:rPr>
                <w:rFonts w:eastAsia="Calibri"/>
                <w:bCs/>
                <w:sz w:val="24"/>
                <w:lang w:eastAsia="en-US"/>
              </w:rPr>
            </w:pPr>
            <w:r w:rsidRPr="00EA6290">
              <w:rPr>
                <w:rFonts w:eastAsia="Calibri"/>
                <w:bCs/>
                <w:sz w:val="24"/>
                <w:lang w:eastAsia="en-US"/>
              </w:rPr>
              <w:t>межрегиональная</w:t>
            </w:r>
          </w:p>
        </w:tc>
        <w:tc>
          <w:tcPr>
            <w:tcW w:w="479" w:type="pct"/>
          </w:tcPr>
          <w:p w14:paraId="2618EB3D" w14:textId="77777777" w:rsidR="00962413" w:rsidRPr="00EA6290" w:rsidRDefault="00962413" w:rsidP="00962413">
            <w:pPr>
              <w:jc w:val="center"/>
              <w:rPr>
                <w:bCs/>
                <w:sz w:val="24"/>
                <w:lang w:eastAsia="ru-RU"/>
              </w:rPr>
            </w:pPr>
            <w:r w:rsidRPr="00EA6290">
              <w:rPr>
                <w:bCs/>
                <w:sz w:val="24"/>
                <w:lang w:eastAsia="ru-RU"/>
              </w:rPr>
              <w:t>4285</w:t>
            </w:r>
          </w:p>
        </w:tc>
        <w:tc>
          <w:tcPr>
            <w:tcW w:w="478" w:type="pct"/>
          </w:tcPr>
          <w:p w14:paraId="25054732" w14:textId="77777777" w:rsidR="00962413" w:rsidRPr="00EA6290" w:rsidRDefault="00962413" w:rsidP="00962413">
            <w:pPr>
              <w:jc w:val="center"/>
              <w:rPr>
                <w:bCs/>
                <w:sz w:val="24"/>
                <w:lang w:eastAsia="ru-RU"/>
              </w:rPr>
            </w:pPr>
            <w:r w:rsidRPr="00EA6290">
              <w:rPr>
                <w:bCs/>
                <w:sz w:val="24"/>
                <w:lang w:eastAsia="ru-RU"/>
              </w:rPr>
              <w:t>4695</w:t>
            </w:r>
          </w:p>
        </w:tc>
        <w:tc>
          <w:tcPr>
            <w:tcW w:w="478" w:type="pct"/>
          </w:tcPr>
          <w:p w14:paraId="5689204E" w14:textId="77777777" w:rsidR="00962413" w:rsidRPr="00EA6290" w:rsidRDefault="00962413" w:rsidP="00962413">
            <w:pPr>
              <w:jc w:val="center"/>
              <w:rPr>
                <w:bCs/>
                <w:sz w:val="24"/>
                <w:lang w:eastAsia="ru-RU"/>
              </w:rPr>
            </w:pPr>
            <w:r w:rsidRPr="00EA6290">
              <w:rPr>
                <w:bCs/>
                <w:sz w:val="24"/>
                <w:lang w:eastAsia="ru-RU"/>
              </w:rPr>
              <w:t>4502</w:t>
            </w:r>
          </w:p>
        </w:tc>
        <w:tc>
          <w:tcPr>
            <w:tcW w:w="478" w:type="pct"/>
          </w:tcPr>
          <w:p w14:paraId="65A933B0" w14:textId="77777777" w:rsidR="00962413" w:rsidRPr="00EA6290" w:rsidRDefault="00962413" w:rsidP="00962413">
            <w:pPr>
              <w:jc w:val="center"/>
              <w:rPr>
                <w:bCs/>
                <w:sz w:val="24"/>
                <w:lang w:eastAsia="ru-RU"/>
              </w:rPr>
            </w:pPr>
            <w:r w:rsidRPr="00EA6290">
              <w:rPr>
                <w:bCs/>
                <w:sz w:val="24"/>
                <w:lang w:eastAsia="ru-RU"/>
              </w:rPr>
              <w:t>3683</w:t>
            </w:r>
          </w:p>
        </w:tc>
        <w:tc>
          <w:tcPr>
            <w:tcW w:w="575" w:type="pct"/>
          </w:tcPr>
          <w:p w14:paraId="2730E199" w14:textId="77777777" w:rsidR="00962413" w:rsidRPr="00EA6290" w:rsidRDefault="00962413" w:rsidP="00962413">
            <w:pPr>
              <w:jc w:val="center"/>
              <w:rPr>
                <w:bCs/>
                <w:sz w:val="24"/>
                <w:lang w:eastAsia="ru-RU"/>
              </w:rPr>
            </w:pPr>
            <w:r w:rsidRPr="00EA6290">
              <w:rPr>
                <w:bCs/>
                <w:sz w:val="24"/>
                <w:lang w:eastAsia="ru-RU"/>
              </w:rPr>
              <w:t>3535</w:t>
            </w:r>
          </w:p>
        </w:tc>
      </w:tr>
      <w:tr w:rsidR="00962413" w:rsidRPr="00EA6290" w14:paraId="10BDC3C4"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45B6EED" w14:textId="1DA8BADF" w:rsidR="00962413" w:rsidRPr="00EA6290" w:rsidRDefault="00962413" w:rsidP="00FD2176">
            <w:pPr>
              <w:jc w:val="center"/>
              <w:rPr>
                <w:rFonts w:eastAsia="Calibri"/>
                <w:bCs/>
                <w:sz w:val="24"/>
                <w:lang w:eastAsia="en-US"/>
              </w:rPr>
            </w:pPr>
            <w:r>
              <w:rPr>
                <w:rFonts w:eastAsia="Calibri"/>
                <w:bCs/>
                <w:sz w:val="24"/>
                <w:lang w:eastAsia="en-US"/>
              </w:rPr>
              <w:t>5.</w:t>
            </w:r>
          </w:p>
        </w:tc>
        <w:tc>
          <w:tcPr>
            <w:tcW w:w="2179" w:type="pct"/>
          </w:tcPr>
          <w:p w14:paraId="7D61003A" w14:textId="20A8BCB0" w:rsidR="00962413" w:rsidRPr="00EA6290" w:rsidRDefault="00962413" w:rsidP="00962413">
            <w:pPr>
              <w:rPr>
                <w:rFonts w:eastAsia="Calibri"/>
                <w:bCs/>
                <w:sz w:val="24"/>
                <w:lang w:eastAsia="en-US"/>
              </w:rPr>
            </w:pPr>
            <w:r w:rsidRPr="00EA6290">
              <w:rPr>
                <w:rFonts w:eastAsia="Calibri"/>
                <w:bCs/>
                <w:sz w:val="24"/>
                <w:lang w:eastAsia="en-US"/>
              </w:rPr>
              <w:t>международная</w:t>
            </w:r>
          </w:p>
        </w:tc>
        <w:tc>
          <w:tcPr>
            <w:tcW w:w="479" w:type="pct"/>
          </w:tcPr>
          <w:p w14:paraId="0D52B04D" w14:textId="77777777" w:rsidR="00962413" w:rsidRPr="00EA6290" w:rsidRDefault="00962413" w:rsidP="00962413">
            <w:pPr>
              <w:jc w:val="center"/>
              <w:rPr>
                <w:bCs/>
                <w:sz w:val="24"/>
                <w:lang w:eastAsia="ru-RU"/>
              </w:rPr>
            </w:pPr>
            <w:r w:rsidRPr="00EA6290">
              <w:rPr>
                <w:bCs/>
                <w:sz w:val="24"/>
                <w:lang w:eastAsia="ru-RU"/>
              </w:rPr>
              <w:t>3655</w:t>
            </w:r>
          </w:p>
        </w:tc>
        <w:tc>
          <w:tcPr>
            <w:tcW w:w="478" w:type="pct"/>
          </w:tcPr>
          <w:p w14:paraId="38423DEF" w14:textId="77777777" w:rsidR="00962413" w:rsidRPr="00EA6290" w:rsidRDefault="00962413" w:rsidP="00962413">
            <w:pPr>
              <w:jc w:val="center"/>
              <w:rPr>
                <w:bCs/>
                <w:sz w:val="24"/>
                <w:lang w:eastAsia="ru-RU"/>
              </w:rPr>
            </w:pPr>
            <w:r w:rsidRPr="00EA6290">
              <w:rPr>
                <w:bCs/>
                <w:sz w:val="24"/>
                <w:lang w:eastAsia="ru-RU"/>
              </w:rPr>
              <w:t>3492</w:t>
            </w:r>
          </w:p>
        </w:tc>
        <w:tc>
          <w:tcPr>
            <w:tcW w:w="478" w:type="pct"/>
          </w:tcPr>
          <w:p w14:paraId="604EC9FF" w14:textId="77777777" w:rsidR="00962413" w:rsidRPr="00EA6290" w:rsidRDefault="00962413" w:rsidP="00962413">
            <w:pPr>
              <w:jc w:val="center"/>
              <w:rPr>
                <w:bCs/>
                <w:sz w:val="24"/>
                <w:lang w:eastAsia="ru-RU"/>
              </w:rPr>
            </w:pPr>
            <w:r w:rsidRPr="00EA6290">
              <w:rPr>
                <w:bCs/>
                <w:sz w:val="24"/>
                <w:lang w:eastAsia="ru-RU"/>
              </w:rPr>
              <w:t>3798</w:t>
            </w:r>
          </w:p>
        </w:tc>
        <w:tc>
          <w:tcPr>
            <w:tcW w:w="478" w:type="pct"/>
          </w:tcPr>
          <w:p w14:paraId="49A8231D" w14:textId="77777777" w:rsidR="00962413" w:rsidRPr="00EA6290" w:rsidRDefault="00962413" w:rsidP="00962413">
            <w:pPr>
              <w:jc w:val="center"/>
              <w:rPr>
                <w:bCs/>
                <w:sz w:val="24"/>
                <w:lang w:eastAsia="ru-RU"/>
              </w:rPr>
            </w:pPr>
            <w:r w:rsidRPr="00EA6290">
              <w:rPr>
                <w:bCs/>
                <w:sz w:val="24"/>
                <w:lang w:eastAsia="ru-RU"/>
              </w:rPr>
              <w:t>2246</w:t>
            </w:r>
          </w:p>
        </w:tc>
        <w:tc>
          <w:tcPr>
            <w:tcW w:w="575" w:type="pct"/>
          </w:tcPr>
          <w:p w14:paraId="5257E374" w14:textId="77777777" w:rsidR="00962413" w:rsidRPr="00EA6290" w:rsidRDefault="00962413" w:rsidP="00962413">
            <w:pPr>
              <w:jc w:val="center"/>
              <w:rPr>
                <w:bCs/>
                <w:sz w:val="24"/>
                <w:lang w:eastAsia="ru-RU"/>
              </w:rPr>
            </w:pPr>
            <w:r w:rsidRPr="00EA6290">
              <w:rPr>
                <w:bCs/>
                <w:sz w:val="24"/>
                <w:lang w:eastAsia="ru-RU"/>
              </w:rPr>
              <w:t>1455</w:t>
            </w:r>
          </w:p>
        </w:tc>
      </w:tr>
      <w:tr w:rsidR="00962413" w:rsidRPr="00EA6290" w14:paraId="21F29FC6"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24095878" w14:textId="6EC96C29" w:rsidR="00962413" w:rsidRPr="00EA6290" w:rsidRDefault="00FD2176" w:rsidP="00FD2176">
            <w:pPr>
              <w:jc w:val="center"/>
              <w:rPr>
                <w:rFonts w:eastAsia="Calibri"/>
                <w:bCs/>
                <w:sz w:val="24"/>
                <w:lang w:eastAsia="en-US"/>
              </w:rPr>
            </w:pPr>
            <w:r>
              <w:rPr>
                <w:rFonts w:eastAsia="Calibri"/>
                <w:bCs/>
                <w:sz w:val="24"/>
                <w:lang w:eastAsia="en-US"/>
              </w:rPr>
              <w:t>6</w:t>
            </w:r>
          </w:p>
        </w:tc>
        <w:tc>
          <w:tcPr>
            <w:tcW w:w="2179" w:type="pct"/>
          </w:tcPr>
          <w:p w14:paraId="5B0BFBE3" w14:textId="42BB3C69" w:rsidR="00962413" w:rsidRPr="00EA6290" w:rsidRDefault="00962413" w:rsidP="00962413">
            <w:pPr>
              <w:rPr>
                <w:rFonts w:eastAsia="Calibri"/>
                <w:bCs/>
                <w:sz w:val="24"/>
                <w:lang w:eastAsia="en-US"/>
              </w:rPr>
            </w:pPr>
            <w:r w:rsidRPr="00EA6290">
              <w:rPr>
                <w:rFonts w:eastAsia="Calibri"/>
                <w:bCs/>
                <w:sz w:val="24"/>
                <w:lang w:eastAsia="en-US"/>
              </w:rPr>
              <w:t>со странами СНГ и Балтии</w:t>
            </w:r>
          </w:p>
        </w:tc>
        <w:tc>
          <w:tcPr>
            <w:tcW w:w="479" w:type="pct"/>
          </w:tcPr>
          <w:p w14:paraId="75CB0A74" w14:textId="77777777" w:rsidR="00962413" w:rsidRPr="00EA6290" w:rsidRDefault="00962413" w:rsidP="00962413">
            <w:pPr>
              <w:jc w:val="center"/>
              <w:rPr>
                <w:bCs/>
                <w:sz w:val="24"/>
                <w:lang w:eastAsia="ru-RU"/>
              </w:rPr>
            </w:pPr>
            <w:r w:rsidRPr="00EA6290">
              <w:rPr>
                <w:bCs/>
                <w:sz w:val="24"/>
                <w:lang w:eastAsia="ru-RU"/>
              </w:rPr>
              <w:t>3581</w:t>
            </w:r>
          </w:p>
        </w:tc>
        <w:tc>
          <w:tcPr>
            <w:tcW w:w="478" w:type="pct"/>
          </w:tcPr>
          <w:p w14:paraId="095CFFED" w14:textId="77777777" w:rsidR="00962413" w:rsidRPr="00EA6290" w:rsidRDefault="00962413" w:rsidP="00962413">
            <w:pPr>
              <w:jc w:val="center"/>
              <w:rPr>
                <w:bCs/>
                <w:sz w:val="24"/>
                <w:lang w:eastAsia="ru-RU"/>
              </w:rPr>
            </w:pPr>
            <w:r w:rsidRPr="00EA6290">
              <w:rPr>
                <w:bCs/>
                <w:sz w:val="24"/>
                <w:lang w:eastAsia="ru-RU"/>
              </w:rPr>
              <w:t>3438</w:t>
            </w:r>
          </w:p>
        </w:tc>
        <w:tc>
          <w:tcPr>
            <w:tcW w:w="478" w:type="pct"/>
          </w:tcPr>
          <w:p w14:paraId="4FD2DD45" w14:textId="77777777" w:rsidR="00962413" w:rsidRPr="00EA6290" w:rsidRDefault="00962413" w:rsidP="00962413">
            <w:pPr>
              <w:jc w:val="center"/>
              <w:rPr>
                <w:bCs/>
                <w:sz w:val="24"/>
                <w:lang w:eastAsia="ru-RU"/>
              </w:rPr>
            </w:pPr>
            <w:r w:rsidRPr="00EA6290">
              <w:rPr>
                <w:bCs/>
                <w:sz w:val="24"/>
                <w:lang w:eastAsia="ru-RU"/>
              </w:rPr>
              <w:t>3721</w:t>
            </w:r>
          </w:p>
        </w:tc>
        <w:tc>
          <w:tcPr>
            <w:tcW w:w="478" w:type="pct"/>
          </w:tcPr>
          <w:p w14:paraId="677F866B" w14:textId="77777777" w:rsidR="00962413" w:rsidRPr="00EA6290" w:rsidRDefault="00962413" w:rsidP="00962413">
            <w:pPr>
              <w:jc w:val="center"/>
              <w:rPr>
                <w:bCs/>
                <w:sz w:val="24"/>
                <w:lang w:eastAsia="ru-RU"/>
              </w:rPr>
            </w:pPr>
            <w:r w:rsidRPr="00EA6290">
              <w:rPr>
                <w:bCs/>
                <w:sz w:val="24"/>
                <w:lang w:eastAsia="ru-RU"/>
              </w:rPr>
              <w:t>2178</w:t>
            </w:r>
          </w:p>
        </w:tc>
        <w:tc>
          <w:tcPr>
            <w:tcW w:w="575" w:type="pct"/>
          </w:tcPr>
          <w:p w14:paraId="2254955C" w14:textId="77777777" w:rsidR="00962413" w:rsidRPr="00EA6290" w:rsidRDefault="00962413" w:rsidP="00962413">
            <w:pPr>
              <w:jc w:val="center"/>
              <w:rPr>
                <w:bCs/>
                <w:sz w:val="24"/>
                <w:lang w:eastAsia="ru-RU"/>
              </w:rPr>
            </w:pPr>
            <w:r w:rsidRPr="00EA6290">
              <w:rPr>
                <w:bCs/>
                <w:sz w:val="24"/>
                <w:lang w:eastAsia="ru-RU"/>
              </w:rPr>
              <w:t>1385</w:t>
            </w:r>
          </w:p>
        </w:tc>
      </w:tr>
      <w:tr w:rsidR="00962413" w:rsidRPr="00EA6290" w14:paraId="2C5AAD17"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609EFF9E" w14:textId="40B56A3C" w:rsidR="00962413" w:rsidRPr="00EA6290" w:rsidRDefault="00FD2176" w:rsidP="00FD2176">
            <w:pPr>
              <w:jc w:val="center"/>
              <w:rPr>
                <w:rFonts w:eastAsia="Calibri"/>
                <w:bCs/>
                <w:sz w:val="24"/>
                <w:lang w:eastAsia="en-US"/>
              </w:rPr>
            </w:pPr>
            <w:r>
              <w:rPr>
                <w:rFonts w:eastAsia="Calibri"/>
                <w:bCs/>
                <w:sz w:val="24"/>
                <w:lang w:eastAsia="en-US"/>
              </w:rPr>
              <w:t>7.</w:t>
            </w:r>
          </w:p>
        </w:tc>
        <w:tc>
          <w:tcPr>
            <w:tcW w:w="2179" w:type="pct"/>
          </w:tcPr>
          <w:p w14:paraId="73E82EFE" w14:textId="1593C2A5" w:rsidR="00962413" w:rsidRPr="00EA6290" w:rsidRDefault="00962413" w:rsidP="00962413">
            <w:pPr>
              <w:rPr>
                <w:rFonts w:eastAsia="Calibri"/>
                <w:bCs/>
                <w:sz w:val="24"/>
                <w:lang w:eastAsia="en-US"/>
              </w:rPr>
            </w:pPr>
            <w:r w:rsidRPr="00EA6290">
              <w:rPr>
                <w:rFonts w:eastAsia="Calibri"/>
                <w:bCs/>
                <w:sz w:val="24"/>
                <w:lang w:eastAsia="en-US"/>
              </w:rPr>
              <w:t>с другими зарубежными странами</w:t>
            </w:r>
          </w:p>
        </w:tc>
        <w:tc>
          <w:tcPr>
            <w:tcW w:w="479" w:type="pct"/>
          </w:tcPr>
          <w:p w14:paraId="2D5FABBA" w14:textId="77777777" w:rsidR="00962413" w:rsidRPr="00EA6290" w:rsidRDefault="00962413" w:rsidP="00962413">
            <w:pPr>
              <w:jc w:val="center"/>
              <w:rPr>
                <w:bCs/>
                <w:sz w:val="24"/>
                <w:lang w:eastAsia="ru-RU"/>
              </w:rPr>
            </w:pPr>
            <w:r w:rsidRPr="00EA6290">
              <w:rPr>
                <w:bCs/>
                <w:sz w:val="24"/>
                <w:lang w:eastAsia="ru-RU"/>
              </w:rPr>
              <w:t>74</w:t>
            </w:r>
          </w:p>
        </w:tc>
        <w:tc>
          <w:tcPr>
            <w:tcW w:w="478" w:type="pct"/>
          </w:tcPr>
          <w:p w14:paraId="4A4BD650" w14:textId="77777777" w:rsidR="00962413" w:rsidRPr="00EA6290" w:rsidRDefault="00962413" w:rsidP="00962413">
            <w:pPr>
              <w:jc w:val="center"/>
              <w:rPr>
                <w:bCs/>
                <w:sz w:val="24"/>
                <w:lang w:eastAsia="ru-RU"/>
              </w:rPr>
            </w:pPr>
            <w:r w:rsidRPr="00EA6290">
              <w:rPr>
                <w:bCs/>
                <w:sz w:val="24"/>
                <w:lang w:eastAsia="ru-RU"/>
              </w:rPr>
              <w:t>54</w:t>
            </w:r>
          </w:p>
        </w:tc>
        <w:tc>
          <w:tcPr>
            <w:tcW w:w="478" w:type="pct"/>
          </w:tcPr>
          <w:p w14:paraId="5A698970" w14:textId="77777777" w:rsidR="00962413" w:rsidRPr="00EA6290" w:rsidRDefault="00962413" w:rsidP="00962413">
            <w:pPr>
              <w:jc w:val="center"/>
              <w:rPr>
                <w:bCs/>
                <w:sz w:val="24"/>
                <w:lang w:eastAsia="ru-RU"/>
              </w:rPr>
            </w:pPr>
            <w:r w:rsidRPr="00EA6290">
              <w:rPr>
                <w:bCs/>
                <w:sz w:val="24"/>
                <w:lang w:eastAsia="ru-RU"/>
              </w:rPr>
              <w:t>77</w:t>
            </w:r>
          </w:p>
        </w:tc>
        <w:tc>
          <w:tcPr>
            <w:tcW w:w="478" w:type="pct"/>
          </w:tcPr>
          <w:p w14:paraId="1DCA6761" w14:textId="77777777" w:rsidR="00962413" w:rsidRPr="00EA6290" w:rsidRDefault="00962413" w:rsidP="00962413">
            <w:pPr>
              <w:jc w:val="center"/>
              <w:rPr>
                <w:bCs/>
                <w:sz w:val="24"/>
                <w:lang w:eastAsia="ru-RU"/>
              </w:rPr>
            </w:pPr>
            <w:r w:rsidRPr="00EA6290">
              <w:rPr>
                <w:bCs/>
                <w:sz w:val="24"/>
                <w:lang w:eastAsia="ru-RU"/>
              </w:rPr>
              <w:t>68</w:t>
            </w:r>
          </w:p>
        </w:tc>
        <w:tc>
          <w:tcPr>
            <w:tcW w:w="575" w:type="pct"/>
          </w:tcPr>
          <w:p w14:paraId="78ECB7F8" w14:textId="77777777" w:rsidR="00962413" w:rsidRPr="00EA6290" w:rsidRDefault="00962413" w:rsidP="00962413">
            <w:pPr>
              <w:jc w:val="center"/>
              <w:rPr>
                <w:bCs/>
                <w:sz w:val="24"/>
                <w:lang w:eastAsia="ru-RU"/>
              </w:rPr>
            </w:pPr>
            <w:r w:rsidRPr="00EA6290">
              <w:rPr>
                <w:bCs/>
                <w:sz w:val="24"/>
                <w:lang w:eastAsia="ru-RU"/>
              </w:rPr>
              <w:t>70</w:t>
            </w:r>
          </w:p>
        </w:tc>
      </w:tr>
      <w:tr w:rsidR="00962413" w:rsidRPr="00EA6290" w14:paraId="41D810AB"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661ED991" w14:textId="02CD7E1C" w:rsidR="00962413" w:rsidRPr="00EA6290" w:rsidRDefault="00FD2176" w:rsidP="00FD2176">
            <w:pPr>
              <w:jc w:val="center"/>
              <w:rPr>
                <w:rFonts w:eastAsia="Calibri"/>
                <w:bCs/>
                <w:sz w:val="24"/>
                <w:lang w:eastAsia="en-US"/>
              </w:rPr>
            </w:pPr>
            <w:r>
              <w:rPr>
                <w:rFonts w:eastAsia="Calibri"/>
                <w:bCs/>
                <w:sz w:val="24"/>
                <w:lang w:eastAsia="en-US"/>
              </w:rPr>
              <w:t>8.</w:t>
            </w:r>
          </w:p>
        </w:tc>
        <w:tc>
          <w:tcPr>
            <w:tcW w:w="2179" w:type="pct"/>
          </w:tcPr>
          <w:p w14:paraId="2DAF18E8" w14:textId="4EC13BC5" w:rsidR="00962413" w:rsidRPr="00EA6290" w:rsidRDefault="00962413" w:rsidP="00962413">
            <w:pPr>
              <w:rPr>
                <w:rFonts w:eastAsia="Calibri"/>
                <w:bCs/>
                <w:sz w:val="24"/>
                <w:lang w:eastAsia="en-US"/>
              </w:rPr>
            </w:pPr>
            <w:r w:rsidRPr="00EA6290">
              <w:rPr>
                <w:rFonts w:eastAsia="Calibri"/>
                <w:bCs/>
                <w:sz w:val="24"/>
                <w:lang w:eastAsia="en-US"/>
              </w:rPr>
              <w:t>Внешняя (для региона) миграция</w:t>
            </w:r>
          </w:p>
        </w:tc>
        <w:tc>
          <w:tcPr>
            <w:tcW w:w="479" w:type="pct"/>
          </w:tcPr>
          <w:p w14:paraId="315B560C" w14:textId="77777777" w:rsidR="00962413" w:rsidRPr="00EA6290" w:rsidRDefault="00962413" w:rsidP="00962413">
            <w:pPr>
              <w:jc w:val="center"/>
              <w:rPr>
                <w:bCs/>
                <w:sz w:val="24"/>
                <w:lang w:eastAsia="ru-RU"/>
              </w:rPr>
            </w:pPr>
            <w:r w:rsidRPr="00EA6290">
              <w:rPr>
                <w:bCs/>
                <w:sz w:val="24"/>
                <w:lang w:eastAsia="ru-RU"/>
              </w:rPr>
              <w:t>7940</w:t>
            </w:r>
          </w:p>
        </w:tc>
        <w:tc>
          <w:tcPr>
            <w:tcW w:w="478" w:type="pct"/>
          </w:tcPr>
          <w:p w14:paraId="1800D511" w14:textId="77777777" w:rsidR="00962413" w:rsidRPr="00EA6290" w:rsidRDefault="00962413" w:rsidP="00962413">
            <w:pPr>
              <w:jc w:val="center"/>
              <w:rPr>
                <w:bCs/>
                <w:sz w:val="24"/>
                <w:lang w:eastAsia="ru-RU"/>
              </w:rPr>
            </w:pPr>
            <w:r w:rsidRPr="00EA6290">
              <w:rPr>
                <w:bCs/>
                <w:sz w:val="24"/>
                <w:lang w:eastAsia="ru-RU"/>
              </w:rPr>
              <w:t>8187</w:t>
            </w:r>
          </w:p>
        </w:tc>
        <w:tc>
          <w:tcPr>
            <w:tcW w:w="478" w:type="pct"/>
          </w:tcPr>
          <w:p w14:paraId="72FAA452" w14:textId="77777777" w:rsidR="00962413" w:rsidRPr="00EA6290" w:rsidRDefault="00962413" w:rsidP="00962413">
            <w:pPr>
              <w:jc w:val="center"/>
              <w:rPr>
                <w:bCs/>
                <w:sz w:val="24"/>
                <w:lang w:eastAsia="ru-RU"/>
              </w:rPr>
            </w:pPr>
            <w:r w:rsidRPr="00EA6290">
              <w:rPr>
                <w:bCs/>
                <w:sz w:val="24"/>
                <w:lang w:eastAsia="ru-RU"/>
              </w:rPr>
              <w:t>8300</w:t>
            </w:r>
          </w:p>
        </w:tc>
        <w:tc>
          <w:tcPr>
            <w:tcW w:w="478" w:type="pct"/>
          </w:tcPr>
          <w:p w14:paraId="147ED201" w14:textId="77777777" w:rsidR="00962413" w:rsidRPr="00EA6290" w:rsidRDefault="00962413" w:rsidP="00962413">
            <w:pPr>
              <w:jc w:val="center"/>
              <w:rPr>
                <w:bCs/>
                <w:sz w:val="24"/>
                <w:lang w:eastAsia="ru-RU"/>
              </w:rPr>
            </w:pPr>
            <w:r w:rsidRPr="00EA6290">
              <w:rPr>
                <w:bCs/>
                <w:sz w:val="24"/>
                <w:lang w:eastAsia="ru-RU"/>
              </w:rPr>
              <w:t>5929</w:t>
            </w:r>
          </w:p>
        </w:tc>
        <w:tc>
          <w:tcPr>
            <w:tcW w:w="575" w:type="pct"/>
          </w:tcPr>
          <w:p w14:paraId="604B3FB6" w14:textId="77777777" w:rsidR="00962413" w:rsidRPr="00EA6290" w:rsidRDefault="00962413" w:rsidP="00962413">
            <w:pPr>
              <w:jc w:val="center"/>
              <w:rPr>
                <w:bCs/>
                <w:sz w:val="24"/>
                <w:lang w:eastAsia="ru-RU"/>
              </w:rPr>
            </w:pPr>
            <w:r w:rsidRPr="00EA6290">
              <w:rPr>
                <w:bCs/>
                <w:sz w:val="24"/>
                <w:lang w:eastAsia="ru-RU"/>
              </w:rPr>
              <w:t>4990</w:t>
            </w:r>
          </w:p>
        </w:tc>
      </w:tr>
      <w:tr w:rsidR="00962413" w:rsidRPr="00EA6290" w14:paraId="4946A36E"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78FB063C" w14:textId="5A9F93C4" w:rsidR="00962413" w:rsidRPr="00EA6290" w:rsidRDefault="00FD2176" w:rsidP="00FD2176">
            <w:pPr>
              <w:jc w:val="center"/>
              <w:rPr>
                <w:rFonts w:eastAsia="Calibri"/>
                <w:bCs/>
                <w:sz w:val="24"/>
                <w:lang w:eastAsia="en-US"/>
              </w:rPr>
            </w:pPr>
            <w:r>
              <w:rPr>
                <w:rFonts w:eastAsia="Calibri"/>
                <w:bCs/>
                <w:sz w:val="24"/>
                <w:lang w:eastAsia="en-US"/>
              </w:rPr>
              <w:t>9.</w:t>
            </w:r>
          </w:p>
        </w:tc>
        <w:tc>
          <w:tcPr>
            <w:tcW w:w="2179" w:type="pct"/>
          </w:tcPr>
          <w:p w14:paraId="19044B03" w14:textId="488D8A2F" w:rsidR="00962413" w:rsidRPr="00EA6290" w:rsidRDefault="00962413" w:rsidP="00962413">
            <w:pPr>
              <w:rPr>
                <w:rFonts w:eastAsia="Calibri"/>
                <w:bCs/>
                <w:sz w:val="24"/>
                <w:lang w:eastAsia="en-US"/>
              </w:rPr>
            </w:pPr>
            <w:r w:rsidRPr="00EA6290">
              <w:rPr>
                <w:rFonts w:eastAsia="Calibri"/>
                <w:bCs/>
                <w:sz w:val="24"/>
                <w:lang w:eastAsia="en-US"/>
              </w:rPr>
              <w:t>Женщины, миграция — всего</w:t>
            </w:r>
          </w:p>
        </w:tc>
        <w:tc>
          <w:tcPr>
            <w:tcW w:w="479" w:type="pct"/>
          </w:tcPr>
          <w:p w14:paraId="54BE723A" w14:textId="77777777" w:rsidR="00962413" w:rsidRPr="00EA6290" w:rsidRDefault="00962413" w:rsidP="00962413">
            <w:pPr>
              <w:jc w:val="center"/>
              <w:rPr>
                <w:rFonts w:eastAsia="Calibri"/>
                <w:bCs/>
                <w:sz w:val="24"/>
                <w:lang w:eastAsia="en-US"/>
              </w:rPr>
            </w:pPr>
            <w:r w:rsidRPr="00EA6290">
              <w:rPr>
                <w:bCs/>
                <w:sz w:val="24"/>
                <w:lang w:eastAsia="ru-RU"/>
              </w:rPr>
              <w:t>7330</w:t>
            </w:r>
          </w:p>
        </w:tc>
        <w:tc>
          <w:tcPr>
            <w:tcW w:w="478" w:type="pct"/>
          </w:tcPr>
          <w:p w14:paraId="2931077E" w14:textId="77777777" w:rsidR="00962413" w:rsidRPr="00EA6290" w:rsidRDefault="00962413" w:rsidP="00962413">
            <w:pPr>
              <w:jc w:val="center"/>
              <w:rPr>
                <w:rFonts w:eastAsia="Calibri"/>
                <w:bCs/>
                <w:sz w:val="24"/>
                <w:lang w:eastAsia="en-US"/>
              </w:rPr>
            </w:pPr>
            <w:r w:rsidRPr="00EA6290">
              <w:rPr>
                <w:bCs/>
                <w:sz w:val="24"/>
                <w:lang w:eastAsia="ru-RU"/>
              </w:rPr>
              <w:t>7597</w:t>
            </w:r>
          </w:p>
        </w:tc>
        <w:tc>
          <w:tcPr>
            <w:tcW w:w="478" w:type="pct"/>
          </w:tcPr>
          <w:p w14:paraId="58F9403E" w14:textId="77777777" w:rsidR="00962413" w:rsidRPr="00EA6290" w:rsidRDefault="00962413" w:rsidP="00962413">
            <w:pPr>
              <w:jc w:val="center"/>
              <w:rPr>
                <w:rFonts w:eastAsia="Calibri"/>
                <w:bCs/>
                <w:sz w:val="24"/>
                <w:lang w:eastAsia="en-US"/>
              </w:rPr>
            </w:pPr>
            <w:r w:rsidRPr="00EA6290">
              <w:rPr>
                <w:bCs/>
                <w:sz w:val="24"/>
                <w:lang w:eastAsia="ru-RU"/>
              </w:rPr>
              <w:t>6870</w:t>
            </w:r>
          </w:p>
        </w:tc>
        <w:tc>
          <w:tcPr>
            <w:tcW w:w="478" w:type="pct"/>
          </w:tcPr>
          <w:p w14:paraId="6D2271B2" w14:textId="77777777" w:rsidR="00962413" w:rsidRPr="00EA6290" w:rsidRDefault="00962413" w:rsidP="00962413">
            <w:pPr>
              <w:jc w:val="center"/>
              <w:rPr>
                <w:rFonts w:eastAsia="Calibri"/>
                <w:bCs/>
                <w:sz w:val="24"/>
                <w:lang w:eastAsia="en-US"/>
              </w:rPr>
            </w:pPr>
            <w:r w:rsidRPr="00EA6290">
              <w:rPr>
                <w:bCs/>
                <w:sz w:val="24"/>
                <w:lang w:eastAsia="ru-RU"/>
              </w:rPr>
              <w:t>4818</w:t>
            </w:r>
          </w:p>
        </w:tc>
        <w:tc>
          <w:tcPr>
            <w:tcW w:w="575" w:type="pct"/>
          </w:tcPr>
          <w:p w14:paraId="5D70BE6F" w14:textId="77777777" w:rsidR="00962413" w:rsidRPr="00EA6290" w:rsidRDefault="00962413" w:rsidP="00962413">
            <w:pPr>
              <w:jc w:val="center"/>
              <w:rPr>
                <w:rFonts w:eastAsia="Calibri"/>
                <w:bCs/>
                <w:sz w:val="24"/>
                <w:lang w:eastAsia="en-US"/>
              </w:rPr>
            </w:pPr>
            <w:r w:rsidRPr="00EA6290">
              <w:rPr>
                <w:bCs/>
                <w:sz w:val="24"/>
                <w:lang w:eastAsia="ru-RU"/>
              </w:rPr>
              <w:t>4549</w:t>
            </w:r>
          </w:p>
        </w:tc>
      </w:tr>
      <w:tr w:rsidR="00962413" w:rsidRPr="00EA6290" w14:paraId="1D13BAB6"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12403AA" w14:textId="0979E966" w:rsidR="00962413" w:rsidRPr="00EA6290" w:rsidRDefault="00FD2176" w:rsidP="00FD2176">
            <w:pPr>
              <w:jc w:val="center"/>
              <w:rPr>
                <w:rFonts w:eastAsia="Calibri"/>
                <w:bCs/>
                <w:sz w:val="24"/>
                <w:lang w:eastAsia="en-US"/>
              </w:rPr>
            </w:pPr>
            <w:r>
              <w:rPr>
                <w:rFonts w:eastAsia="Calibri"/>
                <w:bCs/>
                <w:sz w:val="24"/>
                <w:lang w:eastAsia="en-US"/>
              </w:rPr>
              <w:t>10.</w:t>
            </w:r>
          </w:p>
        </w:tc>
        <w:tc>
          <w:tcPr>
            <w:tcW w:w="2179" w:type="pct"/>
          </w:tcPr>
          <w:p w14:paraId="35F89D83" w14:textId="512B31D8" w:rsidR="00962413" w:rsidRPr="00EA6290" w:rsidRDefault="00962413" w:rsidP="00962413">
            <w:pPr>
              <w:rPr>
                <w:rFonts w:eastAsia="Calibri"/>
                <w:bCs/>
                <w:sz w:val="24"/>
                <w:lang w:eastAsia="en-US"/>
              </w:rPr>
            </w:pPr>
            <w:r w:rsidRPr="00EA6290">
              <w:rPr>
                <w:rFonts w:eastAsia="Calibri"/>
                <w:bCs/>
                <w:sz w:val="24"/>
                <w:lang w:eastAsia="en-US"/>
              </w:rPr>
              <w:t>Мужчины, миграция — всего</w:t>
            </w:r>
          </w:p>
        </w:tc>
        <w:tc>
          <w:tcPr>
            <w:tcW w:w="479" w:type="pct"/>
          </w:tcPr>
          <w:p w14:paraId="1DBF694F" w14:textId="77777777" w:rsidR="00962413" w:rsidRPr="00EA6290" w:rsidRDefault="00962413" w:rsidP="00962413">
            <w:pPr>
              <w:jc w:val="center"/>
              <w:rPr>
                <w:rFonts w:eastAsia="Calibri"/>
                <w:bCs/>
                <w:sz w:val="24"/>
                <w:lang w:eastAsia="en-US"/>
              </w:rPr>
            </w:pPr>
            <w:r w:rsidRPr="00EA6290">
              <w:rPr>
                <w:bCs/>
                <w:sz w:val="24"/>
                <w:lang w:eastAsia="ru-RU"/>
              </w:rPr>
              <w:t>5889</w:t>
            </w:r>
          </w:p>
        </w:tc>
        <w:tc>
          <w:tcPr>
            <w:tcW w:w="478" w:type="pct"/>
          </w:tcPr>
          <w:p w14:paraId="5337B073" w14:textId="77777777" w:rsidR="00962413" w:rsidRPr="00EA6290" w:rsidRDefault="00962413" w:rsidP="00962413">
            <w:pPr>
              <w:jc w:val="center"/>
              <w:rPr>
                <w:rFonts w:eastAsia="Calibri"/>
                <w:bCs/>
                <w:sz w:val="24"/>
                <w:lang w:eastAsia="en-US"/>
              </w:rPr>
            </w:pPr>
            <w:r w:rsidRPr="00EA6290">
              <w:rPr>
                <w:bCs/>
                <w:sz w:val="24"/>
                <w:lang w:eastAsia="ru-RU"/>
              </w:rPr>
              <w:t>6144</w:t>
            </w:r>
          </w:p>
        </w:tc>
        <w:tc>
          <w:tcPr>
            <w:tcW w:w="478" w:type="pct"/>
          </w:tcPr>
          <w:p w14:paraId="1A7900D3" w14:textId="77777777" w:rsidR="00962413" w:rsidRPr="00EA6290" w:rsidRDefault="00962413" w:rsidP="00962413">
            <w:pPr>
              <w:jc w:val="center"/>
              <w:rPr>
                <w:rFonts w:eastAsia="Calibri"/>
                <w:bCs/>
                <w:sz w:val="24"/>
                <w:lang w:eastAsia="en-US"/>
              </w:rPr>
            </w:pPr>
            <w:r w:rsidRPr="00EA6290">
              <w:rPr>
                <w:bCs/>
                <w:sz w:val="24"/>
                <w:lang w:eastAsia="ru-RU"/>
              </w:rPr>
              <w:t>6321</w:t>
            </w:r>
          </w:p>
        </w:tc>
        <w:tc>
          <w:tcPr>
            <w:tcW w:w="478" w:type="pct"/>
          </w:tcPr>
          <w:p w14:paraId="2F215859" w14:textId="77777777" w:rsidR="00962413" w:rsidRPr="00EA6290" w:rsidRDefault="00962413" w:rsidP="00962413">
            <w:pPr>
              <w:jc w:val="center"/>
              <w:rPr>
                <w:rFonts w:eastAsia="Calibri"/>
                <w:bCs/>
                <w:sz w:val="24"/>
                <w:lang w:eastAsia="en-US"/>
              </w:rPr>
            </w:pPr>
            <w:r w:rsidRPr="00EA6290">
              <w:rPr>
                <w:bCs/>
                <w:sz w:val="24"/>
                <w:lang w:eastAsia="ru-RU"/>
              </w:rPr>
              <w:t>4438</w:t>
            </w:r>
          </w:p>
        </w:tc>
        <w:tc>
          <w:tcPr>
            <w:tcW w:w="575" w:type="pct"/>
          </w:tcPr>
          <w:p w14:paraId="2D4722ED" w14:textId="77777777" w:rsidR="00962413" w:rsidRPr="00EA6290" w:rsidRDefault="00962413" w:rsidP="00962413">
            <w:pPr>
              <w:jc w:val="center"/>
              <w:rPr>
                <w:rFonts w:eastAsia="Calibri"/>
                <w:bCs/>
                <w:sz w:val="24"/>
                <w:lang w:eastAsia="en-US"/>
              </w:rPr>
            </w:pPr>
            <w:r w:rsidRPr="00EA6290">
              <w:rPr>
                <w:rFonts w:eastAsia="Calibri"/>
                <w:bCs/>
                <w:sz w:val="24"/>
                <w:lang w:eastAsia="en-US"/>
              </w:rPr>
              <w:t>4094</w:t>
            </w:r>
          </w:p>
        </w:tc>
      </w:tr>
      <w:tr w:rsidR="00EE4630" w:rsidRPr="00EA6290" w14:paraId="15597645"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5000" w:type="pct"/>
            <w:gridSpan w:val="7"/>
          </w:tcPr>
          <w:p w14:paraId="18EE9F14" w14:textId="66BF93E2" w:rsidR="00EE4630" w:rsidRPr="00EE4630" w:rsidRDefault="00EE4630" w:rsidP="00C56E5D">
            <w:pPr>
              <w:pStyle w:val="a4"/>
              <w:numPr>
                <w:ilvl w:val="0"/>
                <w:numId w:val="78"/>
              </w:numPr>
              <w:jc w:val="center"/>
              <w:rPr>
                <w:rFonts w:eastAsia="Calibri"/>
                <w:bCs/>
                <w:sz w:val="24"/>
                <w:lang w:eastAsia="en-US"/>
              </w:rPr>
            </w:pPr>
            <w:r w:rsidRPr="00EE4630">
              <w:rPr>
                <w:rFonts w:eastAsia="Calibri"/>
                <w:bCs/>
                <w:sz w:val="24"/>
                <w:lang w:eastAsia="en-US"/>
              </w:rPr>
              <w:t>Число выбывших</w:t>
            </w:r>
          </w:p>
        </w:tc>
      </w:tr>
      <w:tr w:rsidR="00962413" w:rsidRPr="00EA6290" w14:paraId="100A3275"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3624B74A" w14:textId="3B8DB38F"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1.</w:t>
            </w:r>
          </w:p>
        </w:tc>
        <w:tc>
          <w:tcPr>
            <w:tcW w:w="2179" w:type="pct"/>
          </w:tcPr>
          <w:p w14:paraId="241AEACB" w14:textId="4B953525" w:rsidR="00962413" w:rsidRPr="00EA6290" w:rsidRDefault="00962413" w:rsidP="00962413">
            <w:pPr>
              <w:rPr>
                <w:rFonts w:eastAsia="Calibri"/>
                <w:bCs/>
                <w:sz w:val="24"/>
                <w:lang w:eastAsia="en-US"/>
              </w:rPr>
            </w:pPr>
            <w:r w:rsidRPr="00EA6290">
              <w:rPr>
                <w:rFonts w:eastAsia="Calibri"/>
                <w:bCs/>
                <w:sz w:val="24"/>
                <w:lang w:eastAsia="en-US"/>
              </w:rPr>
              <w:t>Миграция — всего</w:t>
            </w:r>
          </w:p>
        </w:tc>
        <w:tc>
          <w:tcPr>
            <w:tcW w:w="479" w:type="pct"/>
          </w:tcPr>
          <w:p w14:paraId="37AE2A4A" w14:textId="77777777" w:rsidR="00962413" w:rsidRPr="00EA6290" w:rsidRDefault="00962413" w:rsidP="00962413">
            <w:pPr>
              <w:jc w:val="center"/>
              <w:rPr>
                <w:bCs/>
                <w:sz w:val="24"/>
                <w:lang w:eastAsia="ru-RU"/>
              </w:rPr>
            </w:pPr>
            <w:r w:rsidRPr="00EA6290">
              <w:rPr>
                <w:bCs/>
                <w:sz w:val="24"/>
                <w:lang w:eastAsia="ru-RU"/>
              </w:rPr>
              <w:t>13051</w:t>
            </w:r>
          </w:p>
        </w:tc>
        <w:tc>
          <w:tcPr>
            <w:tcW w:w="478" w:type="pct"/>
          </w:tcPr>
          <w:p w14:paraId="2F9929BB" w14:textId="77777777" w:rsidR="00962413" w:rsidRPr="00EA6290" w:rsidRDefault="00962413" w:rsidP="00962413">
            <w:pPr>
              <w:jc w:val="center"/>
              <w:rPr>
                <w:bCs/>
                <w:sz w:val="24"/>
                <w:lang w:eastAsia="ru-RU"/>
              </w:rPr>
            </w:pPr>
            <w:r w:rsidRPr="00EA6290">
              <w:rPr>
                <w:bCs/>
                <w:sz w:val="24"/>
                <w:lang w:eastAsia="ru-RU"/>
              </w:rPr>
              <w:t>13001</w:t>
            </w:r>
          </w:p>
        </w:tc>
        <w:tc>
          <w:tcPr>
            <w:tcW w:w="478" w:type="pct"/>
          </w:tcPr>
          <w:p w14:paraId="21E2C466" w14:textId="77777777" w:rsidR="00962413" w:rsidRPr="00EA6290" w:rsidRDefault="00962413" w:rsidP="00962413">
            <w:pPr>
              <w:jc w:val="center"/>
              <w:rPr>
                <w:bCs/>
                <w:sz w:val="24"/>
                <w:lang w:eastAsia="ru-RU"/>
              </w:rPr>
            </w:pPr>
            <w:r w:rsidRPr="00EA6290">
              <w:rPr>
                <w:bCs/>
                <w:sz w:val="24"/>
                <w:lang w:eastAsia="ru-RU"/>
              </w:rPr>
              <w:t>12428</w:t>
            </w:r>
          </w:p>
        </w:tc>
        <w:tc>
          <w:tcPr>
            <w:tcW w:w="478" w:type="pct"/>
          </w:tcPr>
          <w:p w14:paraId="13955240" w14:textId="77777777" w:rsidR="00962413" w:rsidRPr="00EA6290" w:rsidRDefault="00962413" w:rsidP="00962413">
            <w:pPr>
              <w:jc w:val="center"/>
              <w:rPr>
                <w:bCs/>
                <w:sz w:val="24"/>
                <w:lang w:eastAsia="ru-RU"/>
              </w:rPr>
            </w:pPr>
            <w:r w:rsidRPr="00EA6290">
              <w:rPr>
                <w:bCs/>
                <w:sz w:val="24"/>
                <w:lang w:eastAsia="ru-RU"/>
              </w:rPr>
              <w:t>10880</w:t>
            </w:r>
          </w:p>
        </w:tc>
        <w:tc>
          <w:tcPr>
            <w:tcW w:w="575" w:type="pct"/>
          </w:tcPr>
          <w:p w14:paraId="628128E1" w14:textId="77777777" w:rsidR="00962413" w:rsidRPr="00EA6290" w:rsidRDefault="00962413" w:rsidP="00962413">
            <w:pPr>
              <w:jc w:val="center"/>
              <w:rPr>
                <w:bCs/>
                <w:sz w:val="24"/>
                <w:lang w:eastAsia="ru-RU"/>
              </w:rPr>
            </w:pPr>
            <w:r w:rsidRPr="00EA6290">
              <w:rPr>
                <w:bCs/>
                <w:sz w:val="24"/>
                <w:lang w:eastAsia="ru-RU"/>
              </w:rPr>
              <w:t>9800</w:t>
            </w:r>
          </w:p>
        </w:tc>
      </w:tr>
      <w:tr w:rsidR="00962413" w:rsidRPr="00EA6290" w14:paraId="259E0C8A"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27862896" w14:textId="462E547C"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2.</w:t>
            </w:r>
          </w:p>
        </w:tc>
        <w:tc>
          <w:tcPr>
            <w:tcW w:w="2179" w:type="pct"/>
          </w:tcPr>
          <w:p w14:paraId="723E6980" w14:textId="39986C79" w:rsidR="00962413" w:rsidRPr="00EA6290" w:rsidRDefault="00962413" w:rsidP="00962413">
            <w:pPr>
              <w:rPr>
                <w:rFonts w:eastAsia="Calibri"/>
                <w:bCs/>
                <w:sz w:val="24"/>
                <w:lang w:eastAsia="en-US"/>
              </w:rPr>
            </w:pPr>
            <w:r w:rsidRPr="00EA6290">
              <w:rPr>
                <w:rFonts w:eastAsia="Calibri"/>
                <w:bCs/>
                <w:sz w:val="24"/>
                <w:lang w:eastAsia="en-US"/>
              </w:rPr>
              <w:t>в пределах России</w:t>
            </w:r>
          </w:p>
        </w:tc>
        <w:tc>
          <w:tcPr>
            <w:tcW w:w="479" w:type="pct"/>
          </w:tcPr>
          <w:p w14:paraId="5F6239C7" w14:textId="77777777" w:rsidR="00962413" w:rsidRPr="00EA6290" w:rsidRDefault="00962413" w:rsidP="00962413">
            <w:pPr>
              <w:jc w:val="center"/>
              <w:rPr>
                <w:bCs/>
                <w:sz w:val="24"/>
                <w:lang w:eastAsia="ru-RU"/>
              </w:rPr>
            </w:pPr>
            <w:r w:rsidRPr="00EA6290">
              <w:rPr>
                <w:bCs/>
                <w:sz w:val="24"/>
                <w:lang w:eastAsia="ru-RU"/>
              </w:rPr>
              <w:t>9926</w:t>
            </w:r>
          </w:p>
        </w:tc>
        <w:tc>
          <w:tcPr>
            <w:tcW w:w="478" w:type="pct"/>
          </w:tcPr>
          <w:p w14:paraId="564F5EE2" w14:textId="77777777" w:rsidR="00962413" w:rsidRPr="00EA6290" w:rsidRDefault="00962413" w:rsidP="00962413">
            <w:pPr>
              <w:jc w:val="center"/>
              <w:rPr>
                <w:bCs/>
                <w:sz w:val="24"/>
                <w:lang w:eastAsia="ru-RU"/>
              </w:rPr>
            </w:pPr>
            <w:r w:rsidRPr="00EA6290">
              <w:rPr>
                <w:bCs/>
                <w:sz w:val="24"/>
                <w:lang w:eastAsia="ru-RU"/>
              </w:rPr>
              <w:t>10424</w:t>
            </w:r>
          </w:p>
        </w:tc>
        <w:tc>
          <w:tcPr>
            <w:tcW w:w="478" w:type="pct"/>
          </w:tcPr>
          <w:p w14:paraId="3DF7EAE7" w14:textId="77777777" w:rsidR="00962413" w:rsidRPr="00EA6290" w:rsidRDefault="00962413" w:rsidP="00962413">
            <w:pPr>
              <w:jc w:val="center"/>
              <w:rPr>
                <w:bCs/>
                <w:sz w:val="24"/>
                <w:lang w:eastAsia="ru-RU"/>
              </w:rPr>
            </w:pPr>
            <w:r w:rsidRPr="00EA6290">
              <w:rPr>
                <w:bCs/>
                <w:sz w:val="24"/>
                <w:lang w:eastAsia="ru-RU"/>
              </w:rPr>
              <w:t>9871</w:t>
            </w:r>
          </w:p>
        </w:tc>
        <w:tc>
          <w:tcPr>
            <w:tcW w:w="478" w:type="pct"/>
          </w:tcPr>
          <w:p w14:paraId="6AFB81D9" w14:textId="77777777" w:rsidR="00962413" w:rsidRPr="00EA6290" w:rsidRDefault="00962413" w:rsidP="00962413">
            <w:pPr>
              <w:jc w:val="center"/>
              <w:rPr>
                <w:bCs/>
                <w:sz w:val="24"/>
                <w:lang w:eastAsia="ru-RU"/>
              </w:rPr>
            </w:pPr>
            <w:r w:rsidRPr="00EA6290">
              <w:rPr>
                <w:bCs/>
                <w:sz w:val="24"/>
                <w:lang w:eastAsia="ru-RU"/>
              </w:rPr>
              <w:t>8180</w:t>
            </w:r>
          </w:p>
        </w:tc>
        <w:tc>
          <w:tcPr>
            <w:tcW w:w="575" w:type="pct"/>
          </w:tcPr>
          <w:p w14:paraId="4DB14B2E" w14:textId="77777777" w:rsidR="00962413" w:rsidRPr="00EA6290" w:rsidRDefault="00962413" w:rsidP="00962413">
            <w:pPr>
              <w:jc w:val="center"/>
              <w:rPr>
                <w:bCs/>
                <w:sz w:val="24"/>
                <w:lang w:eastAsia="ru-RU"/>
              </w:rPr>
            </w:pPr>
            <w:r w:rsidRPr="00EA6290">
              <w:rPr>
                <w:bCs/>
                <w:sz w:val="24"/>
                <w:lang w:eastAsia="ru-RU"/>
              </w:rPr>
              <w:t>8488</w:t>
            </w:r>
          </w:p>
        </w:tc>
      </w:tr>
      <w:tr w:rsidR="00962413" w:rsidRPr="00EA6290" w14:paraId="30E39598"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20C6003E" w14:textId="7A6BE339"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3.</w:t>
            </w:r>
          </w:p>
        </w:tc>
        <w:tc>
          <w:tcPr>
            <w:tcW w:w="2179" w:type="pct"/>
          </w:tcPr>
          <w:p w14:paraId="3B53C208" w14:textId="60CFD908" w:rsidR="00962413" w:rsidRPr="00EA6290" w:rsidRDefault="00962413" w:rsidP="00962413">
            <w:pPr>
              <w:rPr>
                <w:rFonts w:eastAsia="Calibri"/>
                <w:bCs/>
                <w:sz w:val="24"/>
                <w:lang w:eastAsia="en-US"/>
              </w:rPr>
            </w:pPr>
            <w:proofErr w:type="spellStart"/>
            <w:r w:rsidRPr="00EA6290">
              <w:rPr>
                <w:rFonts w:eastAsia="Calibri"/>
                <w:bCs/>
                <w:sz w:val="24"/>
                <w:lang w:eastAsia="en-US"/>
              </w:rPr>
              <w:t>внутрирегиональная</w:t>
            </w:r>
            <w:proofErr w:type="spellEnd"/>
          </w:p>
        </w:tc>
        <w:tc>
          <w:tcPr>
            <w:tcW w:w="479" w:type="pct"/>
          </w:tcPr>
          <w:p w14:paraId="174773B7" w14:textId="77777777" w:rsidR="00962413" w:rsidRPr="00EA6290" w:rsidRDefault="00962413" w:rsidP="00962413">
            <w:pPr>
              <w:jc w:val="center"/>
              <w:rPr>
                <w:bCs/>
                <w:sz w:val="24"/>
                <w:lang w:eastAsia="ru-RU"/>
              </w:rPr>
            </w:pPr>
            <w:r w:rsidRPr="00EA6290">
              <w:rPr>
                <w:bCs/>
                <w:sz w:val="24"/>
                <w:lang w:eastAsia="ru-RU"/>
              </w:rPr>
              <w:t>4355</w:t>
            </w:r>
          </w:p>
        </w:tc>
        <w:tc>
          <w:tcPr>
            <w:tcW w:w="478" w:type="pct"/>
          </w:tcPr>
          <w:p w14:paraId="2B2EFFE9" w14:textId="77777777" w:rsidR="00962413" w:rsidRPr="00EA6290" w:rsidRDefault="00962413" w:rsidP="00962413">
            <w:pPr>
              <w:jc w:val="center"/>
              <w:rPr>
                <w:bCs/>
                <w:sz w:val="24"/>
                <w:lang w:eastAsia="ru-RU"/>
              </w:rPr>
            </w:pPr>
            <w:r w:rsidRPr="00EA6290">
              <w:rPr>
                <w:bCs/>
                <w:sz w:val="24"/>
                <w:lang w:eastAsia="ru-RU"/>
              </w:rPr>
              <w:t>4554</w:t>
            </w:r>
          </w:p>
        </w:tc>
        <w:tc>
          <w:tcPr>
            <w:tcW w:w="478" w:type="pct"/>
          </w:tcPr>
          <w:p w14:paraId="451C4B9C" w14:textId="77777777" w:rsidR="00962413" w:rsidRPr="00EA6290" w:rsidRDefault="00962413" w:rsidP="00962413">
            <w:pPr>
              <w:jc w:val="center"/>
              <w:rPr>
                <w:bCs/>
                <w:sz w:val="24"/>
                <w:lang w:eastAsia="ru-RU"/>
              </w:rPr>
            </w:pPr>
            <w:r w:rsidRPr="00EA6290">
              <w:rPr>
                <w:bCs/>
                <w:sz w:val="24"/>
                <w:lang w:eastAsia="ru-RU"/>
              </w:rPr>
              <w:t>4427</w:t>
            </w:r>
          </w:p>
        </w:tc>
        <w:tc>
          <w:tcPr>
            <w:tcW w:w="478" w:type="pct"/>
          </w:tcPr>
          <w:p w14:paraId="698D81D3" w14:textId="77777777" w:rsidR="00962413" w:rsidRPr="00EA6290" w:rsidRDefault="00962413" w:rsidP="00962413">
            <w:pPr>
              <w:jc w:val="center"/>
              <w:rPr>
                <w:bCs/>
                <w:sz w:val="24"/>
                <w:lang w:eastAsia="ru-RU"/>
              </w:rPr>
            </w:pPr>
            <w:r w:rsidRPr="00EA6290">
              <w:rPr>
                <w:bCs/>
                <w:sz w:val="24"/>
                <w:lang w:eastAsia="ru-RU"/>
              </w:rPr>
              <w:t>3863</w:t>
            </w:r>
          </w:p>
        </w:tc>
        <w:tc>
          <w:tcPr>
            <w:tcW w:w="575" w:type="pct"/>
          </w:tcPr>
          <w:p w14:paraId="74BA79E7" w14:textId="77777777" w:rsidR="00962413" w:rsidRPr="00EA6290" w:rsidRDefault="00962413" w:rsidP="00962413">
            <w:pPr>
              <w:jc w:val="center"/>
              <w:rPr>
                <w:bCs/>
                <w:sz w:val="24"/>
                <w:lang w:eastAsia="ru-RU"/>
              </w:rPr>
            </w:pPr>
            <w:r w:rsidRPr="00EA6290">
              <w:rPr>
                <w:bCs/>
                <w:sz w:val="24"/>
                <w:lang w:eastAsia="ru-RU"/>
              </w:rPr>
              <w:t>4104</w:t>
            </w:r>
          </w:p>
        </w:tc>
      </w:tr>
      <w:tr w:rsidR="00962413" w:rsidRPr="00EA6290" w14:paraId="4A871A90"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23502857" w14:textId="17F8FB2B"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4.</w:t>
            </w:r>
          </w:p>
        </w:tc>
        <w:tc>
          <w:tcPr>
            <w:tcW w:w="2179" w:type="pct"/>
          </w:tcPr>
          <w:p w14:paraId="25EEB9AB" w14:textId="6704196C" w:rsidR="00962413" w:rsidRPr="00EA6290" w:rsidRDefault="00962413" w:rsidP="00962413">
            <w:pPr>
              <w:rPr>
                <w:rFonts w:eastAsia="Calibri"/>
                <w:bCs/>
                <w:sz w:val="24"/>
                <w:lang w:eastAsia="en-US"/>
              </w:rPr>
            </w:pPr>
            <w:r w:rsidRPr="00EA6290">
              <w:rPr>
                <w:rFonts w:eastAsia="Calibri"/>
                <w:bCs/>
                <w:sz w:val="24"/>
                <w:lang w:eastAsia="en-US"/>
              </w:rPr>
              <w:t>межрегиональная</w:t>
            </w:r>
          </w:p>
        </w:tc>
        <w:tc>
          <w:tcPr>
            <w:tcW w:w="479" w:type="pct"/>
          </w:tcPr>
          <w:p w14:paraId="5255999B" w14:textId="77777777" w:rsidR="00962413" w:rsidRPr="00EA6290" w:rsidRDefault="00962413" w:rsidP="00962413">
            <w:pPr>
              <w:jc w:val="center"/>
              <w:rPr>
                <w:bCs/>
                <w:sz w:val="24"/>
                <w:lang w:eastAsia="ru-RU"/>
              </w:rPr>
            </w:pPr>
            <w:r w:rsidRPr="00EA6290">
              <w:rPr>
                <w:bCs/>
                <w:sz w:val="24"/>
                <w:lang w:eastAsia="ru-RU"/>
              </w:rPr>
              <w:t>5571</w:t>
            </w:r>
          </w:p>
        </w:tc>
        <w:tc>
          <w:tcPr>
            <w:tcW w:w="478" w:type="pct"/>
          </w:tcPr>
          <w:p w14:paraId="38F2A9E6" w14:textId="77777777" w:rsidR="00962413" w:rsidRPr="00EA6290" w:rsidRDefault="00962413" w:rsidP="00962413">
            <w:pPr>
              <w:jc w:val="center"/>
              <w:rPr>
                <w:bCs/>
                <w:sz w:val="24"/>
                <w:lang w:eastAsia="ru-RU"/>
              </w:rPr>
            </w:pPr>
            <w:r w:rsidRPr="00EA6290">
              <w:rPr>
                <w:bCs/>
                <w:sz w:val="24"/>
                <w:lang w:eastAsia="ru-RU"/>
              </w:rPr>
              <w:t>5870</w:t>
            </w:r>
          </w:p>
        </w:tc>
        <w:tc>
          <w:tcPr>
            <w:tcW w:w="478" w:type="pct"/>
          </w:tcPr>
          <w:p w14:paraId="506CA72F" w14:textId="77777777" w:rsidR="00962413" w:rsidRPr="00EA6290" w:rsidRDefault="00962413" w:rsidP="00962413">
            <w:pPr>
              <w:jc w:val="center"/>
              <w:rPr>
                <w:bCs/>
                <w:sz w:val="24"/>
                <w:lang w:eastAsia="ru-RU"/>
              </w:rPr>
            </w:pPr>
            <w:r w:rsidRPr="00EA6290">
              <w:rPr>
                <w:bCs/>
                <w:sz w:val="24"/>
                <w:lang w:eastAsia="ru-RU"/>
              </w:rPr>
              <w:t>5444</w:t>
            </w:r>
          </w:p>
        </w:tc>
        <w:tc>
          <w:tcPr>
            <w:tcW w:w="478" w:type="pct"/>
          </w:tcPr>
          <w:p w14:paraId="73568C9D" w14:textId="77777777" w:rsidR="00962413" w:rsidRPr="00EA6290" w:rsidRDefault="00962413" w:rsidP="00962413">
            <w:pPr>
              <w:jc w:val="center"/>
              <w:rPr>
                <w:bCs/>
                <w:sz w:val="24"/>
                <w:lang w:eastAsia="ru-RU"/>
              </w:rPr>
            </w:pPr>
            <w:r w:rsidRPr="00EA6290">
              <w:rPr>
                <w:bCs/>
                <w:sz w:val="24"/>
                <w:lang w:eastAsia="ru-RU"/>
              </w:rPr>
              <w:t>4317</w:t>
            </w:r>
          </w:p>
        </w:tc>
        <w:tc>
          <w:tcPr>
            <w:tcW w:w="575" w:type="pct"/>
          </w:tcPr>
          <w:p w14:paraId="5A5D5B5E" w14:textId="77777777" w:rsidR="00962413" w:rsidRPr="00EA6290" w:rsidRDefault="00962413" w:rsidP="00962413">
            <w:pPr>
              <w:jc w:val="center"/>
              <w:rPr>
                <w:bCs/>
                <w:sz w:val="24"/>
                <w:lang w:eastAsia="ru-RU"/>
              </w:rPr>
            </w:pPr>
            <w:r w:rsidRPr="00EA6290">
              <w:rPr>
                <w:bCs/>
                <w:sz w:val="24"/>
                <w:lang w:eastAsia="ru-RU"/>
              </w:rPr>
              <w:t>4384</w:t>
            </w:r>
          </w:p>
        </w:tc>
      </w:tr>
      <w:tr w:rsidR="00962413" w:rsidRPr="00EA6290" w14:paraId="09BBBEDE"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8CBDBD1" w14:textId="45C86508"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5.</w:t>
            </w:r>
          </w:p>
        </w:tc>
        <w:tc>
          <w:tcPr>
            <w:tcW w:w="2179" w:type="pct"/>
          </w:tcPr>
          <w:p w14:paraId="3C12D1FE" w14:textId="55285EDB" w:rsidR="00962413" w:rsidRPr="00EA6290" w:rsidRDefault="00962413" w:rsidP="00962413">
            <w:pPr>
              <w:rPr>
                <w:rFonts w:eastAsia="Calibri"/>
                <w:bCs/>
                <w:sz w:val="24"/>
                <w:lang w:eastAsia="en-US"/>
              </w:rPr>
            </w:pPr>
            <w:r w:rsidRPr="00EA6290">
              <w:rPr>
                <w:rFonts w:eastAsia="Calibri"/>
                <w:bCs/>
                <w:sz w:val="24"/>
                <w:lang w:eastAsia="en-US"/>
              </w:rPr>
              <w:t>международная</w:t>
            </w:r>
          </w:p>
        </w:tc>
        <w:tc>
          <w:tcPr>
            <w:tcW w:w="479" w:type="pct"/>
          </w:tcPr>
          <w:p w14:paraId="390EC248" w14:textId="77777777" w:rsidR="00962413" w:rsidRPr="00EA6290" w:rsidRDefault="00962413" w:rsidP="00962413">
            <w:pPr>
              <w:jc w:val="center"/>
              <w:rPr>
                <w:bCs/>
                <w:sz w:val="24"/>
                <w:lang w:eastAsia="ru-RU"/>
              </w:rPr>
            </w:pPr>
            <w:r w:rsidRPr="00EA6290">
              <w:rPr>
                <w:bCs/>
                <w:sz w:val="24"/>
                <w:lang w:eastAsia="ru-RU"/>
              </w:rPr>
              <w:t>3125</w:t>
            </w:r>
          </w:p>
        </w:tc>
        <w:tc>
          <w:tcPr>
            <w:tcW w:w="478" w:type="pct"/>
          </w:tcPr>
          <w:p w14:paraId="0640292A" w14:textId="77777777" w:rsidR="00962413" w:rsidRPr="00EA6290" w:rsidRDefault="00962413" w:rsidP="00962413">
            <w:pPr>
              <w:jc w:val="center"/>
              <w:rPr>
                <w:bCs/>
                <w:sz w:val="24"/>
                <w:lang w:eastAsia="ru-RU"/>
              </w:rPr>
            </w:pPr>
            <w:r w:rsidRPr="00EA6290">
              <w:rPr>
                <w:bCs/>
                <w:sz w:val="24"/>
                <w:lang w:eastAsia="ru-RU"/>
              </w:rPr>
              <w:t>2577</w:t>
            </w:r>
          </w:p>
        </w:tc>
        <w:tc>
          <w:tcPr>
            <w:tcW w:w="478" w:type="pct"/>
          </w:tcPr>
          <w:p w14:paraId="6677DE09" w14:textId="77777777" w:rsidR="00962413" w:rsidRPr="00EA6290" w:rsidRDefault="00962413" w:rsidP="00962413">
            <w:pPr>
              <w:jc w:val="center"/>
              <w:rPr>
                <w:bCs/>
                <w:sz w:val="24"/>
                <w:lang w:eastAsia="ru-RU"/>
              </w:rPr>
            </w:pPr>
            <w:r w:rsidRPr="00EA6290">
              <w:rPr>
                <w:bCs/>
                <w:sz w:val="24"/>
                <w:lang w:eastAsia="ru-RU"/>
              </w:rPr>
              <w:t>2557</w:t>
            </w:r>
          </w:p>
        </w:tc>
        <w:tc>
          <w:tcPr>
            <w:tcW w:w="478" w:type="pct"/>
          </w:tcPr>
          <w:p w14:paraId="1F8DFECD" w14:textId="77777777" w:rsidR="00962413" w:rsidRPr="00EA6290" w:rsidRDefault="00962413" w:rsidP="00962413">
            <w:pPr>
              <w:jc w:val="center"/>
              <w:rPr>
                <w:bCs/>
                <w:sz w:val="24"/>
                <w:lang w:eastAsia="ru-RU"/>
              </w:rPr>
            </w:pPr>
            <w:r w:rsidRPr="00EA6290">
              <w:rPr>
                <w:bCs/>
                <w:sz w:val="24"/>
                <w:lang w:eastAsia="ru-RU"/>
              </w:rPr>
              <w:t>2700</w:t>
            </w:r>
          </w:p>
        </w:tc>
        <w:tc>
          <w:tcPr>
            <w:tcW w:w="575" w:type="pct"/>
          </w:tcPr>
          <w:p w14:paraId="2574B7CB" w14:textId="77777777" w:rsidR="00962413" w:rsidRPr="00EA6290" w:rsidRDefault="00962413" w:rsidP="00962413">
            <w:pPr>
              <w:jc w:val="center"/>
              <w:rPr>
                <w:bCs/>
                <w:sz w:val="24"/>
                <w:lang w:eastAsia="ru-RU"/>
              </w:rPr>
            </w:pPr>
            <w:r w:rsidRPr="00EA6290">
              <w:rPr>
                <w:bCs/>
                <w:sz w:val="24"/>
                <w:lang w:eastAsia="ru-RU"/>
              </w:rPr>
              <w:t>1312</w:t>
            </w:r>
          </w:p>
        </w:tc>
      </w:tr>
      <w:tr w:rsidR="00962413" w:rsidRPr="00EA6290" w14:paraId="1DE6A879"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50C9C2C3" w14:textId="33D8B787"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6.</w:t>
            </w:r>
          </w:p>
        </w:tc>
        <w:tc>
          <w:tcPr>
            <w:tcW w:w="2179" w:type="pct"/>
          </w:tcPr>
          <w:p w14:paraId="0295EF25" w14:textId="0FBC95C1" w:rsidR="00962413" w:rsidRPr="00EA6290" w:rsidRDefault="00962413" w:rsidP="00962413">
            <w:pPr>
              <w:rPr>
                <w:rFonts w:eastAsia="Calibri"/>
                <w:bCs/>
                <w:sz w:val="24"/>
                <w:lang w:eastAsia="en-US"/>
              </w:rPr>
            </w:pPr>
            <w:r w:rsidRPr="00EA6290">
              <w:rPr>
                <w:rFonts w:eastAsia="Calibri"/>
                <w:bCs/>
                <w:sz w:val="24"/>
                <w:lang w:eastAsia="en-US"/>
              </w:rPr>
              <w:t>со странами СНГ и Балтии</w:t>
            </w:r>
          </w:p>
        </w:tc>
        <w:tc>
          <w:tcPr>
            <w:tcW w:w="479" w:type="pct"/>
          </w:tcPr>
          <w:p w14:paraId="4D03FD29" w14:textId="77777777" w:rsidR="00962413" w:rsidRPr="00EA6290" w:rsidRDefault="00962413" w:rsidP="00962413">
            <w:pPr>
              <w:jc w:val="center"/>
              <w:rPr>
                <w:bCs/>
                <w:sz w:val="24"/>
                <w:lang w:eastAsia="ru-RU"/>
              </w:rPr>
            </w:pPr>
            <w:r w:rsidRPr="00EA6290">
              <w:rPr>
                <w:bCs/>
                <w:sz w:val="24"/>
                <w:lang w:eastAsia="ru-RU"/>
              </w:rPr>
              <w:t>3060</w:t>
            </w:r>
          </w:p>
        </w:tc>
        <w:tc>
          <w:tcPr>
            <w:tcW w:w="478" w:type="pct"/>
          </w:tcPr>
          <w:p w14:paraId="2D13F9DF" w14:textId="77777777" w:rsidR="00962413" w:rsidRPr="00EA6290" w:rsidRDefault="00962413" w:rsidP="00962413">
            <w:pPr>
              <w:jc w:val="center"/>
              <w:rPr>
                <w:bCs/>
                <w:sz w:val="24"/>
                <w:lang w:eastAsia="ru-RU"/>
              </w:rPr>
            </w:pPr>
            <w:r w:rsidRPr="00EA6290">
              <w:rPr>
                <w:bCs/>
                <w:sz w:val="24"/>
                <w:lang w:eastAsia="ru-RU"/>
              </w:rPr>
              <w:t>2517</w:t>
            </w:r>
          </w:p>
        </w:tc>
        <w:tc>
          <w:tcPr>
            <w:tcW w:w="478" w:type="pct"/>
          </w:tcPr>
          <w:p w14:paraId="7265A0AC" w14:textId="77777777" w:rsidR="00962413" w:rsidRPr="00EA6290" w:rsidRDefault="00962413" w:rsidP="00962413">
            <w:pPr>
              <w:jc w:val="center"/>
              <w:rPr>
                <w:bCs/>
                <w:sz w:val="24"/>
                <w:lang w:eastAsia="ru-RU"/>
              </w:rPr>
            </w:pPr>
            <w:r w:rsidRPr="00EA6290">
              <w:rPr>
                <w:bCs/>
                <w:sz w:val="24"/>
                <w:lang w:eastAsia="ru-RU"/>
              </w:rPr>
              <w:t>2470</w:t>
            </w:r>
          </w:p>
        </w:tc>
        <w:tc>
          <w:tcPr>
            <w:tcW w:w="478" w:type="pct"/>
          </w:tcPr>
          <w:p w14:paraId="3FD1DD52" w14:textId="77777777" w:rsidR="00962413" w:rsidRPr="00EA6290" w:rsidRDefault="00962413" w:rsidP="00962413">
            <w:pPr>
              <w:jc w:val="center"/>
              <w:rPr>
                <w:bCs/>
                <w:sz w:val="24"/>
                <w:lang w:eastAsia="ru-RU"/>
              </w:rPr>
            </w:pPr>
            <w:r w:rsidRPr="00EA6290">
              <w:rPr>
                <w:bCs/>
                <w:sz w:val="24"/>
                <w:lang w:eastAsia="ru-RU"/>
              </w:rPr>
              <w:t>2665</w:t>
            </w:r>
          </w:p>
        </w:tc>
        <w:tc>
          <w:tcPr>
            <w:tcW w:w="575" w:type="pct"/>
          </w:tcPr>
          <w:p w14:paraId="71246FEC" w14:textId="77777777" w:rsidR="00962413" w:rsidRPr="00EA6290" w:rsidRDefault="00962413" w:rsidP="00962413">
            <w:pPr>
              <w:jc w:val="center"/>
              <w:rPr>
                <w:bCs/>
                <w:sz w:val="24"/>
                <w:lang w:eastAsia="ru-RU"/>
              </w:rPr>
            </w:pPr>
            <w:r w:rsidRPr="00EA6290">
              <w:rPr>
                <w:bCs/>
                <w:sz w:val="24"/>
                <w:lang w:eastAsia="ru-RU"/>
              </w:rPr>
              <w:t>1287</w:t>
            </w:r>
          </w:p>
        </w:tc>
      </w:tr>
      <w:tr w:rsidR="00962413" w:rsidRPr="00EA6290" w14:paraId="3AB4ED18"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590F3D43" w14:textId="1C0584CC"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7.</w:t>
            </w:r>
          </w:p>
        </w:tc>
        <w:tc>
          <w:tcPr>
            <w:tcW w:w="2179" w:type="pct"/>
          </w:tcPr>
          <w:p w14:paraId="34D9E7A0" w14:textId="67418EC6" w:rsidR="00962413" w:rsidRPr="00EA6290" w:rsidRDefault="00962413" w:rsidP="00962413">
            <w:pPr>
              <w:rPr>
                <w:rFonts w:eastAsia="Calibri"/>
                <w:bCs/>
                <w:sz w:val="24"/>
                <w:lang w:eastAsia="en-US"/>
              </w:rPr>
            </w:pPr>
            <w:r w:rsidRPr="00EA6290">
              <w:rPr>
                <w:rFonts w:eastAsia="Calibri"/>
                <w:bCs/>
                <w:sz w:val="24"/>
                <w:lang w:eastAsia="en-US"/>
              </w:rPr>
              <w:t>с другими зарубежными странами</w:t>
            </w:r>
          </w:p>
        </w:tc>
        <w:tc>
          <w:tcPr>
            <w:tcW w:w="479" w:type="pct"/>
          </w:tcPr>
          <w:p w14:paraId="2697AB69" w14:textId="77777777" w:rsidR="00962413" w:rsidRPr="00EA6290" w:rsidRDefault="00962413" w:rsidP="00962413">
            <w:pPr>
              <w:jc w:val="center"/>
              <w:rPr>
                <w:bCs/>
                <w:sz w:val="24"/>
                <w:lang w:eastAsia="ru-RU"/>
              </w:rPr>
            </w:pPr>
            <w:r w:rsidRPr="00EA6290">
              <w:rPr>
                <w:bCs/>
                <w:sz w:val="24"/>
                <w:lang w:eastAsia="ru-RU"/>
              </w:rPr>
              <w:t>65</w:t>
            </w:r>
          </w:p>
        </w:tc>
        <w:tc>
          <w:tcPr>
            <w:tcW w:w="478" w:type="pct"/>
          </w:tcPr>
          <w:p w14:paraId="23979D29" w14:textId="77777777" w:rsidR="00962413" w:rsidRPr="00EA6290" w:rsidRDefault="00962413" w:rsidP="00962413">
            <w:pPr>
              <w:jc w:val="center"/>
              <w:rPr>
                <w:bCs/>
                <w:sz w:val="24"/>
                <w:lang w:eastAsia="ru-RU"/>
              </w:rPr>
            </w:pPr>
            <w:r w:rsidRPr="00EA6290">
              <w:rPr>
                <w:bCs/>
                <w:sz w:val="24"/>
                <w:lang w:eastAsia="ru-RU"/>
              </w:rPr>
              <w:t>60</w:t>
            </w:r>
          </w:p>
        </w:tc>
        <w:tc>
          <w:tcPr>
            <w:tcW w:w="478" w:type="pct"/>
          </w:tcPr>
          <w:p w14:paraId="0A74E259" w14:textId="77777777" w:rsidR="00962413" w:rsidRPr="00EA6290" w:rsidRDefault="00962413" w:rsidP="00962413">
            <w:pPr>
              <w:jc w:val="center"/>
              <w:rPr>
                <w:bCs/>
                <w:sz w:val="24"/>
                <w:lang w:eastAsia="ru-RU"/>
              </w:rPr>
            </w:pPr>
            <w:r w:rsidRPr="00EA6290">
              <w:rPr>
                <w:bCs/>
                <w:sz w:val="24"/>
                <w:lang w:eastAsia="ru-RU"/>
              </w:rPr>
              <w:t>87</w:t>
            </w:r>
          </w:p>
        </w:tc>
        <w:tc>
          <w:tcPr>
            <w:tcW w:w="478" w:type="pct"/>
          </w:tcPr>
          <w:p w14:paraId="411C2981" w14:textId="77777777" w:rsidR="00962413" w:rsidRPr="00EA6290" w:rsidRDefault="00962413" w:rsidP="00962413">
            <w:pPr>
              <w:jc w:val="center"/>
              <w:rPr>
                <w:bCs/>
                <w:sz w:val="24"/>
                <w:lang w:eastAsia="ru-RU"/>
              </w:rPr>
            </w:pPr>
            <w:r w:rsidRPr="00EA6290">
              <w:rPr>
                <w:bCs/>
                <w:sz w:val="24"/>
                <w:lang w:eastAsia="ru-RU"/>
              </w:rPr>
              <w:t>35</w:t>
            </w:r>
          </w:p>
        </w:tc>
        <w:tc>
          <w:tcPr>
            <w:tcW w:w="575" w:type="pct"/>
          </w:tcPr>
          <w:p w14:paraId="7071040A" w14:textId="77777777" w:rsidR="00962413" w:rsidRPr="00EA6290" w:rsidRDefault="00962413" w:rsidP="00962413">
            <w:pPr>
              <w:jc w:val="center"/>
              <w:rPr>
                <w:bCs/>
                <w:sz w:val="24"/>
                <w:lang w:eastAsia="ru-RU"/>
              </w:rPr>
            </w:pPr>
            <w:r w:rsidRPr="00EA6290">
              <w:rPr>
                <w:bCs/>
                <w:sz w:val="24"/>
                <w:lang w:eastAsia="ru-RU"/>
              </w:rPr>
              <w:t>25</w:t>
            </w:r>
          </w:p>
        </w:tc>
      </w:tr>
      <w:tr w:rsidR="00962413" w:rsidRPr="00EA6290" w14:paraId="4A993880"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81FB0AE" w14:textId="1AC435EB"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8.</w:t>
            </w:r>
          </w:p>
        </w:tc>
        <w:tc>
          <w:tcPr>
            <w:tcW w:w="2179" w:type="pct"/>
          </w:tcPr>
          <w:p w14:paraId="49F87621" w14:textId="38AE0C6E" w:rsidR="00962413" w:rsidRPr="00EA6290" w:rsidRDefault="00962413" w:rsidP="00962413">
            <w:pPr>
              <w:rPr>
                <w:rFonts w:eastAsia="Calibri"/>
                <w:bCs/>
                <w:sz w:val="24"/>
                <w:lang w:eastAsia="en-US"/>
              </w:rPr>
            </w:pPr>
            <w:r w:rsidRPr="00EA6290">
              <w:rPr>
                <w:rFonts w:eastAsia="Calibri"/>
                <w:bCs/>
                <w:sz w:val="24"/>
                <w:lang w:eastAsia="en-US"/>
              </w:rPr>
              <w:t>Внешняя (для региона) миграция</w:t>
            </w:r>
          </w:p>
        </w:tc>
        <w:tc>
          <w:tcPr>
            <w:tcW w:w="479" w:type="pct"/>
          </w:tcPr>
          <w:p w14:paraId="5BD8A39B" w14:textId="77777777" w:rsidR="00962413" w:rsidRPr="00EA6290" w:rsidRDefault="00962413" w:rsidP="00962413">
            <w:pPr>
              <w:jc w:val="center"/>
              <w:rPr>
                <w:bCs/>
                <w:sz w:val="24"/>
                <w:lang w:eastAsia="ru-RU"/>
              </w:rPr>
            </w:pPr>
            <w:r w:rsidRPr="00EA6290">
              <w:rPr>
                <w:bCs/>
                <w:sz w:val="24"/>
                <w:lang w:eastAsia="ru-RU"/>
              </w:rPr>
              <w:t>8696</w:t>
            </w:r>
          </w:p>
        </w:tc>
        <w:tc>
          <w:tcPr>
            <w:tcW w:w="478" w:type="pct"/>
          </w:tcPr>
          <w:p w14:paraId="2109666C" w14:textId="77777777" w:rsidR="00962413" w:rsidRPr="00EA6290" w:rsidRDefault="00962413" w:rsidP="00962413">
            <w:pPr>
              <w:jc w:val="center"/>
              <w:rPr>
                <w:bCs/>
                <w:sz w:val="24"/>
                <w:lang w:eastAsia="ru-RU"/>
              </w:rPr>
            </w:pPr>
            <w:r w:rsidRPr="00EA6290">
              <w:rPr>
                <w:bCs/>
                <w:sz w:val="24"/>
                <w:lang w:eastAsia="ru-RU"/>
              </w:rPr>
              <w:t>8447</w:t>
            </w:r>
          </w:p>
        </w:tc>
        <w:tc>
          <w:tcPr>
            <w:tcW w:w="478" w:type="pct"/>
          </w:tcPr>
          <w:p w14:paraId="00AB1368" w14:textId="77777777" w:rsidR="00962413" w:rsidRPr="00EA6290" w:rsidRDefault="00962413" w:rsidP="00962413">
            <w:pPr>
              <w:jc w:val="center"/>
              <w:rPr>
                <w:bCs/>
                <w:sz w:val="24"/>
                <w:lang w:eastAsia="ru-RU"/>
              </w:rPr>
            </w:pPr>
            <w:r w:rsidRPr="00EA6290">
              <w:rPr>
                <w:bCs/>
                <w:sz w:val="24"/>
                <w:lang w:eastAsia="ru-RU"/>
              </w:rPr>
              <w:t>8001</w:t>
            </w:r>
          </w:p>
        </w:tc>
        <w:tc>
          <w:tcPr>
            <w:tcW w:w="478" w:type="pct"/>
          </w:tcPr>
          <w:p w14:paraId="3E142BE9" w14:textId="77777777" w:rsidR="00962413" w:rsidRPr="00EA6290" w:rsidRDefault="00962413" w:rsidP="00962413">
            <w:pPr>
              <w:jc w:val="center"/>
              <w:rPr>
                <w:bCs/>
                <w:sz w:val="24"/>
                <w:lang w:eastAsia="ru-RU"/>
              </w:rPr>
            </w:pPr>
            <w:r w:rsidRPr="00EA6290">
              <w:rPr>
                <w:bCs/>
                <w:sz w:val="24"/>
                <w:lang w:eastAsia="ru-RU"/>
              </w:rPr>
              <w:t>7017</w:t>
            </w:r>
          </w:p>
        </w:tc>
        <w:tc>
          <w:tcPr>
            <w:tcW w:w="575" w:type="pct"/>
          </w:tcPr>
          <w:p w14:paraId="26E56D27" w14:textId="77777777" w:rsidR="00962413" w:rsidRPr="00EA6290" w:rsidRDefault="00962413" w:rsidP="00962413">
            <w:pPr>
              <w:jc w:val="center"/>
              <w:rPr>
                <w:bCs/>
                <w:sz w:val="24"/>
                <w:lang w:eastAsia="ru-RU"/>
              </w:rPr>
            </w:pPr>
            <w:r w:rsidRPr="00EA6290">
              <w:rPr>
                <w:bCs/>
                <w:sz w:val="24"/>
                <w:lang w:eastAsia="ru-RU"/>
              </w:rPr>
              <w:t>5696</w:t>
            </w:r>
          </w:p>
        </w:tc>
      </w:tr>
      <w:tr w:rsidR="00962413" w:rsidRPr="00EA6290" w14:paraId="3ACAC94D"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4FCE4B78" w14:textId="74552780" w:rsidR="00962413" w:rsidRPr="00EA6290" w:rsidRDefault="00EE4630" w:rsidP="00FD2176">
            <w:pPr>
              <w:jc w:val="center"/>
              <w:rPr>
                <w:rFonts w:eastAsia="Calibri"/>
                <w:bCs/>
                <w:sz w:val="24"/>
                <w:lang w:eastAsia="en-US"/>
              </w:rPr>
            </w:pPr>
            <w:r>
              <w:rPr>
                <w:rFonts w:eastAsia="Calibri"/>
                <w:bCs/>
                <w:sz w:val="24"/>
                <w:lang w:eastAsia="en-US"/>
              </w:rPr>
              <w:t>1</w:t>
            </w:r>
            <w:r w:rsidR="00FD2176">
              <w:rPr>
                <w:rFonts w:eastAsia="Calibri"/>
                <w:bCs/>
                <w:sz w:val="24"/>
                <w:lang w:eastAsia="en-US"/>
              </w:rPr>
              <w:t>9.</w:t>
            </w:r>
          </w:p>
        </w:tc>
        <w:tc>
          <w:tcPr>
            <w:tcW w:w="2179" w:type="pct"/>
          </w:tcPr>
          <w:p w14:paraId="73195D57" w14:textId="42C9B916" w:rsidR="00962413" w:rsidRPr="00EA6290" w:rsidRDefault="00962413" w:rsidP="00962413">
            <w:pPr>
              <w:rPr>
                <w:rFonts w:eastAsia="Calibri"/>
                <w:bCs/>
                <w:sz w:val="24"/>
                <w:lang w:eastAsia="en-US"/>
              </w:rPr>
            </w:pPr>
            <w:r w:rsidRPr="00EA6290">
              <w:rPr>
                <w:rFonts w:eastAsia="Calibri"/>
                <w:bCs/>
                <w:sz w:val="24"/>
                <w:lang w:eastAsia="en-US"/>
              </w:rPr>
              <w:t>Женщины, миграция — всего</w:t>
            </w:r>
          </w:p>
        </w:tc>
        <w:tc>
          <w:tcPr>
            <w:tcW w:w="479" w:type="pct"/>
          </w:tcPr>
          <w:p w14:paraId="2F1EC074" w14:textId="77777777" w:rsidR="00962413" w:rsidRPr="00EA6290" w:rsidRDefault="00962413" w:rsidP="00962413">
            <w:pPr>
              <w:jc w:val="center"/>
              <w:rPr>
                <w:rFonts w:eastAsia="Calibri"/>
                <w:bCs/>
                <w:sz w:val="24"/>
                <w:lang w:eastAsia="en-US"/>
              </w:rPr>
            </w:pPr>
            <w:r w:rsidRPr="00EA6290">
              <w:rPr>
                <w:bCs/>
                <w:sz w:val="24"/>
                <w:lang w:eastAsia="ru-RU"/>
              </w:rPr>
              <w:t>6766</w:t>
            </w:r>
          </w:p>
        </w:tc>
        <w:tc>
          <w:tcPr>
            <w:tcW w:w="478" w:type="pct"/>
          </w:tcPr>
          <w:p w14:paraId="49C9E0B5" w14:textId="77777777" w:rsidR="00962413" w:rsidRPr="00EA6290" w:rsidRDefault="00962413" w:rsidP="00962413">
            <w:pPr>
              <w:jc w:val="center"/>
              <w:rPr>
                <w:rFonts w:eastAsia="Calibri"/>
                <w:bCs/>
                <w:sz w:val="24"/>
                <w:lang w:eastAsia="en-US"/>
              </w:rPr>
            </w:pPr>
            <w:r w:rsidRPr="00EA6290">
              <w:rPr>
                <w:bCs/>
                <w:sz w:val="24"/>
                <w:lang w:eastAsia="ru-RU"/>
              </w:rPr>
              <w:t>6692</w:t>
            </w:r>
          </w:p>
        </w:tc>
        <w:tc>
          <w:tcPr>
            <w:tcW w:w="478" w:type="pct"/>
          </w:tcPr>
          <w:p w14:paraId="60BE4CEE" w14:textId="77777777" w:rsidR="00962413" w:rsidRPr="00EA6290" w:rsidRDefault="00962413" w:rsidP="00962413">
            <w:pPr>
              <w:jc w:val="center"/>
              <w:rPr>
                <w:rFonts w:eastAsia="Calibri"/>
                <w:bCs/>
                <w:sz w:val="24"/>
                <w:lang w:eastAsia="en-US"/>
              </w:rPr>
            </w:pPr>
            <w:r w:rsidRPr="00EA6290">
              <w:rPr>
                <w:bCs/>
                <w:sz w:val="24"/>
                <w:lang w:eastAsia="ru-RU"/>
              </w:rPr>
              <w:t>6380</w:t>
            </w:r>
          </w:p>
        </w:tc>
        <w:tc>
          <w:tcPr>
            <w:tcW w:w="478" w:type="pct"/>
          </w:tcPr>
          <w:p w14:paraId="7F9A23BE" w14:textId="77777777" w:rsidR="00962413" w:rsidRPr="00EA6290" w:rsidRDefault="00962413" w:rsidP="00962413">
            <w:pPr>
              <w:jc w:val="center"/>
              <w:rPr>
                <w:rFonts w:eastAsia="Calibri"/>
                <w:bCs/>
                <w:sz w:val="24"/>
                <w:lang w:eastAsia="en-US"/>
              </w:rPr>
            </w:pPr>
            <w:r w:rsidRPr="00EA6290">
              <w:rPr>
                <w:bCs/>
                <w:sz w:val="24"/>
                <w:lang w:eastAsia="ru-RU"/>
              </w:rPr>
              <w:t>5594</w:t>
            </w:r>
          </w:p>
        </w:tc>
        <w:tc>
          <w:tcPr>
            <w:tcW w:w="575" w:type="pct"/>
          </w:tcPr>
          <w:p w14:paraId="575A35B2" w14:textId="77777777" w:rsidR="00962413" w:rsidRPr="00EA6290" w:rsidRDefault="00962413" w:rsidP="00962413">
            <w:pPr>
              <w:jc w:val="center"/>
              <w:rPr>
                <w:rFonts w:eastAsia="Calibri"/>
                <w:bCs/>
                <w:sz w:val="24"/>
                <w:lang w:eastAsia="en-US"/>
              </w:rPr>
            </w:pPr>
            <w:r w:rsidRPr="00EA6290">
              <w:rPr>
                <w:bCs/>
                <w:sz w:val="24"/>
                <w:lang w:eastAsia="ru-RU"/>
              </w:rPr>
              <w:t>5049</w:t>
            </w:r>
          </w:p>
        </w:tc>
      </w:tr>
      <w:tr w:rsidR="00962413" w:rsidRPr="00EA6290" w14:paraId="331B9025"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77715386" w14:textId="06063199"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0.</w:t>
            </w:r>
          </w:p>
        </w:tc>
        <w:tc>
          <w:tcPr>
            <w:tcW w:w="2179" w:type="pct"/>
          </w:tcPr>
          <w:p w14:paraId="10996E6F" w14:textId="38322990" w:rsidR="00962413" w:rsidRPr="00EA6290" w:rsidRDefault="00962413" w:rsidP="00962413">
            <w:pPr>
              <w:rPr>
                <w:rFonts w:eastAsia="Calibri"/>
                <w:bCs/>
                <w:sz w:val="24"/>
                <w:lang w:eastAsia="en-US"/>
              </w:rPr>
            </w:pPr>
            <w:r w:rsidRPr="00EA6290">
              <w:rPr>
                <w:rFonts w:eastAsia="Calibri"/>
                <w:bCs/>
                <w:sz w:val="24"/>
                <w:lang w:eastAsia="en-US"/>
              </w:rPr>
              <w:t>Мужчины, миграция — всего</w:t>
            </w:r>
          </w:p>
        </w:tc>
        <w:tc>
          <w:tcPr>
            <w:tcW w:w="479" w:type="pct"/>
          </w:tcPr>
          <w:p w14:paraId="692E5B88" w14:textId="77777777" w:rsidR="00962413" w:rsidRPr="00EA6290" w:rsidRDefault="00962413" w:rsidP="00962413">
            <w:pPr>
              <w:jc w:val="center"/>
              <w:rPr>
                <w:rFonts w:eastAsia="Calibri"/>
                <w:bCs/>
                <w:sz w:val="24"/>
                <w:lang w:eastAsia="en-US"/>
              </w:rPr>
            </w:pPr>
            <w:r w:rsidRPr="00EA6290">
              <w:rPr>
                <w:rFonts w:eastAsia="Calibri"/>
                <w:bCs/>
                <w:sz w:val="24"/>
                <w:lang w:eastAsia="en-US"/>
              </w:rPr>
              <w:t>1305</w:t>
            </w:r>
          </w:p>
        </w:tc>
        <w:tc>
          <w:tcPr>
            <w:tcW w:w="478" w:type="pct"/>
          </w:tcPr>
          <w:p w14:paraId="327A6DFD" w14:textId="77777777" w:rsidR="00962413" w:rsidRPr="00EA6290" w:rsidRDefault="00962413" w:rsidP="00962413">
            <w:pPr>
              <w:jc w:val="center"/>
              <w:rPr>
                <w:rFonts w:eastAsia="Calibri"/>
                <w:bCs/>
                <w:sz w:val="24"/>
                <w:lang w:eastAsia="en-US"/>
              </w:rPr>
            </w:pPr>
            <w:r w:rsidRPr="00EA6290">
              <w:rPr>
                <w:bCs/>
                <w:sz w:val="24"/>
                <w:lang w:eastAsia="ru-RU"/>
              </w:rPr>
              <w:t>6309</w:t>
            </w:r>
          </w:p>
        </w:tc>
        <w:tc>
          <w:tcPr>
            <w:tcW w:w="478" w:type="pct"/>
          </w:tcPr>
          <w:p w14:paraId="1DDA46DF" w14:textId="77777777" w:rsidR="00962413" w:rsidRPr="00EA6290" w:rsidRDefault="00962413" w:rsidP="00962413">
            <w:pPr>
              <w:jc w:val="center"/>
              <w:rPr>
                <w:rFonts w:eastAsia="Calibri"/>
                <w:bCs/>
                <w:sz w:val="24"/>
                <w:lang w:eastAsia="en-US"/>
              </w:rPr>
            </w:pPr>
            <w:r w:rsidRPr="00EA6290">
              <w:rPr>
                <w:bCs/>
                <w:sz w:val="24"/>
                <w:lang w:eastAsia="ru-RU"/>
              </w:rPr>
              <w:t>6048</w:t>
            </w:r>
          </w:p>
        </w:tc>
        <w:tc>
          <w:tcPr>
            <w:tcW w:w="478" w:type="pct"/>
          </w:tcPr>
          <w:p w14:paraId="59DDA92F" w14:textId="77777777" w:rsidR="00962413" w:rsidRPr="00EA6290" w:rsidRDefault="00962413" w:rsidP="00962413">
            <w:pPr>
              <w:jc w:val="center"/>
              <w:rPr>
                <w:rFonts w:eastAsia="Calibri"/>
                <w:bCs/>
                <w:sz w:val="24"/>
                <w:lang w:eastAsia="en-US"/>
              </w:rPr>
            </w:pPr>
            <w:r w:rsidRPr="00EA6290">
              <w:rPr>
                <w:bCs/>
                <w:sz w:val="24"/>
                <w:lang w:eastAsia="ru-RU"/>
              </w:rPr>
              <w:t>5286</w:t>
            </w:r>
          </w:p>
        </w:tc>
        <w:tc>
          <w:tcPr>
            <w:tcW w:w="575" w:type="pct"/>
          </w:tcPr>
          <w:p w14:paraId="27B0578D" w14:textId="77777777" w:rsidR="00962413" w:rsidRPr="00EA6290" w:rsidRDefault="00962413" w:rsidP="00962413">
            <w:pPr>
              <w:jc w:val="center"/>
              <w:rPr>
                <w:rFonts w:eastAsia="Calibri"/>
                <w:bCs/>
                <w:sz w:val="24"/>
                <w:lang w:eastAsia="en-US"/>
              </w:rPr>
            </w:pPr>
            <w:r w:rsidRPr="00EA6290">
              <w:rPr>
                <w:bCs/>
                <w:sz w:val="24"/>
                <w:lang w:eastAsia="ru-RU"/>
              </w:rPr>
              <w:t>4751</w:t>
            </w:r>
          </w:p>
        </w:tc>
      </w:tr>
      <w:tr w:rsidR="00EE4630" w:rsidRPr="00EA6290" w14:paraId="127C8214"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5000" w:type="pct"/>
            <w:gridSpan w:val="7"/>
          </w:tcPr>
          <w:p w14:paraId="43759FB4" w14:textId="1FD39438" w:rsidR="00EE4630" w:rsidRPr="00EE4630" w:rsidRDefault="00EE4630" w:rsidP="00C56E5D">
            <w:pPr>
              <w:pStyle w:val="a4"/>
              <w:numPr>
                <w:ilvl w:val="0"/>
                <w:numId w:val="78"/>
              </w:numPr>
              <w:jc w:val="center"/>
              <w:rPr>
                <w:rFonts w:eastAsia="Calibri"/>
                <w:bCs/>
                <w:sz w:val="24"/>
                <w:lang w:eastAsia="en-US"/>
              </w:rPr>
            </w:pPr>
            <w:r w:rsidRPr="00EE4630">
              <w:rPr>
                <w:rFonts w:eastAsia="Calibri"/>
                <w:bCs/>
                <w:sz w:val="24"/>
                <w:lang w:eastAsia="en-US"/>
              </w:rPr>
              <w:t>Миграционный прирост, убыль (-)</w:t>
            </w:r>
          </w:p>
        </w:tc>
      </w:tr>
      <w:tr w:rsidR="00962413" w:rsidRPr="00EA6290" w14:paraId="018C00EF"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6C188145" w14:textId="373292E1"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1.</w:t>
            </w:r>
          </w:p>
        </w:tc>
        <w:tc>
          <w:tcPr>
            <w:tcW w:w="2179" w:type="pct"/>
          </w:tcPr>
          <w:p w14:paraId="4D96E9E5" w14:textId="21FFC440" w:rsidR="00962413" w:rsidRPr="00EA6290" w:rsidRDefault="00962413" w:rsidP="00962413">
            <w:pPr>
              <w:rPr>
                <w:rFonts w:eastAsia="Calibri"/>
                <w:bCs/>
                <w:sz w:val="24"/>
                <w:lang w:eastAsia="en-US"/>
              </w:rPr>
            </w:pPr>
            <w:r w:rsidRPr="00EA6290">
              <w:rPr>
                <w:rFonts w:eastAsia="Calibri"/>
                <w:bCs/>
                <w:sz w:val="24"/>
                <w:lang w:eastAsia="en-US"/>
              </w:rPr>
              <w:t>Всего</w:t>
            </w:r>
          </w:p>
        </w:tc>
        <w:tc>
          <w:tcPr>
            <w:tcW w:w="479" w:type="pct"/>
          </w:tcPr>
          <w:p w14:paraId="3197CB9C" w14:textId="77777777" w:rsidR="00962413" w:rsidRPr="00EA6290" w:rsidRDefault="00962413" w:rsidP="00962413">
            <w:pPr>
              <w:jc w:val="center"/>
              <w:rPr>
                <w:bCs/>
                <w:sz w:val="24"/>
                <w:lang w:eastAsia="ru-RU"/>
              </w:rPr>
            </w:pPr>
            <w:r w:rsidRPr="00EA6290">
              <w:rPr>
                <w:bCs/>
                <w:sz w:val="24"/>
                <w:lang w:eastAsia="ru-RU"/>
              </w:rPr>
              <w:t>168</w:t>
            </w:r>
          </w:p>
        </w:tc>
        <w:tc>
          <w:tcPr>
            <w:tcW w:w="478" w:type="pct"/>
          </w:tcPr>
          <w:p w14:paraId="276AFC36" w14:textId="77777777" w:rsidR="00962413" w:rsidRPr="00EA6290" w:rsidRDefault="00962413" w:rsidP="00962413">
            <w:pPr>
              <w:jc w:val="center"/>
              <w:rPr>
                <w:bCs/>
                <w:sz w:val="24"/>
                <w:lang w:eastAsia="ru-RU"/>
              </w:rPr>
            </w:pPr>
            <w:r w:rsidRPr="00EA6290">
              <w:rPr>
                <w:bCs/>
                <w:sz w:val="24"/>
                <w:lang w:eastAsia="ru-RU"/>
              </w:rPr>
              <w:t>740</w:t>
            </w:r>
          </w:p>
        </w:tc>
        <w:tc>
          <w:tcPr>
            <w:tcW w:w="478" w:type="pct"/>
          </w:tcPr>
          <w:p w14:paraId="4E5A639B" w14:textId="77777777" w:rsidR="00962413" w:rsidRPr="00EA6290" w:rsidRDefault="00962413" w:rsidP="00962413">
            <w:pPr>
              <w:jc w:val="center"/>
              <w:rPr>
                <w:bCs/>
                <w:sz w:val="24"/>
                <w:lang w:eastAsia="ru-RU"/>
              </w:rPr>
            </w:pPr>
            <w:r w:rsidRPr="00EA6290">
              <w:rPr>
                <w:bCs/>
                <w:sz w:val="24"/>
                <w:lang w:eastAsia="ru-RU"/>
              </w:rPr>
              <w:t>763</w:t>
            </w:r>
          </w:p>
        </w:tc>
        <w:tc>
          <w:tcPr>
            <w:tcW w:w="478" w:type="pct"/>
          </w:tcPr>
          <w:p w14:paraId="7CAC0FCA" w14:textId="77777777" w:rsidR="00962413" w:rsidRPr="00EA6290" w:rsidRDefault="00962413" w:rsidP="00962413">
            <w:pPr>
              <w:jc w:val="center"/>
              <w:rPr>
                <w:bCs/>
                <w:sz w:val="24"/>
                <w:lang w:eastAsia="ru-RU"/>
              </w:rPr>
            </w:pPr>
            <w:r w:rsidRPr="00EA6290">
              <w:rPr>
                <w:bCs/>
                <w:sz w:val="24"/>
                <w:lang w:eastAsia="ru-RU"/>
              </w:rPr>
              <w:t>-1624</w:t>
            </w:r>
          </w:p>
        </w:tc>
        <w:tc>
          <w:tcPr>
            <w:tcW w:w="575" w:type="pct"/>
          </w:tcPr>
          <w:p w14:paraId="6FE6BA75" w14:textId="77777777" w:rsidR="00962413" w:rsidRPr="00EA6290" w:rsidRDefault="00962413" w:rsidP="00962413">
            <w:pPr>
              <w:jc w:val="center"/>
              <w:rPr>
                <w:bCs/>
                <w:sz w:val="24"/>
                <w:lang w:eastAsia="ru-RU"/>
              </w:rPr>
            </w:pPr>
            <w:r w:rsidRPr="00EA6290">
              <w:rPr>
                <w:bCs/>
                <w:sz w:val="24"/>
                <w:lang w:eastAsia="ru-RU"/>
              </w:rPr>
              <w:t>-1157</w:t>
            </w:r>
          </w:p>
        </w:tc>
      </w:tr>
      <w:tr w:rsidR="00962413" w:rsidRPr="00EA6290" w14:paraId="28F22AB0"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EBF6F33" w14:textId="2A39992E"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2.</w:t>
            </w:r>
          </w:p>
        </w:tc>
        <w:tc>
          <w:tcPr>
            <w:tcW w:w="2179" w:type="pct"/>
          </w:tcPr>
          <w:p w14:paraId="730C8FFC" w14:textId="032432D9" w:rsidR="00962413" w:rsidRPr="00EA6290" w:rsidRDefault="00962413" w:rsidP="00962413">
            <w:pPr>
              <w:rPr>
                <w:rFonts w:eastAsia="Calibri"/>
                <w:bCs/>
                <w:sz w:val="24"/>
                <w:lang w:eastAsia="en-US"/>
              </w:rPr>
            </w:pPr>
            <w:r w:rsidRPr="00EA6290">
              <w:rPr>
                <w:rFonts w:eastAsia="Calibri"/>
                <w:bCs/>
                <w:sz w:val="24"/>
                <w:lang w:eastAsia="en-US"/>
              </w:rPr>
              <w:t>в пределах России</w:t>
            </w:r>
          </w:p>
        </w:tc>
        <w:tc>
          <w:tcPr>
            <w:tcW w:w="479" w:type="pct"/>
          </w:tcPr>
          <w:p w14:paraId="43FCBB79" w14:textId="77777777" w:rsidR="00962413" w:rsidRPr="00EA6290" w:rsidRDefault="00962413" w:rsidP="00962413">
            <w:pPr>
              <w:jc w:val="center"/>
              <w:rPr>
                <w:bCs/>
                <w:sz w:val="24"/>
                <w:lang w:eastAsia="ru-RU"/>
              </w:rPr>
            </w:pPr>
            <w:r w:rsidRPr="00EA6290">
              <w:rPr>
                <w:bCs/>
                <w:sz w:val="24"/>
                <w:lang w:eastAsia="ru-RU"/>
              </w:rPr>
              <w:t>-362</w:t>
            </w:r>
          </w:p>
        </w:tc>
        <w:tc>
          <w:tcPr>
            <w:tcW w:w="478" w:type="pct"/>
          </w:tcPr>
          <w:p w14:paraId="51B0D8D0" w14:textId="77777777" w:rsidR="00962413" w:rsidRPr="00EA6290" w:rsidRDefault="00962413" w:rsidP="00962413">
            <w:pPr>
              <w:jc w:val="center"/>
              <w:rPr>
                <w:bCs/>
                <w:sz w:val="24"/>
                <w:lang w:eastAsia="ru-RU"/>
              </w:rPr>
            </w:pPr>
            <w:r w:rsidRPr="00EA6290">
              <w:rPr>
                <w:bCs/>
                <w:sz w:val="24"/>
                <w:lang w:eastAsia="ru-RU"/>
              </w:rPr>
              <w:t>-175</w:t>
            </w:r>
          </w:p>
        </w:tc>
        <w:tc>
          <w:tcPr>
            <w:tcW w:w="478" w:type="pct"/>
          </w:tcPr>
          <w:p w14:paraId="087A84D3" w14:textId="77777777" w:rsidR="00962413" w:rsidRPr="00EA6290" w:rsidRDefault="00962413" w:rsidP="00962413">
            <w:pPr>
              <w:jc w:val="center"/>
              <w:rPr>
                <w:bCs/>
                <w:sz w:val="24"/>
                <w:lang w:eastAsia="ru-RU"/>
              </w:rPr>
            </w:pPr>
            <w:r w:rsidRPr="00EA6290">
              <w:rPr>
                <w:bCs/>
                <w:sz w:val="24"/>
                <w:lang w:eastAsia="ru-RU"/>
              </w:rPr>
              <w:t>-478</w:t>
            </w:r>
          </w:p>
        </w:tc>
        <w:tc>
          <w:tcPr>
            <w:tcW w:w="478" w:type="pct"/>
          </w:tcPr>
          <w:p w14:paraId="5F463D49" w14:textId="77777777" w:rsidR="00962413" w:rsidRPr="00EA6290" w:rsidRDefault="00962413" w:rsidP="00962413">
            <w:pPr>
              <w:jc w:val="center"/>
              <w:rPr>
                <w:bCs/>
                <w:sz w:val="24"/>
                <w:lang w:eastAsia="ru-RU"/>
              </w:rPr>
            </w:pPr>
            <w:r w:rsidRPr="00EA6290">
              <w:rPr>
                <w:bCs/>
                <w:sz w:val="24"/>
                <w:lang w:eastAsia="ru-RU"/>
              </w:rPr>
              <w:t>-1170</w:t>
            </w:r>
          </w:p>
        </w:tc>
        <w:tc>
          <w:tcPr>
            <w:tcW w:w="575" w:type="pct"/>
          </w:tcPr>
          <w:p w14:paraId="24AA00EC" w14:textId="77777777" w:rsidR="00962413" w:rsidRPr="00EA6290" w:rsidRDefault="00962413" w:rsidP="00962413">
            <w:pPr>
              <w:jc w:val="center"/>
              <w:rPr>
                <w:bCs/>
                <w:sz w:val="24"/>
                <w:lang w:eastAsia="ru-RU"/>
              </w:rPr>
            </w:pPr>
            <w:r w:rsidRPr="00EA6290">
              <w:rPr>
                <w:bCs/>
                <w:sz w:val="24"/>
                <w:lang w:eastAsia="ru-RU"/>
              </w:rPr>
              <w:t>-1300</w:t>
            </w:r>
          </w:p>
        </w:tc>
      </w:tr>
      <w:tr w:rsidR="00962413" w:rsidRPr="00EA6290" w14:paraId="618DC20F"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40ED4C19" w14:textId="7EB65293"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3.</w:t>
            </w:r>
          </w:p>
        </w:tc>
        <w:tc>
          <w:tcPr>
            <w:tcW w:w="2179" w:type="pct"/>
          </w:tcPr>
          <w:p w14:paraId="6D5C6A51" w14:textId="3119AC21" w:rsidR="00962413" w:rsidRPr="00EA6290" w:rsidRDefault="00962413" w:rsidP="00962413">
            <w:pPr>
              <w:rPr>
                <w:rFonts w:eastAsia="Calibri"/>
                <w:bCs/>
                <w:sz w:val="24"/>
                <w:lang w:eastAsia="en-US"/>
              </w:rPr>
            </w:pPr>
            <w:proofErr w:type="spellStart"/>
            <w:r w:rsidRPr="00EA6290">
              <w:rPr>
                <w:rFonts w:eastAsia="Calibri"/>
                <w:bCs/>
                <w:sz w:val="24"/>
                <w:lang w:eastAsia="en-US"/>
              </w:rPr>
              <w:t>внутрирегиональная</w:t>
            </w:r>
            <w:proofErr w:type="spellEnd"/>
          </w:p>
        </w:tc>
        <w:tc>
          <w:tcPr>
            <w:tcW w:w="479" w:type="pct"/>
          </w:tcPr>
          <w:p w14:paraId="0D67911A" w14:textId="77777777" w:rsidR="00962413" w:rsidRPr="00EA6290" w:rsidRDefault="00962413" w:rsidP="00962413">
            <w:pPr>
              <w:jc w:val="center"/>
              <w:rPr>
                <w:bCs/>
                <w:sz w:val="24"/>
                <w:lang w:eastAsia="ru-RU"/>
              </w:rPr>
            </w:pPr>
            <w:r w:rsidRPr="00EA6290">
              <w:rPr>
                <w:bCs/>
                <w:sz w:val="24"/>
                <w:lang w:eastAsia="ru-RU"/>
              </w:rPr>
              <w:t>924</w:t>
            </w:r>
          </w:p>
        </w:tc>
        <w:tc>
          <w:tcPr>
            <w:tcW w:w="478" w:type="pct"/>
          </w:tcPr>
          <w:p w14:paraId="593646AB" w14:textId="77777777" w:rsidR="00962413" w:rsidRPr="00EA6290" w:rsidRDefault="00962413" w:rsidP="00962413">
            <w:pPr>
              <w:jc w:val="center"/>
              <w:rPr>
                <w:bCs/>
                <w:sz w:val="24"/>
                <w:lang w:eastAsia="ru-RU"/>
              </w:rPr>
            </w:pPr>
            <w:r w:rsidRPr="00EA6290">
              <w:rPr>
                <w:bCs/>
                <w:sz w:val="24"/>
                <w:lang w:eastAsia="ru-RU"/>
              </w:rPr>
              <w:t>1000</w:t>
            </w:r>
          </w:p>
        </w:tc>
        <w:tc>
          <w:tcPr>
            <w:tcW w:w="478" w:type="pct"/>
          </w:tcPr>
          <w:p w14:paraId="1241FF1E" w14:textId="77777777" w:rsidR="00962413" w:rsidRPr="00EA6290" w:rsidRDefault="00962413" w:rsidP="00962413">
            <w:pPr>
              <w:jc w:val="center"/>
              <w:rPr>
                <w:bCs/>
                <w:sz w:val="24"/>
                <w:lang w:eastAsia="ru-RU"/>
              </w:rPr>
            </w:pPr>
            <w:r w:rsidRPr="00EA6290">
              <w:rPr>
                <w:bCs/>
                <w:sz w:val="24"/>
                <w:lang w:eastAsia="ru-RU"/>
              </w:rPr>
              <w:t>464</w:t>
            </w:r>
          </w:p>
        </w:tc>
        <w:tc>
          <w:tcPr>
            <w:tcW w:w="478" w:type="pct"/>
          </w:tcPr>
          <w:p w14:paraId="08E4D215" w14:textId="77777777" w:rsidR="00962413" w:rsidRPr="00EA6290" w:rsidRDefault="00962413" w:rsidP="00962413">
            <w:pPr>
              <w:jc w:val="center"/>
              <w:rPr>
                <w:bCs/>
                <w:sz w:val="24"/>
                <w:lang w:eastAsia="ru-RU"/>
              </w:rPr>
            </w:pPr>
            <w:r w:rsidRPr="00EA6290">
              <w:rPr>
                <w:bCs/>
                <w:sz w:val="24"/>
                <w:lang w:eastAsia="ru-RU"/>
              </w:rPr>
              <w:t>-536</w:t>
            </w:r>
          </w:p>
        </w:tc>
        <w:tc>
          <w:tcPr>
            <w:tcW w:w="575" w:type="pct"/>
          </w:tcPr>
          <w:p w14:paraId="4D5C1B3D" w14:textId="77777777" w:rsidR="00962413" w:rsidRPr="00EA6290" w:rsidRDefault="00962413" w:rsidP="00962413">
            <w:pPr>
              <w:jc w:val="center"/>
              <w:rPr>
                <w:bCs/>
                <w:sz w:val="24"/>
                <w:lang w:eastAsia="ru-RU"/>
              </w:rPr>
            </w:pPr>
            <w:r w:rsidRPr="00EA6290">
              <w:rPr>
                <w:bCs/>
                <w:sz w:val="24"/>
                <w:lang w:eastAsia="ru-RU"/>
              </w:rPr>
              <w:t>-451</w:t>
            </w:r>
          </w:p>
        </w:tc>
      </w:tr>
      <w:tr w:rsidR="00962413" w:rsidRPr="00EA6290" w14:paraId="4DE45FA2"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47030A18" w14:textId="338ABB94"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4.</w:t>
            </w:r>
          </w:p>
        </w:tc>
        <w:tc>
          <w:tcPr>
            <w:tcW w:w="2179" w:type="pct"/>
          </w:tcPr>
          <w:p w14:paraId="165A9D8E" w14:textId="6A8D3A50" w:rsidR="00962413" w:rsidRPr="00EA6290" w:rsidRDefault="00962413" w:rsidP="00962413">
            <w:pPr>
              <w:rPr>
                <w:rFonts w:eastAsia="Calibri"/>
                <w:bCs/>
                <w:sz w:val="24"/>
                <w:lang w:eastAsia="en-US"/>
              </w:rPr>
            </w:pPr>
            <w:r w:rsidRPr="00EA6290">
              <w:rPr>
                <w:rFonts w:eastAsia="Calibri"/>
                <w:bCs/>
                <w:sz w:val="24"/>
                <w:lang w:eastAsia="en-US"/>
              </w:rPr>
              <w:t>межрегиональная</w:t>
            </w:r>
          </w:p>
        </w:tc>
        <w:tc>
          <w:tcPr>
            <w:tcW w:w="479" w:type="pct"/>
          </w:tcPr>
          <w:p w14:paraId="2D5B1DD7" w14:textId="77777777" w:rsidR="00962413" w:rsidRPr="00EA6290" w:rsidRDefault="00962413" w:rsidP="00962413">
            <w:pPr>
              <w:jc w:val="center"/>
              <w:rPr>
                <w:bCs/>
                <w:sz w:val="24"/>
                <w:lang w:eastAsia="ru-RU"/>
              </w:rPr>
            </w:pPr>
            <w:r w:rsidRPr="00EA6290">
              <w:rPr>
                <w:bCs/>
                <w:sz w:val="24"/>
                <w:lang w:eastAsia="ru-RU"/>
              </w:rPr>
              <w:t>-1286</w:t>
            </w:r>
          </w:p>
        </w:tc>
        <w:tc>
          <w:tcPr>
            <w:tcW w:w="478" w:type="pct"/>
          </w:tcPr>
          <w:p w14:paraId="1B947F00" w14:textId="77777777" w:rsidR="00962413" w:rsidRPr="00EA6290" w:rsidRDefault="00962413" w:rsidP="00962413">
            <w:pPr>
              <w:jc w:val="center"/>
              <w:rPr>
                <w:bCs/>
                <w:sz w:val="24"/>
                <w:lang w:eastAsia="ru-RU"/>
              </w:rPr>
            </w:pPr>
            <w:r w:rsidRPr="00EA6290">
              <w:rPr>
                <w:bCs/>
                <w:sz w:val="24"/>
                <w:lang w:eastAsia="ru-RU"/>
              </w:rPr>
              <w:t>-1175</w:t>
            </w:r>
          </w:p>
        </w:tc>
        <w:tc>
          <w:tcPr>
            <w:tcW w:w="478" w:type="pct"/>
          </w:tcPr>
          <w:p w14:paraId="2AD8D7D3" w14:textId="77777777" w:rsidR="00962413" w:rsidRPr="00EA6290" w:rsidRDefault="00962413" w:rsidP="00962413">
            <w:pPr>
              <w:jc w:val="center"/>
              <w:rPr>
                <w:bCs/>
                <w:sz w:val="24"/>
                <w:lang w:eastAsia="ru-RU"/>
              </w:rPr>
            </w:pPr>
            <w:r w:rsidRPr="00EA6290">
              <w:rPr>
                <w:bCs/>
                <w:sz w:val="24"/>
                <w:lang w:eastAsia="ru-RU"/>
              </w:rPr>
              <w:t>-942</w:t>
            </w:r>
          </w:p>
        </w:tc>
        <w:tc>
          <w:tcPr>
            <w:tcW w:w="478" w:type="pct"/>
          </w:tcPr>
          <w:p w14:paraId="5BDC95AA" w14:textId="77777777" w:rsidR="00962413" w:rsidRPr="00EA6290" w:rsidRDefault="00962413" w:rsidP="00962413">
            <w:pPr>
              <w:jc w:val="center"/>
              <w:rPr>
                <w:bCs/>
                <w:sz w:val="24"/>
                <w:lang w:eastAsia="ru-RU"/>
              </w:rPr>
            </w:pPr>
            <w:r w:rsidRPr="00EA6290">
              <w:rPr>
                <w:bCs/>
                <w:sz w:val="24"/>
                <w:lang w:eastAsia="ru-RU"/>
              </w:rPr>
              <w:t>-634</w:t>
            </w:r>
          </w:p>
        </w:tc>
        <w:tc>
          <w:tcPr>
            <w:tcW w:w="575" w:type="pct"/>
          </w:tcPr>
          <w:p w14:paraId="386676B2" w14:textId="77777777" w:rsidR="00962413" w:rsidRPr="00EA6290" w:rsidRDefault="00962413" w:rsidP="00962413">
            <w:pPr>
              <w:jc w:val="center"/>
              <w:rPr>
                <w:bCs/>
                <w:sz w:val="24"/>
                <w:lang w:eastAsia="ru-RU"/>
              </w:rPr>
            </w:pPr>
            <w:r w:rsidRPr="00EA6290">
              <w:rPr>
                <w:bCs/>
                <w:sz w:val="24"/>
                <w:lang w:eastAsia="ru-RU"/>
              </w:rPr>
              <w:t>-849</w:t>
            </w:r>
          </w:p>
        </w:tc>
      </w:tr>
      <w:tr w:rsidR="00962413" w:rsidRPr="00EA6290" w14:paraId="133552FD"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584232CF" w14:textId="6C4ADF13"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5.</w:t>
            </w:r>
          </w:p>
        </w:tc>
        <w:tc>
          <w:tcPr>
            <w:tcW w:w="2179" w:type="pct"/>
          </w:tcPr>
          <w:p w14:paraId="4D35A2F1" w14:textId="5AA71E4C" w:rsidR="00962413" w:rsidRPr="00EA6290" w:rsidRDefault="00962413" w:rsidP="00962413">
            <w:pPr>
              <w:rPr>
                <w:rFonts w:eastAsia="Calibri"/>
                <w:bCs/>
                <w:sz w:val="24"/>
                <w:lang w:eastAsia="en-US"/>
              </w:rPr>
            </w:pPr>
            <w:r w:rsidRPr="00EA6290">
              <w:rPr>
                <w:rFonts w:eastAsia="Calibri"/>
                <w:bCs/>
                <w:sz w:val="24"/>
                <w:lang w:eastAsia="en-US"/>
              </w:rPr>
              <w:t>международная</w:t>
            </w:r>
          </w:p>
        </w:tc>
        <w:tc>
          <w:tcPr>
            <w:tcW w:w="479" w:type="pct"/>
          </w:tcPr>
          <w:p w14:paraId="1DB8D045" w14:textId="77777777" w:rsidR="00962413" w:rsidRPr="00EA6290" w:rsidRDefault="00962413" w:rsidP="00962413">
            <w:pPr>
              <w:jc w:val="center"/>
              <w:rPr>
                <w:bCs/>
                <w:sz w:val="24"/>
                <w:lang w:eastAsia="ru-RU"/>
              </w:rPr>
            </w:pPr>
            <w:r w:rsidRPr="00EA6290">
              <w:rPr>
                <w:bCs/>
                <w:sz w:val="24"/>
                <w:lang w:eastAsia="ru-RU"/>
              </w:rPr>
              <w:t>530</w:t>
            </w:r>
          </w:p>
        </w:tc>
        <w:tc>
          <w:tcPr>
            <w:tcW w:w="478" w:type="pct"/>
          </w:tcPr>
          <w:p w14:paraId="561A9CF0" w14:textId="77777777" w:rsidR="00962413" w:rsidRPr="00EA6290" w:rsidRDefault="00962413" w:rsidP="00962413">
            <w:pPr>
              <w:jc w:val="center"/>
              <w:rPr>
                <w:bCs/>
                <w:sz w:val="24"/>
                <w:lang w:eastAsia="ru-RU"/>
              </w:rPr>
            </w:pPr>
            <w:r w:rsidRPr="00EA6290">
              <w:rPr>
                <w:bCs/>
                <w:sz w:val="24"/>
                <w:lang w:eastAsia="ru-RU"/>
              </w:rPr>
              <w:t>915</w:t>
            </w:r>
          </w:p>
        </w:tc>
        <w:tc>
          <w:tcPr>
            <w:tcW w:w="478" w:type="pct"/>
          </w:tcPr>
          <w:p w14:paraId="56039407" w14:textId="77777777" w:rsidR="00962413" w:rsidRPr="00EA6290" w:rsidRDefault="00962413" w:rsidP="00962413">
            <w:pPr>
              <w:jc w:val="center"/>
              <w:rPr>
                <w:bCs/>
                <w:sz w:val="24"/>
                <w:lang w:eastAsia="ru-RU"/>
              </w:rPr>
            </w:pPr>
            <w:r w:rsidRPr="00EA6290">
              <w:rPr>
                <w:bCs/>
                <w:sz w:val="24"/>
                <w:lang w:eastAsia="ru-RU"/>
              </w:rPr>
              <w:t>1241</w:t>
            </w:r>
          </w:p>
        </w:tc>
        <w:tc>
          <w:tcPr>
            <w:tcW w:w="478" w:type="pct"/>
          </w:tcPr>
          <w:p w14:paraId="6252BF83" w14:textId="77777777" w:rsidR="00962413" w:rsidRPr="00EA6290" w:rsidRDefault="00962413" w:rsidP="00962413">
            <w:pPr>
              <w:jc w:val="center"/>
              <w:rPr>
                <w:bCs/>
                <w:sz w:val="24"/>
                <w:lang w:eastAsia="ru-RU"/>
              </w:rPr>
            </w:pPr>
            <w:r w:rsidRPr="00EA6290">
              <w:rPr>
                <w:bCs/>
                <w:sz w:val="24"/>
                <w:lang w:eastAsia="ru-RU"/>
              </w:rPr>
              <w:t>-454</w:t>
            </w:r>
          </w:p>
        </w:tc>
        <w:tc>
          <w:tcPr>
            <w:tcW w:w="575" w:type="pct"/>
          </w:tcPr>
          <w:p w14:paraId="1B89DECE" w14:textId="77777777" w:rsidR="00962413" w:rsidRPr="00EA6290" w:rsidRDefault="00962413" w:rsidP="00962413">
            <w:pPr>
              <w:jc w:val="center"/>
              <w:rPr>
                <w:bCs/>
                <w:sz w:val="24"/>
                <w:lang w:eastAsia="ru-RU"/>
              </w:rPr>
            </w:pPr>
            <w:r w:rsidRPr="00EA6290">
              <w:rPr>
                <w:bCs/>
                <w:sz w:val="24"/>
                <w:lang w:eastAsia="ru-RU"/>
              </w:rPr>
              <w:t>143</w:t>
            </w:r>
          </w:p>
        </w:tc>
      </w:tr>
      <w:tr w:rsidR="00962413" w:rsidRPr="00EA6290" w14:paraId="3A1BCC1D"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761E14C0" w14:textId="0F5CD298"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6.</w:t>
            </w:r>
          </w:p>
        </w:tc>
        <w:tc>
          <w:tcPr>
            <w:tcW w:w="2179" w:type="pct"/>
          </w:tcPr>
          <w:p w14:paraId="7FBD78B1" w14:textId="7EA409EF" w:rsidR="00962413" w:rsidRPr="00EA6290" w:rsidRDefault="00962413" w:rsidP="00962413">
            <w:pPr>
              <w:rPr>
                <w:rFonts w:eastAsia="Calibri"/>
                <w:bCs/>
                <w:sz w:val="24"/>
                <w:lang w:eastAsia="en-US"/>
              </w:rPr>
            </w:pPr>
            <w:r w:rsidRPr="00EA6290">
              <w:rPr>
                <w:rFonts w:eastAsia="Calibri"/>
                <w:bCs/>
                <w:sz w:val="24"/>
                <w:lang w:eastAsia="en-US"/>
              </w:rPr>
              <w:t>со странами СНГ</w:t>
            </w:r>
          </w:p>
        </w:tc>
        <w:tc>
          <w:tcPr>
            <w:tcW w:w="479" w:type="pct"/>
          </w:tcPr>
          <w:p w14:paraId="22CC14C4" w14:textId="77777777" w:rsidR="00962413" w:rsidRPr="00EA6290" w:rsidRDefault="00962413" w:rsidP="00962413">
            <w:pPr>
              <w:jc w:val="center"/>
              <w:rPr>
                <w:bCs/>
                <w:sz w:val="24"/>
                <w:lang w:eastAsia="ru-RU"/>
              </w:rPr>
            </w:pPr>
            <w:r w:rsidRPr="00EA6290">
              <w:rPr>
                <w:bCs/>
                <w:sz w:val="24"/>
                <w:lang w:eastAsia="ru-RU"/>
              </w:rPr>
              <w:t>521</w:t>
            </w:r>
          </w:p>
        </w:tc>
        <w:tc>
          <w:tcPr>
            <w:tcW w:w="478" w:type="pct"/>
          </w:tcPr>
          <w:p w14:paraId="0A455D6D" w14:textId="77777777" w:rsidR="00962413" w:rsidRPr="00EA6290" w:rsidRDefault="00962413" w:rsidP="00962413">
            <w:pPr>
              <w:jc w:val="center"/>
              <w:rPr>
                <w:bCs/>
                <w:sz w:val="24"/>
                <w:lang w:eastAsia="ru-RU"/>
              </w:rPr>
            </w:pPr>
            <w:r w:rsidRPr="00EA6290">
              <w:rPr>
                <w:bCs/>
                <w:sz w:val="24"/>
                <w:lang w:eastAsia="ru-RU"/>
              </w:rPr>
              <w:t>921</w:t>
            </w:r>
          </w:p>
        </w:tc>
        <w:tc>
          <w:tcPr>
            <w:tcW w:w="478" w:type="pct"/>
          </w:tcPr>
          <w:p w14:paraId="221DD73F" w14:textId="77777777" w:rsidR="00962413" w:rsidRPr="00EA6290" w:rsidRDefault="00962413" w:rsidP="00962413">
            <w:pPr>
              <w:jc w:val="center"/>
              <w:rPr>
                <w:bCs/>
                <w:sz w:val="24"/>
                <w:lang w:eastAsia="ru-RU"/>
              </w:rPr>
            </w:pPr>
            <w:r w:rsidRPr="00EA6290">
              <w:rPr>
                <w:bCs/>
                <w:sz w:val="24"/>
                <w:lang w:eastAsia="ru-RU"/>
              </w:rPr>
              <w:t>1251</w:t>
            </w:r>
          </w:p>
        </w:tc>
        <w:tc>
          <w:tcPr>
            <w:tcW w:w="478" w:type="pct"/>
          </w:tcPr>
          <w:p w14:paraId="6DD74BA6" w14:textId="77777777" w:rsidR="00962413" w:rsidRPr="00EA6290" w:rsidRDefault="00962413" w:rsidP="00962413">
            <w:pPr>
              <w:jc w:val="center"/>
              <w:rPr>
                <w:bCs/>
                <w:sz w:val="24"/>
                <w:lang w:eastAsia="ru-RU"/>
              </w:rPr>
            </w:pPr>
            <w:r w:rsidRPr="00EA6290">
              <w:rPr>
                <w:bCs/>
                <w:sz w:val="24"/>
                <w:lang w:eastAsia="ru-RU"/>
              </w:rPr>
              <w:t>-487</w:t>
            </w:r>
          </w:p>
        </w:tc>
        <w:tc>
          <w:tcPr>
            <w:tcW w:w="575" w:type="pct"/>
          </w:tcPr>
          <w:p w14:paraId="777E0F3F" w14:textId="77777777" w:rsidR="00962413" w:rsidRPr="00EA6290" w:rsidRDefault="00962413" w:rsidP="00962413">
            <w:pPr>
              <w:jc w:val="center"/>
              <w:rPr>
                <w:bCs/>
                <w:sz w:val="24"/>
                <w:lang w:eastAsia="ru-RU"/>
              </w:rPr>
            </w:pPr>
            <w:r w:rsidRPr="00EA6290">
              <w:rPr>
                <w:bCs/>
                <w:sz w:val="24"/>
                <w:lang w:eastAsia="ru-RU"/>
              </w:rPr>
              <w:t>98</w:t>
            </w:r>
          </w:p>
        </w:tc>
      </w:tr>
      <w:tr w:rsidR="00962413" w:rsidRPr="00EA6290" w14:paraId="1B99950E"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948BB0C" w14:textId="7707B9E7"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7.</w:t>
            </w:r>
          </w:p>
        </w:tc>
        <w:tc>
          <w:tcPr>
            <w:tcW w:w="2179" w:type="pct"/>
          </w:tcPr>
          <w:p w14:paraId="5772417C" w14:textId="7B0EFE8F" w:rsidR="00962413" w:rsidRPr="00EA6290" w:rsidRDefault="00962413" w:rsidP="00962413">
            <w:pPr>
              <w:rPr>
                <w:rFonts w:eastAsia="Calibri"/>
                <w:bCs/>
                <w:sz w:val="24"/>
                <w:lang w:eastAsia="en-US"/>
              </w:rPr>
            </w:pPr>
            <w:r w:rsidRPr="00EA6290">
              <w:rPr>
                <w:rFonts w:eastAsia="Calibri"/>
                <w:bCs/>
                <w:sz w:val="24"/>
                <w:lang w:eastAsia="en-US"/>
              </w:rPr>
              <w:t>с другими зарубежными странами</w:t>
            </w:r>
          </w:p>
        </w:tc>
        <w:tc>
          <w:tcPr>
            <w:tcW w:w="479" w:type="pct"/>
          </w:tcPr>
          <w:p w14:paraId="554720CA" w14:textId="77777777" w:rsidR="00962413" w:rsidRPr="00EA6290" w:rsidRDefault="00962413" w:rsidP="00962413">
            <w:pPr>
              <w:jc w:val="center"/>
              <w:rPr>
                <w:bCs/>
                <w:sz w:val="24"/>
                <w:lang w:eastAsia="ru-RU"/>
              </w:rPr>
            </w:pPr>
            <w:r w:rsidRPr="00EA6290">
              <w:rPr>
                <w:bCs/>
                <w:sz w:val="24"/>
                <w:lang w:eastAsia="ru-RU"/>
              </w:rPr>
              <w:t>9</w:t>
            </w:r>
          </w:p>
        </w:tc>
        <w:tc>
          <w:tcPr>
            <w:tcW w:w="478" w:type="pct"/>
          </w:tcPr>
          <w:p w14:paraId="24C1D10F" w14:textId="77777777" w:rsidR="00962413" w:rsidRPr="00EA6290" w:rsidRDefault="00962413" w:rsidP="00962413">
            <w:pPr>
              <w:jc w:val="center"/>
              <w:rPr>
                <w:bCs/>
                <w:sz w:val="24"/>
                <w:lang w:eastAsia="ru-RU"/>
              </w:rPr>
            </w:pPr>
            <w:r w:rsidRPr="00EA6290">
              <w:rPr>
                <w:bCs/>
                <w:sz w:val="24"/>
                <w:lang w:eastAsia="ru-RU"/>
              </w:rPr>
              <w:t>-6</w:t>
            </w:r>
          </w:p>
        </w:tc>
        <w:tc>
          <w:tcPr>
            <w:tcW w:w="478" w:type="pct"/>
          </w:tcPr>
          <w:p w14:paraId="3A7DE09A" w14:textId="77777777" w:rsidR="00962413" w:rsidRPr="00EA6290" w:rsidRDefault="00962413" w:rsidP="00962413">
            <w:pPr>
              <w:jc w:val="center"/>
              <w:rPr>
                <w:bCs/>
                <w:sz w:val="24"/>
                <w:lang w:eastAsia="ru-RU"/>
              </w:rPr>
            </w:pPr>
            <w:r w:rsidRPr="00EA6290">
              <w:rPr>
                <w:bCs/>
                <w:sz w:val="24"/>
                <w:lang w:eastAsia="ru-RU"/>
              </w:rPr>
              <w:t>-10</w:t>
            </w:r>
          </w:p>
        </w:tc>
        <w:tc>
          <w:tcPr>
            <w:tcW w:w="478" w:type="pct"/>
          </w:tcPr>
          <w:p w14:paraId="0A1E379C" w14:textId="77777777" w:rsidR="00962413" w:rsidRPr="00EA6290" w:rsidRDefault="00962413" w:rsidP="00962413">
            <w:pPr>
              <w:jc w:val="center"/>
              <w:rPr>
                <w:bCs/>
                <w:sz w:val="24"/>
                <w:lang w:eastAsia="ru-RU"/>
              </w:rPr>
            </w:pPr>
            <w:r w:rsidRPr="00EA6290">
              <w:rPr>
                <w:bCs/>
                <w:sz w:val="24"/>
                <w:lang w:eastAsia="ru-RU"/>
              </w:rPr>
              <w:t>33</w:t>
            </w:r>
          </w:p>
        </w:tc>
        <w:tc>
          <w:tcPr>
            <w:tcW w:w="575" w:type="pct"/>
          </w:tcPr>
          <w:p w14:paraId="44480FF9" w14:textId="77777777" w:rsidR="00962413" w:rsidRPr="00EA6290" w:rsidRDefault="00962413" w:rsidP="00962413">
            <w:pPr>
              <w:jc w:val="center"/>
              <w:rPr>
                <w:bCs/>
                <w:sz w:val="24"/>
                <w:lang w:eastAsia="ru-RU"/>
              </w:rPr>
            </w:pPr>
            <w:r w:rsidRPr="00EA6290">
              <w:rPr>
                <w:bCs/>
                <w:sz w:val="24"/>
                <w:lang w:eastAsia="ru-RU"/>
              </w:rPr>
              <w:t>45</w:t>
            </w:r>
          </w:p>
        </w:tc>
      </w:tr>
      <w:tr w:rsidR="00962413" w:rsidRPr="00EA6290" w14:paraId="1CF91278"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A54B84F" w14:textId="7E73C4F5"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8</w:t>
            </w:r>
          </w:p>
        </w:tc>
        <w:tc>
          <w:tcPr>
            <w:tcW w:w="2179" w:type="pct"/>
          </w:tcPr>
          <w:p w14:paraId="6DF80C81" w14:textId="463C8204" w:rsidR="00962413" w:rsidRPr="00EA6290" w:rsidRDefault="00962413" w:rsidP="00962413">
            <w:pPr>
              <w:rPr>
                <w:rFonts w:eastAsia="Calibri"/>
                <w:bCs/>
                <w:sz w:val="24"/>
                <w:lang w:eastAsia="en-US"/>
              </w:rPr>
            </w:pPr>
            <w:r w:rsidRPr="00EA6290">
              <w:rPr>
                <w:rFonts w:eastAsia="Calibri"/>
                <w:bCs/>
                <w:sz w:val="24"/>
                <w:lang w:eastAsia="en-US"/>
              </w:rPr>
              <w:t>Внешняя (для региона) миграция</w:t>
            </w:r>
          </w:p>
        </w:tc>
        <w:tc>
          <w:tcPr>
            <w:tcW w:w="479" w:type="pct"/>
          </w:tcPr>
          <w:p w14:paraId="6004A992" w14:textId="77777777" w:rsidR="00962413" w:rsidRPr="00EA6290" w:rsidRDefault="00962413" w:rsidP="00962413">
            <w:pPr>
              <w:jc w:val="center"/>
              <w:rPr>
                <w:bCs/>
                <w:sz w:val="24"/>
                <w:lang w:eastAsia="ru-RU"/>
              </w:rPr>
            </w:pPr>
            <w:r w:rsidRPr="00EA6290">
              <w:rPr>
                <w:bCs/>
                <w:sz w:val="24"/>
                <w:lang w:eastAsia="ru-RU"/>
              </w:rPr>
              <w:t>-756</w:t>
            </w:r>
          </w:p>
        </w:tc>
        <w:tc>
          <w:tcPr>
            <w:tcW w:w="478" w:type="pct"/>
          </w:tcPr>
          <w:p w14:paraId="2DEA37DB" w14:textId="77777777" w:rsidR="00962413" w:rsidRPr="00EA6290" w:rsidRDefault="00962413" w:rsidP="00962413">
            <w:pPr>
              <w:jc w:val="center"/>
              <w:rPr>
                <w:bCs/>
                <w:sz w:val="24"/>
                <w:lang w:eastAsia="ru-RU"/>
              </w:rPr>
            </w:pPr>
            <w:r w:rsidRPr="00EA6290">
              <w:rPr>
                <w:bCs/>
                <w:sz w:val="24"/>
                <w:lang w:eastAsia="ru-RU"/>
              </w:rPr>
              <w:t>-260</w:t>
            </w:r>
          </w:p>
        </w:tc>
        <w:tc>
          <w:tcPr>
            <w:tcW w:w="478" w:type="pct"/>
          </w:tcPr>
          <w:p w14:paraId="0D6DA307" w14:textId="77777777" w:rsidR="00962413" w:rsidRPr="00EA6290" w:rsidRDefault="00962413" w:rsidP="00962413">
            <w:pPr>
              <w:jc w:val="center"/>
              <w:rPr>
                <w:bCs/>
                <w:sz w:val="24"/>
                <w:lang w:eastAsia="ru-RU"/>
              </w:rPr>
            </w:pPr>
            <w:r w:rsidRPr="00EA6290">
              <w:rPr>
                <w:bCs/>
                <w:sz w:val="24"/>
                <w:lang w:eastAsia="ru-RU"/>
              </w:rPr>
              <w:t>299</w:t>
            </w:r>
          </w:p>
        </w:tc>
        <w:tc>
          <w:tcPr>
            <w:tcW w:w="478" w:type="pct"/>
          </w:tcPr>
          <w:p w14:paraId="42140E8C" w14:textId="77777777" w:rsidR="00962413" w:rsidRPr="00EA6290" w:rsidRDefault="00962413" w:rsidP="00962413">
            <w:pPr>
              <w:jc w:val="center"/>
              <w:rPr>
                <w:bCs/>
                <w:sz w:val="24"/>
                <w:lang w:eastAsia="ru-RU"/>
              </w:rPr>
            </w:pPr>
            <w:r w:rsidRPr="00EA6290">
              <w:rPr>
                <w:bCs/>
                <w:sz w:val="24"/>
                <w:lang w:eastAsia="ru-RU"/>
              </w:rPr>
              <w:t>-1088</w:t>
            </w:r>
          </w:p>
        </w:tc>
        <w:tc>
          <w:tcPr>
            <w:tcW w:w="575" w:type="pct"/>
          </w:tcPr>
          <w:p w14:paraId="167EE3E2" w14:textId="77777777" w:rsidR="00962413" w:rsidRPr="00EA6290" w:rsidRDefault="00962413" w:rsidP="00962413">
            <w:pPr>
              <w:jc w:val="center"/>
              <w:rPr>
                <w:bCs/>
                <w:sz w:val="24"/>
                <w:lang w:eastAsia="ru-RU"/>
              </w:rPr>
            </w:pPr>
            <w:r w:rsidRPr="00EA6290">
              <w:rPr>
                <w:bCs/>
                <w:sz w:val="24"/>
                <w:lang w:eastAsia="ru-RU"/>
              </w:rPr>
              <w:t>-706</w:t>
            </w:r>
          </w:p>
        </w:tc>
      </w:tr>
      <w:tr w:rsidR="00962413" w:rsidRPr="00EA6290" w14:paraId="4618B765"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AA4C9B1" w14:textId="3A57D687" w:rsidR="00962413" w:rsidRPr="00EA6290" w:rsidRDefault="00EE4630" w:rsidP="00FD2176">
            <w:pPr>
              <w:jc w:val="center"/>
              <w:rPr>
                <w:rFonts w:eastAsia="Calibri"/>
                <w:bCs/>
                <w:sz w:val="24"/>
                <w:lang w:eastAsia="en-US"/>
              </w:rPr>
            </w:pPr>
            <w:r>
              <w:rPr>
                <w:rFonts w:eastAsia="Calibri"/>
                <w:bCs/>
                <w:sz w:val="24"/>
                <w:lang w:eastAsia="en-US"/>
              </w:rPr>
              <w:t>2</w:t>
            </w:r>
            <w:r w:rsidR="00FD2176">
              <w:rPr>
                <w:rFonts w:eastAsia="Calibri"/>
                <w:bCs/>
                <w:sz w:val="24"/>
                <w:lang w:eastAsia="en-US"/>
              </w:rPr>
              <w:t>9</w:t>
            </w:r>
          </w:p>
        </w:tc>
        <w:tc>
          <w:tcPr>
            <w:tcW w:w="2179" w:type="pct"/>
          </w:tcPr>
          <w:p w14:paraId="1A46565E" w14:textId="3F2F74E8" w:rsidR="00962413" w:rsidRPr="00EA6290" w:rsidRDefault="00962413" w:rsidP="00962413">
            <w:pPr>
              <w:rPr>
                <w:rFonts w:eastAsia="Calibri"/>
                <w:bCs/>
                <w:sz w:val="24"/>
                <w:lang w:eastAsia="en-US"/>
              </w:rPr>
            </w:pPr>
            <w:r w:rsidRPr="00EA6290">
              <w:rPr>
                <w:rFonts w:eastAsia="Calibri"/>
                <w:bCs/>
                <w:sz w:val="24"/>
                <w:lang w:eastAsia="en-US"/>
              </w:rPr>
              <w:t>Женщины, миграция — всего</w:t>
            </w:r>
          </w:p>
        </w:tc>
        <w:tc>
          <w:tcPr>
            <w:tcW w:w="479" w:type="pct"/>
          </w:tcPr>
          <w:p w14:paraId="176C26A6" w14:textId="77777777" w:rsidR="00962413" w:rsidRPr="00EA6290" w:rsidRDefault="00962413" w:rsidP="00962413">
            <w:pPr>
              <w:jc w:val="center"/>
              <w:rPr>
                <w:rFonts w:eastAsia="Calibri"/>
                <w:bCs/>
                <w:sz w:val="24"/>
                <w:lang w:eastAsia="en-US"/>
              </w:rPr>
            </w:pPr>
            <w:r w:rsidRPr="00EA6290">
              <w:rPr>
                <w:bCs/>
                <w:sz w:val="24"/>
                <w:lang w:eastAsia="ru-RU"/>
              </w:rPr>
              <w:t>564</w:t>
            </w:r>
          </w:p>
        </w:tc>
        <w:tc>
          <w:tcPr>
            <w:tcW w:w="478" w:type="pct"/>
          </w:tcPr>
          <w:p w14:paraId="2B136142" w14:textId="77777777" w:rsidR="00962413" w:rsidRPr="00EA6290" w:rsidRDefault="00962413" w:rsidP="00962413">
            <w:pPr>
              <w:jc w:val="center"/>
              <w:rPr>
                <w:rFonts w:eastAsia="Calibri"/>
                <w:bCs/>
                <w:sz w:val="24"/>
                <w:lang w:eastAsia="en-US"/>
              </w:rPr>
            </w:pPr>
            <w:r w:rsidRPr="00EA6290">
              <w:rPr>
                <w:bCs/>
                <w:sz w:val="24"/>
                <w:lang w:eastAsia="ru-RU"/>
              </w:rPr>
              <w:t>905</w:t>
            </w:r>
          </w:p>
        </w:tc>
        <w:tc>
          <w:tcPr>
            <w:tcW w:w="478" w:type="pct"/>
          </w:tcPr>
          <w:p w14:paraId="2186E83C" w14:textId="77777777" w:rsidR="00962413" w:rsidRPr="00EA6290" w:rsidRDefault="00962413" w:rsidP="00962413">
            <w:pPr>
              <w:jc w:val="center"/>
              <w:rPr>
                <w:rFonts w:eastAsia="Calibri"/>
                <w:bCs/>
                <w:sz w:val="24"/>
                <w:lang w:eastAsia="en-US"/>
              </w:rPr>
            </w:pPr>
            <w:r w:rsidRPr="00EA6290">
              <w:rPr>
                <w:bCs/>
                <w:sz w:val="24"/>
                <w:lang w:eastAsia="ru-RU"/>
              </w:rPr>
              <w:t>490</w:t>
            </w:r>
          </w:p>
        </w:tc>
        <w:tc>
          <w:tcPr>
            <w:tcW w:w="478" w:type="pct"/>
          </w:tcPr>
          <w:p w14:paraId="4F8815AB" w14:textId="77777777" w:rsidR="00962413" w:rsidRPr="00EA6290" w:rsidRDefault="00962413" w:rsidP="00962413">
            <w:pPr>
              <w:jc w:val="center"/>
              <w:rPr>
                <w:rFonts w:eastAsia="Calibri"/>
                <w:bCs/>
                <w:sz w:val="24"/>
                <w:lang w:eastAsia="en-US"/>
              </w:rPr>
            </w:pPr>
            <w:r w:rsidRPr="00EA6290">
              <w:rPr>
                <w:bCs/>
                <w:sz w:val="24"/>
                <w:lang w:eastAsia="ru-RU"/>
              </w:rPr>
              <w:t>-776</w:t>
            </w:r>
          </w:p>
        </w:tc>
        <w:tc>
          <w:tcPr>
            <w:tcW w:w="575" w:type="pct"/>
          </w:tcPr>
          <w:p w14:paraId="32B43317" w14:textId="77777777" w:rsidR="00962413" w:rsidRPr="00EA6290" w:rsidRDefault="00962413" w:rsidP="00962413">
            <w:pPr>
              <w:jc w:val="center"/>
              <w:rPr>
                <w:rFonts w:eastAsia="Calibri"/>
                <w:bCs/>
                <w:sz w:val="24"/>
                <w:lang w:eastAsia="en-US"/>
              </w:rPr>
            </w:pPr>
            <w:r w:rsidRPr="00EA6290">
              <w:rPr>
                <w:bCs/>
                <w:sz w:val="24"/>
                <w:lang w:eastAsia="ru-RU"/>
              </w:rPr>
              <w:t>-500</w:t>
            </w:r>
          </w:p>
        </w:tc>
      </w:tr>
      <w:tr w:rsidR="00962413" w:rsidRPr="00EA6290" w14:paraId="19BAA43E"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566AA12B" w14:textId="2F261089"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0.</w:t>
            </w:r>
          </w:p>
        </w:tc>
        <w:tc>
          <w:tcPr>
            <w:tcW w:w="2179" w:type="pct"/>
          </w:tcPr>
          <w:p w14:paraId="3D4086D1" w14:textId="3EDA43DF" w:rsidR="00962413" w:rsidRPr="00EA6290" w:rsidRDefault="00962413" w:rsidP="00962413">
            <w:pPr>
              <w:rPr>
                <w:rFonts w:eastAsia="Calibri"/>
                <w:bCs/>
                <w:sz w:val="24"/>
                <w:lang w:eastAsia="en-US"/>
              </w:rPr>
            </w:pPr>
            <w:r w:rsidRPr="00EA6290">
              <w:rPr>
                <w:rFonts w:eastAsia="Calibri"/>
                <w:bCs/>
                <w:sz w:val="24"/>
                <w:lang w:eastAsia="en-US"/>
              </w:rPr>
              <w:t>Мужчины, миграция — всего</w:t>
            </w:r>
          </w:p>
        </w:tc>
        <w:tc>
          <w:tcPr>
            <w:tcW w:w="479" w:type="pct"/>
          </w:tcPr>
          <w:p w14:paraId="6F80D3B1" w14:textId="77777777" w:rsidR="00962413" w:rsidRPr="00EA6290" w:rsidRDefault="00962413" w:rsidP="00962413">
            <w:pPr>
              <w:jc w:val="center"/>
              <w:rPr>
                <w:rFonts w:eastAsia="Calibri"/>
                <w:bCs/>
                <w:sz w:val="24"/>
                <w:lang w:eastAsia="en-US"/>
              </w:rPr>
            </w:pPr>
            <w:r w:rsidRPr="00EA6290">
              <w:rPr>
                <w:bCs/>
                <w:sz w:val="24"/>
                <w:lang w:eastAsia="ru-RU"/>
              </w:rPr>
              <w:t>-396</w:t>
            </w:r>
          </w:p>
        </w:tc>
        <w:tc>
          <w:tcPr>
            <w:tcW w:w="478" w:type="pct"/>
          </w:tcPr>
          <w:p w14:paraId="3C46305A" w14:textId="77777777" w:rsidR="00962413" w:rsidRPr="00EA6290" w:rsidRDefault="00962413" w:rsidP="00962413">
            <w:pPr>
              <w:jc w:val="center"/>
              <w:rPr>
                <w:rFonts w:eastAsia="Calibri"/>
                <w:bCs/>
                <w:sz w:val="24"/>
                <w:lang w:eastAsia="en-US"/>
              </w:rPr>
            </w:pPr>
            <w:r w:rsidRPr="00EA6290">
              <w:rPr>
                <w:bCs/>
                <w:sz w:val="24"/>
                <w:lang w:eastAsia="ru-RU"/>
              </w:rPr>
              <w:t>-165</w:t>
            </w:r>
          </w:p>
        </w:tc>
        <w:tc>
          <w:tcPr>
            <w:tcW w:w="478" w:type="pct"/>
          </w:tcPr>
          <w:p w14:paraId="6BB9BAB1" w14:textId="77777777" w:rsidR="00962413" w:rsidRPr="00EA6290" w:rsidRDefault="00962413" w:rsidP="00962413">
            <w:pPr>
              <w:jc w:val="center"/>
              <w:rPr>
                <w:rFonts w:eastAsia="Calibri"/>
                <w:bCs/>
                <w:sz w:val="24"/>
                <w:lang w:eastAsia="en-US"/>
              </w:rPr>
            </w:pPr>
            <w:r w:rsidRPr="00EA6290">
              <w:rPr>
                <w:bCs/>
                <w:sz w:val="24"/>
                <w:lang w:eastAsia="ru-RU"/>
              </w:rPr>
              <w:t>273</w:t>
            </w:r>
          </w:p>
        </w:tc>
        <w:tc>
          <w:tcPr>
            <w:tcW w:w="478" w:type="pct"/>
          </w:tcPr>
          <w:p w14:paraId="4F3C1BE0" w14:textId="77777777" w:rsidR="00962413" w:rsidRPr="00EA6290" w:rsidRDefault="00962413" w:rsidP="00962413">
            <w:pPr>
              <w:jc w:val="center"/>
              <w:rPr>
                <w:rFonts w:eastAsia="Calibri"/>
                <w:bCs/>
                <w:sz w:val="24"/>
                <w:lang w:eastAsia="en-US"/>
              </w:rPr>
            </w:pPr>
            <w:r w:rsidRPr="00EA6290">
              <w:rPr>
                <w:bCs/>
                <w:sz w:val="24"/>
                <w:lang w:eastAsia="ru-RU"/>
              </w:rPr>
              <w:t>-848</w:t>
            </w:r>
          </w:p>
        </w:tc>
        <w:tc>
          <w:tcPr>
            <w:tcW w:w="575" w:type="pct"/>
          </w:tcPr>
          <w:p w14:paraId="500638B7" w14:textId="77777777" w:rsidR="00962413" w:rsidRPr="00EA6290" w:rsidRDefault="00962413" w:rsidP="00962413">
            <w:pPr>
              <w:jc w:val="center"/>
              <w:rPr>
                <w:rFonts w:eastAsia="Calibri"/>
                <w:bCs/>
                <w:sz w:val="24"/>
                <w:lang w:eastAsia="en-US"/>
              </w:rPr>
            </w:pPr>
            <w:r w:rsidRPr="00EA6290">
              <w:rPr>
                <w:bCs/>
                <w:sz w:val="24"/>
                <w:lang w:eastAsia="ru-RU"/>
              </w:rPr>
              <w:t>-657</w:t>
            </w:r>
          </w:p>
        </w:tc>
      </w:tr>
      <w:tr w:rsidR="00962413" w:rsidRPr="00EA6290" w14:paraId="5E7DA8D7"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3C63B47" w14:textId="78C1C653"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1.</w:t>
            </w:r>
          </w:p>
        </w:tc>
        <w:tc>
          <w:tcPr>
            <w:tcW w:w="2179" w:type="pct"/>
          </w:tcPr>
          <w:p w14:paraId="283B973F" w14:textId="53B5E2AF" w:rsidR="00962413" w:rsidRPr="00EA6290" w:rsidRDefault="00962413" w:rsidP="00962413">
            <w:pPr>
              <w:rPr>
                <w:rFonts w:eastAsia="Calibri"/>
                <w:bCs/>
                <w:sz w:val="24"/>
                <w:lang w:eastAsia="en-US"/>
              </w:rPr>
            </w:pPr>
            <w:r w:rsidRPr="00EA6290">
              <w:rPr>
                <w:rFonts w:eastAsia="Calibri"/>
                <w:bCs/>
                <w:sz w:val="24"/>
                <w:lang w:eastAsia="en-US"/>
              </w:rPr>
              <w:t>трудоспособный возраст, миграция — всего</w:t>
            </w:r>
          </w:p>
        </w:tc>
        <w:tc>
          <w:tcPr>
            <w:tcW w:w="479" w:type="pct"/>
          </w:tcPr>
          <w:p w14:paraId="1126129F" w14:textId="77777777" w:rsidR="00962413" w:rsidRPr="00EA6290" w:rsidRDefault="00962413" w:rsidP="00962413">
            <w:pPr>
              <w:jc w:val="center"/>
              <w:rPr>
                <w:rFonts w:eastAsia="Calibri"/>
                <w:bCs/>
                <w:sz w:val="24"/>
                <w:lang w:eastAsia="en-US"/>
              </w:rPr>
            </w:pPr>
            <w:r w:rsidRPr="00EA6290">
              <w:rPr>
                <w:bCs/>
                <w:sz w:val="24"/>
                <w:lang w:eastAsia="ru-RU"/>
              </w:rPr>
              <w:t>-267</w:t>
            </w:r>
          </w:p>
        </w:tc>
        <w:tc>
          <w:tcPr>
            <w:tcW w:w="478" w:type="pct"/>
          </w:tcPr>
          <w:p w14:paraId="7CA52338" w14:textId="77777777" w:rsidR="00962413" w:rsidRPr="00EA6290" w:rsidRDefault="00962413" w:rsidP="00962413">
            <w:pPr>
              <w:jc w:val="center"/>
              <w:rPr>
                <w:rFonts w:eastAsia="Calibri"/>
                <w:bCs/>
                <w:sz w:val="24"/>
                <w:lang w:eastAsia="en-US"/>
              </w:rPr>
            </w:pPr>
            <w:r w:rsidRPr="00EA6290">
              <w:rPr>
                <w:bCs/>
                <w:sz w:val="24"/>
                <w:lang w:eastAsia="ru-RU"/>
              </w:rPr>
              <w:t>235</w:t>
            </w:r>
          </w:p>
        </w:tc>
        <w:tc>
          <w:tcPr>
            <w:tcW w:w="478" w:type="pct"/>
          </w:tcPr>
          <w:p w14:paraId="664503CB" w14:textId="77777777" w:rsidR="00962413" w:rsidRPr="00EA6290" w:rsidRDefault="00962413" w:rsidP="00962413">
            <w:pPr>
              <w:jc w:val="center"/>
              <w:rPr>
                <w:rFonts w:eastAsia="Calibri"/>
                <w:bCs/>
                <w:sz w:val="24"/>
                <w:lang w:eastAsia="en-US"/>
              </w:rPr>
            </w:pPr>
            <w:r w:rsidRPr="00EA6290">
              <w:rPr>
                <w:bCs/>
                <w:sz w:val="24"/>
                <w:lang w:eastAsia="ru-RU"/>
              </w:rPr>
              <w:t>716</w:t>
            </w:r>
          </w:p>
        </w:tc>
        <w:tc>
          <w:tcPr>
            <w:tcW w:w="478" w:type="pct"/>
          </w:tcPr>
          <w:p w14:paraId="00AF64AE" w14:textId="77777777" w:rsidR="00962413" w:rsidRPr="00EA6290" w:rsidRDefault="00962413" w:rsidP="00962413">
            <w:pPr>
              <w:jc w:val="center"/>
              <w:rPr>
                <w:rFonts w:eastAsia="Calibri"/>
                <w:bCs/>
                <w:sz w:val="24"/>
                <w:lang w:eastAsia="en-US"/>
              </w:rPr>
            </w:pPr>
            <w:r w:rsidRPr="00EA6290">
              <w:rPr>
                <w:bCs/>
                <w:sz w:val="24"/>
                <w:lang w:eastAsia="ru-RU"/>
              </w:rPr>
              <w:t>-1120</w:t>
            </w:r>
          </w:p>
        </w:tc>
        <w:tc>
          <w:tcPr>
            <w:tcW w:w="575" w:type="pct"/>
          </w:tcPr>
          <w:p w14:paraId="63B62A32" w14:textId="77777777" w:rsidR="00962413" w:rsidRPr="00EA6290" w:rsidRDefault="00962413" w:rsidP="00962413">
            <w:pPr>
              <w:jc w:val="center"/>
              <w:rPr>
                <w:rFonts w:eastAsia="Calibri"/>
                <w:bCs/>
                <w:sz w:val="24"/>
                <w:lang w:eastAsia="en-US"/>
              </w:rPr>
            </w:pPr>
            <w:r w:rsidRPr="00EA6290">
              <w:rPr>
                <w:bCs/>
                <w:sz w:val="24"/>
                <w:lang w:eastAsia="ru-RU"/>
              </w:rPr>
              <w:t>-877</w:t>
            </w:r>
          </w:p>
        </w:tc>
      </w:tr>
      <w:tr w:rsidR="00962413" w:rsidRPr="00EA6290" w14:paraId="2717052C"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40EDFCE0" w14:textId="521428C6"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2.</w:t>
            </w:r>
          </w:p>
        </w:tc>
        <w:tc>
          <w:tcPr>
            <w:tcW w:w="2179" w:type="pct"/>
          </w:tcPr>
          <w:p w14:paraId="15C31BE5" w14:textId="66DCD541" w:rsidR="00962413" w:rsidRPr="00EA6290" w:rsidRDefault="00962413" w:rsidP="00962413">
            <w:pPr>
              <w:rPr>
                <w:rFonts w:eastAsia="Calibri"/>
                <w:bCs/>
                <w:sz w:val="24"/>
                <w:lang w:eastAsia="en-US"/>
              </w:rPr>
            </w:pPr>
            <w:r w:rsidRPr="00EA6290">
              <w:rPr>
                <w:rFonts w:eastAsia="Calibri"/>
                <w:bCs/>
                <w:sz w:val="24"/>
                <w:lang w:eastAsia="en-US"/>
              </w:rPr>
              <w:t>Женщины, миграция — всего</w:t>
            </w:r>
          </w:p>
        </w:tc>
        <w:tc>
          <w:tcPr>
            <w:tcW w:w="479" w:type="pct"/>
          </w:tcPr>
          <w:p w14:paraId="7911E738" w14:textId="77777777" w:rsidR="00962413" w:rsidRPr="00EA6290" w:rsidRDefault="00962413" w:rsidP="00962413">
            <w:pPr>
              <w:jc w:val="center"/>
              <w:rPr>
                <w:rFonts w:eastAsia="Calibri"/>
                <w:bCs/>
                <w:sz w:val="24"/>
                <w:lang w:eastAsia="en-US"/>
              </w:rPr>
            </w:pPr>
            <w:r w:rsidRPr="00EA6290">
              <w:rPr>
                <w:bCs/>
                <w:sz w:val="24"/>
                <w:lang w:eastAsia="ru-RU"/>
              </w:rPr>
              <w:t>242</w:t>
            </w:r>
          </w:p>
        </w:tc>
        <w:tc>
          <w:tcPr>
            <w:tcW w:w="478" w:type="pct"/>
          </w:tcPr>
          <w:p w14:paraId="3EE0570A" w14:textId="77777777" w:rsidR="00962413" w:rsidRPr="00EA6290" w:rsidRDefault="00962413" w:rsidP="00962413">
            <w:pPr>
              <w:jc w:val="center"/>
              <w:rPr>
                <w:rFonts w:eastAsia="Calibri"/>
                <w:bCs/>
                <w:sz w:val="24"/>
                <w:lang w:eastAsia="en-US"/>
              </w:rPr>
            </w:pPr>
            <w:r w:rsidRPr="00EA6290">
              <w:rPr>
                <w:bCs/>
                <w:sz w:val="24"/>
                <w:lang w:eastAsia="ru-RU"/>
              </w:rPr>
              <w:t>539</w:t>
            </w:r>
          </w:p>
        </w:tc>
        <w:tc>
          <w:tcPr>
            <w:tcW w:w="478" w:type="pct"/>
          </w:tcPr>
          <w:p w14:paraId="3F77F2AD" w14:textId="77777777" w:rsidR="00962413" w:rsidRPr="00EA6290" w:rsidRDefault="00962413" w:rsidP="00962413">
            <w:pPr>
              <w:jc w:val="center"/>
              <w:rPr>
                <w:rFonts w:eastAsia="Calibri"/>
                <w:bCs/>
                <w:sz w:val="24"/>
                <w:lang w:eastAsia="en-US"/>
              </w:rPr>
            </w:pPr>
            <w:r w:rsidRPr="00EA6290">
              <w:rPr>
                <w:bCs/>
                <w:sz w:val="24"/>
                <w:lang w:eastAsia="ru-RU"/>
              </w:rPr>
              <w:t>436</w:t>
            </w:r>
          </w:p>
        </w:tc>
        <w:tc>
          <w:tcPr>
            <w:tcW w:w="478" w:type="pct"/>
          </w:tcPr>
          <w:p w14:paraId="77A59ABB" w14:textId="77777777" w:rsidR="00962413" w:rsidRPr="00EA6290" w:rsidRDefault="00962413" w:rsidP="00962413">
            <w:pPr>
              <w:jc w:val="center"/>
              <w:rPr>
                <w:rFonts w:eastAsia="Calibri"/>
                <w:bCs/>
                <w:sz w:val="24"/>
                <w:lang w:eastAsia="en-US"/>
              </w:rPr>
            </w:pPr>
            <w:r w:rsidRPr="00EA6290">
              <w:rPr>
                <w:bCs/>
                <w:sz w:val="24"/>
                <w:lang w:eastAsia="ru-RU"/>
              </w:rPr>
              <w:t>-551</w:t>
            </w:r>
          </w:p>
        </w:tc>
        <w:tc>
          <w:tcPr>
            <w:tcW w:w="575" w:type="pct"/>
          </w:tcPr>
          <w:p w14:paraId="272DE781" w14:textId="77777777" w:rsidR="00962413" w:rsidRPr="00EA6290" w:rsidRDefault="00962413" w:rsidP="00962413">
            <w:pPr>
              <w:jc w:val="center"/>
              <w:rPr>
                <w:rFonts w:eastAsia="Calibri"/>
                <w:bCs/>
                <w:sz w:val="24"/>
                <w:lang w:eastAsia="en-US"/>
              </w:rPr>
            </w:pPr>
            <w:r w:rsidRPr="00EA6290">
              <w:rPr>
                <w:bCs/>
                <w:sz w:val="24"/>
                <w:lang w:eastAsia="ru-RU"/>
              </w:rPr>
              <w:t>-328</w:t>
            </w:r>
          </w:p>
        </w:tc>
      </w:tr>
      <w:tr w:rsidR="00962413" w:rsidRPr="00EA6290" w14:paraId="06FCC03F"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0DE0AB81" w14:textId="7365BF5E"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3.</w:t>
            </w:r>
          </w:p>
        </w:tc>
        <w:tc>
          <w:tcPr>
            <w:tcW w:w="2179" w:type="pct"/>
          </w:tcPr>
          <w:p w14:paraId="392E4380" w14:textId="050AE430" w:rsidR="00962413" w:rsidRPr="00EA6290" w:rsidRDefault="00962413" w:rsidP="00962413">
            <w:pPr>
              <w:rPr>
                <w:rFonts w:eastAsia="Calibri"/>
                <w:bCs/>
                <w:sz w:val="24"/>
                <w:lang w:eastAsia="en-US"/>
              </w:rPr>
            </w:pPr>
            <w:r w:rsidRPr="00EA6290">
              <w:rPr>
                <w:rFonts w:eastAsia="Calibri"/>
                <w:bCs/>
                <w:sz w:val="24"/>
                <w:lang w:eastAsia="en-US"/>
              </w:rPr>
              <w:t>Мужчины, миграция — всего</w:t>
            </w:r>
          </w:p>
        </w:tc>
        <w:tc>
          <w:tcPr>
            <w:tcW w:w="479" w:type="pct"/>
          </w:tcPr>
          <w:p w14:paraId="3EE04929" w14:textId="77777777" w:rsidR="00962413" w:rsidRPr="00EA6290" w:rsidRDefault="00962413" w:rsidP="00962413">
            <w:pPr>
              <w:jc w:val="center"/>
              <w:rPr>
                <w:rFonts w:eastAsia="Calibri"/>
                <w:bCs/>
                <w:sz w:val="24"/>
                <w:lang w:eastAsia="en-US"/>
              </w:rPr>
            </w:pPr>
            <w:r w:rsidRPr="00EA6290">
              <w:rPr>
                <w:bCs/>
                <w:sz w:val="24"/>
                <w:lang w:eastAsia="ru-RU"/>
              </w:rPr>
              <w:t>-509</w:t>
            </w:r>
          </w:p>
        </w:tc>
        <w:tc>
          <w:tcPr>
            <w:tcW w:w="478" w:type="pct"/>
          </w:tcPr>
          <w:p w14:paraId="3D63848F" w14:textId="77777777" w:rsidR="00962413" w:rsidRPr="00EA6290" w:rsidRDefault="00962413" w:rsidP="00962413">
            <w:pPr>
              <w:jc w:val="center"/>
              <w:rPr>
                <w:rFonts w:eastAsia="Calibri"/>
                <w:bCs/>
                <w:sz w:val="24"/>
                <w:lang w:eastAsia="en-US"/>
              </w:rPr>
            </w:pPr>
            <w:r w:rsidRPr="00EA6290">
              <w:rPr>
                <w:bCs/>
                <w:sz w:val="24"/>
                <w:lang w:eastAsia="ru-RU"/>
              </w:rPr>
              <w:t>-304</w:t>
            </w:r>
          </w:p>
        </w:tc>
        <w:tc>
          <w:tcPr>
            <w:tcW w:w="478" w:type="pct"/>
          </w:tcPr>
          <w:p w14:paraId="2DE1338C" w14:textId="77777777" w:rsidR="00962413" w:rsidRPr="00EA6290" w:rsidRDefault="00962413" w:rsidP="00962413">
            <w:pPr>
              <w:jc w:val="center"/>
              <w:rPr>
                <w:rFonts w:eastAsia="Calibri"/>
                <w:bCs/>
                <w:sz w:val="24"/>
                <w:lang w:eastAsia="en-US"/>
              </w:rPr>
            </w:pPr>
            <w:r w:rsidRPr="00EA6290">
              <w:rPr>
                <w:bCs/>
                <w:sz w:val="24"/>
                <w:lang w:eastAsia="ru-RU"/>
              </w:rPr>
              <w:t>280</w:t>
            </w:r>
          </w:p>
        </w:tc>
        <w:tc>
          <w:tcPr>
            <w:tcW w:w="478" w:type="pct"/>
          </w:tcPr>
          <w:p w14:paraId="33835448" w14:textId="77777777" w:rsidR="00962413" w:rsidRPr="00EA6290" w:rsidRDefault="00962413" w:rsidP="00962413">
            <w:pPr>
              <w:jc w:val="center"/>
              <w:rPr>
                <w:rFonts w:eastAsia="Calibri"/>
                <w:bCs/>
                <w:sz w:val="24"/>
                <w:lang w:eastAsia="en-US"/>
              </w:rPr>
            </w:pPr>
            <w:r w:rsidRPr="00EA6290">
              <w:rPr>
                <w:bCs/>
                <w:sz w:val="24"/>
                <w:lang w:eastAsia="ru-RU"/>
              </w:rPr>
              <w:t>-569</w:t>
            </w:r>
          </w:p>
        </w:tc>
        <w:tc>
          <w:tcPr>
            <w:tcW w:w="575" w:type="pct"/>
          </w:tcPr>
          <w:p w14:paraId="50452080" w14:textId="77777777" w:rsidR="00962413" w:rsidRPr="00EA6290" w:rsidRDefault="00962413" w:rsidP="00962413">
            <w:pPr>
              <w:jc w:val="center"/>
              <w:rPr>
                <w:rFonts w:eastAsia="Calibri"/>
                <w:bCs/>
                <w:sz w:val="24"/>
                <w:lang w:eastAsia="en-US"/>
              </w:rPr>
            </w:pPr>
            <w:r w:rsidRPr="00EA6290">
              <w:rPr>
                <w:bCs/>
                <w:sz w:val="24"/>
                <w:lang w:eastAsia="ru-RU"/>
              </w:rPr>
              <w:t>-549</w:t>
            </w:r>
          </w:p>
        </w:tc>
      </w:tr>
      <w:tr w:rsidR="00962413" w:rsidRPr="00EA6290" w14:paraId="07A55004"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124742D" w14:textId="308EC0BA" w:rsidR="00962413" w:rsidRPr="00EA6290" w:rsidRDefault="00EE4630" w:rsidP="00FD2176">
            <w:pPr>
              <w:jc w:val="center"/>
              <w:rPr>
                <w:rFonts w:eastAsia="Calibri"/>
                <w:bCs/>
                <w:sz w:val="24"/>
                <w:lang w:eastAsia="en-US"/>
              </w:rPr>
            </w:pPr>
            <w:r>
              <w:rPr>
                <w:rFonts w:eastAsia="Calibri"/>
                <w:bCs/>
                <w:sz w:val="24"/>
                <w:lang w:eastAsia="en-US"/>
              </w:rPr>
              <w:lastRenderedPageBreak/>
              <w:t>3</w:t>
            </w:r>
            <w:r w:rsidR="00FD2176">
              <w:rPr>
                <w:rFonts w:eastAsia="Calibri"/>
                <w:bCs/>
                <w:sz w:val="24"/>
                <w:lang w:eastAsia="en-US"/>
              </w:rPr>
              <w:t>4.</w:t>
            </w:r>
          </w:p>
        </w:tc>
        <w:tc>
          <w:tcPr>
            <w:tcW w:w="2179" w:type="pct"/>
          </w:tcPr>
          <w:p w14:paraId="2967DA06" w14:textId="7F2031D3" w:rsidR="00962413" w:rsidRPr="00EA6290" w:rsidRDefault="00962413" w:rsidP="00962413">
            <w:pPr>
              <w:rPr>
                <w:rFonts w:eastAsia="Calibri"/>
                <w:bCs/>
                <w:sz w:val="24"/>
                <w:lang w:eastAsia="en-US"/>
              </w:rPr>
            </w:pPr>
            <w:r w:rsidRPr="00EA6290">
              <w:rPr>
                <w:rFonts w:eastAsia="Calibri"/>
                <w:bCs/>
                <w:sz w:val="24"/>
                <w:lang w:eastAsia="en-US"/>
              </w:rPr>
              <w:t>старше трудоспособного возраста, миграция — всего</w:t>
            </w:r>
          </w:p>
        </w:tc>
        <w:tc>
          <w:tcPr>
            <w:tcW w:w="479" w:type="pct"/>
          </w:tcPr>
          <w:p w14:paraId="1023E74F" w14:textId="77777777" w:rsidR="00962413" w:rsidRPr="00EA6290" w:rsidRDefault="00962413" w:rsidP="00962413">
            <w:pPr>
              <w:jc w:val="center"/>
              <w:rPr>
                <w:rFonts w:eastAsia="Calibri"/>
                <w:bCs/>
                <w:sz w:val="24"/>
                <w:lang w:eastAsia="en-US"/>
              </w:rPr>
            </w:pPr>
            <w:r w:rsidRPr="00EA6290">
              <w:rPr>
                <w:bCs/>
                <w:sz w:val="24"/>
                <w:lang w:eastAsia="ru-RU"/>
              </w:rPr>
              <w:t>13</w:t>
            </w:r>
          </w:p>
        </w:tc>
        <w:tc>
          <w:tcPr>
            <w:tcW w:w="478" w:type="pct"/>
          </w:tcPr>
          <w:p w14:paraId="4C6D6DFB" w14:textId="77777777" w:rsidR="00962413" w:rsidRPr="00EA6290" w:rsidRDefault="00962413" w:rsidP="00962413">
            <w:pPr>
              <w:jc w:val="center"/>
              <w:rPr>
                <w:rFonts w:eastAsia="Calibri"/>
                <w:bCs/>
                <w:sz w:val="24"/>
                <w:lang w:eastAsia="en-US"/>
              </w:rPr>
            </w:pPr>
            <w:r w:rsidRPr="00EA6290">
              <w:rPr>
                <w:bCs/>
                <w:sz w:val="24"/>
                <w:lang w:eastAsia="ru-RU"/>
              </w:rPr>
              <w:t>10</w:t>
            </w:r>
          </w:p>
        </w:tc>
        <w:tc>
          <w:tcPr>
            <w:tcW w:w="478" w:type="pct"/>
          </w:tcPr>
          <w:p w14:paraId="1D211D70" w14:textId="77777777" w:rsidR="00962413" w:rsidRPr="00EA6290" w:rsidRDefault="00962413" w:rsidP="00962413">
            <w:pPr>
              <w:jc w:val="center"/>
              <w:rPr>
                <w:rFonts w:eastAsia="Calibri"/>
                <w:bCs/>
                <w:sz w:val="24"/>
                <w:lang w:eastAsia="en-US"/>
              </w:rPr>
            </w:pPr>
            <w:r w:rsidRPr="00EA6290">
              <w:rPr>
                <w:bCs/>
                <w:sz w:val="24"/>
                <w:lang w:eastAsia="ru-RU"/>
              </w:rPr>
              <w:t>-49</w:t>
            </w:r>
          </w:p>
        </w:tc>
        <w:tc>
          <w:tcPr>
            <w:tcW w:w="478" w:type="pct"/>
          </w:tcPr>
          <w:p w14:paraId="1A7310B4" w14:textId="77777777" w:rsidR="00962413" w:rsidRPr="00EA6290" w:rsidRDefault="00962413" w:rsidP="00962413">
            <w:pPr>
              <w:jc w:val="center"/>
              <w:rPr>
                <w:rFonts w:eastAsia="Calibri"/>
                <w:bCs/>
                <w:sz w:val="24"/>
                <w:lang w:eastAsia="en-US"/>
              </w:rPr>
            </w:pPr>
            <w:r w:rsidRPr="00EA6290">
              <w:rPr>
                <w:bCs/>
                <w:sz w:val="24"/>
                <w:lang w:eastAsia="ru-RU"/>
              </w:rPr>
              <w:t>-106</w:t>
            </w:r>
          </w:p>
        </w:tc>
        <w:tc>
          <w:tcPr>
            <w:tcW w:w="575" w:type="pct"/>
          </w:tcPr>
          <w:p w14:paraId="4B549A03" w14:textId="77777777" w:rsidR="00962413" w:rsidRPr="00EA6290" w:rsidRDefault="00962413" w:rsidP="00962413">
            <w:pPr>
              <w:jc w:val="center"/>
              <w:rPr>
                <w:rFonts w:eastAsia="Calibri"/>
                <w:bCs/>
                <w:sz w:val="24"/>
                <w:lang w:eastAsia="en-US"/>
              </w:rPr>
            </w:pPr>
            <w:r w:rsidRPr="00EA6290">
              <w:rPr>
                <w:bCs/>
                <w:sz w:val="24"/>
                <w:lang w:eastAsia="ru-RU"/>
              </w:rPr>
              <w:t>-102</w:t>
            </w:r>
          </w:p>
        </w:tc>
      </w:tr>
      <w:tr w:rsidR="00962413" w:rsidRPr="00EA6290" w14:paraId="6E80A2C3"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3F00946E" w14:textId="4497CC54"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5.</w:t>
            </w:r>
          </w:p>
        </w:tc>
        <w:tc>
          <w:tcPr>
            <w:tcW w:w="2179" w:type="pct"/>
          </w:tcPr>
          <w:p w14:paraId="6BFB64A5" w14:textId="3E899407" w:rsidR="00962413" w:rsidRPr="00EA6290" w:rsidRDefault="00962413" w:rsidP="00962413">
            <w:pPr>
              <w:rPr>
                <w:rFonts w:eastAsia="Calibri"/>
                <w:bCs/>
                <w:sz w:val="24"/>
                <w:lang w:eastAsia="en-US"/>
              </w:rPr>
            </w:pPr>
            <w:r w:rsidRPr="00EA6290">
              <w:rPr>
                <w:rFonts w:eastAsia="Calibri"/>
                <w:bCs/>
                <w:sz w:val="24"/>
                <w:lang w:eastAsia="en-US"/>
              </w:rPr>
              <w:t>Женщины, миграция — всего</w:t>
            </w:r>
          </w:p>
        </w:tc>
        <w:tc>
          <w:tcPr>
            <w:tcW w:w="479" w:type="pct"/>
          </w:tcPr>
          <w:p w14:paraId="2650FAD0" w14:textId="77777777" w:rsidR="00962413" w:rsidRPr="00EA6290" w:rsidRDefault="00962413" w:rsidP="00962413">
            <w:pPr>
              <w:jc w:val="center"/>
              <w:rPr>
                <w:rFonts w:eastAsia="Calibri"/>
                <w:bCs/>
                <w:sz w:val="24"/>
                <w:lang w:eastAsia="en-US"/>
              </w:rPr>
            </w:pPr>
            <w:r w:rsidRPr="00EA6290">
              <w:rPr>
                <w:bCs/>
                <w:sz w:val="24"/>
                <w:lang w:eastAsia="ru-RU"/>
              </w:rPr>
              <w:t>72</w:t>
            </w:r>
          </w:p>
        </w:tc>
        <w:tc>
          <w:tcPr>
            <w:tcW w:w="478" w:type="pct"/>
          </w:tcPr>
          <w:p w14:paraId="0BB2D48F" w14:textId="77777777" w:rsidR="00962413" w:rsidRPr="00EA6290" w:rsidRDefault="00962413" w:rsidP="00962413">
            <w:pPr>
              <w:jc w:val="center"/>
              <w:rPr>
                <w:rFonts w:eastAsia="Calibri"/>
                <w:bCs/>
                <w:sz w:val="24"/>
                <w:lang w:eastAsia="en-US"/>
              </w:rPr>
            </w:pPr>
            <w:r w:rsidRPr="00EA6290">
              <w:rPr>
                <w:bCs/>
                <w:sz w:val="24"/>
                <w:lang w:eastAsia="ru-RU"/>
              </w:rPr>
              <w:t>81</w:t>
            </w:r>
          </w:p>
        </w:tc>
        <w:tc>
          <w:tcPr>
            <w:tcW w:w="478" w:type="pct"/>
          </w:tcPr>
          <w:p w14:paraId="66912101" w14:textId="77777777" w:rsidR="00962413" w:rsidRPr="00EA6290" w:rsidRDefault="00962413" w:rsidP="00962413">
            <w:pPr>
              <w:jc w:val="center"/>
              <w:rPr>
                <w:rFonts w:eastAsia="Calibri"/>
                <w:bCs/>
                <w:sz w:val="24"/>
                <w:lang w:eastAsia="en-US"/>
              </w:rPr>
            </w:pPr>
            <w:r w:rsidRPr="00EA6290">
              <w:rPr>
                <w:bCs/>
                <w:sz w:val="24"/>
                <w:lang w:eastAsia="ru-RU"/>
              </w:rPr>
              <w:t>29</w:t>
            </w:r>
          </w:p>
        </w:tc>
        <w:tc>
          <w:tcPr>
            <w:tcW w:w="478" w:type="pct"/>
          </w:tcPr>
          <w:p w14:paraId="68ABFFE6" w14:textId="77777777" w:rsidR="00962413" w:rsidRPr="00EA6290" w:rsidRDefault="00962413" w:rsidP="00962413">
            <w:pPr>
              <w:jc w:val="center"/>
              <w:rPr>
                <w:rFonts w:eastAsia="Calibri"/>
                <w:bCs/>
                <w:sz w:val="24"/>
                <w:lang w:eastAsia="en-US"/>
              </w:rPr>
            </w:pPr>
            <w:r w:rsidRPr="00EA6290">
              <w:rPr>
                <w:bCs/>
                <w:sz w:val="24"/>
                <w:lang w:eastAsia="ru-RU"/>
              </w:rPr>
              <w:t>-97</w:t>
            </w:r>
          </w:p>
        </w:tc>
        <w:tc>
          <w:tcPr>
            <w:tcW w:w="575" w:type="pct"/>
          </w:tcPr>
          <w:p w14:paraId="298500E9" w14:textId="77777777" w:rsidR="00962413" w:rsidRPr="00EA6290" w:rsidRDefault="00962413" w:rsidP="00962413">
            <w:pPr>
              <w:jc w:val="center"/>
              <w:rPr>
                <w:rFonts w:eastAsia="Calibri"/>
                <w:bCs/>
                <w:sz w:val="24"/>
                <w:lang w:eastAsia="en-US"/>
              </w:rPr>
            </w:pPr>
            <w:r w:rsidRPr="00EA6290">
              <w:rPr>
                <w:bCs/>
                <w:sz w:val="24"/>
                <w:lang w:eastAsia="ru-RU"/>
              </w:rPr>
              <w:t>-56</w:t>
            </w:r>
          </w:p>
        </w:tc>
      </w:tr>
      <w:tr w:rsidR="00962413" w:rsidRPr="00EA6290" w14:paraId="4F949841" w14:textId="77777777" w:rsidTr="00EE4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32" w:type="pct"/>
          </w:tcPr>
          <w:p w14:paraId="1DAB7BDB" w14:textId="5D7AF16F" w:rsidR="00962413" w:rsidRPr="00EA6290" w:rsidRDefault="00EE4630" w:rsidP="00FD2176">
            <w:pPr>
              <w:jc w:val="center"/>
              <w:rPr>
                <w:rFonts w:eastAsia="Calibri"/>
                <w:bCs/>
                <w:sz w:val="24"/>
                <w:lang w:eastAsia="en-US"/>
              </w:rPr>
            </w:pPr>
            <w:r>
              <w:rPr>
                <w:rFonts w:eastAsia="Calibri"/>
                <w:bCs/>
                <w:sz w:val="24"/>
                <w:lang w:eastAsia="en-US"/>
              </w:rPr>
              <w:t>3</w:t>
            </w:r>
            <w:r w:rsidR="00FD2176">
              <w:rPr>
                <w:rFonts w:eastAsia="Calibri"/>
                <w:bCs/>
                <w:sz w:val="24"/>
                <w:lang w:eastAsia="en-US"/>
              </w:rPr>
              <w:t>6.</w:t>
            </w:r>
          </w:p>
        </w:tc>
        <w:tc>
          <w:tcPr>
            <w:tcW w:w="2179" w:type="pct"/>
          </w:tcPr>
          <w:p w14:paraId="57F114EA" w14:textId="144B092B" w:rsidR="00962413" w:rsidRPr="00EA6290" w:rsidRDefault="00962413" w:rsidP="00962413">
            <w:pPr>
              <w:rPr>
                <w:rFonts w:eastAsia="Calibri"/>
                <w:bCs/>
                <w:sz w:val="24"/>
                <w:lang w:eastAsia="en-US"/>
              </w:rPr>
            </w:pPr>
            <w:r w:rsidRPr="00EA6290">
              <w:rPr>
                <w:rFonts w:eastAsia="Calibri"/>
                <w:bCs/>
                <w:sz w:val="24"/>
                <w:lang w:eastAsia="en-US"/>
              </w:rPr>
              <w:t>Мужчины, миграция — всего</w:t>
            </w:r>
          </w:p>
        </w:tc>
        <w:tc>
          <w:tcPr>
            <w:tcW w:w="479" w:type="pct"/>
          </w:tcPr>
          <w:p w14:paraId="56BC3B6F" w14:textId="77777777" w:rsidR="00962413" w:rsidRPr="00EA6290" w:rsidRDefault="00962413" w:rsidP="00962413">
            <w:pPr>
              <w:jc w:val="center"/>
              <w:rPr>
                <w:rFonts w:eastAsia="Calibri"/>
                <w:bCs/>
                <w:sz w:val="24"/>
                <w:lang w:eastAsia="en-US"/>
              </w:rPr>
            </w:pPr>
            <w:r w:rsidRPr="00EA6290">
              <w:rPr>
                <w:bCs/>
                <w:sz w:val="24"/>
                <w:lang w:eastAsia="ru-RU"/>
              </w:rPr>
              <w:t>-59</w:t>
            </w:r>
          </w:p>
        </w:tc>
        <w:tc>
          <w:tcPr>
            <w:tcW w:w="478" w:type="pct"/>
          </w:tcPr>
          <w:p w14:paraId="0E40F6C8" w14:textId="77777777" w:rsidR="00962413" w:rsidRPr="00EA6290" w:rsidRDefault="00962413" w:rsidP="00962413">
            <w:pPr>
              <w:jc w:val="center"/>
              <w:rPr>
                <w:rFonts w:eastAsia="Calibri"/>
                <w:bCs/>
                <w:sz w:val="24"/>
                <w:lang w:eastAsia="en-US"/>
              </w:rPr>
            </w:pPr>
            <w:r w:rsidRPr="00EA6290">
              <w:rPr>
                <w:bCs/>
                <w:sz w:val="24"/>
                <w:lang w:eastAsia="ru-RU"/>
              </w:rPr>
              <w:t>-71</w:t>
            </w:r>
          </w:p>
        </w:tc>
        <w:tc>
          <w:tcPr>
            <w:tcW w:w="478" w:type="pct"/>
          </w:tcPr>
          <w:p w14:paraId="6D4807E2" w14:textId="77777777" w:rsidR="00962413" w:rsidRPr="00EA6290" w:rsidRDefault="00962413" w:rsidP="00962413">
            <w:pPr>
              <w:jc w:val="center"/>
              <w:rPr>
                <w:rFonts w:eastAsia="Calibri"/>
                <w:bCs/>
                <w:sz w:val="24"/>
                <w:lang w:eastAsia="en-US"/>
              </w:rPr>
            </w:pPr>
            <w:r w:rsidRPr="00EA6290">
              <w:rPr>
                <w:bCs/>
                <w:sz w:val="24"/>
                <w:lang w:eastAsia="ru-RU"/>
              </w:rPr>
              <w:t>-78</w:t>
            </w:r>
          </w:p>
        </w:tc>
        <w:tc>
          <w:tcPr>
            <w:tcW w:w="478" w:type="pct"/>
          </w:tcPr>
          <w:p w14:paraId="7F634FE6" w14:textId="77777777" w:rsidR="00962413" w:rsidRPr="00EA6290" w:rsidRDefault="00962413" w:rsidP="00962413">
            <w:pPr>
              <w:jc w:val="center"/>
              <w:rPr>
                <w:rFonts w:eastAsia="Calibri"/>
                <w:bCs/>
                <w:sz w:val="24"/>
                <w:lang w:eastAsia="en-US"/>
              </w:rPr>
            </w:pPr>
            <w:r w:rsidRPr="00EA6290">
              <w:rPr>
                <w:bCs/>
                <w:sz w:val="24"/>
                <w:lang w:eastAsia="ru-RU"/>
              </w:rPr>
              <w:t>-9</w:t>
            </w:r>
          </w:p>
        </w:tc>
        <w:tc>
          <w:tcPr>
            <w:tcW w:w="575" w:type="pct"/>
          </w:tcPr>
          <w:p w14:paraId="1FFD32DA" w14:textId="77777777" w:rsidR="00962413" w:rsidRPr="00EA6290" w:rsidRDefault="00962413" w:rsidP="00962413">
            <w:pPr>
              <w:jc w:val="center"/>
              <w:rPr>
                <w:rFonts w:eastAsia="Calibri"/>
                <w:bCs/>
                <w:sz w:val="24"/>
                <w:lang w:eastAsia="en-US"/>
              </w:rPr>
            </w:pPr>
            <w:r w:rsidRPr="00EA6290">
              <w:rPr>
                <w:bCs/>
                <w:sz w:val="24"/>
                <w:lang w:eastAsia="ru-RU"/>
              </w:rPr>
              <w:t>-46</w:t>
            </w:r>
          </w:p>
        </w:tc>
      </w:tr>
    </w:tbl>
    <w:p w14:paraId="34140ED2" w14:textId="77777777" w:rsidR="00FD2176" w:rsidRPr="00FD2176" w:rsidRDefault="00FD2176" w:rsidP="00FD2176">
      <w:pPr>
        <w:jc w:val="both"/>
        <w:rPr>
          <w:bCs/>
          <w:sz w:val="20"/>
          <w:lang w:eastAsia="ru-RU"/>
        </w:rPr>
      </w:pPr>
      <w:r w:rsidRPr="00FD2176">
        <w:rPr>
          <w:bCs/>
          <w:sz w:val="20"/>
          <w:lang w:eastAsia="ru-RU"/>
        </w:rPr>
        <w:t>Примечание — * Данные территориального органа Федеральной службы государственной статистики по Липецкой области (https://lipstat.gks.ru/).</w:t>
      </w:r>
    </w:p>
    <w:p w14:paraId="18513A1B" w14:textId="77777777" w:rsidR="008F0D38" w:rsidRDefault="008F0D38" w:rsidP="00FD2176">
      <w:pPr>
        <w:ind w:firstLine="709"/>
        <w:jc w:val="both"/>
        <w:rPr>
          <w:bCs/>
          <w:szCs w:val="28"/>
          <w:lang w:eastAsia="ru-RU"/>
        </w:rPr>
      </w:pPr>
    </w:p>
    <w:p w14:paraId="05807865" w14:textId="3FDCE530" w:rsidR="00FD2176" w:rsidRPr="00FD2176" w:rsidRDefault="00FD2176" w:rsidP="00FD2176">
      <w:pPr>
        <w:ind w:firstLine="709"/>
        <w:jc w:val="both"/>
        <w:rPr>
          <w:bCs/>
          <w:szCs w:val="28"/>
          <w:lang w:eastAsia="ru-RU"/>
        </w:rPr>
      </w:pPr>
      <w:r w:rsidRPr="00FD2176">
        <w:rPr>
          <w:bCs/>
          <w:szCs w:val="28"/>
          <w:lang w:eastAsia="ru-RU"/>
        </w:rPr>
        <w:t xml:space="preserve">На основе анализа динамики миграционных процессов за 5 лет </w:t>
      </w:r>
      <w:r>
        <w:rPr>
          <w:bCs/>
          <w:szCs w:val="28"/>
          <w:lang w:eastAsia="ru-RU"/>
        </w:rPr>
        <w:t xml:space="preserve">                        </w:t>
      </w:r>
      <w:proofErr w:type="gramStart"/>
      <w:r>
        <w:rPr>
          <w:bCs/>
          <w:szCs w:val="28"/>
          <w:lang w:eastAsia="ru-RU"/>
        </w:rPr>
        <w:t xml:space="preserve">   </w:t>
      </w:r>
      <w:r w:rsidRPr="00FD2176">
        <w:rPr>
          <w:bCs/>
          <w:szCs w:val="28"/>
          <w:lang w:eastAsia="ru-RU"/>
        </w:rPr>
        <w:t>(</w:t>
      </w:r>
      <w:proofErr w:type="gramEnd"/>
      <w:r w:rsidRPr="00FD2176">
        <w:rPr>
          <w:bCs/>
          <w:szCs w:val="28"/>
          <w:lang w:eastAsia="ru-RU"/>
        </w:rPr>
        <w:t xml:space="preserve">2017–2021 годы) на территории городского округа Липецк прослеживается неравномерность динамики миграционных показателей, при этом миграция </w:t>
      </w:r>
      <w:bookmarkStart w:id="3" w:name="_Hlk164409294"/>
      <w:r w:rsidRPr="00FD2176">
        <w:rPr>
          <w:bCs/>
          <w:szCs w:val="28"/>
          <w:lang w:eastAsia="ru-RU"/>
        </w:rPr>
        <w:t xml:space="preserve">за </w:t>
      </w:r>
      <w:r>
        <w:rPr>
          <w:bCs/>
          <w:szCs w:val="28"/>
          <w:lang w:eastAsia="ru-RU"/>
        </w:rPr>
        <w:t>2020 и 2021 годы</w:t>
      </w:r>
      <w:bookmarkEnd w:id="3"/>
      <w:r w:rsidRPr="00FD2176">
        <w:rPr>
          <w:bCs/>
          <w:szCs w:val="28"/>
          <w:lang w:eastAsia="ru-RU"/>
        </w:rPr>
        <w:t xml:space="preserve"> остается отрицательной. Так, за 2021 год в городской округ прибыло </w:t>
      </w:r>
      <w:r w:rsidRPr="00FD2176">
        <w:rPr>
          <w:szCs w:val="28"/>
          <w:lang w:eastAsia="ru-RU"/>
        </w:rPr>
        <w:t>8643</w:t>
      </w:r>
      <w:r w:rsidRPr="00FD2176">
        <w:rPr>
          <w:bCs/>
          <w:szCs w:val="28"/>
          <w:lang w:eastAsia="ru-RU"/>
        </w:rPr>
        <w:t xml:space="preserve"> человек, выбыло за его пределы — 9800 человек. Соответственно, миграционная убыль составила </w:t>
      </w:r>
      <w:r w:rsidRPr="00FD2176">
        <w:rPr>
          <w:szCs w:val="28"/>
          <w:lang w:eastAsia="ru-RU"/>
        </w:rPr>
        <w:t>1157</w:t>
      </w:r>
      <w:r w:rsidRPr="00FD2176">
        <w:rPr>
          <w:bCs/>
          <w:szCs w:val="28"/>
          <w:lang w:eastAsia="ru-RU"/>
        </w:rPr>
        <w:t xml:space="preserve"> человек, что на 467 человек меньше аналогичного показателя за 2020 год. Среди прибывших в 2021 году 52,6 % (</w:t>
      </w:r>
      <w:r w:rsidRPr="00FD2176">
        <w:rPr>
          <w:szCs w:val="28"/>
          <w:lang w:eastAsia="ru-RU"/>
        </w:rPr>
        <w:t>4549</w:t>
      </w:r>
      <w:r w:rsidRPr="00FD2176">
        <w:rPr>
          <w:bCs/>
          <w:szCs w:val="28"/>
          <w:lang w:eastAsia="ru-RU"/>
        </w:rPr>
        <w:t xml:space="preserve"> человек) составили женщины, 47,4 % (4094 человека) — мужчины. Среди выбывших в 2021 году 51,5 % (5049 человек) составили женщины, 48,5 % (4751 человек) — мужчины.</w:t>
      </w:r>
    </w:p>
    <w:p w14:paraId="2C977D28" w14:textId="77777777" w:rsidR="00FD2176" w:rsidRPr="00FD2176" w:rsidRDefault="00FD2176" w:rsidP="00FD2176">
      <w:pPr>
        <w:ind w:firstLine="709"/>
        <w:jc w:val="both"/>
        <w:rPr>
          <w:bCs/>
          <w:szCs w:val="28"/>
          <w:lang w:eastAsia="ru-RU"/>
        </w:rPr>
      </w:pPr>
      <w:r w:rsidRPr="00FD2176">
        <w:rPr>
          <w:bCs/>
          <w:szCs w:val="28"/>
          <w:lang w:eastAsia="ru-RU"/>
        </w:rPr>
        <w:t>По итогам 2021 года наибольшее количество прибывших 42,3 % или 3653 человека переехали в городской округ из других муниципальных образований Липецкой области. Еще 40,9 % или 3535 человека переехали из других регионов Российской Федерации. За аналогичный период уехали за пределы городского округа в другие муниципальные образования Липецкой области 41,9 % или 4104 человек, в другие регионы Российской Федерации — 44,7 % или 4384 человек от всех выбывших.</w:t>
      </w:r>
    </w:p>
    <w:p w14:paraId="4AA91F6D" w14:textId="77777777" w:rsidR="00FD2176" w:rsidRPr="00FD2176" w:rsidRDefault="00FD2176" w:rsidP="00FD2176">
      <w:pPr>
        <w:ind w:firstLine="709"/>
        <w:jc w:val="both"/>
        <w:rPr>
          <w:bCs/>
          <w:szCs w:val="28"/>
          <w:lang w:eastAsia="ru-RU"/>
        </w:rPr>
      </w:pPr>
      <w:r w:rsidRPr="00FD2176">
        <w:rPr>
          <w:bCs/>
          <w:szCs w:val="28"/>
          <w:lang w:eastAsia="ru-RU"/>
        </w:rPr>
        <w:t xml:space="preserve">Миграция населения в трудоспособном возрасте является отрицательной и составляет по итогам 2021 года 877 человек. </w:t>
      </w:r>
    </w:p>
    <w:p w14:paraId="0D4266FC" w14:textId="77777777" w:rsidR="00FD2176" w:rsidRPr="00FD2176" w:rsidRDefault="00FD2176" w:rsidP="00FD2176">
      <w:pPr>
        <w:ind w:firstLine="709"/>
        <w:jc w:val="both"/>
        <w:rPr>
          <w:bCs/>
          <w:szCs w:val="28"/>
          <w:lang w:eastAsia="ru-RU"/>
        </w:rPr>
      </w:pPr>
      <w:r w:rsidRPr="00FD2176">
        <w:rPr>
          <w:bCs/>
          <w:szCs w:val="28"/>
          <w:lang w:eastAsia="ru-RU"/>
        </w:rPr>
        <w:t xml:space="preserve">Диспропорция между мужским и женским населением городского округа Липецк соответствует аналогичным среднероссийским показателям: 55,2 % населения округа составляют женщины (53,6 % — в среднем по Российской Федерации), 44,8 % — мужчины (46,4 % — в среднем по Российской Федерации). </w:t>
      </w:r>
    </w:p>
    <w:p w14:paraId="4775846C" w14:textId="77777777" w:rsidR="00FD2176" w:rsidRPr="00FD2176" w:rsidRDefault="00FD2176" w:rsidP="00FD2176">
      <w:pPr>
        <w:ind w:firstLine="709"/>
        <w:jc w:val="both"/>
        <w:rPr>
          <w:bCs/>
          <w:szCs w:val="28"/>
          <w:lang w:eastAsia="ru-RU"/>
        </w:rPr>
      </w:pPr>
      <w:r w:rsidRPr="00FD2176">
        <w:rPr>
          <w:bCs/>
          <w:szCs w:val="28"/>
          <w:lang w:eastAsia="ru-RU"/>
        </w:rPr>
        <w:t xml:space="preserve">В настоящий момент соотношение основных половозрастных категорий населения городского округа Липецк соответствует аналогичным среднероссийским показателям. </w:t>
      </w:r>
    </w:p>
    <w:p w14:paraId="745F3C84" w14:textId="05DAB061" w:rsidR="008F0D38" w:rsidRDefault="00FD2176" w:rsidP="00FD2176">
      <w:pPr>
        <w:ind w:firstLine="709"/>
        <w:jc w:val="both"/>
        <w:rPr>
          <w:bCs/>
          <w:szCs w:val="28"/>
          <w:lang w:eastAsia="ru-RU"/>
        </w:rPr>
      </w:pPr>
      <w:r w:rsidRPr="00FD2176">
        <w:rPr>
          <w:bCs/>
          <w:szCs w:val="28"/>
          <w:lang w:eastAsia="ru-RU"/>
        </w:rPr>
        <w:t>На 1</w:t>
      </w:r>
      <w:r w:rsidR="004F4CD9">
        <w:rPr>
          <w:bCs/>
          <w:szCs w:val="28"/>
          <w:lang w:eastAsia="ru-RU"/>
        </w:rPr>
        <w:t xml:space="preserve"> января </w:t>
      </w:r>
      <w:r w:rsidRPr="00FD2176">
        <w:rPr>
          <w:bCs/>
          <w:szCs w:val="28"/>
          <w:lang w:eastAsia="ru-RU"/>
        </w:rPr>
        <w:t>2021</w:t>
      </w:r>
      <w:r w:rsidR="004F4CD9">
        <w:rPr>
          <w:bCs/>
          <w:szCs w:val="28"/>
          <w:lang w:eastAsia="ru-RU"/>
        </w:rPr>
        <w:t xml:space="preserve"> года</w:t>
      </w:r>
      <w:r w:rsidRPr="00FD2176">
        <w:rPr>
          <w:bCs/>
          <w:szCs w:val="28"/>
          <w:lang w:eastAsia="ru-RU"/>
        </w:rPr>
        <w:t xml:space="preserve"> трудоспособное население заняло 57,4 % от всей численности населения (56,0 % — в среднем по Российской Федерации), детские и пенсионные возраста заняли 17,4 % (18,7 % — в среднем по Российской Федерации) и 25,2 % (25,3 — в среднем по Российской Федерации).</w:t>
      </w:r>
    </w:p>
    <w:p w14:paraId="1D705C74" w14:textId="77777777" w:rsidR="00B47F0B" w:rsidRPr="00B47F0B" w:rsidRDefault="00B47F0B" w:rsidP="00B47F0B">
      <w:pPr>
        <w:ind w:firstLine="709"/>
        <w:jc w:val="both"/>
        <w:rPr>
          <w:bCs/>
          <w:szCs w:val="28"/>
          <w:lang w:eastAsia="ru-RU"/>
        </w:rPr>
      </w:pPr>
      <w:r w:rsidRPr="00B47F0B">
        <w:rPr>
          <w:bCs/>
          <w:szCs w:val="28"/>
          <w:lang w:eastAsia="ru-RU"/>
        </w:rPr>
        <w:t>Распределение населения городского округа Липецк по полу и возрасту представлено в таблице 42.</w:t>
      </w:r>
    </w:p>
    <w:p w14:paraId="7CC7999B" w14:textId="77777777" w:rsidR="00B47F0B" w:rsidRDefault="00B47F0B" w:rsidP="00FD2176">
      <w:pPr>
        <w:ind w:firstLine="709"/>
        <w:jc w:val="both"/>
        <w:rPr>
          <w:bCs/>
          <w:szCs w:val="28"/>
          <w:lang w:eastAsia="ru-RU"/>
        </w:rPr>
      </w:pPr>
    </w:p>
    <w:p w14:paraId="51F06C5D" w14:textId="77777777" w:rsidR="00B47F0B" w:rsidRDefault="00B47F0B" w:rsidP="00FD2176">
      <w:pPr>
        <w:ind w:firstLine="709"/>
        <w:jc w:val="both"/>
        <w:rPr>
          <w:bCs/>
          <w:szCs w:val="28"/>
          <w:lang w:eastAsia="ru-RU"/>
        </w:rPr>
        <w:sectPr w:rsidR="00B47F0B" w:rsidSect="00FF1C37">
          <w:headerReference w:type="default" r:id="rId10"/>
          <w:pgSz w:w="11906" w:h="16838"/>
          <w:pgMar w:top="1134" w:right="567" w:bottom="1134" w:left="1134" w:header="709" w:footer="709" w:gutter="0"/>
          <w:cols w:space="708"/>
          <w:docGrid w:linePitch="381"/>
        </w:sectPr>
      </w:pPr>
    </w:p>
    <w:p w14:paraId="5C749399" w14:textId="77777777" w:rsidR="00A03DE9" w:rsidRPr="00A03DE9" w:rsidRDefault="00A03DE9" w:rsidP="00A03DE9">
      <w:pPr>
        <w:jc w:val="center"/>
        <w:rPr>
          <w:bCs/>
          <w:szCs w:val="28"/>
          <w:lang w:eastAsia="ru-RU"/>
        </w:rPr>
      </w:pPr>
      <w:r w:rsidRPr="00A03DE9">
        <w:rPr>
          <w:bCs/>
          <w:szCs w:val="28"/>
          <w:lang w:eastAsia="ru-RU"/>
        </w:rPr>
        <w:lastRenderedPageBreak/>
        <w:t>Распределение населения городского округа Липецк по возрасту и полу, человек (на 1 января текущего года) *</w:t>
      </w:r>
    </w:p>
    <w:p w14:paraId="6E05A63A" w14:textId="4114DAA6" w:rsidR="00FD2176" w:rsidRPr="00A03DE9" w:rsidRDefault="00A03DE9" w:rsidP="00A03DE9">
      <w:pPr>
        <w:tabs>
          <w:tab w:val="left" w:pos="851"/>
          <w:tab w:val="left" w:pos="993"/>
          <w:tab w:val="left" w:pos="1134"/>
        </w:tabs>
        <w:ind w:firstLine="709"/>
        <w:jc w:val="right"/>
        <w:rPr>
          <w:bCs/>
          <w:szCs w:val="28"/>
        </w:rPr>
      </w:pPr>
      <w:r w:rsidRPr="00A03DE9">
        <w:rPr>
          <w:bCs/>
          <w:szCs w:val="28"/>
        </w:rPr>
        <w:t>Таблица 42</w:t>
      </w:r>
    </w:p>
    <w:tbl>
      <w:tblPr>
        <w:tblW w:w="5012" w:type="pct"/>
        <w:tblLook w:val="04A0" w:firstRow="1" w:lastRow="0" w:firstColumn="1" w:lastColumn="0" w:noHBand="0" w:noVBand="1"/>
      </w:tblPr>
      <w:tblGrid>
        <w:gridCol w:w="559"/>
        <w:gridCol w:w="3264"/>
        <w:gridCol w:w="1075"/>
        <w:gridCol w:w="1119"/>
        <w:gridCol w:w="970"/>
        <w:gridCol w:w="970"/>
        <w:gridCol w:w="970"/>
        <w:gridCol w:w="6"/>
        <w:gridCol w:w="970"/>
        <w:gridCol w:w="970"/>
        <w:gridCol w:w="970"/>
        <w:gridCol w:w="1046"/>
        <w:gridCol w:w="970"/>
        <w:gridCol w:w="1304"/>
      </w:tblGrid>
      <w:tr w:rsidR="00A03DE9" w:rsidRPr="00A03DE9" w14:paraId="076D388B" w14:textId="77777777" w:rsidTr="00A03DE9">
        <w:trPr>
          <w:trHeight w:val="20"/>
        </w:trPr>
        <w:tc>
          <w:tcPr>
            <w:tcW w:w="184" w:type="pct"/>
            <w:vMerge w:val="restart"/>
            <w:tcBorders>
              <w:top w:val="single" w:sz="4" w:space="0" w:color="auto"/>
              <w:left w:val="single" w:sz="4" w:space="0" w:color="auto"/>
              <w:right w:val="single" w:sz="4" w:space="0" w:color="auto"/>
            </w:tcBorders>
            <w:vAlign w:val="center"/>
          </w:tcPr>
          <w:p w14:paraId="20E30988" w14:textId="5604FB7E" w:rsidR="00A03DE9" w:rsidRPr="00A03DE9" w:rsidRDefault="00A03DE9" w:rsidP="00A03DE9">
            <w:pPr>
              <w:jc w:val="center"/>
              <w:rPr>
                <w:rFonts w:eastAsia="Calibri"/>
                <w:bCs/>
                <w:sz w:val="24"/>
                <w:lang w:eastAsia="en-US"/>
              </w:rPr>
            </w:pPr>
            <w:r>
              <w:rPr>
                <w:rFonts w:eastAsia="Calibri"/>
                <w:bCs/>
                <w:sz w:val="24"/>
                <w:lang w:eastAsia="en-US"/>
              </w:rPr>
              <w:t>№ п/п</w:t>
            </w:r>
          </w:p>
        </w:tc>
        <w:tc>
          <w:tcPr>
            <w:tcW w:w="1076" w:type="pct"/>
            <w:vMerge w:val="restart"/>
            <w:tcBorders>
              <w:top w:val="single" w:sz="4" w:space="0" w:color="auto"/>
              <w:left w:val="single" w:sz="4" w:space="0" w:color="auto"/>
              <w:bottom w:val="single" w:sz="8" w:space="0" w:color="000000"/>
              <w:right w:val="single" w:sz="4" w:space="0" w:color="auto"/>
            </w:tcBorders>
            <w:vAlign w:val="center"/>
            <w:hideMark/>
          </w:tcPr>
          <w:p w14:paraId="089F4C8B" w14:textId="04648F88" w:rsidR="00A03DE9" w:rsidRPr="00A03DE9" w:rsidRDefault="00A03DE9" w:rsidP="00A03DE9">
            <w:pPr>
              <w:jc w:val="center"/>
              <w:rPr>
                <w:rFonts w:eastAsia="Calibri"/>
                <w:bCs/>
                <w:sz w:val="24"/>
                <w:lang w:eastAsia="en-US"/>
              </w:rPr>
            </w:pPr>
            <w:r w:rsidRPr="00A03DE9">
              <w:rPr>
                <w:rFonts w:eastAsia="Calibri"/>
                <w:bCs/>
                <w:sz w:val="24"/>
                <w:lang w:eastAsia="en-US"/>
              </w:rPr>
              <w:t>Показатели</w:t>
            </w:r>
          </w:p>
        </w:tc>
        <w:tc>
          <w:tcPr>
            <w:tcW w:w="3739" w:type="pct"/>
            <w:gridSpan w:val="12"/>
            <w:tcBorders>
              <w:top w:val="single" w:sz="4" w:space="0" w:color="auto"/>
              <w:left w:val="nil"/>
              <w:bottom w:val="single" w:sz="4" w:space="0" w:color="auto"/>
              <w:right w:val="single" w:sz="4" w:space="0" w:color="000000"/>
            </w:tcBorders>
            <w:vAlign w:val="center"/>
            <w:hideMark/>
          </w:tcPr>
          <w:p w14:paraId="624836DA" w14:textId="77777777" w:rsidR="00A03DE9" w:rsidRPr="00A03DE9" w:rsidRDefault="00A03DE9" w:rsidP="00A03DE9">
            <w:pPr>
              <w:jc w:val="center"/>
              <w:rPr>
                <w:rFonts w:eastAsia="Calibri"/>
                <w:bCs/>
                <w:sz w:val="24"/>
                <w:lang w:eastAsia="en-US"/>
              </w:rPr>
            </w:pPr>
            <w:r w:rsidRPr="00A03DE9">
              <w:rPr>
                <w:rFonts w:eastAsia="Calibri"/>
                <w:bCs/>
                <w:sz w:val="24"/>
                <w:lang w:eastAsia="en-US"/>
              </w:rPr>
              <w:t>Численность, человек</w:t>
            </w:r>
          </w:p>
        </w:tc>
      </w:tr>
      <w:tr w:rsidR="00A03DE9" w:rsidRPr="00A03DE9" w14:paraId="2946113E" w14:textId="77777777" w:rsidTr="00A03DE9">
        <w:trPr>
          <w:trHeight w:val="20"/>
        </w:trPr>
        <w:tc>
          <w:tcPr>
            <w:tcW w:w="184" w:type="pct"/>
            <w:vMerge/>
            <w:tcBorders>
              <w:left w:val="single" w:sz="4" w:space="0" w:color="auto"/>
              <w:right w:val="single" w:sz="4" w:space="0" w:color="auto"/>
            </w:tcBorders>
          </w:tcPr>
          <w:p w14:paraId="0A92B0EB" w14:textId="77777777" w:rsidR="00A03DE9" w:rsidRPr="00A03DE9" w:rsidRDefault="00A03DE9" w:rsidP="00A03DE9">
            <w:pPr>
              <w:jc w:val="center"/>
              <w:rPr>
                <w:rFonts w:eastAsia="Calibri"/>
                <w:bCs/>
                <w:sz w:val="24"/>
                <w:lang w:eastAsia="en-US"/>
              </w:rPr>
            </w:pPr>
          </w:p>
        </w:tc>
        <w:tc>
          <w:tcPr>
            <w:tcW w:w="1076" w:type="pct"/>
            <w:vMerge/>
            <w:tcBorders>
              <w:top w:val="single" w:sz="4" w:space="0" w:color="auto"/>
              <w:left w:val="single" w:sz="4" w:space="0" w:color="auto"/>
              <w:right w:val="single" w:sz="4" w:space="0" w:color="auto"/>
            </w:tcBorders>
            <w:vAlign w:val="center"/>
            <w:hideMark/>
          </w:tcPr>
          <w:p w14:paraId="041EDCD4" w14:textId="40F177EE" w:rsidR="00A03DE9" w:rsidRPr="00A03DE9" w:rsidRDefault="00A03DE9" w:rsidP="00A03DE9">
            <w:pPr>
              <w:jc w:val="center"/>
              <w:rPr>
                <w:rFonts w:eastAsia="Calibri"/>
                <w:bCs/>
                <w:sz w:val="24"/>
                <w:lang w:eastAsia="en-US"/>
              </w:rPr>
            </w:pPr>
          </w:p>
        </w:tc>
        <w:tc>
          <w:tcPr>
            <w:tcW w:w="354" w:type="pct"/>
            <w:tcBorders>
              <w:top w:val="nil"/>
              <w:left w:val="nil"/>
              <w:right w:val="single" w:sz="4" w:space="0" w:color="auto"/>
            </w:tcBorders>
            <w:vAlign w:val="center"/>
            <w:hideMark/>
          </w:tcPr>
          <w:p w14:paraId="2F0A6A90"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2013 год</w:t>
            </w:r>
          </w:p>
        </w:tc>
        <w:tc>
          <w:tcPr>
            <w:tcW w:w="369" w:type="pct"/>
            <w:tcBorders>
              <w:top w:val="nil"/>
              <w:left w:val="nil"/>
              <w:right w:val="single" w:sz="4" w:space="0" w:color="auto"/>
            </w:tcBorders>
            <w:vAlign w:val="center"/>
          </w:tcPr>
          <w:p w14:paraId="3DA6DCF8"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2014 год</w:t>
            </w:r>
          </w:p>
        </w:tc>
        <w:tc>
          <w:tcPr>
            <w:tcW w:w="320" w:type="pct"/>
            <w:tcBorders>
              <w:top w:val="nil"/>
              <w:left w:val="nil"/>
              <w:right w:val="single" w:sz="4" w:space="0" w:color="auto"/>
            </w:tcBorders>
            <w:vAlign w:val="center"/>
          </w:tcPr>
          <w:p w14:paraId="4577FAF2"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2015 год</w:t>
            </w:r>
          </w:p>
        </w:tc>
        <w:tc>
          <w:tcPr>
            <w:tcW w:w="320" w:type="pct"/>
            <w:tcBorders>
              <w:top w:val="nil"/>
              <w:left w:val="nil"/>
              <w:right w:val="single" w:sz="4" w:space="0" w:color="auto"/>
            </w:tcBorders>
            <w:vAlign w:val="center"/>
          </w:tcPr>
          <w:p w14:paraId="26E3027D"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2016 год</w:t>
            </w:r>
          </w:p>
        </w:tc>
        <w:tc>
          <w:tcPr>
            <w:tcW w:w="320" w:type="pct"/>
            <w:tcBorders>
              <w:top w:val="nil"/>
              <w:left w:val="nil"/>
              <w:right w:val="single" w:sz="4" w:space="0" w:color="auto"/>
            </w:tcBorders>
            <w:vAlign w:val="center"/>
          </w:tcPr>
          <w:p w14:paraId="6DE33074"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2017 год</w:t>
            </w:r>
          </w:p>
        </w:tc>
        <w:tc>
          <w:tcPr>
            <w:tcW w:w="322" w:type="pct"/>
            <w:gridSpan w:val="2"/>
            <w:tcBorders>
              <w:top w:val="nil"/>
              <w:left w:val="nil"/>
              <w:right w:val="single" w:sz="4" w:space="0" w:color="auto"/>
            </w:tcBorders>
            <w:vAlign w:val="center"/>
          </w:tcPr>
          <w:p w14:paraId="3FC6B113"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2018 год</w:t>
            </w:r>
          </w:p>
        </w:tc>
        <w:tc>
          <w:tcPr>
            <w:tcW w:w="320" w:type="pct"/>
            <w:tcBorders>
              <w:top w:val="nil"/>
              <w:left w:val="nil"/>
              <w:right w:val="single" w:sz="4" w:space="0" w:color="auto"/>
            </w:tcBorders>
            <w:vAlign w:val="center"/>
          </w:tcPr>
          <w:p w14:paraId="44840523" w14:textId="77777777" w:rsidR="00A03DE9" w:rsidRPr="00A03DE9" w:rsidRDefault="00A03DE9" w:rsidP="00A03DE9">
            <w:pPr>
              <w:jc w:val="center"/>
              <w:rPr>
                <w:rFonts w:eastAsia="Calibri"/>
                <w:bCs/>
                <w:sz w:val="24"/>
                <w:lang w:eastAsia="en-US"/>
              </w:rPr>
            </w:pPr>
            <w:r w:rsidRPr="00A03DE9">
              <w:rPr>
                <w:rFonts w:eastAsia="Calibri"/>
                <w:bCs/>
                <w:sz w:val="24"/>
                <w:lang w:eastAsia="en-US"/>
              </w:rPr>
              <w:t>2019 год</w:t>
            </w:r>
          </w:p>
        </w:tc>
        <w:tc>
          <w:tcPr>
            <w:tcW w:w="320" w:type="pct"/>
            <w:tcBorders>
              <w:top w:val="nil"/>
              <w:left w:val="nil"/>
              <w:right w:val="single" w:sz="4" w:space="0" w:color="auto"/>
            </w:tcBorders>
            <w:vAlign w:val="center"/>
          </w:tcPr>
          <w:p w14:paraId="17C5E463" w14:textId="77777777" w:rsidR="00A03DE9" w:rsidRPr="00A03DE9" w:rsidRDefault="00A03DE9" w:rsidP="00A03DE9">
            <w:pPr>
              <w:jc w:val="center"/>
              <w:rPr>
                <w:rFonts w:eastAsia="Calibri"/>
                <w:bCs/>
                <w:sz w:val="24"/>
                <w:lang w:eastAsia="en-US"/>
              </w:rPr>
            </w:pPr>
            <w:r w:rsidRPr="00A03DE9">
              <w:rPr>
                <w:rFonts w:eastAsia="Calibri"/>
                <w:bCs/>
                <w:sz w:val="24"/>
                <w:lang w:eastAsia="en-US"/>
              </w:rPr>
              <w:t>2020 год</w:t>
            </w:r>
          </w:p>
        </w:tc>
        <w:tc>
          <w:tcPr>
            <w:tcW w:w="345" w:type="pct"/>
            <w:tcBorders>
              <w:top w:val="nil"/>
              <w:left w:val="nil"/>
              <w:right w:val="single" w:sz="4" w:space="0" w:color="auto"/>
            </w:tcBorders>
            <w:vAlign w:val="center"/>
          </w:tcPr>
          <w:p w14:paraId="1DD7672F" w14:textId="77777777" w:rsidR="00A03DE9" w:rsidRPr="00A03DE9" w:rsidRDefault="00A03DE9" w:rsidP="00A03DE9">
            <w:pPr>
              <w:jc w:val="center"/>
              <w:rPr>
                <w:rFonts w:eastAsia="Calibri"/>
                <w:bCs/>
                <w:sz w:val="24"/>
                <w:lang w:eastAsia="en-US"/>
              </w:rPr>
            </w:pPr>
            <w:r w:rsidRPr="00A03DE9">
              <w:rPr>
                <w:rFonts w:eastAsia="Calibri"/>
                <w:bCs/>
                <w:sz w:val="24"/>
                <w:lang w:eastAsia="en-US"/>
              </w:rPr>
              <w:t>2021 год</w:t>
            </w:r>
          </w:p>
        </w:tc>
        <w:tc>
          <w:tcPr>
            <w:tcW w:w="320" w:type="pct"/>
            <w:tcBorders>
              <w:top w:val="nil"/>
              <w:left w:val="nil"/>
              <w:right w:val="single" w:sz="4" w:space="0" w:color="auto"/>
            </w:tcBorders>
            <w:vAlign w:val="center"/>
          </w:tcPr>
          <w:p w14:paraId="6B9E38E8" w14:textId="77777777" w:rsidR="00A03DE9" w:rsidRPr="00A03DE9" w:rsidRDefault="00A03DE9" w:rsidP="00A03DE9">
            <w:pPr>
              <w:jc w:val="center"/>
              <w:rPr>
                <w:rFonts w:eastAsia="Calibri"/>
                <w:bCs/>
                <w:sz w:val="24"/>
                <w:lang w:eastAsia="en-US"/>
              </w:rPr>
            </w:pPr>
            <w:r w:rsidRPr="00A03DE9">
              <w:rPr>
                <w:rFonts w:eastAsia="Calibri"/>
                <w:bCs/>
                <w:sz w:val="24"/>
                <w:lang w:eastAsia="en-US"/>
              </w:rPr>
              <w:t>2022 год</w:t>
            </w:r>
          </w:p>
        </w:tc>
        <w:tc>
          <w:tcPr>
            <w:tcW w:w="430" w:type="pct"/>
            <w:tcBorders>
              <w:top w:val="nil"/>
              <w:left w:val="nil"/>
              <w:right w:val="single" w:sz="4" w:space="0" w:color="auto"/>
            </w:tcBorders>
            <w:vAlign w:val="center"/>
            <w:hideMark/>
          </w:tcPr>
          <w:p w14:paraId="2FFA1D62" w14:textId="77777777" w:rsidR="00A03DE9" w:rsidRPr="00A03DE9" w:rsidRDefault="00A03DE9" w:rsidP="00A03DE9">
            <w:pPr>
              <w:jc w:val="center"/>
              <w:rPr>
                <w:rFonts w:eastAsia="Calibri"/>
                <w:bCs/>
                <w:sz w:val="24"/>
                <w:lang w:eastAsia="en-US"/>
              </w:rPr>
            </w:pPr>
            <w:r w:rsidRPr="00A03DE9">
              <w:rPr>
                <w:rFonts w:eastAsia="Calibri"/>
                <w:bCs/>
                <w:sz w:val="24"/>
                <w:lang w:eastAsia="en-US"/>
              </w:rPr>
              <w:t>2022 год, в %</w:t>
            </w:r>
          </w:p>
        </w:tc>
      </w:tr>
      <w:tr w:rsidR="00A03DE9" w:rsidRPr="00A03DE9" w14:paraId="7DAC55D4"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00EC2E54" w14:textId="2B3491B6" w:rsidR="00A03DE9" w:rsidRPr="00A03DE9" w:rsidRDefault="00A03DE9" w:rsidP="00A03DE9">
            <w:pPr>
              <w:jc w:val="center"/>
              <w:rPr>
                <w:rFonts w:eastAsia="Calibri"/>
                <w:bCs/>
                <w:sz w:val="24"/>
                <w:lang w:eastAsia="en-US"/>
              </w:rPr>
            </w:pPr>
            <w:r>
              <w:rPr>
                <w:rFonts w:eastAsia="Calibri"/>
                <w:bCs/>
                <w:sz w:val="24"/>
                <w:lang w:eastAsia="en-US"/>
              </w:rPr>
              <w:t>1.</w:t>
            </w:r>
          </w:p>
        </w:tc>
        <w:tc>
          <w:tcPr>
            <w:tcW w:w="1076" w:type="pct"/>
            <w:hideMark/>
          </w:tcPr>
          <w:p w14:paraId="2B485FC6" w14:textId="3899D77A" w:rsidR="00A03DE9" w:rsidRPr="00A03DE9" w:rsidRDefault="00A03DE9" w:rsidP="00A03DE9">
            <w:pPr>
              <w:rPr>
                <w:rFonts w:eastAsia="Calibri"/>
                <w:bCs/>
                <w:sz w:val="24"/>
                <w:lang w:eastAsia="en-US"/>
              </w:rPr>
            </w:pPr>
            <w:r w:rsidRPr="00A03DE9">
              <w:rPr>
                <w:rFonts w:eastAsia="Calibri"/>
                <w:bCs/>
                <w:sz w:val="24"/>
                <w:lang w:eastAsia="en-US"/>
              </w:rPr>
              <w:t>Всего населения</w:t>
            </w:r>
          </w:p>
        </w:tc>
        <w:tc>
          <w:tcPr>
            <w:tcW w:w="354" w:type="pct"/>
            <w:hideMark/>
          </w:tcPr>
          <w:p w14:paraId="128EF537" w14:textId="77777777" w:rsidR="00A03DE9" w:rsidRPr="00A03DE9" w:rsidRDefault="00A03DE9" w:rsidP="00A03DE9">
            <w:pPr>
              <w:jc w:val="center"/>
              <w:rPr>
                <w:bCs/>
                <w:sz w:val="24"/>
                <w:lang w:eastAsia="ru-RU"/>
              </w:rPr>
            </w:pPr>
            <w:r w:rsidRPr="00A03DE9">
              <w:rPr>
                <w:bCs/>
                <w:sz w:val="24"/>
                <w:lang w:eastAsia="ru-RU"/>
              </w:rPr>
              <w:t>509098</w:t>
            </w:r>
          </w:p>
        </w:tc>
        <w:tc>
          <w:tcPr>
            <w:tcW w:w="369" w:type="pct"/>
            <w:hideMark/>
          </w:tcPr>
          <w:p w14:paraId="116200FF" w14:textId="77777777" w:rsidR="00A03DE9" w:rsidRPr="00A03DE9" w:rsidRDefault="00A03DE9" w:rsidP="00A03DE9">
            <w:pPr>
              <w:jc w:val="center"/>
              <w:rPr>
                <w:bCs/>
                <w:sz w:val="24"/>
                <w:lang w:eastAsia="ru-RU"/>
              </w:rPr>
            </w:pPr>
            <w:r w:rsidRPr="00A03DE9">
              <w:rPr>
                <w:bCs/>
                <w:sz w:val="24"/>
                <w:lang w:eastAsia="ru-RU"/>
              </w:rPr>
              <w:t>509719</w:t>
            </w:r>
          </w:p>
        </w:tc>
        <w:tc>
          <w:tcPr>
            <w:tcW w:w="320" w:type="pct"/>
            <w:hideMark/>
          </w:tcPr>
          <w:p w14:paraId="77CCEB15" w14:textId="77777777" w:rsidR="00A03DE9" w:rsidRPr="00A03DE9" w:rsidRDefault="00A03DE9" w:rsidP="00A03DE9">
            <w:pPr>
              <w:jc w:val="center"/>
              <w:rPr>
                <w:bCs/>
                <w:sz w:val="24"/>
                <w:lang w:eastAsia="ru-RU"/>
              </w:rPr>
            </w:pPr>
            <w:r w:rsidRPr="00A03DE9">
              <w:rPr>
                <w:bCs/>
                <w:sz w:val="24"/>
                <w:lang w:eastAsia="ru-RU"/>
              </w:rPr>
              <w:t>510152</w:t>
            </w:r>
          </w:p>
        </w:tc>
        <w:tc>
          <w:tcPr>
            <w:tcW w:w="320" w:type="pct"/>
            <w:hideMark/>
          </w:tcPr>
          <w:p w14:paraId="0B638A88" w14:textId="77777777" w:rsidR="00A03DE9" w:rsidRPr="00A03DE9" w:rsidRDefault="00A03DE9" w:rsidP="00A03DE9">
            <w:pPr>
              <w:jc w:val="center"/>
              <w:rPr>
                <w:bCs/>
                <w:sz w:val="24"/>
                <w:lang w:eastAsia="ru-RU"/>
              </w:rPr>
            </w:pPr>
            <w:r w:rsidRPr="00A03DE9">
              <w:rPr>
                <w:bCs/>
                <w:sz w:val="24"/>
                <w:lang w:eastAsia="ru-RU"/>
              </w:rPr>
              <w:t>510020</w:t>
            </w:r>
          </w:p>
        </w:tc>
        <w:tc>
          <w:tcPr>
            <w:tcW w:w="322" w:type="pct"/>
            <w:gridSpan w:val="2"/>
            <w:hideMark/>
          </w:tcPr>
          <w:p w14:paraId="04C6274D" w14:textId="77777777" w:rsidR="00A03DE9" w:rsidRPr="00A03DE9" w:rsidRDefault="00A03DE9" w:rsidP="00A03DE9">
            <w:pPr>
              <w:jc w:val="center"/>
              <w:rPr>
                <w:bCs/>
                <w:sz w:val="24"/>
                <w:lang w:eastAsia="ru-RU"/>
              </w:rPr>
            </w:pPr>
            <w:r w:rsidRPr="00A03DE9">
              <w:rPr>
                <w:bCs/>
                <w:sz w:val="24"/>
                <w:lang w:eastAsia="ru-RU"/>
              </w:rPr>
              <w:t>510439</w:t>
            </w:r>
          </w:p>
        </w:tc>
        <w:tc>
          <w:tcPr>
            <w:tcW w:w="320" w:type="pct"/>
            <w:hideMark/>
          </w:tcPr>
          <w:p w14:paraId="40DE68AC" w14:textId="77777777" w:rsidR="00A03DE9" w:rsidRPr="00A03DE9" w:rsidRDefault="00A03DE9" w:rsidP="00A03DE9">
            <w:pPr>
              <w:jc w:val="center"/>
              <w:rPr>
                <w:bCs/>
                <w:sz w:val="24"/>
                <w:lang w:eastAsia="ru-RU"/>
              </w:rPr>
            </w:pPr>
            <w:r w:rsidRPr="00A03DE9">
              <w:rPr>
                <w:bCs/>
                <w:sz w:val="24"/>
                <w:lang w:eastAsia="ru-RU"/>
              </w:rPr>
              <w:t>509735</w:t>
            </w:r>
          </w:p>
        </w:tc>
        <w:tc>
          <w:tcPr>
            <w:tcW w:w="320" w:type="pct"/>
            <w:hideMark/>
          </w:tcPr>
          <w:p w14:paraId="2F627510" w14:textId="77777777" w:rsidR="00A03DE9" w:rsidRPr="00A03DE9" w:rsidRDefault="00A03DE9" w:rsidP="00A03DE9">
            <w:pPr>
              <w:jc w:val="center"/>
              <w:rPr>
                <w:bCs/>
                <w:sz w:val="24"/>
                <w:lang w:eastAsia="ru-RU"/>
              </w:rPr>
            </w:pPr>
            <w:r w:rsidRPr="00A03DE9">
              <w:rPr>
                <w:bCs/>
                <w:sz w:val="24"/>
                <w:lang w:eastAsia="ru-RU"/>
              </w:rPr>
              <w:t>509420</w:t>
            </w:r>
          </w:p>
        </w:tc>
        <w:tc>
          <w:tcPr>
            <w:tcW w:w="320" w:type="pct"/>
            <w:hideMark/>
          </w:tcPr>
          <w:p w14:paraId="6F31B3D6" w14:textId="77777777" w:rsidR="00A03DE9" w:rsidRPr="00A03DE9" w:rsidRDefault="00A03DE9" w:rsidP="00A03DE9">
            <w:pPr>
              <w:jc w:val="center"/>
              <w:rPr>
                <w:bCs/>
                <w:sz w:val="24"/>
                <w:lang w:eastAsia="ru-RU"/>
              </w:rPr>
            </w:pPr>
            <w:r w:rsidRPr="00A03DE9">
              <w:rPr>
                <w:bCs/>
                <w:sz w:val="24"/>
                <w:lang w:eastAsia="ru-RU"/>
              </w:rPr>
              <w:t>508573</w:t>
            </w:r>
          </w:p>
        </w:tc>
        <w:tc>
          <w:tcPr>
            <w:tcW w:w="345" w:type="pct"/>
            <w:hideMark/>
          </w:tcPr>
          <w:p w14:paraId="60CD0E74" w14:textId="77777777" w:rsidR="00A03DE9" w:rsidRPr="00A03DE9" w:rsidRDefault="00A03DE9" w:rsidP="00A03DE9">
            <w:pPr>
              <w:jc w:val="center"/>
              <w:rPr>
                <w:bCs/>
                <w:sz w:val="24"/>
                <w:lang w:eastAsia="ru-RU"/>
              </w:rPr>
            </w:pPr>
            <w:r w:rsidRPr="00A03DE9">
              <w:rPr>
                <w:bCs/>
                <w:sz w:val="24"/>
                <w:lang w:eastAsia="ru-RU"/>
              </w:rPr>
              <w:t>503216</w:t>
            </w:r>
          </w:p>
        </w:tc>
        <w:tc>
          <w:tcPr>
            <w:tcW w:w="320" w:type="pct"/>
            <w:hideMark/>
          </w:tcPr>
          <w:p w14:paraId="35B05FC4" w14:textId="77777777" w:rsidR="00A03DE9" w:rsidRPr="00A03DE9" w:rsidRDefault="00A03DE9" w:rsidP="00A03DE9">
            <w:pPr>
              <w:jc w:val="center"/>
              <w:rPr>
                <w:bCs/>
                <w:sz w:val="24"/>
                <w:lang w:eastAsia="ru-RU"/>
              </w:rPr>
            </w:pPr>
            <w:r w:rsidRPr="00A03DE9">
              <w:rPr>
                <w:bCs/>
                <w:sz w:val="24"/>
                <w:lang w:eastAsia="ru-RU"/>
              </w:rPr>
              <w:t>496447</w:t>
            </w:r>
          </w:p>
        </w:tc>
        <w:tc>
          <w:tcPr>
            <w:tcW w:w="430" w:type="pct"/>
            <w:hideMark/>
          </w:tcPr>
          <w:p w14:paraId="4A56C40F" w14:textId="77777777" w:rsidR="00A03DE9" w:rsidRPr="00A03DE9" w:rsidRDefault="00A03DE9" w:rsidP="00A03DE9">
            <w:pPr>
              <w:jc w:val="center"/>
              <w:rPr>
                <w:rFonts w:eastAsia="Calibri"/>
                <w:bCs/>
                <w:sz w:val="24"/>
                <w:lang w:eastAsia="en-US"/>
              </w:rPr>
            </w:pPr>
            <w:r w:rsidRPr="00A03DE9">
              <w:rPr>
                <w:rFonts w:eastAsia="Calibri"/>
                <w:bCs/>
                <w:sz w:val="24"/>
                <w:lang w:eastAsia="en-US"/>
              </w:rPr>
              <w:t>100</w:t>
            </w:r>
          </w:p>
        </w:tc>
      </w:tr>
      <w:tr w:rsidR="00A03DE9" w:rsidRPr="00A03DE9" w14:paraId="6037ED4F"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1C98F0B8" w14:textId="5752C8F1" w:rsidR="00A03DE9" w:rsidRPr="00A03DE9" w:rsidRDefault="00A03DE9" w:rsidP="00A03DE9">
            <w:pPr>
              <w:jc w:val="center"/>
              <w:rPr>
                <w:rFonts w:eastAsia="Calibri"/>
                <w:bCs/>
                <w:sz w:val="24"/>
                <w:lang w:eastAsia="en-US"/>
              </w:rPr>
            </w:pPr>
            <w:r>
              <w:rPr>
                <w:rFonts w:eastAsia="Calibri"/>
                <w:bCs/>
                <w:sz w:val="24"/>
                <w:lang w:eastAsia="en-US"/>
              </w:rPr>
              <w:t>2.</w:t>
            </w:r>
          </w:p>
        </w:tc>
        <w:tc>
          <w:tcPr>
            <w:tcW w:w="1076" w:type="pct"/>
            <w:hideMark/>
          </w:tcPr>
          <w:p w14:paraId="576592CF" w14:textId="7FB9F92B" w:rsidR="00A03DE9" w:rsidRPr="00A03DE9" w:rsidRDefault="00A03DE9" w:rsidP="00A03DE9">
            <w:pPr>
              <w:rPr>
                <w:rFonts w:eastAsia="Calibri"/>
                <w:bCs/>
                <w:sz w:val="24"/>
                <w:lang w:eastAsia="en-US"/>
              </w:rPr>
            </w:pPr>
            <w:r w:rsidRPr="00A03DE9">
              <w:rPr>
                <w:rFonts w:eastAsia="Calibri"/>
                <w:bCs/>
                <w:sz w:val="24"/>
                <w:lang w:eastAsia="en-US"/>
              </w:rPr>
              <w:t>Женщины</w:t>
            </w:r>
          </w:p>
        </w:tc>
        <w:tc>
          <w:tcPr>
            <w:tcW w:w="354" w:type="pct"/>
            <w:hideMark/>
          </w:tcPr>
          <w:p w14:paraId="6EBE0582" w14:textId="77777777" w:rsidR="00A03DE9" w:rsidRPr="00A03DE9" w:rsidRDefault="00A03DE9" w:rsidP="00A03DE9">
            <w:pPr>
              <w:jc w:val="center"/>
              <w:rPr>
                <w:bCs/>
                <w:sz w:val="24"/>
                <w:lang w:eastAsia="ru-RU"/>
              </w:rPr>
            </w:pPr>
            <w:r w:rsidRPr="00A03DE9">
              <w:rPr>
                <w:bCs/>
                <w:sz w:val="24"/>
                <w:lang w:eastAsia="ru-RU"/>
              </w:rPr>
              <w:t>278826</w:t>
            </w:r>
          </w:p>
        </w:tc>
        <w:tc>
          <w:tcPr>
            <w:tcW w:w="369" w:type="pct"/>
            <w:hideMark/>
          </w:tcPr>
          <w:p w14:paraId="0AE6452A" w14:textId="77777777" w:rsidR="00A03DE9" w:rsidRPr="00A03DE9" w:rsidRDefault="00A03DE9" w:rsidP="00A03DE9">
            <w:pPr>
              <w:jc w:val="center"/>
              <w:rPr>
                <w:bCs/>
                <w:sz w:val="24"/>
                <w:lang w:eastAsia="ru-RU"/>
              </w:rPr>
            </w:pPr>
            <w:r w:rsidRPr="00A03DE9">
              <w:rPr>
                <w:bCs/>
                <w:sz w:val="24"/>
                <w:lang w:eastAsia="ru-RU"/>
              </w:rPr>
              <w:t>279269</w:t>
            </w:r>
          </w:p>
        </w:tc>
        <w:tc>
          <w:tcPr>
            <w:tcW w:w="320" w:type="pct"/>
            <w:hideMark/>
          </w:tcPr>
          <w:p w14:paraId="3EF81654" w14:textId="77777777" w:rsidR="00A03DE9" w:rsidRPr="00A03DE9" w:rsidRDefault="00A03DE9" w:rsidP="00A03DE9">
            <w:pPr>
              <w:jc w:val="center"/>
              <w:rPr>
                <w:bCs/>
                <w:sz w:val="24"/>
                <w:lang w:eastAsia="ru-RU"/>
              </w:rPr>
            </w:pPr>
            <w:r w:rsidRPr="00A03DE9">
              <w:rPr>
                <w:bCs/>
                <w:sz w:val="24"/>
                <w:lang w:eastAsia="ru-RU"/>
              </w:rPr>
              <w:t>279664</w:t>
            </w:r>
          </w:p>
        </w:tc>
        <w:tc>
          <w:tcPr>
            <w:tcW w:w="320" w:type="pct"/>
            <w:hideMark/>
          </w:tcPr>
          <w:p w14:paraId="4E7D6596" w14:textId="77777777" w:rsidR="00A03DE9" w:rsidRPr="00A03DE9" w:rsidRDefault="00A03DE9" w:rsidP="00A03DE9">
            <w:pPr>
              <w:jc w:val="center"/>
              <w:rPr>
                <w:bCs/>
                <w:sz w:val="24"/>
                <w:lang w:eastAsia="ru-RU"/>
              </w:rPr>
            </w:pPr>
            <w:r w:rsidRPr="00A03DE9">
              <w:rPr>
                <w:bCs/>
                <w:sz w:val="24"/>
                <w:lang w:eastAsia="ru-RU"/>
              </w:rPr>
              <w:t>280020</w:t>
            </w:r>
          </w:p>
        </w:tc>
        <w:tc>
          <w:tcPr>
            <w:tcW w:w="322" w:type="pct"/>
            <w:gridSpan w:val="2"/>
            <w:hideMark/>
          </w:tcPr>
          <w:p w14:paraId="3BAF19DD" w14:textId="77777777" w:rsidR="00A03DE9" w:rsidRPr="00A03DE9" w:rsidRDefault="00A03DE9" w:rsidP="00A03DE9">
            <w:pPr>
              <w:jc w:val="center"/>
              <w:rPr>
                <w:bCs/>
                <w:sz w:val="24"/>
                <w:lang w:eastAsia="ru-RU"/>
              </w:rPr>
            </w:pPr>
            <w:r w:rsidRPr="00A03DE9">
              <w:rPr>
                <w:bCs/>
                <w:sz w:val="24"/>
                <w:lang w:eastAsia="ru-RU"/>
              </w:rPr>
              <w:t>280628</w:t>
            </w:r>
          </w:p>
        </w:tc>
        <w:tc>
          <w:tcPr>
            <w:tcW w:w="320" w:type="pct"/>
            <w:hideMark/>
          </w:tcPr>
          <w:p w14:paraId="477FFC1E" w14:textId="77777777" w:rsidR="00A03DE9" w:rsidRPr="00A03DE9" w:rsidRDefault="00A03DE9" w:rsidP="00A03DE9">
            <w:pPr>
              <w:jc w:val="center"/>
              <w:rPr>
                <w:bCs/>
                <w:sz w:val="24"/>
                <w:lang w:eastAsia="ru-RU"/>
              </w:rPr>
            </w:pPr>
            <w:r w:rsidRPr="00A03DE9">
              <w:rPr>
                <w:bCs/>
                <w:sz w:val="24"/>
                <w:lang w:eastAsia="ru-RU"/>
              </w:rPr>
              <w:t>280767</w:t>
            </w:r>
          </w:p>
        </w:tc>
        <w:tc>
          <w:tcPr>
            <w:tcW w:w="320" w:type="pct"/>
            <w:hideMark/>
          </w:tcPr>
          <w:p w14:paraId="13F7D3A8" w14:textId="77777777" w:rsidR="00A03DE9" w:rsidRPr="00A03DE9" w:rsidRDefault="00A03DE9" w:rsidP="00A03DE9">
            <w:pPr>
              <w:jc w:val="center"/>
              <w:rPr>
                <w:bCs/>
                <w:sz w:val="24"/>
                <w:lang w:eastAsia="ru-RU"/>
              </w:rPr>
            </w:pPr>
            <w:r w:rsidRPr="00A03DE9">
              <w:rPr>
                <w:bCs/>
                <w:sz w:val="24"/>
                <w:lang w:eastAsia="ru-RU"/>
              </w:rPr>
              <w:t>281080</w:t>
            </w:r>
          </w:p>
        </w:tc>
        <w:tc>
          <w:tcPr>
            <w:tcW w:w="320" w:type="pct"/>
            <w:hideMark/>
          </w:tcPr>
          <w:p w14:paraId="257F95D2" w14:textId="77777777" w:rsidR="00A03DE9" w:rsidRPr="00A03DE9" w:rsidRDefault="00A03DE9" w:rsidP="00A03DE9">
            <w:pPr>
              <w:jc w:val="center"/>
              <w:rPr>
                <w:bCs/>
                <w:sz w:val="24"/>
                <w:lang w:eastAsia="ru-RU"/>
              </w:rPr>
            </w:pPr>
            <w:r w:rsidRPr="00A03DE9">
              <w:rPr>
                <w:bCs/>
                <w:sz w:val="24"/>
                <w:lang w:eastAsia="ru-RU"/>
              </w:rPr>
              <w:t>280735</w:t>
            </w:r>
          </w:p>
        </w:tc>
        <w:tc>
          <w:tcPr>
            <w:tcW w:w="345" w:type="pct"/>
            <w:hideMark/>
          </w:tcPr>
          <w:p w14:paraId="2AA35F33" w14:textId="77777777" w:rsidR="00A03DE9" w:rsidRPr="00A03DE9" w:rsidRDefault="00A03DE9" w:rsidP="00A03DE9">
            <w:pPr>
              <w:jc w:val="center"/>
              <w:rPr>
                <w:bCs/>
                <w:sz w:val="24"/>
                <w:lang w:eastAsia="ru-RU"/>
              </w:rPr>
            </w:pPr>
            <w:r w:rsidRPr="00A03DE9">
              <w:rPr>
                <w:bCs/>
                <w:sz w:val="24"/>
                <w:lang w:eastAsia="ru-RU"/>
              </w:rPr>
              <w:t>277990</w:t>
            </w:r>
          </w:p>
        </w:tc>
        <w:tc>
          <w:tcPr>
            <w:tcW w:w="320" w:type="pct"/>
            <w:hideMark/>
          </w:tcPr>
          <w:p w14:paraId="5887ED0F" w14:textId="77777777" w:rsidR="00A03DE9" w:rsidRPr="00A03DE9" w:rsidRDefault="00A03DE9" w:rsidP="00A03DE9">
            <w:pPr>
              <w:jc w:val="center"/>
              <w:rPr>
                <w:bCs/>
                <w:sz w:val="24"/>
                <w:lang w:eastAsia="ru-RU"/>
              </w:rPr>
            </w:pPr>
            <w:r w:rsidRPr="00A03DE9">
              <w:rPr>
                <w:bCs/>
                <w:sz w:val="24"/>
                <w:lang w:eastAsia="ru-RU"/>
              </w:rPr>
              <w:t>274245</w:t>
            </w:r>
          </w:p>
        </w:tc>
        <w:tc>
          <w:tcPr>
            <w:tcW w:w="430" w:type="pct"/>
            <w:hideMark/>
          </w:tcPr>
          <w:p w14:paraId="719E47DD" w14:textId="77777777" w:rsidR="00A03DE9" w:rsidRPr="00A03DE9" w:rsidRDefault="00A03DE9" w:rsidP="00A03DE9">
            <w:pPr>
              <w:jc w:val="center"/>
              <w:rPr>
                <w:rFonts w:eastAsia="Calibri"/>
                <w:bCs/>
                <w:sz w:val="24"/>
                <w:lang w:eastAsia="en-US"/>
              </w:rPr>
            </w:pPr>
            <w:r w:rsidRPr="00A03DE9">
              <w:rPr>
                <w:rFonts w:eastAsia="Calibri"/>
                <w:bCs/>
                <w:sz w:val="24"/>
                <w:lang w:eastAsia="en-US"/>
              </w:rPr>
              <w:t>55,2</w:t>
            </w:r>
          </w:p>
        </w:tc>
      </w:tr>
      <w:tr w:rsidR="00A03DE9" w:rsidRPr="00A03DE9" w14:paraId="6F0A3AA8"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60C4B510" w14:textId="29474DB2" w:rsidR="00A03DE9" w:rsidRPr="00A03DE9" w:rsidRDefault="00A03DE9" w:rsidP="00A03DE9">
            <w:pPr>
              <w:jc w:val="center"/>
              <w:rPr>
                <w:rFonts w:eastAsia="Calibri"/>
                <w:bCs/>
                <w:sz w:val="24"/>
                <w:lang w:eastAsia="en-US"/>
              </w:rPr>
            </w:pPr>
            <w:r>
              <w:rPr>
                <w:rFonts w:eastAsia="Calibri"/>
                <w:bCs/>
                <w:sz w:val="24"/>
                <w:lang w:eastAsia="en-US"/>
              </w:rPr>
              <w:t>3.</w:t>
            </w:r>
          </w:p>
        </w:tc>
        <w:tc>
          <w:tcPr>
            <w:tcW w:w="1076" w:type="pct"/>
            <w:hideMark/>
          </w:tcPr>
          <w:p w14:paraId="5C97CBA3" w14:textId="325778DE" w:rsidR="00A03DE9" w:rsidRPr="00A03DE9" w:rsidRDefault="00A03DE9" w:rsidP="00A03DE9">
            <w:pPr>
              <w:rPr>
                <w:rFonts w:eastAsia="Calibri"/>
                <w:bCs/>
                <w:sz w:val="24"/>
                <w:lang w:eastAsia="en-US"/>
              </w:rPr>
            </w:pPr>
            <w:r w:rsidRPr="00A03DE9">
              <w:rPr>
                <w:rFonts w:eastAsia="Calibri"/>
                <w:bCs/>
                <w:sz w:val="24"/>
                <w:lang w:eastAsia="en-US"/>
              </w:rPr>
              <w:t>Мужчины</w:t>
            </w:r>
          </w:p>
        </w:tc>
        <w:tc>
          <w:tcPr>
            <w:tcW w:w="354" w:type="pct"/>
            <w:hideMark/>
          </w:tcPr>
          <w:p w14:paraId="466C012F" w14:textId="77777777" w:rsidR="00A03DE9" w:rsidRPr="00A03DE9" w:rsidRDefault="00A03DE9" w:rsidP="00A03DE9">
            <w:pPr>
              <w:jc w:val="center"/>
              <w:rPr>
                <w:bCs/>
                <w:sz w:val="24"/>
                <w:lang w:eastAsia="ru-RU"/>
              </w:rPr>
            </w:pPr>
            <w:r w:rsidRPr="00A03DE9">
              <w:rPr>
                <w:bCs/>
                <w:sz w:val="24"/>
                <w:lang w:eastAsia="ru-RU"/>
              </w:rPr>
              <w:t>230272</w:t>
            </w:r>
          </w:p>
        </w:tc>
        <w:tc>
          <w:tcPr>
            <w:tcW w:w="369" w:type="pct"/>
            <w:hideMark/>
          </w:tcPr>
          <w:p w14:paraId="3876412A" w14:textId="77777777" w:rsidR="00A03DE9" w:rsidRPr="00A03DE9" w:rsidRDefault="00A03DE9" w:rsidP="00A03DE9">
            <w:pPr>
              <w:jc w:val="center"/>
              <w:rPr>
                <w:bCs/>
                <w:sz w:val="24"/>
                <w:lang w:eastAsia="ru-RU"/>
              </w:rPr>
            </w:pPr>
            <w:r w:rsidRPr="00A03DE9">
              <w:rPr>
                <w:bCs/>
                <w:sz w:val="24"/>
                <w:lang w:eastAsia="ru-RU"/>
              </w:rPr>
              <w:t>230450</w:t>
            </w:r>
          </w:p>
        </w:tc>
        <w:tc>
          <w:tcPr>
            <w:tcW w:w="320" w:type="pct"/>
            <w:hideMark/>
          </w:tcPr>
          <w:p w14:paraId="2BAEC0F9" w14:textId="77777777" w:rsidR="00A03DE9" w:rsidRPr="00A03DE9" w:rsidRDefault="00A03DE9" w:rsidP="00A03DE9">
            <w:pPr>
              <w:jc w:val="center"/>
              <w:rPr>
                <w:bCs/>
                <w:sz w:val="24"/>
                <w:lang w:eastAsia="ru-RU"/>
              </w:rPr>
            </w:pPr>
            <w:r w:rsidRPr="00A03DE9">
              <w:rPr>
                <w:bCs/>
                <w:sz w:val="24"/>
                <w:lang w:eastAsia="ru-RU"/>
              </w:rPr>
              <w:t>230488</w:t>
            </w:r>
          </w:p>
        </w:tc>
        <w:tc>
          <w:tcPr>
            <w:tcW w:w="320" w:type="pct"/>
            <w:hideMark/>
          </w:tcPr>
          <w:p w14:paraId="6A2DECB1" w14:textId="77777777" w:rsidR="00A03DE9" w:rsidRPr="00A03DE9" w:rsidRDefault="00A03DE9" w:rsidP="00A03DE9">
            <w:pPr>
              <w:jc w:val="center"/>
              <w:rPr>
                <w:bCs/>
                <w:sz w:val="24"/>
                <w:lang w:eastAsia="ru-RU"/>
              </w:rPr>
            </w:pPr>
            <w:r w:rsidRPr="00A03DE9">
              <w:rPr>
                <w:bCs/>
                <w:sz w:val="24"/>
                <w:lang w:eastAsia="ru-RU"/>
              </w:rPr>
              <w:t>230000</w:t>
            </w:r>
          </w:p>
        </w:tc>
        <w:tc>
          <w:tcPr>
            <w:tcW w:w="322" w:type="pct"/>
            <w:gridSpan w:val="2"/>
            <w:hideMark/>
          </w:tcPr>
          <w:p w14:paraId="7EDE3324" w14:textId="77777777" w:rsidR="00A03DE9" w:rsidRPr="00A03DE9" w:rsidRDefault="00A03DE9" w:rsidP="00A03DE9">
            <w:pPr>
              <w:jc w:val="center"/>
              <w:rPr>
                <w:bCs/>
                <w:sz w:val="24"/>
                <w:lang w:eastAsia="ru-RU"/>
              </w:rPr>
            </w:pPr>
            <w:r w:rsidRPr="00A03DE9">
              <w:rPr>
                <w:bCs/>
                <w:sz w:val="24"/>
                <w:lang w:eastAsia="ru-RU"/>
              </w:rPr>
              <w:t>229811</w:t>
            </w:r>
          </w:p>
        </w:tc>
        <w:tc>
          <w:tcPr>
            <w:tcW w:w="320" w:type="pct"/>
            <w:hideMark/>
          </w:tcPr>
          <w:p w14:paraId="2D5CDB0C" w14:textId="77777777" w:rsidR="00A03DE9" w:rsidRPr="00A03DE9" w:rsidRDefault="00A03DE9" w:rsidP="00A03DE9">
            <w:pPr>
              <w:jc w:val="center"/>
              <w:rPr>
                <w:bCs/>
                <w:sz w:val="24"/>
                <w:lang w:eastAsia="ru-RU"/>
              </w:rPr>
            </w:pPr>
            <w:r w:rsidRPr="00A03DE9">
              <w:rPr>
                <w:bCs/>
                <w:sz w:val="24"/>
                <w:lang w:eastAsia="ru-RU"/>
              </w:rPr>
              <w:t>228968</w:t>
            </w:r>
          </w:p>
        </w:tc>
        <w:tc>
          <w:tcPr>
            <w:tcW w:w="320" w:type="pct"/>
            <w:hideMark/>
          </w:tcPr>
          <w:p w14:paraId="5E4C35A5" w14:textId="77777777" w:rsidR="00A03DE9" w:rsidRPr="00A03DE9" w:rsidRDefault="00A03DE9" w:rsidP="00A03DE9">
            <w:pPr>
              <w:jc w:val="center"/>
              <w:rPr>
                <w:bCs/>
                <w:sz w:val="24"/>
                <w:lang w:eastAsia="ru-RU"/>
              </w:rPr>
            </w:pPr>
            <w:r w:rsidRPr="00A03DE9">
              <w:rPr>
                <w:bCs/>
                <w:sz w:val="24"/>
                <w:lang w:eastAsia="ru-RU"/>
              </w:rPr>
              <w:t>228340</w:t>
            </w:r>
          </w:p>
        </w:tc>
        <w:tc>
          <w:tcPr>
            <w:tcW w:w="320" w:type="pct"/>
            <w:hideMark/>
          </w:tcPr>
          <w:p w14:paraId="2CB2F66D" w14:textId="77777777" w:rsidR="00A03DE9" w:rsidRPr="00A03DE9" w:rsidRDefault="00A03DE9" w:rsidP="00A03DE9">
            <w:pPr>
              <w:jc w:val="center"/>
              <w:rPr>
                <w:bCs/>
                <w:sz w:val="24"/>
                <w:lang w:eastAsia="ru-RU"/>
              </w:rPr>
            </w:pPr>
            <w:r w:rsidRPr="00A03DE9">
              <w:rPr>
                <w:bCs/>
                <w:sz w:val="24"/>
                <w:lang w:eastAsia="ru-RU"/>
              </w:rPr>
              <w:t>227838</w:t>
            </w:r>
          </w:p>
        </w:tc>
        <w:tc>
          <w:tcPr>
            <w:tcW w:w="345" w:type="pct"/>
            <w:hideMark/>
          </w:tcPr>
          <w:p w14:paraId="68A47442" w14:textId="77777777" w:rsidR="00A03DE9" w:rsidRPr="00A03DE9" w:rsidRDefault="00A03DE9" w:rsidP="00A03DE9">
            <w:pPr>
              <w:jc w:val="center"/>
              <w:rPr>
                <w:bCs/>
                <w:sz w:val="24"/>
                <w:lang w:eastAsia="ru-RU"/>
              </w:rPr>
            </w:pPr>
            <w:r w:rsidRPr="00A03DE9">
              <w:rPr>
                <w:bCs/>
                <w:sz w:val="24"/>
                <w:lang w:eastAsia="ru-RU"/>
              </w:rPr>
              <w:t>225226</w:t>
            </w:r>
          </w:p>
        </w:tc>
        <w:tc>
          <w:tcPr>
            <w:tcW w:w="320" w:type="pct"/>
            <w:hideMark/>
          </w:tcPr>
          <w:p w14:paraId="080CFED1" w14:textId="77777777" w:rsidR="00A03DE9" w:rsidRPr="00A03DE9" w:rsidRDefault="00A03DE9" w:rsidP="00A03DE9">
            <w:pPr>
              <w:jc w:val="center"/>
              <w:rPr>
                <w:bCs/>
                <w:sz w:val="24"/>
                <w:lang w:eastAsia="ru-RU"/>
              </w:rPr>
            </w:pPr>
            <w:r w:rsidRPr="00A03DE9">
              <w:rPr>
                <w:bCs/>
                <w:sz w:val="24"/>
                <w:lang w:eastAsia="ru-RU"/>
              </w:rPr>
              <w:t>222202</w:t>
            </w:r>
          </w:p>
        </w:tc>
        <w:tc>
          <w:tcPr>
            <w:tcW w:w="430" w:type="pct"/>
            <w:hideMark/>
          </w:tcPr>
          <w:p w14:paraId="75984E8C" w14:textId="77777777" w:rsidR="00A03DE9" w:rsidRPr="00A03DE9" w:rsidRDefault="00A03DE9" w:rsidP="00A03DE9">
            <w:pPr>
              <w:jc w:val="center"/>
              <w:rPr>
                <w:rFonts w:eastAsia="Calibri"/>
                <w:bCs/>
                <w:sz w:val="24"/>
                <w:lang w:eastAsia="en-US"/>
              </w:rPr>
            </w:pPr>
            <w:r w:rsidRPr="00A03DE9">
              <w:rPr>
                <w:rFonts w:eastAsia="Calibri"/>
                <w:bCs/>
                <w:sz w:val="24"/>
                <w:lang w:eastAsia="en-US"/>
              </w:rPr>
              <w:t>44,8</w:t>
            </w:r>
          </w:p>
        </w:tc>
      </w:tr>
      <w:tr w:rsidR="00A03DE9" w:rsidRPr="00A03DE9" w14:paraId="5905B169"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740B4218" w14:textId="5442FFE8" w:rsidR="00A03DE9" w:rsidRPr="00A03DE9" w:rsidRDefault="00A03DE9" w:rsidP="00A03DE9">
            <w:pPr>
              <w:jc w:val="center"/>
              <w:rPr>
                <w:rFonts w:eastAsia="Calibri"/>
                <w:bCs/>
                <w:sz w:val="24"/>
                <w:lang w:eastAsia="en-US"/>
              </w:rPr>
            </w:pPr>
            <w:r>
              <w:rPr>
                <w:rFonts w:eastAsia="Calibri"/>
                <w:bCs/>
                <w:sz w:val="24"/>
                <w:lang w:eastAsia="en-US"/>
              </w:rPr>
              <w:t>4.</w:t>
            </w:r>
          </w:p>
        </w:tc>
        <w:tc>
          <w:tcPr>
            <w:tcW w:w="1076" w:type="pct"/>
            <w:hideMark/>
          </w:tcPr>
          <w:p w14:paraId="76792B26" w14:textId="75630D89" w:rsidR="00A03DE9" w:rsidRPr="00A03DE9" w:rsidRDefault="00A03DE9" w:rsidP="00A03DE9">
            <w:pPr>
              <w:rPr>
                <w:rFonts w:eastAsia="Calibri"/>
                <w:bCs/>
                <w:sz w:val="24"/>
                <w:lang w:eastAsia="en-US"/>
              </w:rPr>
            </w:pPr>
            <w:r w:rsidRPr="00A03DE9">
              <w:rPr>
                <w:rFonts w:eastAsia="Calibri"/>
                <w:bCs/>
                <w:sz w:val="24"/>
                <w:lang w:eastAsia="en-US"/>
              </w:rPr>
              <w:t>Моложе трудоспособного возраста, всего</w:t>
            </w:r>
          </w:p>
        </w:tc>
        <w:tc>
          <w:tcPr>
            <w:tcW w:w="354" w:type="pct"/>
            <w:hideMark/>
          </w:tcPr>
          <w:p w14:paraId="21795535" w14:textId="77777777" w:rsidR="00A03DE9" w:rsidRPr="00A03DE9" w:rsidRDefault="00A03DE9" w:rsidP="00A03DE9">
            <w:pPr>
              <w:jc w:val="center"/>
              <w:rPr>
                <w:bCs/>
                <w:sz w:val="24"/>
                <w:lang w:eastAsia="ru-RU"/>
              </w:rPr>
            </w:pPr>
            <w:r w:rsidRPr="00A03DE9">
              <w:rPr>
                <w:bCs/>
                <w:sz w:val="24"/>
                <w:lang w:eastAsia="ru-RU"/>
              </w:rPr>
              <w:t>76692</w:t>
            </w:r>
          </w:p>
        </w:tc>
        <w:tc>
          <w:tcPr>
            <w:tcW w:w="369" w:type="pct"/>
            <w:hideMark/>
          </w:tcPr>
          <w:p w14:paraId="46C6843B" w14:textId="77777777" w:rsidR="00A03DE9" w:rsidRPr="00A03DE9" w:rsidRDefault="00A03DE9" w:rsidP="00A03DE9">
            <w:pPr>
              <w:jc w:val="center"/>
              <w:rPr>
                <w:bCs/>
                <w:sz w:val="24"/>
                <w:lang w:eastAsia="ru-RU"/>
              </w:rPr>
            </w:pPr>
            <w:r w:rsidRPr="00A03DE9">
              <w:rPr>
                <w:bCs/>
                <w:sz w:val="24"/>
                <w:lang w:eastAsia="ru-RU"/>
              </w:rPr>
              <w:t>78082</w:t>
            </w:r>
          </w:p>
        </w:tc>
        <w:tc>
          <w:tcPr>
            <w:tcW w:w="320" w:type="pct"/>
            <w:hideMark/>
          </w:tcPr>
          <w:p w14:paraId="48CBAB31" w14:textId="77777777" w:rsidR="00A03DE9" w:rsidRPr="00A03DE9" w:rsidRDefault="00A03DE9" w:rsidP="00A03DE9">
            <w:pPr>
              <w:jc w:val="center"/>
              <w:rPr>
                <w:bCs/>
                <w:sz w:val="24"/>
                <w:lang w:eastAsia="ru-RU"/>
              </w:rPr>
            </w:pPr>
            <w:r w:rsidRPr="00A03DE9">
              <w:rPr>
                <w:bCs/>
                <w:sz w:val="24"/>
                <w:lang w:eastAsia="ru-RU"/>
              </w:rPr>
              <w:t>80025</w:t>
            </w:r>
          </w:p>
        </w:tc>
        <w:tc>
          <w:tcPr>
            <w:tcW w:w="320" w:type="pct"/>
            <w:hideMark/>
          </w:tcPr>
          <w:p w14:paraId="487355E2" w14:textId="77777777" w:rsidR="00A03DE9" w:rsidRPr="00A03DE9" w:rsidRDefault="00A03DE9" w:rsidP="00A03DE9">
            <w:pPr>
              <w:jc w:val="center"/>
              <w:rPr>
                <w:bCs/>
                <w:sz w:val="24"/>
                <w:lang w:eastAsia="ru-RU"/>
              </w:rPr>
            </w:pPr>
            <w:r w:rsidRPr="00A03DE9">
              <w:rPr>
                <w:bCs/>
                <w:sz w:val="24"/>
                <w:lang w:eastAsia="ru-RU"/>
              </w:rPr>
              <w:t>82974</w:t>
            </w:r>
          </w:p>
        </w:tc>
        <w:tc>
          <w:tcPr>
            <w:tcW w:w="322" w:type="pct"/>
            <w:gridSpan w:val="2"/>
            <w:hideMark/>
          </w:tcPr>
          <w:p w14:paraId="0BB2AC33" w14:textId="77777777" w:rsidR="00A03DE9" w:rsidRPr="00A03DE9" w:rsidRDefault="00A03DE9" w:rsidP="00A03DE9">
            <w:pPr>
              <w:jc w:val="center"/>
              <w:rPr>
                <w:bCs/>
                <w:sz w:val="24"/>
                <w:lang w:eastAsia="ru-RU"/>
              </w:rPr>
            </w:pPr>
            <w:r w:rsidRPr="00A03DE9">
              <w:rPr>
                <w:bCs/>
                <w:sz w:val="24"/>
                <w:lang w:eastAsia="ru-RU"/>
              </w:rPr>
              <w:t>85635</w:t>
            </w:r>
          </w:p>
        </w:tc>
        <w:tc>
          <w:tcPr>
            <w:tcW w:w="320" w:type="pct"/>
            <w:hideMark/>
          </w:tcPr>
          <w:p w14:paraId="6084E5FC" w14:textId="77777777" w:rsidR="00A03DE9" w:rsidRPr="00A03DE9" w:rsidRDefault="00A03DE9" w:rsidP="00A03DE9">
            <w:pPr>
              <w:jc w:val="center"/>
              <w:rPr>
                <w:bCs/>
                <w:sz w:val="24"/>
                <w:lang w:eastAsia="ru-RU"/>
              </w:rPr>
            </w:pPr>
            <w:r w:rsidRPr="00A03DE9">
              <w:rPr>
                <w:bCs/>
                <w:sz w:val="24"/>
                <w:lang w:eastAsia="ru-RU"/>
              </w:rPr>
              <w:t>87306</w:t>
            </w:r>
          </w:p>
        </w:tc>
        <w:tc>
          <w:tcPr>
            <w:tcW w:w="320" w:type="pct"/>
            <w:hideMark/>
          </w:tcPr>
          <w:p w14:paraId="6577DCFF" w14:textId="77777777" w:rsidR="00A03DE9" w:rsidRPr="00A03DE9" w:rsidRDefault="00A03DE9" w:rsidP="00A03DE9">
            <w:pPr>
              <w:jc w:val="center"/>
              <w:rPr>
                <w:bCs/>
                <w:sz w:val="24"/>
                <w:lang w:eastAsia="ru-RU"/>
              </w:rPr>
            </w:pPr>
            <w:r w:rsidRPr="00A03DE9">
              <w:rPr>
                <w:bCs/>
                <w:sz w:val="24"/>
                <w:lang w:eastAsia="ru-RU"/>
              </w:rPr>
              <w:t>88301</w:t>
            </w:r>
          </w:p>
        </w:tc>
        <w:tc>
          <w:tcPr>
            <w:tcW w:w="320" w:type="pct"/>
            <w:hideMark/>
          </w:tcPr>
          <w:p w14:paraId="4266046B" w14:textId="77777777" w:rsidR="00A03DE9" w:rsidRPr="00A03DE9" w:rsidRDefault="00A03DE9" w:rsidP="00A03DE9">
            <w:pPr>
              <w:jc w:val="center"/>
              <w:rPr>
                <w:bCs/>
                <w:sz w:val="24"/>
                <w:lang w:eastAsia="ru-RU"/>
              </w:rPr>
            </w:pPr>
            <w:r w:rsidRPr="00A03DE9">
              <w:rPr>
                <w:bCs/>
                <w:sz w:val="24"/>
                <w:lang w:eastAsia="ru-RU"/>
              </w:rPr>
              <w:t>88335</w:t>
            </w:r>
          </w:p>
        </w:tc>
        <w:tc>
          <w:tcPr>
            <w:tcW w:w="345" w:type="pct"/>
            <w:hideMark/>
          </w:tcPr>
          <w:p w14:paraId="5EC45848" w14:textId="77777777" w:rsidR="00A03DE9" w:rsidRPr="00A03DE9" w:rsidRDefault="00A03DE9" w:rsidP="00A03DE9">
            <w:pPr>
              <w:jc w:val="center"/>
              <w:rPr>
                <w:bCs/>
                <w:sz w:val="24"/>
                <w:lang w:eastAsia="ru-RU"/>
              </w:rPr>
            </w:pPr>
            <w:r w:rsidRPr="00A03DE9">
              <w:rPr>
                <w:bCs/>
                <w:sz w:val="24"/>
                <w:lang w:eastAsia="ru-RU"/>
              </w:rPr>
              <w:t>87389</w:t>
            </w:r>
          </w:p>
        </w:tc>
        <w:tc>
          <w:tcPr>
            <w:tcW w:w="320" w:type="pct"/>
            <w:hideMark/>
          </w:tcPr>
          <w:p w14:paraId="2D7BB313" w14:textId="77777777" w:rsidR="00A03DE9" w:rsidRPr="00A03DE9" w:rsidRDefault="00A03DE9" w:rsidP="00A03DE9">
            <w:pPr>
              <w:jc w:val="center"/>
              <w:rPr>
                <w:bCs/>
                <w:sz w:val="24"/>
                <w:lang w:eastAsia="ru-RU"/>
              </w:rPr>
            </w:pPr>
            <w:r w:rsidRPr="00A03DE9">
              <w:rPr>
                <w:bCs/>
                <w:sz w:val="24"/>
                <w:lang w:eastAsia="ru-RU"/>
              </w:rPr>
              <w:t>86443</w:t>
            </w:r>
          </w:p>
        </w:tc>
        <w:tc>
          <w:tcPr>
            <w:tcW w:w="430" w:type="pct"/>
            <w:hideMark/>
          </w:tcPr>
          <w:p w14:paraId="7D91AF79" w14:textId="77777777" w:rsidR="00A03DE9" w:rsidRPr="00A03DE9" w:rsidRDefault="00A03DE9" w:rsidP="00A03DE9">
            <w:pPr>
              <w:jc w:val="center"/>
              <w:rPr>
                <w:bCs/>
                <w:sz w:val="24"/>
                <w:lang w:eastAsia="ru-RU"/>
              </w:rPr>
            </w:pPr>
            <w:r w:rsidRPr="00A03DE9">
              <w:rPr>
                <w:bCs/>
                <w:sz w:val="24"/>
                <w:lang w:eastAsia="ru-RU"/>
              </w:rPr>
              <w:t>17,4</w:t>
            </w:r>
          </w:p>
        </w:tc>
      </w:tr>
      <w:tr w:rsidR="00A03DE9" w:rsidRPr="00A03DE9" w14:paraId="68B65139"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0E8F598F" w14:textId="6FF94E0A" w:rsidR="00A03DE9" w:rsidRPr="00A03DE9" w:rsidRDefault="00A03DE9" w:rsidP="00A03DE9">
            <w:pPr>
              <w:jc w:val="center"/>
              <w:rPr>
                <w:rFonts w:eastAsia="Calibri"/>
                <w:bCs/>
                <w:sz w:val="24"/>
                <w:lang w:eastAsia="en-US"/>
              </w:rPr>
            </w:pPr>
            <w:r>
              <w:rPr>
                <w:rFonts w:eastAsia="Calibri"/>
                <w:bCs/>
                <w:sz w:val="24"/>
                <w:lang w:eastAsia="en-US"/>
              </w:rPr>
              <w:t>5.</w:t>
            </w:r>
          </w:p>
        </w:tc>
        <w:tc>
          <w:tcPr>
            <w:tcW w:w="1076" w:type="pct"/>
            <w:hideMark/>
          </w:tcPr>
          <w:p w14:paraId="4A73FE1B" w14:textId="6EF38056" w:rsidR="00A03DE9" w:rsidRPr="00A03DE9" w:rsidRDefault="00A03DE9" w:rsidP="00A03DE9">
            <w:pPr>
              <w:rPr>
                <w:rFonts w:eastAsia="Calibri"/>
                <w:bCs/>
                <w:sz w:val="24"/>
                <w:lang w:eastAsia="en-US"/>
              </w:rPr>
            </w:pPr>
            <w:r w:rsidRPr="00A03DE9">
              <w:rPr>
                <w:rFonts w:eastAsia="Calibri"/>
                <w:bCs/>
                <w:sz w:val="24"/>
                <w:lang w:eastAsia="en-US"/>
              </w:rPr>
              <w:t>Женщины</w:t>
            </w:r>
          </w:p>
        </w:tc>
        <w:tc>
          <w:tcPr>
            <w:tcW w:w="354" w:type="pct"/>
            <w:hideMark/>
          </w:tcPr>
          <w:p w14:paraId="5EE84067" w14:textId="77777777" w:rsidR="00A03DE9" w:rsidRPr="00A03DE9" w:rsidRDefault="00A03DE9" w:rsidP="00A03DE9">
            <w:pPr>
              <w:jc w:val="center"/>
              <w:rPr>
                <w:bCs/>
                <w:sz w:val="24"/>
                <w:lang w:eastAsia="ru-RU"/>
              </w:rPr>
            </w:pPr>
            <w:r w:rsidRPr="00A03DE9">
              <w:rPr>
                <w:bCs/>
                <w:sz w:val="24"/>
                <w:lang w:eastAsia="ru-RU"/>
              </w:rPr>
              <w:t>37253</w:t>
            </w:r>
          </w:p>
        </w:tc>
        <w:tc>
          <w:tcPr>
            <w:tcW w:w="369" w:type="pct"/>
            <w:hideMark/>
          </w:tcPr>
          <w:p w14:paraId="0EFB8D28" w14:textId="77777777" w:rsidR="00A03DE9" w:rsidRPr="00A03DE9" w:rsidRDefault="00A03DE9" w:rsidP="00A03DE9">
            <w:pPr>
              <w:jc w:val="center"/>
              <w:rPr>
                <w:bCs/>
                <w:sz w:val="24"/>
                <w:lang w:eastAsia="ru-RU"/>
              </w:rPr>
            </w:pPr>
            <w:r w:rsidRPr="00A03DE9">
              <w:rPr>
                <w:bCs/>
                <w:sz w:val="24"/>
                <w:lang w:eastAsia="ru-RU"/>
              </w:rPr>
              <w:t>37854</w:t>
            </w:r>
          </w:p>
        </w:tc>
        <w:tc>
          <w:tcPr>
            <w:tcW w:w="320" w:type="pct"/>
            <w:hideMark/>
          </w:tcPr>
          <w:p w14:paraId="6362F3EC" w14:textId="77777777" w:rsidR="00A03DE9" w:rsidRPr="00A03DE9" w:rsidRDefault="00A03DE9" w:rsidP="00A03DE9">
            <w:pPr>
              <w:jc w:val="center"/>
              <w:rPr>
                <w:bCs/>
                <w:sz w:val="24"/>
                <w:lang w:eastAsia="ru-RU"/>
              </w:rPr>
            </w:pPr>
            <w:r w:rsidRPr="00A03DE9">
              <w:rPr>
                <w:bCs/>
                <w:sz w:val="24"/>
                <w:lang w:eastAsia="ru-RU"/>
              </w:rPr>
              <w:t>38736</w:t>
            </w:r>
          </w:p>
        </w:tc>
        <w:tc>
          <w:tcPr>
            <w:tcW w:w="320" w:type="pct"/>
            <w:hideMark/>
          </w:tcPr>
          <w:p w14:paraId="66348E02" w14:textId="77777777" w:rsidR="00A03DE9" w:rsidRPr="00A03DE9" w:rsidRDefault="00A03DE9" w:rsidP="00A03DE9">
            <w:pPr>
              <w:jc w:val="center"/>
              <w:rPr>
                <w:bCs/>
                <w:sz w:val="24"/>
                <w:lang w:eastAsia="ru-RU"/>
              </w:rPr>
            </w:pPr>
            <w:r w:rsidRPr="00A03DE9">
              <w:rPr>
                <w:bCs/>
                <w:sz w:val="24"/>
                <w:lang w:eastAsia="ru-RU"/>
              </w:rPr>
              <w:t>40195</w:t>
            </w:r>
          </w:p>
        </w:tc>
        <w:tc>
          <w:tcPr>
            <w:tcW w:w="322" w:type="pct"/>
            <w:gridSpan w:val="2"/>
            <w:hideMark/>
          </w:tcPr>
          <w:p w14:paraId="0938C470" w14:textId="77777777" w:rsidR="00A03DE9" w:rsidRPr="00A03DE9" w:rsidRDefault="00A03DE9" w:rsidP="00A03DE9">
            <w:pPr>
              <w:jc w:val="center"/>
              <w:rPr>
                <w:bCs/>
                <w:sz w:val="24"/>
                <w:lang w:eastAsia="ru-RU"/>
              </w:rPr>
            </w:pPr>
            <w:r w:rsidRPr="00A03DE9">
              <w:rPr>
                <w:bCs/>
                <w:sz w:val="24"/>
                <w:lang w:eastAsia="ru-RU"/>
              </w:rPr>
              <w:t>41605</w:t>
            </w:r>
          </w:p>
        </w:tc>
        <w:tc>
          <w:tcPr>
            <w:tcW w:w="320" w:type="pct"/>
            <w:hideMark/>
          </w:tcPr>
          <w:p w14:paraId="61D4AAC4" w14:textId="77777777" w:rsidR="00A03DE9" w:rsidRPr="00A03DE9" w:rsidRDefault="00A03DE9" w:rsidP="00A03DE9">
            <w:pPr>
              <w:jc w:val="center"/>
              <w:rPr>
                <w:bCs/>
                <w:sz w:val="24"/>
                <w:lang w:eastAsia="ru-RU"/>
              </w:rPr>
            </w:pPr>
            <w:r w:rsidRPr="00A03DE9">
              <w:rPr>
                <w:bCs/>
                <w:sz w:val="24"/>
                <w:lang w:eastAsia="ru-RU"/>
              </w:rPr>
              <w:t>42526</w:t>
            </w:r>
          </w:p>
        </w:tc>
        <w:tc>
          <w:tcPr>
            <w:tcW w:w="320" w:type="pct"/>
            <w:hideMark/>
          </w:tcPr>
          <w:p w14:paraId="36A8163E" w14:textId="77777777" w:rsidR="00A03DE9" w:rsidRPr="00A03DE9" w:rsidRDefault="00A03DE9" w:rsidP="00A03DE9">
            <w:pPr>
              <w:jc w:val="center"/>
              <w:rPr>
                <w:bCs/>
                <w:sz w:val="24"/>
                <w:lang w:eastAsia="ru-RU"/>
              </w:rPr>
            </w:pPr>
            <w:r w:rsidRPr="00A03DE9">
              <w:rPr>
                <w:bCs/>
                <w:sz w:val="24"/>
                <w:lang w:eastAsia="ru-RU"/>
              </w:rPr>
              <w:t>43168</w:t>
            </w:r>
          </w:p>
        </w:tc>
        <w:tc>
          <w:tcPr>
            <w:tcW w:w="320" w:type="pct"/>
            <w:hideMark/>
          </w:tcPr>
          <w:p w14:paraId="696A17B8" w14:textId="77777777" w:rsidR="00A03DE9" w:rsidRPr="00A03DE9" w:rsidRDefault="00A03DE9" w:rsidP="00A03DE9">
            <w:pPr>
              <w:jc w:val="center"/>
              <w:rPr>
                <w:bCs/>
                <w:sz w:val="24"/>
                <w:lang w:eastAsia="ru-RU"/>
              </w:rPr>
            </w:pPr>
            <w:r w:rsidRPr="00A03DE9">
              <w:rPr>
                <w:bCs/>
                <w:sz w:val="24"/>
                <w:lang w:eastAsia="ru-RU"/>
              </w:rPr>
              <w:t>43201</w:t>
            </w:r>
          </w:p>
        </w:tc>
        <w:tc>
          <w:tcPr>
            <w:tcW w:w="345" w:type="pct"/>
            <w:hideMark/>
          </w:tcPr>
          <w:p w14:paraId="261CEDD3" w14:textId="77777777" w:rsidR="00A03DE9" w:rsidRPr="00A03DE9" w:rsidRDefault="00A03DE9" w:rsidP="00A03DE9">
            <w:pPr>
              <w:jc w:val="center"/>
              <w:rPr>
                <w:bCs/>
                <w:sz w:val="24"/>
                <w:lang w:eastAsia="ru-RU"/>
              </w:rPr>
            </w:pPr>
            <w:r w:rsidRPr="00A03DE9">
              <w:rPr>
                <w:bCs/>
                <w:sz w:val="24"/>
                <w:lang w:eastAsia="ru-RU"/>
              </w:rPr>
              <w:t>42765</w:t>
            </w:r>
          </w:p>
        </w:tc>
        <w:tc>
          <w:tcPr>
            <w:tcW w:w="320" w:type="pct"/>
            <w:hideMark/>
          </w:tcPr>
          <w:p w14:paraId="3EDC746B" w14:textId="77777777" w:rsidR="00A03DE9" w:rsidRPr="00A03DE9" w:rsidRDefault="00A03DE9" w:rsidP="00A03DE9">
            <w:pPr>
              <w:jc w:val="center"/>
              <w:rPr>
                <w:bCs/>
                <w:sz w:val="24"/>
                <w:lang w:eastAsia="ru-RU"/>
              </w:rPr>
            </w:pPr>
            <w:r w:rsidRPr="00A03DE9">
              <w:rPr>
                <w:bCs/>
                <w:sz w:val="24"/>
                <w:lang w:eastAsia="ru-RU"/>
              </w:rPr>
              <w:t>42286</w:t>
            </w:r>
          </w:p>
        </w:tc>
        <w:tc>
          <w:tcPr>
            <w:tcW w:w="430" w:type="pct"/>
            <w:hideMark/>
          </w:tcPr>
          <w:p w14:paraId="2A6B12A0" w14:textId="77777777" w:rsidR="00A03DE9" w:rsidRPr="00A03DE9" w:rsidRDefault="00A03DE9" w:rsidP="00A03DE9">
            <w:pPr>
              <w:jc w:val="center"/>
              <w:rPr>
                <w:bCs/>
                <w:sz w:val="24"/>
                <w:lang w:eastAsia="ru-RU"/>
              </w:rPr>
            </w:pPr>
            <w:r w:rsidRPr="00A03DE9">
              <w:rPr>
                <w:bCs/>
                <w:sz w:val="24"/>
                <w:lang w:eastAsia="ru-RU"/>
              </w:rPr>
              <w:t>8,5</w:t>
            </w:r>
          </w:p>
        </w:tc>
      </w:tr>
      <w:tr w:rsidR="00A03DE9" w:rsidRPr="00A03DE9" w14:paraId="0825888D"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309711B0" w14:textId="3ED384C4" w:rsidR="00A03DE9" w:rsidRPr="00A03DE9" w:rsidRDefault="00A03DE9" w:rsidP="00A03DE9">
            <w:pPr>
              <w:jc w:val="center"/>
              <w:rPr>
                <w:rFonts w:eastAsia="Calibri"/>
                <w:bCs/>
                <w:sz w:val="24"/>
                <w:lang w:eastAsia="en-US"/>
              </w:rPr>
            </w:pPr>
            <w:r>
              <w:rPr>
                <w:rFonts w:eastAsia="Calibri"/>
                <w:bCs/>
                <w:sz w:val="24"/>
                <w:lang w:eastAsia="en-US"/>
              </w:rPr>
              <w:t>6.</w:t>
            </w:r>
          </w:p>
        </w:tc>
        <w:tc>
          <w:tcPr>
            <w:tcW w:w="1076" w:type="pct"/>
            <w:hideMark/>
          </w:tcPr>
          <w:p w14:paraId="3556F464" w14:textId="2C6B6F3C" w:rsidR="00A03DE9" w:rsidRPr="00A03DE9" w:rsidRDefault="00A03DE9" w:rsidP="00A03DE9">
            <w:pPr>
              <w:rPr>
                <w:rFonts w:eastAsia="Calibri"/>
                <w:bCs/>
                <w:sz w:val="24"/>
                <w:lang w:eastAsia="en-US"/>
              </w:rPr>
            </w:pPr>
            <w:r w:rsidRPr="00A03DE9">
              <w:rPr>
                <w:rFonts w:eastAsia="Calibri"/>
                <w:bCs/>
                <w:sz w:val="24"/>
                <w:lang w:eastAsia="en-US"/>
              </w:rPr>
              <w:t>Мужчины</w:t>
            </w:r>
          </w:p>
        </w:tc>
        <w:tc>
          <w:tcPr>
            <w:tcW w:w="354" w:type="pct"/>
            <w:hideMark/>
          </w:tcPr>
          <w:p w14:paraId="63EA5D65" w14:textId="77777777" w:rsidR="00A03DE9" w:rsidRPr="00A03DE9" w:rsidRDefault="00A03DE9" w:rsidP="00A03DE9">
            <w:pPr>
              <w:jc w:val="center"/>
              <w:rPr>
                <w:bCs/>
                <w:sz w:val="24"/>
                <w:lang w:eastAsia="ru-RU"/>
              </w:rPr>
            </w:pPr>
            <w:r w:rsidRPr="00A03DE9">
              <w:rPr>
                <w:bCs/>
                <w:sz w:val="24"/>
                <w:lang w:eastAsia="ru-RU"/>
              </w:rPr>
              <w:t>39439</w:t>
            </w:r>
          </w:p>
        </w:tc>
        <w:tc>
          <w:tcPr>
            <w:tcW w:w="369" w:type="pct"/>
            <w:hideMark/>
          </w:tcPr>
          <w:p w14:paraId="310DC6F5" w14:textId="77777777" w:rsidR="00A03DE9" w:rsidRPr="00A03DE9" w:rsidRDefault="00A03DE9" w:rsidP="00A03DE9">
            <w:pPr>
              <w:jc w:val="center"/>
              <w:rPr>
                <w:bCs/>
                <w:sz w:val="24"/>
                <w:lang w:eastAsia="ru-RU"/>
              </w:rPr>
            </w:pPr>
            <w:r w:rsidRPr="00A03DE9">
              <w:rPr>
                <w:bCs/>
                <w:sz w:val="24"/>
                <w:lang w:eastAsia="ru-RU"/>
              </w:rPr>
              <w:t>40228</w:t>
            </w:r>
          </w:p>
        </w:tc>
        <w:tc>
          <w:tcPr>
            <w:tcW w:w="320" w:type="pct"/>
            <w:hideMark/>
          </w:tcPr>
          <w:p w14:paraId="7896619E" w14:textId="77777777" w:rsidR="00A03DE9" w:rsidRPr="00A03DE9" w:rsidRDefault="00A03DE9" w:rsidP="00A03DE9">
            <w:pPr>
              <w:jc w:val="center"/>
              <w:rPr>
                <w:bCs/>
                <w:sz w:val="24"/>
                <w:lang w:eastAsia="ru-RU"/>
              </w:rPr>
            </w:pPr>
            <w:r w:rsidRPr="00A03DE9">
              <w:rPr>
                <w:bCs/>
                <w:sz w:val="24"/>
                <w:lang w:eastAsia="ru-RU"/>
              </w:rPr>
              <w:t>41289</w:t>
            </w:r>
          </w:p>
        </w:tc>
        <w:tc>
          <w:tcPr>
            <w:tcW w:w="320" w:type="pct"/>
            <w:hideMark/>
          </w:tcPr>
          <w:p w14:paraId="3C2BE894" w14:textId="77777777" w:rsidR="00A03DE9" w:rsidRPr="00A03DE9" w:rsidRDefault="00A03DE9" w:rsidP="00A03DE9">
            <w:pPr>
              <w:jc w:val="center"/>
              <w:rPr>
                <w:bCs/>
                <w:sz w:val="24"/>
                <w:lang w:eastAsia="ru-RU"/>
              </w:rPr>
            </w:pPr>
            <w:r w:rsidRPr="00A03DE9">
              <w:rPr>
                <w:bCs/>
                <w:sz w:val="24"/>
                <w:lang w:eastAsia="ru-RU"/>
              </w:rPr>
              <w:t>42779</w:t>
            </w:r>
          </w:p>
        </w:tc>
        <w:tc>
          <w:tcPr>
            <w:tcW w:w="322" w:type="pct"/>
            <w:gridSpan w:val="2"/>
            <w:hideMark/>
          </w:tcPr>
          <w:p w14:paraId="7B864B1B" w14:textId="77777777" w:rsidR="00A03DE9" w:rsidRPr="00A03DE9" w:rsidRDefault="00A03DE9" w:rsidP="00A03DE9">
            <w:pPr>
              <w:jc w:val="center"/>
              <w:rPr>
                <w:bCs/>
                <w:sz w:val="24"/>
                <w:lang w:eastAsia="ru-RU"/>
              </w:rPr>
            </w:pPr>
            <w:r w:rsidRPr="00A03DE9">
              <w:rPr>
                <w:bCs/>
                <w:sz w:val="24"/>
                <w:lang w:eastAsia="ru-RU"/>
              </w:rPr>
              <w:t>44030</w:t>
            </w:r>
          </w:p>
        </w:tc>
        <w:tc>
          <w:tcPr>
            <w:tcW w:w="320" w:type="pct"/>
            <w:hideMark/>
          </w:tcPr>
          <w:p w14:paraId="69FC46BD" w14:textId="77777777" w:rsidR="00A03DE9" w:rsidRPr="00A03DE9" w:rsidRDefault="00A03DE9" w:rsidP="00A03DE9">
            <w:pPr>
              <w:jc w:val="center"/>
              <w:rPr>
                <w:bCs/>
                <w:sz w:val="24"/>
                <w:lang w:eastAsia="ru-RU"/>
              </w:rPr>
            </w:pPr>
            <w:r w:rsidRPr="00A03DE9">
              <w:rPr>
                <w:bCs/>
                <w:sz w:val="24"/>
                <w:lang w:eastAsia="ru-RU"/>
              </w:rPr>
              <w:t>44780</w:t>
            </w:r>
          </w:p>
        </w:tc>
        <w:tc>
          <w:tcPr>
            <w:tcW w:w="320" w:type="pct"/>
            <w:hideMark/>
          </w:tcPr>
          <w:p w14:paraId="0E32AB49" w14:textId="77777777" w:rsidR="00A03DE9" w:rsidRPr="00A03DE9" w:rsidRDefault="00A03DE9" w:rsidP="00A03DE9">
            <w:pPr>
              <w:jc w:val="center"/>
              <w:rPr>
                <w:bCs/>
                <w:sz w:val="24"/>
                <w:lang w:eastAsia="ru-RU"/>
              </w:rPr>
            </w:pPr>
            <w:r w:rsidRPr="00A03DE9">
              <w:rPr>
                <w:bCs/>
                <w:sz w:val="24"/>
                <w:lang w:eastAsia="ru-RU"/>
              </w:rPr>
              <w:t>45133</w:t>
            </w:r>
          </w:p>
        </w:tc>
        <w:tc>
          <w:tcPr>
            <w:tcW w:w="320" w:type="pct"/>
            <w:hideMark/>
          </w:tcPr>
          <w:p w14:paraId="48E1D534" w14:textId="77777777" w:rsidR="00A03DE9" w:rsidRPr="00A03DE9" w:rsidRDefault="00A03DE9" w:rsidP="00A03DE9">
            <w:pPr>
              <w:jc w:val="center"/>
              <w:rPr>
                <w:bCs/>
                <w:sz w:val="24"/>
                <w:lang w:eastAsia="ru-RU"/>
              </w:rPr>
            </w:pPr>
            <w:r w:rsidRPr="00A03DE9">
              <w:rPr>
                <w:bCs/>
                <w:sz w:val="24"/>
                <w:lang w:eastAsia="ru-RU"/>
              </w:rPr>
              <w:t>45134</w:t>
            </w:r>
          </w:p>
        </w:tc>
        <w:tc>
          <w:tcPr>
            <w:tcW w:w="345" w:type="pct"/>
            <w:hideMark/>
          </w:tcPr>
          <w:p w14:paraId="1ABD02E3" w14:textId="77777777" w:rsidR="00A03DE9" w:rsidRPr="00A03DE9" w:rsidRDefault="00A03DE9" w:rsidP="00A03DE9">
            <w:pPr>
              <w:jc w:val="center"/>
              <w:rPr>
                <w:bCs/>
                <w:sz w:val="24"/>
                <w:lang w:eastAsia="ru-RU"/>
              </w:rPr>
            </w:pPr>
            <w:r w:rsidRPr="00A03DE9">
              <w:rPr>
                <w:bCs/>
                <w:sz w:val="24"/>
                <w:lang w:eastAsia="ru-RU"/>
              </w:rPr>
              <w:t>44624</w:t>
            </w:r>
          </w:p>
        </w:tc>
        <w:tc>
          <w:tcPr>
            <w:tcW w:w="320" w:type="pct"/>
            <w:hideMark/>
          </w:tcPr>
          <w:p w14:paraId="60246D85" w14:textId="77777777" w:rsidR="00A03DE9" w:rsidRPr="00A03DE9" w:rsidRDefault="00A03DE9" w:rsidP="00A03DE9">
            <w:pPr>
              <w:jc w:val="center"/>
              <w:rPr>
                <w:bCs/>
                <w:sz w:val="24"/>
                <w:lang w:eastAsia="ru-RU"/>
              </w:rPr>
            </w:pPr>
            <w:r w:rsidRPr="00A03DE9">
              <w:rPr>
                <w:bCs/>
                <w:sz w:val="24"/>
                <w:lang w:eastAsia="ru-RU"/>
              </w:rPr>
              <w:t>44157</w:t>
            </w:r>
          </w:p>
        </w:tc>
        <w:tc>
          <w:tcPr>
            <w:tcW w:w="430" w:type="pct"/>
            <w:hideMark/>
          </w:tcPr>
          <w:p w14:paraId="708A63DA" w14:textId="77777777" w:rsidR="00A03DE9" w:rsidRPr="00A03DE9" w:rsidRDefault="00A03DE9" w:rsidP="00A03DE9">
            <w:pPr>
              <w:jc w:val="center"/>
              <w:rPr>
                <w:rFonts w:eastAsia="Calibri"/>
                <w:bCs/>
                <w:sz w:val="24"/>
                <w:lang w:eastAsia="en-US"/>
              </w:rPr>
            </w:pPr>
            <w:r w:rsidRPr="00A03DE9">
              <w:rPr>
                <w:rFonts w:eastAsia="Calibri"/>
                <w:bCs/>
                <w:sz w:val="24"/>
                <w:lang w:eastAsia="en-US"/>
              </w:rPr>
              <w:t>8,9</w:t>
            </w:r>
          </w:p>
        </w:tc>
      </w:tr>
      <w:tr w:rsidR="00A03DE9" w:rsidRPr="00A03DE9" w14:paraId="76FF3EFC"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2404A044" w14:textId="36F46A13" w:rsidR="00A03DE9" w:rsidRPr="00A03DE9" w:rsidRDefault="00A03DE9" w:rsidP="00A03DE9">
            <w:pPr>
              <w:jc w:val="center"/>
              <w:rPr>
                <w:rFonts w:eastAsia="Calibri"/>
                <w:bCs/>
                <w:sz w:val="24"/>
                <w:lang w:eastAsia="en-US"/>
              </w:rPr>
            </w:pPr>
            <w:r>
              <w:rPr>
                <w:rFonts w:eastAsia="Calibri"/>
                <w:bCs/>
                <w:sz w:val="24"/>
                <w:lang w:eastAsia="en-US"/>
              </w:rPr>
              <w:t>7.</w:t>
            </w:r>
          </w:p>
        </w:tc>
        <w:tc>
          <w:tcPr>
            <w:tcW w:w="1076" w:type="pct"/>
            <w:hideMark/>
          </w:tcPr>
          <w:p w14:paraId="22F4417F" w14:textId="2E8E4BF4" w:rsidR="00A03DE9" w:rsidRPr="00A03DE9" w:rsidRDefault="00A03DE9" w:rsidP="00A03DE9">
            <w:pPr>
              <w:rPr>
                <w:rFonts w:eastAsia="Calibri"/>
                <w:bCs/>
                <w:sz w:val="24"/>
                <w:lang w:eastAsia="en-US"/>
              </w:rPr>
            </w:pPr>
            <w:r w:rsidRPr="00A03DE9">
              <w:rPr>
                <w:rFonts w:eastAsia="Calibri"/>
                <w:bCs/>
                <w:sz w:val="24"/>
                <w:lang w:eastAsia="en-US"/>
              </w:rPr>
              <w:t>Трудоспособный возраст, всего</w:t>
            </w:r>
          </w:p>
        </w:tc>
        <w:tc>
          <w:tcPr>
            <w:tcW w:w="354" w:type="pct"/>
            <w:hideMark/>
          </w:tcPr>
          <w:p w14:paraId="0F81686D" w14:textId="77777777" w:rsidR="00A03DE9" w:rsidRPr="00A03DE9" w:rsidRDefault="00A03DE9" w:rsidP="00A03DE9">
            <w:pPr>
              <w:jc w:val="center"/>
              <w:rPr>
                <w:bCs/>
                <w:sz w:val="24"/>
                <w:lang w:eastAsia="ru-RU"/>
              </w:rPr>
            </w:pPr>
            <w:r w:rsidRPr="00A03DE9">
              <w:rPr>
                <w:bCs/>
                <w:sz w:val="24"/>
                <w:lang w:eastAsia="ru-RU"/>
              </w:rPr>
              <w:t>310660</w:t>
            </w:r>
          </w:p>
        </w:tc>
        <w:tc>
          <w:tcPr>
            <w:tcW w:w="369" w:type="pct"/>
            <w:hideMark/>
          </w:tcPr>
          <w:p w14:paraId="728FD56B" w14:textId="77777777" w:rsidR="00A03DE9" w:rsidRPr="00A03DE9" w:rsidRDefault="00A03DE9" w:rsidP="00A03DE9">
            <w:pPr>
              <w:jc w:val="center"/>
              <w:rPr>
                <w:bCs/>
                <w:sz w:val="24"/>
                <w:lang w:eastAsia="ru-RU"/>
              </w:rPr>
            </w:pPr>
            <w:r w:rsidRPr="00A03DE9">
              <w:rPr>
                <w:bCs/>
                <w:sz w:val="24"/>
                <w:lang w:eastAsia="ru-RU"/>
              </w:rPr>
              <w:t>307117</w:t>
            </w:r>
          </w:p>
        </w:tc>
        <w:tc>
          <w:tcPr>
            <w:tcW w:w="320" w:type="pct"/>
            <w:hideMark/>
          </w:tcPr>
          <w:p w14:paraId="12FB5014" w14:textId="77777777" w:rsidR="00A03DE9" w:rsidRPr="00A03DE9" w:rsidRDefault="00A03DE9" w:rsidP="00A03DE9">
            <w:pPr>
              <w:jc w:val="center"/>
              <w:rPr>
                <w:bCs/>
                <w:sz w:val="24"/>
                <w:lang w:eastAsia="ru-RU"/>
              </w:rPr>
            </w:pPr>
            <w:r w:rsidRPr="00A03DE9">
              <w:rPr>
                <w:bCs/>
                <w:sz w:val="24"/>
                <w:lang w:eastAsia="ru-RU"/>
              </w:rPr>
              <w:t>302388</w:t>
            </w:r>
          </w:p>
        </w:tc>
        <w:tc>
          <w:tcPr>
            <w:tcW w:w="320" w:type="pct"/>
            <w:hideMark/>
          </w:tcPr>
          <w:p w14:paraId="4E3BB973" w14:textId="77777777" w:rsidR="00A03DE9" w:rsidRPr="00A03DE9" w:rsidRDefault="00A03DE9" w:rsidP="00A03DE9">
            <w:pPr>
              <w:jc w:val="center"/>
              <w:rPr>
                <w:bCs/>
                <w:sz w:val="24"/>
                <w:lang w:eastAsia="ru-RU"/>
              </w:rPr>
            </w:pPr>
            <w:r w:rsidRPr="00A03DE9">
              <w:rPr>
                <w:bCs/>
                <w:sz w:val="24"/>
                <w:lang w:eastAsia="ru-RU"/>
              </w:rPr>
              <w:t>296502</w:t>
            </w:r>
          </w:p>
        </w:tc>
        <w:tc>
          <w:tcPr>
            <w:tcW w:w="322" w:type="pct"/>
            <w:gridSpan w:val="2"/>
            <w:hideMark/>
          </w:tcPr>
          <w:p w14:paraId="644654BB" w14:textId="77777777" w:rsidR="00A03DE9" w:rsidRPr="00A03DE9" w:rsidRDefault="00A03DE9" w:rsidP="00A03DE9">
            <w:pPr>
              <w:jc w:val="center"/>
              <w:rPr>
                <w:bCs/>
                <w:sz w:val="24"/>
                <w:lang w:eastAsia="ru-RU"/>
              </w:rPr>
            </w:pPr>
            <w:r w:rsidRPr="00A03DE9">
              <w:rPr>
                <w:bCs/>
                <w:sz w:val="24"/>
                <w:lang w:eastAsia="ru-RU"/>
              </w:rPr>
              <w:t>291540</w:t>
            </w:r>
          </w:p>
        </w:tc>
        <w:tc>
          <w:tcPr>
            <w:tcW w:w="320" w:type="pct"/>
            <w:hideMark/>
          </w:tcPr>
          <w:p w14:paraId="792D6F9C" w14:textId="77777777" w:rsidR="00A03DE9" w:rsidRPr="00A03DE9" w:rsidRDefault="00A03DE9" w:rsidP="00A03DE9">
            <w:pPr>
              <w:jc w:val="center"/>
              <w:rPr>
                <w:bCs/>
                <w:sz w:val="24"/>
                <w:lang w:eastAsia="ru-RU"/>
              </w:rPr>
            </w:pPr>
            <w:r w:rsidRPr="00A03DE9">
              <w:rPr>
                <w:bCs/>
                <w:sz w:val="24"/>
                <w:lang w:eastAsia="ru-RU"/>
              </w:rPr>
              <w:t>286748</w:t>
            </w:r>
          </w:p>
        </w:tc>
        <w:tc>
          <w:tcPr>
            <w:tcW w:w="320" w:type="pct"/>
            <w:hideMark/>
          </w:tcPr>
          <w:p w14:paraId="5F1FA02B" w14:textId="77777777" w:rsidR="00A03DE9" w:rsidRPr="00A03DE9" w:rsidRDefault="00A03DE9" w:rsidP="00A03DE9">
            <w:pPr>
              <w:jc w:val="center"/>
              <w:rPr>
                <w:bCs/>
                <w:sz w:val="24"/>
                <w:lang w:eastAsia="ru-RU"/>
              </w:rPr>
            </w:pPr>
            <w:r w:rsidRPr="00A03DE9">
              <w:rPr>
                <w:bCs/>
                <w:sz w:val="24"/>
                <w:lang w:eastAsia="ru-RU"/>
              </w:rPr>
              <w:t>283052</w:t>
            </w:r>
          </w:p>
        </w:tc>
        <w:tc>
          <w:tcPr>
            <w:tcW w:w="320" w:type="pct"/>
            <w:hideMark/>
          </w:tcPr>
          <w:p w14:paraId="5B506C0F" w14:textId="77777777" w:rsidR="00A03DE9" w:rsidRPr="00A03DE9" w:rsidRDefault="00A03DE9" w:rsidP="00A03DE9">
            <w:pPr>
              <w:jc w:val="center"/>
              <w:rPr>
                <w:bCs/>
                <w:sz w:val="24"/>
                <w:lang w:eastAsia="ru-RU"/>
              </w:rPr>
            </w:pPr>
            <w:r w:rsidRPr="00A03DE9">
              <w:rPr>
                <w:bCs/>
                <w:sz w:val="24"/>
                <w:lang w:eastAsia="ru-RU"/>
              </w:rPr>
              <w:t>287297</w:t>
            </w:r>
          </w:p>
        </w:tc>
        <w:tc>
          <w:tcPr>
            <w:tcW w:w="345" w:type="pct"/>
            <w:hideMark/>
          </w:tcPr>
          <w:p w14:paraId="374E5E81" w14:textId="77777777" w:rsidR="00A03DE9" w:rsidRPr="00A03DE9" w:rsidRDefault="00A03DE9" w:rsidP="00A03DE9">
            <w:pPr>
              <w:jc w:val="center"/>
              <w:rPr>
                <w:bCs/>
                <w:sz w:val="24"/>
                <w:lang w:eastAsia="ru-RU"/>
              </w:rPr>
            </w:pPr>
            <w:r w:rsidRPr="00A03DE9">
              <w:rPr>
                <w:bCs/>
                <w:sz w:val="24"/>
                <w:lang w:eastAsia="ru-RU"/>
              </w:rPr>
              <w:t>282846</w:t>
            </w:r>
          </w:p>
        </w:tc>
        <w:tc>
          <w:tcPr>
            <w:tcW w:w="320" w:type="pct"/>
            <w:hideMark/>
          </w:tcPr>
          <w:p w14:paraId="548C59A6" w14:textId="77777777" w:rsidR="00A03DE9" w:rsidRPr="00A03DE9" w:rsidRDefault="00A03DE9" w:rsidP="00A03DE9">
            <w:pPr>
              <w:jc w:val="center"/>
              <w:rPr>
                <w:bCs/>
                <w:sz w:val="24"/>
                <w:lang w:eastAsia="ru-RU"/>
              </w:rPr>
            </w:pPr>
            <w:r w:rsidRPr="00A03DE9">
              <w:rPr>
                <w:bCs/>
                <w:sz w:val="24"/>
                <w:lang w:eastAsia="ru-RU"/>
              </w:rPr>
              <w:t>285119</w:t>
            </w:r>
          </w:p>
        </w:tc>
        <w:tc>
          <w:tcPr>
            <w:tcW w:w="430" w:type="pct"/>
          </w:tcPr>
          <w:p w14:paraId="27580687" w14:textId="77777777" w:rsidR="00A03DE9" w:rsidRPr="00A03DE9" w:rsidRDefault="00A03DE9" w:rsidP="00A03DE9">
            <w:pPr>
              <w:jc w:val="center"/>
              <w:rPr>
                <w:rFonts w:eastAsia="Calibri"/>
                <w:bCs/>
                <w:sz w:val="24"/>
                <w:lang w:eastAsia="en-US"/>
              </w:rPr>
            </w:pPr>
            <w:r w:rsidRPr="00A03DE9">
              <w:rPr>
                <w:rFonts w:eastAsia="Calibri"/>
                <w:bCs/>
                <w:sz w:val="24"/>
                <w:lang w:eastAsia="en-US"/>
              </w:rPr>
              <w:t>57,4</w:t>
            </w:r>
          </w:p>
        </w:tc>
      </w:tr>
      <w:tr w:rsidR="00A03DE9" w:rsidRPr="00A03DE9" w14:paraId="5E104C7A"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6C8D8CE5" w14:textId="6FA0AF27" w:rsidR="00A03DE9" w:rsidRPr="00A03DE9" w:rsidRDefault="00A03DE9" w:rsidP="00A03DE9">
            <w:pPr>
              <w:jc w:val="center"/>
              <w:rPr>
                <w:rFonts w:eastAsia="Calibri"/>
                <w:bCs/>
                <w:sz w:val="24"/>
                <w:lang w:eastAsia="en-US"/>
              </w:rPr>
            </w:pPr>
            <w:r>
              <w:rPr>
                <w:rFonts w:eastAsia="Calibri"/>
                <w:bCs/>
                <w:sz w:val="24"/>
                <w:lang w:eastAsia="en-US"/>
              </w:rPr>
              <w:t>8.</w:t>
            </w:r>
          </w:p>
        </w:tc>
        <w:tc>
          <w:tcPr>
            <w:tcW w:w="1076" w:type="pct"/>
            <w:hideMark/>
          </w:tcPr>
          <w:p w14:paraId="39203080" w14:textId="60851543" w:rsidR="00A03DE9" w:rsidRPr="00A03DE9" w:rsidRDefault="00A03DE9" w:rsidP="00A03DE9">
            <w:pPr>
              <w:rPr>
                <w:rFonts w:eastAsia="Calibri"/>
                <w:bCs/>
                <w:sz w:val="24"/>
                <w:lang w:eastAsia="en-US"/>
              </w:rPr>
            </w:pPr>
            <w:r w:rsidRPr="00A03DE9">
              <w:rPr>
                <w:rFonts w:eastAsia="Calibri"/>
                <w:bCs/>
                <w:sz w:val="24"/>
                <w:lang w:eastAsia="en-US"/>
              </w:rPr>
              <w:t>Женщины</w:t>
            </w:r>
          </w:p>
        </w:tc>
        <w:tc>
          <w:tcPr>
            <w:tcW w:w="354" w:type="pct"/>
            <w:hideMark/>
          </w:tcPr>
          <w:p w14:paraId="22F16828" w14:textId="77777777" w:rsidR="00A03DE9" w:rsidRPr="00A03DE9" w:rsidRDefault="00A03DE9" w:rsidP="00A03DE9">
            <w:pPr>
              <w:jc w:val="center"/>
              <w:rPr>
                <w:bCs/>
                <w:sz w:val="24"/>
                <w:lang w:eastAsia="ru-RU"/>
              </w:rPr>
            </w:pPr>
            <w:r w:rsidRPr="00A03DE9">
              <w:rPr>
                <w:bCs/>
                <w:sz w:val="24"/>
                <w:lang w:eastAsia="ru-RU"/>
              </w:rPr>
              <w:t>153352</w:t>
            </w:r>
          </w:p>
        </w:tc>
        <w:tc>
          <w:tcPr>
            <w:tcW w:w="369" w:type="pct"/>
            <w:hideMark/>
          </w:tcPr>
          <w:p w14:paraId="22358F37" w14:textId="77777777" w:rsidR="00A03DE9" w:rsidRPr="00A03DE9" w:rsidRDefault="00A03DE9" w:rsidP="00A03DE9">
            <w:pPr>
              <w:jc w:val="center"/>
              <w:rPr>
                <w:bCs/>
                <w:sz w:val="24"/>
                <w:lang w:eastAsia="ru-RU"/>
              </w:rPr>
            </w:pPr>
            <w:r w:rsidRPr="00A03DE9">
              <w:rPr>
                <w:bCs/>
                <w:sz w:val="24"/>
                <w:lang w:eastAsia="ru-RU"/>
              </w:rPr>
              <w:t>151031</w:t>
            </w:r>
          </w:p>
        </w:tc>
        <w:tc>
          <w:tcPr>
            <w:tcW w:w="320" w:type="pct"/>
            <w:hideMark/>
          </w:tcPr>
          <w:p w14:paraId="7BC3EBCC" w14:textId="77777777" w:rsidR="00A03DE9" w:rsidRPr="00A03DE9" w:rsidRDefault="00A03DE9" w:rsidP="00A03DE9">
            <w:pPr>
              <w:jc w:val="center"/>
              <w:rPr>
                <w:bCs/>
                <w:sz w:val="24"/>
                <w:lang w:eastAsia="ru-RU"/>
              </w:rPr>
            </w:pPr>
            <w:r w:rsidRPr="00A03DE9">
              <w:rPr>
                <w:bCs/>
                <w:sz w:val="24"/>
                <w:lang w:eastAsia="ru-RU"/>
              </w:rPr>
              <w:t>148441</w:t>
            </w:r>
          </w:p>
        </w:tc>
        <w:tc>
          <w:tcPr>
            <w:tcW w:w="320" w:type="pct"/>
            <w:hideMark/>
          </w:tcPr>
          <w:p w14:paraId="2639E181" w14:textId="77777777" w:rsidR="00A03DE9" w:rsidRPr="00A03DE9" w:rsidRDefault="00A03DE9" w:rsidP="00A03DE9">
            <w:pPr>
              <w:jc w:val="center"/>
              <w:rPr>
                <w:bCs/>
                <w:sz w:val="24"/>
                <w:lang w:eastAsia="ru-RU"/>
              </w:rPr>
            </w:pPr>
            <w:r w:rsidRPr="00A03DE9">
              <w:rPr>
                <w:bCs/>
                <w:sz w:val="24"/>
                <w:lang w:eastAsia="ru-RU"/>
              </w:rPr>
              <w:t>145251</w:t>
            </w:r>
          </w:p>
        </w:tc>
        <w:tc>
          <w:tcPr>
            <w:tcW w:w="322" w:type="pct"/>
            <w:gridSpan w:val="2"/>
            <w:hideMark/>
          </w:tcPr>
          <w:p w14:paraId="158CD706" w14:textId="77777777" w:rsidR="00A03DE9" w:rsidRPr="00A03DE9" w:rsidRDefault="00A03DE9" w:rsidP="00A03DE9">
            <w:pPr>
              <w:jc w:val="center"/>
              <w:rPr>
                <w:bCs/>
                <w:sz w:val="24"/>
                <w:lang w:eastAsia="ru-RU"/>
              </w:rPr>
            </w:pPr>
            <w:r w:rsidRPr="00A03DE9">
              <w:rPr>
                <w:bCs/>
                <w:sz w:val="24"/>
                <w:lang w:eastAsia="ru-RU"/>
              </w:rPr>
              <w:t>142677</w:t>
            </w:r>
          </w:p>
        </w:tc>
        <w:tc>
          <w:tcPr>
            <w:tcW w:w="320" w:type="pct"/>
            <w:hideMark/>
          </w:tcPr>
          <w:p w14:paraId="5721CDC1" w14:textId="77777777" w:rsidR="00A03DE9" w:rsidRPr="00A03DE9" w:rsidRDefault="00A03DE9" w:rsidP="00A03DE9">
            <w:pPr>
              <w:jc w:val="center"/>
              <w:rPr>
                <w:bCs/>
                <w:sz w:val="24"/>
                <w:lang w:eastAsia="ru-RU"/>
              </w:rPr>
            </w:pPr>
            <w:r w:rsidRPr="00A03DE9">
              <w:rPr>
                <w:bCs/>
                <w:sz w:val="24"/>
                <w:lang w:eastAsia="ru-RU"/>
              </w:rPr>
              <w:t>140476</w:t>
            </w:r>
          </w:p>
        </w:tc>
        <w:tc>
          <w:tcPr>
            <w:tcW w:w="320" w:type="pct"/>
            <w:hideMark/>
          </w:tcPr>
          <w:p w14:paraId="46DF5761" w14:textId="77777777" w:rsidR="00A03DE9" w:rsidRPr="00A03DE9" w:rsidRDefault="00A03DE9" w:rsidP="00A03DE9">
            <w:pPr>
              <w:jc w:val="center"/>
              <w:rPr>
                <w:bCs/>
                <w:sz w:val="24"/>
                <w:lang w:eastAsia="ru-RU"/>
              </w:rPr>
            </w:pPr>
            <w:r w:rsidRPr="00A03DE9">
              <w:rPr>
                <w:bCs/>
                <w:sz w:val="24"/>
                <w:lang w:eastAsia="ru-RU"/>
              </w:rPr>
              <w:t>138866</w:t>
            </w:r>
          </w:p>
        </w:tc>
        <w:tc>
          <w:tcPr>
            <w:tcW w:w="320" w:type="pct"/>
            <w:hideMark/>
          </w:tcPr>
          <w:p w14:paraId="0127FE28" w14:textId="77777777" w:rsidR="00A03DE9" w:rsidRPr="00A03DE9" w:rsidRDefault="00A03DE9" w:rsidP="00A03DE9">
            <w:pPr>
              <w:jc w:val="center"/>
              <w:rPr>
                <w:bCs/>
                <w:sz w:val="24"/>
                <w:lang w:eastAsia="ru-RU"/>
              </w:rPr>
            </w:pPr>
            <w:r w:rsidRPr="00A03DE9">
              <w:rPr>
                <w:bCs/>
                <w:sz w:val="24"/>
                <w:lang w:eastAsia="ru-RU"/>
              </w:rPr>
              <w:t>141367</w:t>
            </w:r>
          </w:p>
        </w:tc>
        <w:tc>
          <w:tcPr>
            <w:tcW w:w="345" w:type="pct"/>
            <w:hideMark/>
          </w:tcPr>
          <w:p w14:paraId="764DF6CE" w14:textId="77777777" w:rsidR="00A03DE9" w:rsidRPr="00A03DE9" w:rsidRDefault="00A03DE9" w:rsidP="00A03DE9">
            <w:pPr>
              <w:jc w:val="center"/>
              <w:rPr>
                <w:bCs/>
                <w:sz w:val="24"/>
                <w:lang w:eastAsia="ru-RU"/>
              </w:rPr>
            </w:pPr>
            <w:r w:rsidRPr="00A03DE9">
              <w:rPr>
                <w:bCs/>
                <w:sz w:val="24"/>
                <w:lang w:eastAsia="ru-RU"/>
              </w:rPr>
              <w:t>139237</w:t>
            </w:r>
          </w:p>
        </w:tc>
        <w:tc>
          <w:tcPr>
            <w:tcW w:w="320" w:type="pct"/>
            <w:hideMark/>
          </w:tcPr>
          <w:p w14:paraId="28023878" w14:textId="77777777" w:rsidR="00A03DE9" w:rsidRPr="00A03DE9" w:rsidRDefault="00A03DE9" w:rsidP="00A03DE9">
            <w:pPr>
              <w:jc w:val="center"/>
              <w:rPr>
                <w:bCs/>
                <w:sz w:val="24"/>
                <w:lang w:eastAsia="ru-RU"/>
              </w:rPr>
            </w:pPr>
            <w:r w:rsidRPr="00A03DE9">
              <w:rPr>
                <w:bCs/>
                <w:sz w:val="24"/>
                <w:lang w:eastAsia="ru-RU"/>
              </w:rPr>
              <w:t>140931</w:t>
            </w:r>
          </w:p>
        </w:tc>
        <w:tc>
          <w:tcPr>
            <w:tcW w:w="430" w:type="pct"/>
          </w:tcPr>
          <w:p w14:paraId="783D2DBB" w14:textId="77777777" w:rsidR="00A03DE9" w:rsidRPr="00A03DE9" w:rsidRDefault="00A03DE9" w:rsidP="00A03DE9">
            <w:pPr>
              <w:jc w:val="center"/>
              <w:rPr>
                <w:rFonts w:eastAsia="Calibri"/>
                <w:bCs/>
                <w:sz w:val="24"/>
                <w:lang w:eastAsia="en-US"/>
              </w:rPr>
            </w:pPr>
            <w:r w:rsidRPr="00A03DE9">
              <w:rPr>
                <w:rFonts w:eastAsia="Calibri"/>
                <w:bCs/>
                <w:sz w:val="24"/>
                <w:lang w:eastAsia="en-US"/>
              </w:rPr>
              <w:t>28,4</w:t>
            </w:r>
          </w:p>
        </w:tc>
      </w:tr>
      <w:tr w:rsidR="00A03DE9" w:rsidRPr="00A03DE9" w14:paraId="7F2CD807"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2DEBAECE" w14:textId="14181092" w:rsidR="00A03DE9" w:rsidRPr="00A03DE9" w:rsidRDefault="00A03DE9" w:rsidP="00A03DE9">
            <w:pPr>
              <w:jc w:val="center"/>
              <w:rPr>
                <w:rFonts w:eastAsia="Calibri"/>
                <w:bCs/>
                <w:sz w:val="24"/>
                <w:lang w:eastAsia="en-US"/>
              </w:rPr>
            </w:pPr>
            <w:r>
              <w:rPr>
                <w:rFonts w:eastAsia="Calibri"/>
                <w:bCs/>
                <w:sz w:val="24"/>
                <w:lang w:eastAsia="en-US"/>
              </w:rPr>
              <w:t>9.</w:t>
            </w:r>
          </w:p>
        </w:tc>
        <w:tc>
          <w:tcPr>
            <w:tcW w:w="1076" w:type="pct"/>
            <w:hideMark/>
          </w:tcPr>
          <w:p w14:paraId="3252D3BD" w14:textId="0D631A11" w:rsidR="00A03DE9" w:rsidRPr="00A03DE9" w:rsidRDefault="00A03DE9" w:rsidP="00A03DE9">
            <w:pPr>
              <w:rPr>
                <w:rFonts w:eastAsia="Calibri"/>
                <w:bCs/>
                <w:sz w:val="24"/>
                <w:lang w:eastAsia="en-US"/>
              </w:rPr>
            </w:pPr>
            <w:r w:rsidRPr="00A03DE9">
              <w:rPr>
                <w:rFonts w:eastAsia="Calibri"/>
                <w:bCs/>
                <w:sz w:val="24"/>
                <w:lang w:eastAsia="en-US"/>
              </w:rPr>
              <w:t>Мужчины</w:t>
            </w:r>
          </w:p>
        </w:tc>
        <w:tc>
          <w:tcPr>
            <w:tcW w:w="354" w:type="pct"/>
            <w:hideMark/>
          </w:tcPr>
          <w:p w14:paraId="2E91D752" w14:textId="77777777" w:rsidR="00A03DE9" w:rsidRPr="00A03DE9" w:rsidRDefault="00A03DE9" w:rsidP="00A03DE9">
            <w:pPr>
              <w:jc w:val="center"/>
              <w:rPr>
                <w:bCs/>
                <w:sz w:val="24"/>
                <w:lang w:eastAsia="ru-RU"/>
              </w:rPr>
            </w:pPr>
            <w:r w:rsidRPr="00A03DE9">
              <w:rPr>
                <w:bCs/>
                <w:sz w:val="24"/>
                <w:lang w:eastAsia="ru-RU"/>
              </w:rPr>
              <w:t>157308</w:t>
            </w:r>
          </w:p>
        </w:tc>
        <w:tc>
          <w:tcPr>
            <w:tcW w:w="369" w:type="pct"/>
            <w:hideMark/>
          </w:tcPr>
          <w:p w14:paraId="2BFE4094" w14:textId="77777777" w:rsidR="00A03DE9" w:rsidRPr="00A03DE9" w:rsidRDefault="00A03DE9" w:rsidP="00A03DE9">
            <w:pPr>
              <w:jc w:val="center"/>
              <w:rPr>
                <w:bCs/>
                <w:sz w:val="24"/>
                <w:lang w:eastAsia="ru-RU"/>
              </w:rPr>
            </w:pPr>
            <w:r w:rsidRPr="00A03DE9">
              <w:rPr>
                <w:bCs/>
                <w:sz w:val="24"/>
                <w:lang w:eastAsia="ru-RU"/>
              </w:rPr>
              <w:t>156086</w:t>
            </w:r>
          </w:p>
        </w:tc>
        <w:tc>
          <w:tcPr>
            <w:tcW w:w="320" w:type="pct"/>
            <w:hideMark/>
          </w:tcPr>
          <w:p w14:paraId="540034CC" w14:textId="77777777" w:rsidR="00A03DE9" w:rsidRPr="00A03DE9" w:rsidRDefault="00A03DE9" w:rsidP="00A03DE9">
            <w:pPr>
              <w:jc w:val="center"/>
              <w:rPr>
                <w:bCs/>
                <w:sz w:val="24"/>
                <w:lang w:eastAsia="ru-RU"/>
              </w:rPr>
            </w:pPr>
            <w:r w:rsidRPr="00A03DE9">
              <w:rPr>
                <w:bCs/>
                <w:sz w:val="24"/>
                <w:lang w:eastAsia="ru-RU"/>
              </w:rPr>
              <w:t>153947</w:t>
            </w:r>
          </w:p>
        </w:tc>
        <w:tc>
          <w:tcPr>
            <w:tcW w:w="320" w:type="pct"/>
            <w:hideMark/>
          </w:tcPr>
          <w:p w14:paraId="26F65771" w14:textId="77777777" w:rsidR="00A03DE9" w:rsidRPr="00A03DE9" w:rsidRDefault="00A03DE9" w:rsidP="00A03DE9">
            <w:pPr>
              <w:jc w:val="center"/>
              <w:rPr>
                <w:bCs/>
                <w:sz w:val="24"/>
                <w:lang w:eastAsia="ru-RU"/>
              </w:rPr>
            </w:pPr>
            <w:r w:rsidRPr="00A03DE9">
              <w:rPr>
                <w:bCs/>
                <w:sz w:val="24"/>
                <w:lang w:eastAsia="ru-RU"/>
              </w:rPr>
              <w:t>151251</w:t>
            </w:r>
          </w:p>
        </w:tc>
        <w:tc>
          <w:tcPr>
            <w:tcW w:w="322" w:type="pct"/>
            <w:gridSpan w:val="2"/>
            <w:hideMark/>
          </w:tcPr>
          <w:p w14:paraId="53856204" w14:textId="77777777" w:rsidR="00A03DE9" w:rsidRPr="00A03DE9" w:rsidRDefault="00A03DE9" w:rsidP="00A03DE9">
            <w:pPr>
              <w:jc w:val="center"/>
              <w:rPr>
                <w:bCs/>
                <w:sz w:val="24"/>
                <w:lang w:eastAsia="ru-RU"/>
              </w:rPr>
            </w:pPr>
            <w:r w:rsidRPr="00A03DE9">
              <w:rPr>
                <w:bCs/>
                <w:sz w:val="24"/>
                <w:lang w:eastAsia="ru-RU"/>
              </w:rPr>
              <w:t>148863</w:t>
            </w:r>
          </w:p>
        </w:tc>
        <w:tc>
          <w:tcPr>
            <w:tcW w:w="320" w:type="pct"/>
            <w:hideMark/>
          </w:tcPr>
          <w:p w14:paraId="3F0E16BC" w14:textId="77777777" w:rsidR="00A03DE9" w:rsidRPr="00A03DE9" w:rsidRDefault="00A03DE9" w:rsidP="00A03DE9">
            <w:pPr>
              <w:jc w:val="center"/>
              <w:rPr>
                <w:bCs/>
                <w:sz w:val="24"/>
                <w:lang w:eastAsia="ru-RU"/>
              </w:rPr>
            </w:pPr>
            <w:r w:rsidRPr="00A03DE9">
              <w:rPr>
                <w:bCs/>
                <w:sz w:val="24"/>
                <w:lang w:eastAsia="ru-RU"/>
              </w:rPr>
              <w:t>146272</w:t>
            </w:r>
          </w:p>
        </w:tc>
        <w:tc>
          <w:tcPr>
            <w:tcW w:w="320" w:type="pct"/>
            <w:hideMark/>
          </w:tcPr>
          <w:p w14:paraId="1A8AF7A0" w14:textId="77777777" w:rsidR="00A03DE9" w:rsidRPr="00A03DE9" w:rsidRDefault="00A03DE9" w:rsidP="00A03DE9">
            <w:pPr>
              <w:jc w:val="center"/>
              <w:rPr>
                <w:bCs/>
                <w:sz w:val="24"/>
                <w:lang w:eastAsia="ru-RU"/>
              </w:rPr>
            </w:pPr>
            <w:r w:rsidRPr="00A03DE9">
              <w:rPr>
                <w:bCs/>
                <w:sz w:val="24"/>
                <w:lang w:eastAsia="ru-RU"/>
              </w:rPr>
              <w:t>144186</w:t>
            </w:r>
          </w:p>
        </w:tc>
        <w:tc>
          <w:tcPr>
            <w:tcW w:w="320" w:type="pct"/>
            <w:hideMark/>
          </w:tcPr>
          <w:p w14:paraId="604A79FC" w14:textId="77777777" w:rsidR="00A03DE9" w:rsidRPr="00A03DE9" w:rsidRDefault="00A03DE9" w:rsidP="00A03DE9">
            <w:pPr>
              <w:jc w:val="center"/>
              <w:rPr>
                <w:bCs/>
                <w:sz w:val="24"/>
                <w:lang w:eastAsia="ru-RU"/>
              </w:rPr>
            </w:pPr>
            <w:r w:rsidRPr="00A03DE9">
              <w:rPr>
                <w:bCs/>
                <w:sz w:val="24"/>
                <w:lang w:eastAsia="ru-RU"/>
              </w:rPr>
              <w:t>145930</w:t>
            </w:r>
          </w:p>
        </w:tc>
        <w:tc>
          <w:tcPr>
            <w:tcW w:w="345" w:type="pct"/>
            <w:hideMark/>
          </w:tcPr>
          <w:p w14:paraId="24368F9E" w14:textId="77777777" w:rsidR="00A03DE9" w:rsidRPr="00A03DE9" w:rsidRDefault="00A03DE9" w:rsidP="00A03DE9">
            <w:pPr>
              <w:jc w:val="center"/>
              <w:rPr>
                <w:bCs/>
                <w:sz w:val="24"/>
                <w:lang w:eastAsia="ru-RU"/>
              </w:rPr>
            </w:pPr>
            <w:r w:rsidRPr="00A03DE9">
              <w:rPr>
                <w:bCs/>
                <w:sz w:val="24"/>
                <w:lang w:eastAsia="ru-RU"/>
              </w:rPr>
              <w:t>143609</w:t>
            </w:r>
          </w:p>
        </w:tc>
        <w:tc>
          <w:tcPr>
            <w:tcW w:w="320" w:type="pct"/>
            <w:hideMark/>
          </w:tcPr>
          <w:p w14:paraId="5C30566C" w14:textId="77777777" w:rsidR="00A03DE9" w:rsidRPr="00A03DE9" w:rsidRDefault="00A03DE9" w:rsidP="00A03DE9">
            <w:pPr>
              <w:jc w:val="center"/>
              <w:rPr>
                <w:bCs/>
                <w:sz w:val="24"/>
                <w:lang w:eastAsia="ru-RU"/>
              </w:rPr>
            </w:pPr>
            <w:r w:rsidRPr="00A03DE9">
              <w:rPr>
                <w:bCs/>
                <w:sz w:val="24"/>
                <w:lang w:eastAsia="ru-RU"/>
              </w:rPr>
              <w:t>144188</w:t>
            </w:r>
          </w:p>
        </w:tc>
        <w:tc>
          <w:tcPr>
            <w:tcW w:w="430" w:type="pct"/>
          </w:tcPr>
          <w:p w14:paraId="457045A6" w14:textId="77777777" w:rsidR="00A03DE9" w:rsidRPr="00A03DE9" w:rsidRDefault="00A03DE9" w:rsidP="00A03DE9">
            <w:pPr>
              <w:jc w:val="center"/>
              <w:rPr>
                <w:rFonts w:eastAsia="Calibri"/>
                <w:bCs/>
                <w:sz w:val="24"/>
                <w:lang w:eastAsia="en-US"/>
              </w:rPr>
            </w:pPr>
            <w:r w:rsidRPr="00A03DE9">
              <w:rPr>
                <w:rFonts w:eastAsia="Calibri"/>
                <w:bCs/>
                <w:sz w:val="24"/>
                <w:lang w:eastAsia="en-US"/>
              </w:rPr>
              <w:t>29,0</w:t>
            </w:r>
          </w:p>
        </w:tc>
      </w:tr>
      <w:tr w:rsidR="00A03DE9" w:rsidRPr="00A03DE9" w14:paraId="79B4EC62"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56309C26" w14:textId="21C140BC" w:rsidR="00A03DE9" w:rsidRPr="00A03DE9" w:rsidRDefault="00A03DE9" w:rsidP="00A03DE9">
            <w:pPr>
              <w:jc w:val="center"/>
              <w:rPr>
                <w:rFonts w:eastAsia="Calibri"/>
                <w:bCs/>
                <w:sz w:val="24"/>
                <w:lang w:eastAsia="en-US"/>
              </w:rPr>
            </w:pPr>
            <w:r>
              <w:rPr>
                <w:rFonts w:eastAsia="Calibri"/>
                <w:bCs/>
                <w:sz w:val="24"/>
                <w:lang w:eastAsia="en-US"/>
              </w:rPr>
              <w:t>10.</w:t>
            </w:r>
          </w:p>
        </w:tc>
        <w:tc>
          <w:tcPr>
            <w:tcW w:w="1076" w:type="pct"/>
            <w:hideMark/>
          </w:tcPr>
          <w:p w14:paraId="766885DE" w14:textId="459DEA41" w:rsidR="00A03DE9" w:rsidRPr="00A03DE9" w:rsidRDefault="00A03DE9" w:rsidP="00A03DE9">
            <w:pPr>
              <w:rPr>
                <w:rFonts w:eastAsia="Calibri"/>
                <w:bCs/>
                <w:sz w:val="24"/>
                <w:lang w:eastAsia="en-US"/>
              </w:rPr>
            </w:pPr>
            <w:r w:rsidRPr="00A03DE9">
              <w:rPr>
                <w:rFonts w:eastAsia="Calibri"/>
                <w:bCs/>
                <w:sz w:val="24"/>
                <w:lang w:eastAsia="en-US"/>
              </w:rPr>
              <w:t>Старше трудоспособного возраста, всего</w:t>
            </w:r>
          </w:p>
        </w:tc>
        <w:tc>
          <w:tcPr>
            <w:tcW w:w="354" w:type="pct"/>
            <w:hideMark/>
          </w:tcPr>
          <w:p w14:paraId="22E48345" w14:textId="77777777" w:rsidR="00A03DE9" w:rsidRPr="00A03DE9" w:rsidRDefault="00A03DE9" w:rsidP="00A03DE9">
            <w:pPr>
              <w:jc w:val="center"/>
              <w:rPr>
                <w:bCs/>
                <w:sz w:val="24"/>
                <w:lang w:eastAsia="ru-RU"/>
              </w:rPr>
            </w:pPr>
            <w:r w:rsidRPr="00A03DE9">
              <w:rPr>
                <w:bCs/>
                <w:sz w:val="24"/>
                <w:lang w:eastAsia="ru-RU"/>
              </w:rPr>
              <w:t>121746</w:t>
            </w:r>
          </w:p>
        </w:tc>
        <w:tc>
          <w:tcPr>
            <w:tcW w:w="369" w:type="pct"/>
            <w:hideMark/>
          </w:tcPr>
          <w:p w14:paraId="338CBE04" w14:textId="77777777" w:rsidR="00A03DE9" w:rsidRPr="00A03DE9" w:rsidRDefault="00A03DE9" w:rsidP="00A03DE9">
            <w:pPr>
              <w:jc w:val="center"/>
              <w:rPr>
                <w:bCs/>
                <w:sz w:val="24"/>
                <w:lang w:eastAsia="ru-RU"/>
              </w:rPr>
            </w:pPr>
            <w:r w:rsidRPr="00A03DE9">
              <w:rPr>
                <w:bCs/>
                <w:sz w:val="24"/>
                <w:lang w:eastAsia="ru-RU"/>
              </w:rPr>
              <w:t>124520</w:t>
            </w:r>
          </w:p>
        </w:tc>
        <w:tc>
          <w:tcPr>
            <w:tcW w:w="320" w:type="pct"/>
            <w:hideMark/>
          </w:tcPr>
          <w:p w14:paraId="39627206" w14:textId="77777777" w:rsidR="00A03DE9" w:rsidRPr="00A03DE9" w:rsidRDefault="00A03DE9" w:rsidP="00A03DE9">
            <w:pPr>
              <w:jc w:val="center"/>
              <w:rPr>
                <w:bCs/>
                <w:sz w:val="24"/>
                <w:lang w:eastAsia="ru-RU"/>
              </w:rPr>
            </w:pPr>
            <w:r w:rsidRPr="00A03DE9">
              <w:rPr>
                <w:bCs/>
                <w:sz w:val="24"/>
                <w:lang w:eastAsia="ru-RU"/>
              </w:rPr>
              <w:t>127739</w:t>
            </w:r>
          </w:p>
        </w:tc>
        <w:tc>
          <w:tcPr>
            <w:tcW w:w="320" w:type="pct"/>
            <w:hideMark/>
          </w:tcPr>
          <w:p w14:paraId="10BD3077" w14:textId="77777777" w:rsidR="00A03DE9" w:rsidRPr="00A03DE9" w:rsidRDefault="00A03DE9" w:rsidP="00A03DE9">
            <w:pPr>
              <w:jc w:val="center"/>
              <w:rPr>
                <w:bCs/>
                <w:sz w:val="24"/>
                <w:lang w:eastAsia="ru-RU"/>
              </w:rPr>
            </w:pPr>
            <w:r w:rsidRPr="00A03DE9">
              <w:rPr>
                <w:bCs/>
                <w:sz w:val="24"/>
                <w:lang w:eastAsia="ru-RU"/>
              </w:rPr>
              <w:t>130544</w:t>
            </w:r>
          </w:p>
        </w:tc>
        <w:tc>
          <w:tcPr>
            <w:tcW w:w="322" w:type="pct"/>
            <w:gridSpan w:val="2"/>
            <w:hideMark/>
          </w:tcPr>
          <w:p w14:paraId="44F9085E" w14:textId="77777777" w:rsidR="00A03DE9" w:rsidRPr="00A03DE9" w:rsidRDefault="00A03DE9" w:rsidP="00A03DE9">
            <w:pPr>
              <w:jc w:val="center"/>
              <w:rPr>
                <w:bCs/>
                <w:sz w:val="24"/>
                <w:lang w:eastAsia="ru-RU"/>
              </w:rPr>
            </w:pPr>
            <w:r w:rsidRPr="00A03DE9">
              <w:rPr>
                <w:bCs/>
                <w:sz w:val="24"/>
                <w:lang w:eastAsia="ru-RU"/>
              </w:rPr>
              <w:t>133264</w:t>
            </w:r>
          </w:p>
        </w:tc>
        <w:tc>
          <w:tcPr>
            <w:tcW w:w="320" w:type="pct"/>
            <w:hideMark/>
          </w:tcPr>
          <w:p w14:paraId="20C2CE66" w14:textId="77777777" w:rsidR="00A03DE9" w:rsidRPr="00A03DE9" w:rsidRDefault="00A03DE9" w:rsidP="00A03DE9">
            <w:pPr>
              <w:jc w:val="center"/>
              <w:rPr>
                <w:bCs/>
                <w:sz w:val="24"/>
                <w:lang w:eastAsia="ru-RU"/>
              </w:rPr>
            </w:pPr>
            <w:r w:rsidRPr="00A03DE9">
              <w:rPr>
                <w:bCs/>
                <w:sz w:val="24"/>
                <w:lang w:eastAsia="ru-RU"/>
              </w:rPr>
              <w:t>135681</w:t>
            </w:r>
          </w:p>
        </w:tc>
        <w:tc>
          <w:tcPr>
            <w:tcW w:w="320" w:type="pct"/>
            <w:hideMark/>
          </w:tcPr>
          <w:p w14:paraId="6C74E722" w14:textId="77777777" w:rsidR="00A03DE9" w:rsidRPr="00A03DE9" w:rsidRDefault="00A03DE9" w:rsidP="00A03DE9">
            <w:pPr>
              <w:jc w:val="center"/>
              <w:rPr>
                <w:bCs/>
                <w:sz w:val="24"/>
                <w:lang w:eastAsia="ru-RU"/>
              </w:rPr>
            </w:pPr>
            <w:r w:rsidRPr="00A03DE9">
              <w:rPr>
                <w:bCs/>
                <w:sz w:val="24"/>
                <w:lang w:eastAsia="ru-RU"/>
              </w:rPr>
              <w:t>138067</w:t>
            </w:r>
          </w:p>
        </w:tc>
        <w:tc>
          <w:tcPr>
            <w:tcW w:w="320" w:type="pct"/>
            <w:hideMark/>
          </w:tcPr>
          <w:p w14:paraId="5BD3F983" w14:textId="77777777" w:rsidR="00A03DE9" w:rsidRPr="00A03DE9" w:rsidRDefault="00A03DE9" w:rsidP="00A03DE9">
            <w:pPr>
              <w:jc w:val="center"/>
              <w:rPr>
                <w:bCs/>
                <w:sz w:val="24"/>
                <w:lang w:eastAsia="ru-RU"/>
              </w:rPr>
            </w:pPr>
            <w:r w:rsidRPr="00A03DE9">
              <w:rPr>
                <w:bCs/>
                <w:sz w:val="24"/>
                <w:lang w:eastAsia="ru-RU"/>
              </w:rPr>
              <w:t>132941</w:t>
            </w:r>
          </w:p>
        </w:tc>
        <w:tc>
          <w:tcPr>
            <w:tcW w:w="345" w:type="pct"/>
            <w:hideMark/>
          </w:tcPr>
          <w:p w14:paraId="6E1801A9" w14:textId="77777777" w:rsidR="00A03DE9" w:rsidRPr="00A03DE9" w:rsidRDefault="00A03DE9" w:rsidP="00A03DE9">
            <w:pPr>
              <w:jc w:val="center"/>
              <w:rPr>
                <w:bCs/>
                <w:sz w:val="24"/>
                <w:lang w:eastAsia="ru-RU"/>
              </w:rPr>
            </w:pPr>
            <w:r w:rsidRPr="00A03DE9">
              <w:rPr>
                <w:bCs/>
                <w:sz w:val="24"/>
                <w:lang w:eastAsia="ru-RU"/>
              </w:rPr>
              <w:t>132981</w:t>
            </w:r>
          </w:p>
        </w:tc>
        <w:tc>
          <w:tcPr>
            <w:tcW w:w="320" w:type="pct"/>
            <w:hideMark/>
          </w:tcPr>
          <w:p w14:paraId="2A049FE4" w14:textId="77777777" w:rsidR="00A03DE9" w:rsidRPr="00A03DE9" w:rsidRDefault="00A03DE9" w:rsidP="00A03DE9">
            <w:pPr>
              <w:jc w:val="center"/>
              <w:rPr>
                <w:bCs/>
                <w:sz w:val="24"/>
                <w:lang w:eastAsia="ru-RU"/>
              </w:rPr>
            </w:pPr>
            <w:r w:rsidRPr="00A03DE9">
              <w:rPr>
                <w:bCs/>
                <w:sz w:val="24"/>
                <w:lang w:eastAsia="ru-RU"/>
              </w:rPr>
              <w:t>124885</w:t>
            </w:r>
          </w:p>
        </w:tc>
        <w:tc>
          <w:tcPr>
            <w:tcW w:w="430" w:type="pct"/>
          </w:tcPr>
          <w:p w14:paraId="0E76AC19" w14:textId="77777777" w:rsidR="00A03DE9" w:rsidRPr="00A03DE9" w:rsidRDefault="00A03DE9" w:rsidP="00A03DE9">
            <w:pPr>
              <w:jc w:val="center"/>
              <w:rPr>
                <w:rFonts w:eastAsia="Calibri"/>
                <w:bCs/>
                <w:sz w:val="24"/>
                <w:lang w:eastAsia="en-US"/>
              </w:rPr>
            </w:pPr>
            <w:r w:rsidRPr="00A03DE9">
              <w:rPr>
                <w:rFonts w:eastAsia="Calibri"/>
                <w:bCs/>
                <w:sz w:val="24"/>
                <w:lang w:eastAsia="en-US"/>
              </w:rPr>
              <w:t>25,2</w:t>
            </w:r>
          </w:p>
        </w:tc>
      </w:tr>
      <w:tr w:rsidR="00A03DE9" w:rsidRPr="00A03DE9" w14:paraId="011E6657"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26BA9105" w14:textId="7CFB30B5" w:rsidR="00A03DE9" w:rsidRPr="00A03DE9" w:rsidRDefault="00A03DE9" w:rsidP="00A03DE9">
            <w:pPr>
              <w:jc w:val="center"/>
              <w:rPr>
                <w:rFonts w:eastAsia="Calibri"/>
                <w:bCs/>
                <w:sz w:val="24"/>
                <w:lang w:eastAsia="en-US"/>
              </w:rPr>
            </w:pPr>
            <w:r>
              <w:rPr>
                <w:rFonts w:eastAsia="Calibri"/>
                <w:bCs/>
                <w:sz w:val="24"/>
                <w:lang w:eastAsia="en-US"/>
              </w:rPr>
              <w:t>11.</w:t>
            </w:r>
          </w:p>
        </w:tc>
        <w:tc>
          <w:tcPr>
            <w:tcW w:w="1076" w:type="pct"/>
            <w:hideMark/>
          </w:tcPr>
          <w:p w14:paraId="2CDD595F" w14:textId="21E34429" w:rsidR="00A03DE9" w:rsidRPr="00A03DE9" w:rsidRDefault="00A03DE9" w:rsidP="00A03DE9">
            <w:pPr>
              <w:rPr>
                <w:rFonts w:eastAsia="Calibri"/>
                <w:bCs/>
                <w:sz w:val="24"/>
                <w:lang w:eastAsia="en-US"/>
              </w:rPr>
            </w:pPr>
            <w:r w:rsidRPr="00A03DE9">
              <w:rPr>
                <w:rFonts w:eastAsia="Calibri"/>
                <w:bCs/>
                <w:sz w:val="24"/>
                <w:lang w:eastAsia="en-US"/>
              </w:rPr>
              <w:t>Женщины</w:t>
            </w:r>
          </w:p>
        </w:tc>
        <w:tc>
          <w:tcPr>
            <w:tcW w:w="354" w:type="pct"/>
            <w:hideMark/>
          </w:tcPr>
          <w:p w14:paraId="42BA6F66" w14:textId="77777777" w:rsidR="00A03DE9" w:rsidRPr="00A03DE9" w:rsidRDefault="00A03DE9" w:rsidP="00A03DE9">
            <w:pPr>
              <w:jc w:val="center"/>
              <w:rPr>
                <w:bCs/>
                <w:sz w:val="24"/>
                <w:lang w:eastAsia="ru-RU"/>
              </w:rPr>
            </w:pPr>
            <w:r w:rsidRPr="00A03DE9">
              <w:rPr>
                <w:bCs/>
                <w:sz w:val="24"/>
                <w:lang w:eastAsia="ru-RU"/>
              </w:rPr>
              <w:t>88221</w:t>
            </w:r>
          </w:p>
        </w:tc>
        <w:tc>
          <w:tcPr>
            <w:tcW w:w="369" w:type="pct"/>
            <w:hideMark/>
          </w:tcPr>
          <w:p w14:paraId="05506663" w14:textId="77777777" w:rsidR="00A03DE9" w:rsidRPr="00A03DE9" w:rsidRDefault="00A03DE9" w:rsidP="00A03DE9">
            <w:pPr>
              <w:jc w:val="center"/>
              <w:rPr>
                <w:bCs/>
                <w:sz w:val="24"/>
                <w:lang w:eastAsia="ru-RU"/>
              </w:rPr>
            </w:pPr>
            <w:r w:rsidRPr="00A03DE9">
              <w:rPr>
                <w:bCs/>
                <w:sz w:val="24"/>
                <w:lang w:eastAsia="ru-RU"/>
              </w:rPr>
              <w:t>90384</w:t>
            </w:r>
          </w:p>
        </w:tc>
        <w:tc>
          <w:tcPr>
            <w:tcW w:w="320" w:type="pct"/>
            <w:hideMark/>
          </w:tcPr>
          <w:p w14:paraId="78749EA1" w14:textId="77777777" w:rsidR="00A03DE9" w:rsidRPr="00A03DE9" w:rsidRDefault="00A03DE9" w:rsidP="00A03DE9">
            <w:pPr>
              <w:jc w:val="center"/>
              <w:rPr>
                <w:bCs/>
                <w:sz w:val="24"/>
                <w:lang w:eastAsia="ru-RU"/>
              </w:rPr>
            </w:pPr>
            <w:r w:rsidRPr="00A03DE9">
              <w:rPr>
                <w:bCs/>
                <w:sz w:val="24"/>
                <w:lang w:eastAsia="ru-RU"/>
              </w:rPr>
              <w:t>92487</w:t>
            </w:r>
          </w:p>
        </w:tc>
        <w:tc>
          <w:tcPr>
            <w:tcW w:w="320" w:type="pct"/>
            <w:hideMark/>
          </w:tcPr>
          <w:p w14:paraId="2CF68F4F" w14:textId="77777777" w:rsidR="00A03DE9" w:rsidRPr="00A03DE9" w:rsidRDefault="00A03DE9" w:rsidP="00A03DE9">
            <w:pPr>
              <w:jc w:val="center"/>
              <w:rPr>
                <w:bCs/>
                <w:sz w:val="24"/>
                <w:lang w:eastAsia="ru-RU"/>
              </w:rPr>
            </w:pPr>
            <w:r w:rsidRPr="00A03DE9">
              <w:rPr>
                <w:bCs/>
                <w:sz w:val="24"/>
                <w:lang w:eastAsia="ru-RU"/>
              </w:rPr>
              <w:t>94574</w:t>
            </w:r>
          </w:p>
        </w:tc>
        <w:tc>
          <w:tcPr>
            <w:tcW w:w="322" w:type="pct"/>
            <w:gridSpan w:val="2"/>
            <w:hideMark/>
          </w:tcPr>
          <w:p w14:paraId="09E49741" w14:textId="77777777" w:rsidR="00A03DE9" w:rsidRPr="00A03DE9" w:rsidRDefault="00A03DE9" w:rsidP="00A03DE9">
            <w:pPr>
              <w:jc w:val="center"/>
              <w:rPr>
                <w:bCs/>
                <w:sz w:val="24"/>
                <w:lang w:eastAsia="ru-RU"/>
              </w:rPr>
            </w:pPr>
            <w:r w:rsidRPr="00A03DE9">
              <w:rPr>
                <w:bCs/>
                <w:sz w:val="24"/>
                <w:lang w:eastAsia="ru-RU"/>
              </w:rPr>
              <w:t>96346</w:t>
            </w:r>
          </w:p>
        </w:tc>
        <w:tc>
          <w:tcPr>
            <w:tcW w:w="320" w:type="pct"/>
            <w:hideMark/>
          </w:tcPr>
          <w:p w14:paraId="218B4C04" w14:textId="77777777" w:rsidR="00A03DE9" w:rsidRPr="00A03DE9" w:rsidRDefault="00A03DE9" w:rsidP="00A03DE9">
            <w:pPr>
              <w:jc w:val="center"/>
              <w:rPr>
                <w:bCs/>
                <w:sz w:val="24"/>
                <w:lang w:eastAsia="ru-RU"/>
              </w:rPr>
            </w:pPr>
            <w:r w:rsidRPr="00A03DE9">
              <w:rPr>
                <w:bCs/>
                <w:sz w:val="24"/>
                <w:lang w:eastAsia="ru-RU"/>
              </w:rPr>
              <w:t>97765</w:t>
            </w:r>
          </w:p>
        </w:tc>
        <w:tc>
          <w:tcPr>
            <w:tcW w:w="320" w:type="pct"/>
            <w:hideMark/>
          </w:tcPr>
          <w:p w14:paraId="77F00027" w14:textId="77777777" w:rsidR="00A03DE9" w:rsidRPr="00A03DE9" w:rsidRDefault="00A03DE9" w:rsidP="00A03DE9">
            <w:pPr>
              <w:jc w:val="center"/>
              <w:rPr>
                <w:bCs/>
                <w:sz w:val="24"/>
                <w:lang w:eastAsia="ru-RU"/>
              </w:rPr>
            </w:pPr>
            <w:r w:rsidRPr="00A03DE9">
              <w:rPr>
                <w:bCs/>
                <w:sz w:val="24"/>
                <w:lang w:eastAsia="ru-RU"/>
              </w:rPr>
              <w:t>99046</w:t>
            </w:r>
          </w:p>
        </w:tc>
        <w:tc>
          <w:tcPr>
            <w:tcW w:w="320" w:type="pct"/>
            <w:hideMark/>
          </w:tcPr>
          <w:p w14:paraId="4D42DC0B" w14:textId="77777777" w:rsidR="00A03DE9" w:rsidRPr="00A03DE9" w:rsidRDefault="00A03DE9" w:rsidP="00A03DE9">
            <w:pPr>
              <w:jc w:val="center"/>
              <w:rPr>
                <w:bCs/>
                <w:sz w:val="24"/>
                <w:lang w:eastAsia="ru-RU"/>
              </w:rPr>
            </w:pPr>
            <w:r w:rsidRPr="00A03DE9">
              <w:rPr>
                <w:bCs/>
                <w:sz w:val="24"/>
                <w:lang w:eastAsia="ru-RU"/>
              </w:rPr>
              <w:t>96167</w:t>
            </w:r>
          </w:p>
        </w:tc>
        <w:tc>
          <w:tcPr>
            <w:tcW w:w="345" w:type="pct"/>
            <w:hideMark/>
          </w:tcPr>
          <w:p w14:paraId="19005FD9" w14:textId="77777777" w:rsidR="00A03DE9" w:rsidRPr="00A03DE9" w:rsidRDefault="00A03DE9" w:rsidP="00A03DE9">
            <w:pPr>
              <w:jc w:val="center"/>
              <w:rPr>
                <w:bCs/>
                <w:sz w:val="24"/>
                <w:lang w:eastAsia="ru-RU"/>
              </w:rPr>
            </w:pPr>
            <w:r w:rsidRPr="00A03DE9">
              <w:rPr>
                <w:bCs/>
                <w:sz w:val="24"/>
                <w:lang w:eastAsia="ru-RU"/>
              </w:rPr>
              <w:t>95988</w:t>
            </w:r>
          </w:p>
        </w:tc>
        <w:tc>
          <w:tcPr>
            <w:tcW w:w="320" w:type="pct"/>
            <w:hideMark/>
          </w:tcPr>
          <w:p w14:paraId="3E69D71B" w14:textId="77777777" w:rsidR="00A03DE9" w:rsidRPr="00A03DE9" w:rsidRDefault="00A03DE9" w:rsidP="00A03DE9">
            <w:pPr>
              <w:jc w:val="center"/>
              <w:rPr>
                <w:bCs/>
                <w:sz w:val="24"/>
                <w:lang w:eastAsia="ru-RU"/>
              </w:rPr>
            </w:pPr>
            <w:r w:rsidRPr="00A03DE9">
              <w:rPr>
                <w:bCs/>
                <w:sz w:val="24"/>
                <w:lang w:eastAsia="ru-RU"/>
              </w:rPr>
              <w:t>91028</w:t>
            </w:r>
          </w:p>
        </w:tc>
        <w:tc>
          <w:tcPr>
            <w:tcW w:w="430" w:type="pct"/>
          </w:tcPr>
          <w:p w14:paraId="7D6E0763" w14:textId="77777777" w:rsidR="00A03DE9" w:rsidRPr="00A03DE9" w:rsidRDefault="00A03DE9" w:rsidP="00A03DE9">
            <w:pPr>
              <w:jc w:val="center"/>
              <w:rPr>
                <w:rFonts w:eastAsia="Calibri"/>
                <w:bCs/>
                <w:sz w:val="24"/>
                <w:lang w:eastAsia="en-US"/>
              </w:rPr>
            </w:pPr>
            <w:r w:rsidRPr="00A03DE9">
              <w:rPr>
                <w:rFonts w:eastAsia="Calibri"/>
                <w:bCs/>
                <w:sz w:val="24"/>
                <w:lang w:eastAsia="en-US"/>
              </w:rPr>
              <w:t>18,3</w:t>
            </w:r>
          </w:p>
        </w:tc>
      </w:tr>
      <w:tr w:rsidR="00A03DE9" w:rsidRPr="00A03DE9" w14:paraId="3C461EAA" w14:textId="77777777" w:rsidTr="00A03D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 w:type="pct"/>
          </w:tcPr>
          <w:p w14:paraId="42DD8BAF" w14:textId="65F1A8DC" w:rsidR="00A03DE9" w:rsidRPr="00A03DE9" w:rsidRDefault="00A03DE9" w:rsidP="00A03DE9">
            <w:pPr>
              <w:jc w:val="center"/>
              <w:rPr>
                <w:rFonts w:eastAsia="Calibri"/>
                <w:bCs/>
                <w:sz w:val="24"/>
                <w:lang w:eastAsia="en-US"/>
              </w:rPr>
            </w:pPr>
            <w:r>
              <w:rPr>
                <w:rFonts w:eastAsia="Calibri"/>
                <w:bCs/>
                <w:sz w:val="24"/>
                <w:lang w:eastAsia="en-US"/>
              </w:rPr>
              <w:t>12.</w:t>
            </w:r>
          </w:p>
        </w:tc>
        <w:tc>
          <w:tcPr>
            <w:tcW w:w="1076" w:type="pct"/>
            <w:hideMark/>
          </w:tcPr>
          <w:p w14:paraId="0648D760" w14:textId="5E5A222A" w:rsidR="00A03DE9" w:rsidRPr="00A03DE9" w:rsidRDefault="00A03DE9" w:rsidP="00A03DE9">
            <w:pPr>
              <w:rPr>
                <w:rFonts w:eastAsia="Calibri"/>
                <w:bCs/>
                <w:sz w:val="24"/>
                <w:lang w:eastAsia="en-US"/>
              </w:rPr>
            </w:pPr>
            <w:r w:rsidRPr="00A03DE9">
              <w:rPr>
                <w:rFonts w:eastAsia="Calibri"/>
                <w:bCs/>
                <w:sz w:val="24"/>
                <w:lang w:eastAsia="en-US"/>
              </w:rPr>
              <w:t>Мужчины</w:t>
            </w:r>
          </w:p>
        </w:tc>
        <w:tc>
          <w:tcPr>
            <w:tcW w:w="354" w:type="pct"/>
            <w:hideMark/>
          </w:tcPr>
          <w:p w14:paraId="337B2118" w14:textId="77777777" w:rsidR="00A03DE9" w:rsidRPr="00A03DE9" w:rsidRDefault="00A03DE9" w:rsidP="00A03DE9">
            <w:pPr>
              <w:jc w:val="center"/>
              <w:rPr>
                <w:rFonts w:eastAsia="Calibri"/>
                <w:bCs/>
                <w:sz w:val="24"/>
                <w:lang w:eastAsia="ru-RU"/>
              </w:rPr>
            </w:pPr>
            <w:r w:rsidRPr="00A03DE9">
              <w:rPr>
                <w:rFonts w:eastAsia="Calibri"/>
                <w:bCs/>
                <w:sz w:val="24"/>
                <w:lang w:eastAsia="en-US"/>
              </w:rPr>
              <w:t>33525</w:t>
            </w:r>
          </w:p>
        </w:tc>
        <w:tc>
          <w:tcPr>
            <w:tcW w:w="369" w:type="pct"/>
            <w:hideMark/>
          </w:tcPr>
          <w:p w14:paraId="15B162EE" w14:textId="77777777" w:rsidR="00A03DE9" w:rsidRPr="00A03DE9" w:rsidRDefault="00A03DE9" w:rsidP="00A03DE9">
            <w:pPr>
              <w:jc w:val="center"/>
              <w:rPr>
                <w:rFonts w:eastAsia="Calibri"/>
                <w:bCs/>
                <w:sz w:val="24"/>
                <w:lang w:eastAsia="en-US"/>
              </w:rPr>
            </w:pPr>
            <w:r w:rsidRPr="00A03DE9">
              <w:rPr>
                <w:rFonts w:eastAsia="Calibri"/>
                <w:bCs/>
                <w:sz w:val="24"/>
                <w:lang w:eastAsia="en-US"/>
              </w:rPr>
              <w:t>34136</w:t>
            </w:r>
          </w:p>
        </w:tc>
        <w:tc>
          <w:tcPr>
            <w:tcW w:w="320" w:type="pct"/>
            <w:hideMark/>
          </w:tcPr>
          <w:p w14:paraId="512D0A68" w14:textId="77777777" w:rsidR="00A03DE9" w:rsidRPr="00A03DE9" w:rsidRDefault="00A03DE9" w:rsidP="00A03DE9">
            <w:pPr>
              <w:jc w:val="center"/>
              <w:rPr>
                <w:rFonts w:eastAsia="Calibri"/>
                <w:bCs/>
                <w:sz w:val="24"/>
                <w:lang w:eastAsia="en-US"/>
              </w:rPr>
            </w:pPr>
            <w:r w:rsidRPr="00A03DE9">
              <w:rPr>
                <w:rFonts w:eastAsia="Calibri"/>
                <w:bCs/>
                <w:sz w:val="24"/>
                <w:lang w:eastAsia="en-US"/>
              </w:rPr>
              <w:t>35252</w:t>
            </w:r>
          </w:p>
        </w:tc>
        <w:tc>
          <w:tcPr>
            <w:tcW w:w="320" w:type="pct"/>
            <w:hideMark/>
          </w:tcPr>
          <w:p w14:paraId="47F513FB" w14:textId="77777777" w:rsidR="00A03DE9" w:rsidRPr="00A03DE9" w:rsidRDefault="00A03DE9" w:rsidP="00A03DE9">
            <w:pPr>
              <w:jc w:val="center"/>
              <w:rPr>
                <w:rFonts w:eastAsia="Calibri"/>
                <w:bCs/>
                <w:sz w:val="24"/>
                <w:lang w:eastAsia="en-US"/>
              </w:rPr>
            </w:pPr>
            <w:r w:rsidRPr="00A03DE9">
              <w:rPr>
                <w:rFonts w:eastAsia="Calibri"/>
                <w:bCs/>
                <w:sz w:val="24"/>
                <w:lang w:eastAsia="en-US"/>
              </w:rPr>
              <w:t>35970</w:t>
            </w:r>
          </w:p>
        </w:tc>
        <w:tc>
          <w:tcPr>
            <w:tcW w:w="322" w:type="pct"/>
            <w:gridSpan w:val="2"/>
            <w:hideMark/>
          </w:tcPr>
          <w:p w14:paraId="200C5E66" w14:textId="77777777" w:rsidR="00A03DE9" w:rsidRPr="00A03DE9" w:rsidRDefault="00A03DE9" w:rsidP="00A03DE9">
            <w:pPr>
              <w:jc w:val="center"/>
              <w:rPr>
                <w:rFonts w:eastAsia="Calibri"/>
                <w:bCs/>
                <w:sz w:val="24"/>
                <w:lang w:eastAsia="en-US"/>
              </w:rPr>
            </w:pPr>
            <w:r w:rsidRPr="00A03DE9">
              <w:rPr>
                <w:rFonts w:eastAsia="Calibri"/>
                <w:bCs/>
                <w:sz w:val="24"/>
                <w:lang w:eastAsia="en-US"/>
              </w:rPr>
              <w:t>36918</w:t>
            </w:r>
          </w:p>
        </w:tc>
        <w:tc>
          <w:tcPr>
            <w:tcW w:w="320" w:type="pct"/>
            <w:hideMark/>
          </w:tcPr>
          <w:p w14:paraId="158E3D35" w14:textId="77777777" w:rsidR="00A03DE9" w:rsidRPr="00A03DE9" w:rsidRDefault="00A03DE9" w:rsidP="00A03DE9">
            <w:pPr>
              <w:jc w:val="center"/>
              <w:rPr>
                <w:rFonts w:eastAsia="Calibri"/>
                <w:bCs/>
                <w:sz w:val="24"/>
                <w:lang w:eastAsia="en-US"/>
              </w:rPr>
            </w:pPr>
            <w:r w:rsidRPr="00A03DE9">
              <w:rPr>
                <w:rFonts w:eastAsia="Calibri"/>
                <w:bCs/>
                <w:sz w:val="24"/>
                <w:lang w:eastAsia="en-US"/>
              </w:rPr>
              <w:t>37916</w:t>
            </w:r>
          </w:p>
        </w:tc>
        <w:tc>
          <w:tcPr>
            <w:tcW w:w="320" w:type="pct"/>
            <w:hideMark/>
          </w:tcPr>
          <w:p w14:paraId="0CCEDF0B" w14:textId="77777777" w:rsidR="00A03DE9" w:rsidRPr="00A03DE9" w:rsidRDefault="00A03DE9" w:rsidP="00A03DE9">
            <w:pPr>
              <w:jc w:val="center"/>
              <w:rPr>
                <w:rFonts w:eastAsia="Calibri"/>
                <w:bCs/>
                <w:sz w:val="24"/>
                <w:lang w:eastAsia="en-US"/>
              </w:rPr>
            </w:pPr>
            <w:r w:rsidRPr="00A03DE9">
              <w:rPr>
                <w:rFonts w:eastAsia="Calibri"/>
                <w:bCs/>
                <w:sz w:val="24"/>
                <w:lang w:eastAsia="en-US"/>
              </w:rPr>
              <w:t>39021</w:t>
            </w:r>
          </w:p>
        </w:tc>
        <w:tc>
          <w:tcPr>
            <w:tcW w:w="320" w:type="pct"/>
            <w:hideMark/>
          </w:tcPr>
          <w:p w14:paraId="774F52BA" w14:textId="77777777" w:rsidR="00A03DE9" w:rsidRPr="00A03DE9" w:rsidRDefault="00A03DE9" w:rsidP="00A03DE9">
            <w:pPr>
              <w:jc w:val="center"/>
              <w:rPr>
                <w:rFonts w:eastAsia="Calibri"/>
                <w:bCs/>
                <w:sz w:val="24"/>
                <w:lang w:eastAsia="en-US"/>
              </w:rPr>
            </w:pPr>
            <w:r w:rsidRPr="00A03DE9">
              <w:rPr>
                <w:rFonts w:eastAsia="Calibri"/>
                <w:bCs/>
                <w:sz w:val="24"/>
                <w:lang w:eastAsia="en-US"/>
              </w:rPr>
              <w:t>36774</w:t>
            </w:r>
          </w:p>
        </w:tc>
        <w:tc>
          <w:tcPr>
            <w:tcW w:w="345" w:type="pct"/>
            <w:hideMark/>
          </w:tcPr>
          <w:p w14:paraId="3925B071" w14:textId="77777777" w:rsidR="00A03DE9" w:rsidRPr="00A03DE9" w:rsidRDefault="00A03DE9" w:rsidP="00A03DE9">
            <w:pPr>
              <w:jc w:val="center"/>
              <w:rPr>
                <w:rFonts w:eastAsia="Calibri"/>
                <w:bCs/>
                <w:sz w:val="24"/>
                <w:lang w:eastAsia="en-US"/>
              </w:rPr>
            </w:pPr>
            <w:r w:rsidRPr="00A03DE9">
              <w:rPr>
                <w:rFonts w:eastAsia="Calibri"/>
                <w:bCs/>
                <w:sz w:val="24"/>
                <w:lang w:eastAsia="en-US"/>
              </w:rPr>
              <w:t>36993</w:t>
            </w:r>
          </w:p>
        </w:tc>
        <w:tc>
          <w:tcPr>
            <w:tcW w:w="320" w:type="pct"/>
            <w:hideMark/>
          </w:tcPr>
          <w:p w14:paraId="75EEB717" w14:textId="77777777" w:rsidR="00A03DE9" w:rsidRPr="00A03DE9" w:rsidRDefault="00A03DE9" w:rsidP="00A03DE9">
            <w:pPr>
              <w:jc w:val="center"/>
              <w:rPr>
                <w:rFonts w:eastAsia="Calibri"/>
                <w:bCs/>
                <w:sz w:val="24"/>
                <w:lang w:eastAsia="en-US"/>
              </w:rPr>
            </w:pPr>
            <w:r w:rsidRPr="00A03DE9">
              <w:rPr>
                <w:rFonts w:eastAsia="Calibri"/>
                <w:bCs/>
                <w:sz w:val="24"/>
                <w:lang w:eastAsia="en-US"/>
              </w:rPr>
              <w:t>33857</w:t>
            </w:r>
          </w:p>
        </w:tc>
        <w:tc>
          <w:tcPr>
            <w:tcW w:w="430" w:type="pct"/>
          </w:tcPr>
          <w:p w14:paraId="61F2D79A" w14:textId="77777777" w:rsidR="00A03DE9" w:rsidRPr="00A03DE9" w:rsidRDefault="00A03DE9" w:rsidP="00A03DE9">
            <w:pPr>
              <w:jc w:val="center"/>
              <w:rPr>
                <w:rFonts w:eastAsia="Calibri"/>
                <w:bCs/>
                <w:sz w:val="24"/>
                <w:lang w:eastAsia="en-US"/>
              </w:rPr>
            </w:pPr>
            <w:r w:rsidRPr="00A03DE9">
              <w:rPr>
                <w:rFonts w:eastAsia="Calibri"/>
                <w:bCs/>
                <w:sz w:val="24"/>
                <w:lang w:eastAsia="en-US"/>
              </w:rPr>
              <w:t>6,8</w:t>
            </w:r>
          </w:p>
        </w:tc>
      </w:tr>
    </w:tbl>
    <w:p w14:paraId="070A18CE" w14:textId="77777777" w:rsidR="00A03DE9" w:rsidRPr="00A03DE9" w:rsidRDefault="00A03DE9" w:rsidP="00A03DE9">
      <w:pPr>
        <w:jc w:val="both"/>
        <w:rPr>
          <w:bCs/>
          <w:sz w:val="20"/>
          <w:szCs w:val="20"/>
          <w:lang w:eastAsia="ru-RU"/>
        </w:rPr>
      </w:pPr>
      <w:r w:rsidRPr="00A03DE9">
        <w:rPr>
          <w:bCs/>
          <w:sz w:val="20"/>
          <w:szCs w:val="20"/>
          <w:lang w:eastAsia="ru-RU"/>
        </w:rPr>
        <w:t>Примечание — * Данные территориального органа Федеральной службы государственной статистики по Липецкой области (https://lipstat.gks.ru/).</w:t>
      </w:r>
    </w:p>
    <w:p w14:paraId="381D23A1" w14:textId="77777777" w:rsidR="00A03DE9" w:rsidRDefault="00A03DE9" w:rsidP="00A03DE9">
      <w:pPr>
        <w:tabs>
          <w:tab w:val="left" w:pos="851"/>
          <w:tab w:val="left" w:pos="993"/>
          <w:tab w:val="left" w:pos="1134"/>
        </w:tabs>
        <w:jc w:val="both"/>
        <w:rPr>
          <w:bCs/>
          <w:szCs w:val="28"/>
        </w:rPr>
        <w:sectPr w:rsidR="00A03DE9" w:rsidSect="00FF1C37">
          <w:pgSz w:w="16838" w:h="11906" w:orient="landscape"/>
          <w:pgMar w:top="1134" w:right="567" w:bottom="1134" w:left="1134" w:header="709" w:footer="709" w:gutter="0"/>
          <w:cols w:space="708"/>
          <w:docGrid w:linePitch="381"/>
        </w:sectPr>
      </w:pPr>
    </w:p>
    <w:p w14:paraId="2483C7DE" w14:textId="77777777" w:rsidR="00A03DE9" w:rsidRPr="00A03DE9" w:rsidRDefault="00A03DE9" w:rsidP="00A03DE9">
      <w:pPr>
        <w:ind w:firstLine="709"/>
        <w:jc w:val="both"/>
        <w:rPr>
          <w:bCs/>
          <w:szCs w:val="28"/>
          <w:lang w:eastAsia="ru-RU"/>
        </w:rPr>
      </w:pPr>
      <w:r w:rsidRPr="00A03DE9">
        <w:rPr>
          <w:bCs/>
          <w:szCs w:val="28"/>
          <w:lang w:eastAsia="ru-RU"/>
        </w:rPr>
        <w:lastRenderedPageBreak/>
        <w:t xml:space="preserve">За последние несколько лет половозрастная структура территории городского округа Липецк изменилась в сторону увеличения доли численности населения старше трудоспособного возраста, что связано с вхождением в данную возрастную группу большого числа населения трудоспособного возраста. </w:t>
      </w:r>
    </w:p>
    <w:p w14:paraId="3518E019" w14:textId="77777777" w:rsidR="00A03DE9" w:rsidRPr="008E2F96" w:rsidRDefault="00A03DE9" w:rsidP="008E2F96">
      <w:pPr>
        <w:tabs>
          <w:tab w:val="left" w:pos="851"/>
          <w:tab w:val="left" w:pos="993"/>
          <w:tab w:val="left" w:pos="1134"/>
        </w:tabs>
        <w:jc w:val="both"/>
        <w:rPr>
          <w:bCs/>
          <w:szCs w:val="28"/>
        </w:rPr>
      </w:pPr>
    </w:p>
    <w:p w14:paraId="06C7ECE1" w14:textId="3ED71CA6" w:rsidR="00A03DE9" w:rsidRPr="008E2F96" w:rsidRDefault="00A03DE9" w:rsidP="008E2F96">
      <w:pPr>
        <w:tabs>
          <w:tab w:val="left" w:pos="851"/>
          <w:tab w:val="left" w:pos="993"/>
          <w:tab w:val="left" w:pos="1134"/>
        </w:tabs>
        <w:jc w:val="center"/>
        <w:rPr>
          <w:bCs/>
          <w:szCs w:val="28"/>
          <w:lang w:eastAsia="ru-RU"/>
        </w:rPr>
      </w:pPr>
      <w:r w:rsidRPr="008E2F96">
        <w:rPr>
          <w:bCs/>
          <w:szCs w:val="28"/>
          <w:lang w:eastAsia="ru-RU"/>
        </w:rPr>
        <w:t>Динамика возрастного состава населения городского округа Липецк, тыс. человек</w:t>
      </w:r>
    </w:p>
    <w:p w14:paraId="7217ADBE" w14:textId="05E9CD7A" w:rsidR="00A03DE9" w:rsidRPr="008E2F96" w:rsidRDefault="00A03DE9" w:rsidP="008E2F96">
      <w:pPr>
        <w:tabs>
          <w:tab w:val="left" w:pos="851"/>
          <w:tab w:val="left" w:pos="993"/>
          <w:tab w:val="left" w:pos="1134"/>
        </w:tabs>
        <w:jc w:val="right"/>
        <w:rPr>
          <w:bCs/>
          <w:szCs w:val="28"/>
          <w:lang w:eastAsia="ru-RU"/>
        </w:rPr>
      </w:pPr>
      <w:r w:rsidRPr="008E2F96">
        <w:rPr>
          <w:bCs/>
          <w:szCs w:val="28"/>
          <w:lang w:eastAsia="ru-RU"/>
        </w:rPr>
        <w:t xml:space="preserve">Рисунок </w:t>
      </w:r>
      <w:r w:rsidR="002634AF">
        <w:rPr>
          <w:bCs/>
          <w:szCs w:val="28"/>
          <w:lang w:eastAsia="ru-RU"/>
        </w:rPr>
        <w:t>5</w:t>
      </w:r>
    </w:p>
    <w:p w14:paraId="121081BD" w14:textId="5B2817C2" w:rsidR="00A03DE9" w:rsidRDefault="008E2F96" w:rsidP="008E2F96">
      <w:pPr>
        <w:tabs>
          <w:tab w:val="left" w:pos="851"/>
          <w:tab w:val="left" w:pos="993"/>
          <w:tab w:val="left" w:pos="1134"/>
        </w:tabs>
        <w:jc w:val="both"/>
        <w:rPr>
          <w:bCs/>
          <w:szCs w:val="28"/>
        </w:rPr>
      </w:pPr>
      <w:r w:rsidRPr="0014333F">
        <w:rPr>
          <w:noProof/>
          <w:lang w:eastAsia="ru-RU"/>
        </w:rPr>
        <w:drawing>
          <wp:inline distT="0" distB="0" distL="0" distR="0" wp14:anchorId="1A1D5AC4" wp14:editId="4403A6F0">
            <wp:extent cx="6282055" cy="3420110"/>
            <wp:effectExtent l="0" t="0" r="0" b="0"/>
            <wp:docPr id="801445797"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CB833CF" w14:textId="77777777" w:rsidR="008E2F96" w:rsidRDefault="008E2F96" w:rsidP="008E2F96">
      <w:pPr>
        <w:tabs>
          <w:tab w:val="left" w:pos="851"/>
          <w:tab w:val="left" w:pos="993"/>
          <w:tab w:val="left" w:pos="1134"/>
        </w:tabs>
        <w:jc w:val="both"/>
        <w:rPr>
          <w:bCs/>
          <w:szCs w:val="28"/>
        </w:rPr>
      </w:pPr>
    </w:p>
    <w:p w14:paraId="73BB13F6" w14:textId="77777777" w:rsidR="008E2F96" w:rsidRPr="008E2F96" w:rsidRDefault="008E2F96" w:rsidP="008E2F96">
      <w:pPr>
        <w:ind w:firstLine="709"/>
        <w:jc w:val="both"/>
        <w:rPr>
          <w:bCs/>
          <w:szCs w:val="28"/>
          <w:lang w:eastAsia="ru-RU"/>
        </w:rPr>
      </w:pPr>
      <w:r w:rsidRPr="008E2F96">
        <w:rPr>
          <w:bCs/>
          <w:szCs w:val="28"/>
          <w:lang w:eastAsia="ru-RU"/>
        </w:rPr>
        <w:t xml:space="preserve">Из характера распределения населения по возрастным группам следует, что в ближайшие 5 лет в трудоспособном возрасте будет находиться максимально возможная доля населения городского округа. В дальнейшем она будет сокращаться в связи с очевидным переходом в пенсионный возраст многочисленной возрастной группы трудоспособного возраста. </w:t>
      </w:r>
    </w:p>
    <w:p w14:paraId="6AF9B68E" w14:textId="77777777" w:rsidR="008E2F96" w:rsidRPr="008E2F96" w:rsidRDefault="008E2F96" w:rsidP="008E2F96">
      <w:pPr>
        <w:ind w:firstLine="709"/>
        <w:jc w:val="both"/>
        <w:rPr>
          <w:bCs/>
          <w:szCs w:val="28"/>
          <w:lang w:eastAsia="ru-RU"/>
        </w:rPr>
      </w:pPr>
      <w:r w:rsidRPr="008E2F96">
        <w:rPr>
          <w:bCs/>
          <w:szCs w:val="28"/>
          <w:lang w:eastAsia="ru-RU"/>
        </w:rPr>
        <w:t xml:space="preserve">На основе анализа мониторинга численности населения в городском округе Липецк и Липецкой области в целом, за период 2013–2022 годов, можно сделать вывод, что в силу инерционности процессов естественного движения населения, сокращения количества женщин репродуктивного возраста, численность населения постепенно снижается. </w:t>
      </w:r>
    </w:p>
    <w:p w14:paraId="08DD5EE6" w14:textId="34EB2E75" w:rsidR="008E2F96" w:rsidRPr="002A33A3" w:rsidRDefault="008E2F96" w:rsidP="00C502ED">
      <w:pPr>
        <w:pStyle w:val="a4"/>
        <w:numPr>
          <w:ilvl w:val="0"/>
          <w:numId w:val="85"/>
        </w:numPr>
        <w:tabs>
          <w:tab w:val="left" w:pos="1276"/>
        </w:tabs>
        <w:ind w:left="0" w:firstLine="709"/>
        <w:jc w:val="both"/>
        <w:rPr>
          <w:bCs/>
          <w:szCs w:val="28"/>
          <w:lang w:eastAsia="ru-RU"/>
        </w:rPr>
      </w:pPr>
      <w:r w:rsidRPr="002A33A3">
        <w:rPr>
          <w:bCs/>
          <w:szCs w:val="28"/>
          <w:lang w:eastAsia="ru-RU"/>
        </w:rPr>
        <w:t xml:space="preserve">Среди приоритетных направлений в сфере демографической политики в городском округе должны быть следующие: </w:t>
      </w:r>
    </w:p>
    <w:p w14:paraId="2F8E5407" w14:textId="5C8443EC" w:rsidR="008E2F96" w:rsidRPr="00153578" w:rsidRDefault="008E2F96" w:rsidP="00C56E5D">
      <w:pPr>
        <w:pStyle w:val="a4"/>
        <w:numPr>
          <w:ilvl w:val="0"/>
          <w:numId w:val="13"/>
        </w:numPr>
        <w:tabs>
          <w:tab w:val="left" w:pos="709"/>
          <w:tab w:val="left" w:pos="1134"/>
        </w:tabs>
        <w:ind w:left="0" w:firstLine="709"/>
        <w:jc w:val="both"/>
        <w:rPr>
          <w:rFonts w:eastAsia="Calibri"/>
          <w:szCs w:val="28"/>
          <w:lang w:eastAsia="en-US"/>
        </w:rPr>
      </w:pPr>
      <w:r w:rsidRPr="00153578">
        <w:rPr>
          <w:rFonts w:eastAsia="Calibri"/>
          <w:szCs w:val="28"/>
          <w:lang w:eastAsia="en-US"/>
        </w:rPr>
        <w:t>разработка и реализация мер непрямого воздействия на негативные демографические процессы (кризис института семьи, снижение качества жизни населения, снижение рождаемости, рост смертности, низкая продолжительность жизни и так далее);</w:t>
      </w:r>
    </w:p>
    <w:p w14:paraId="023A6C69" w14:textId="77777777" w:rsidR="008E2F96" w:rsidRPr="008E2F96" w:rsidRDefault="008E2F96" w:rsidP="00C56E5D">
      <w:pPr>
        <w:numPr>
          <w:ilvl w:val="0"/>
          <w:numId w:val="13"/>
        </w:numPr>
        <w:tabs>
          <w:tab w:val="left" w:pos="709"/>
          <w:tab w:val="left" w:pos="1134"/>
        </w:tabs>
        <w:ind w:left="0" w:firstLine="709"/>
        <w:jc w:val="both"/>
        <w:rPr>
          <w:rFonts w:eastAsia="Calibri"/>
          <w:szCs w:val="28"/>
          <w:lang w:eastAsia="en-US"/>
        </w:rPr>
      </w:pPr>
      <w:r w:rsidRPr="008E2F96">
        <w:rPr>
          <w:rFonts w:eastAsia="Calibri"/>
          <w:szCs w:val="28"/>
          <w:lang w:eastAsia="en-US"/>
        </w:rPr>
        <w:t>снижение влияния кризисных экономических явлений (снижение уровня жизни, рост безработицы, рост платных услуг и тому подобное) на тенденции демографического развития округа.</w:t>
      </w:r>
    </w:p>
    <w:p w14:paraId="165D9FC9" w14:textId="5F0EA325" w:rsidR="008E2F96" w:rsidRPr="002A33A3" w:rsidRDefault="008E2F96" w:rsidP="00C502ED">
      <w:pPr>
        <w:pStyle w:val="a4"/>
        <w:numPr>
          <w:ilvl w:val="0"/>
          <w:numId w:val="85"/>
        </w:numPr>
        <w:tabs>
          <w:tab w:val="left" w:pos="1276"/>
        </w:tabs>
        <w:ind w:left="0" w:firstLine="709"/>
        <w:jc w:val="both"/>
        <w:rPr>
          <w:bCs/>
          <w:szCs w:val="28"/>
          <w:lang w:eastAsia="ru-RU"/>
        </w:rPr>
      </w:pPr>
      <w:r w:rsidRPr="002A33A3">
        <w:rPr>
          <w:bCs/>
          <w:szCs w:val="28"/>
          <w:lang w:eastAsia="ru-RU"/>
        </w:rPr>
        <w:lastRenderedPageBreak/>
        <w:t xml:space="preserve">Для расчета демографического прогноза учитывается также прогноз численности населения, заложенный в проекте схемы территориального планирования Липецкой области (таблица </w:t>
      </w:r>
      <w:r w:rsidR="00153578" w:rsidRPr="002A33A3">
        <w:rPr>
          <w:bCs/>
          <w:szCs w:val="28"/>
          <w:lang w:eastAsia="ru-RU"/>
        </w:rPr>
        <w:t>43</w:t>
      </w:r>
      <w:r w:rsidRPr="002A33A3">
        <w:rPr>
          <w:bCs/>
          <w:szCs w:val="28"/>
          <w:lang w:eastAsia="ru-RU"/>
        </w:rPr>
        <w:t>).</w:t>
      </w:r>
    </w:p>
    <w:p w14:paraId="00D5E80C" w14:textId="77777777" w:rsidR="008E2F96" w:rsidRDefault="008E2F96" w:rsidP="008E2F96">
      <w:pPr>
        <w:tabs>
          <w:tab w:val="left" w:pos="851"/>
          <w:tab w:val="left" w:pos="993"/>
          <w:tab w:val="left" w:pos="1134"/>
        </w:tabs>
        <w:jc w:val="both"/>
        <w:rPr>
          <w:bCs/>
          <w:szCs w:val="28"/>
        </w:rPr>
      </w:pPr>
    </w:p>
    <w:p w14:paraId="5AAA88FA" w14:textId="77777777" w:rsidR="00153578" w:rsidRPr="00153578" w:rsidRDefault="00153578" w:rsidP="00153578">
      <w:pPr>
        <w:jc w:val="center"/>
        <w:rPr>
          <w:bCs/>
          <w:szCs w:val="28"/>
          <w:lang w:eastAsia="ru-RU"/>
        </w:rPr>
      </w:pPr>
      <w:r w:rsidRPr="00153578">
        <w:rPr>
          <w:bCs/>
          <w:szCs w:val="28"/>
          <w:lang w:eastAsia="ru-RU"/>
        </w:rPr>
        <w:t xml:space="preserve">Расчетная численность населения Липецкой области в соответствии с материалами проекта схемы территориального планирования Липецкой области, на 1 января текущего года </w:t>
      </w:r>
    </w:p>
    <w:p w14:paraId="418659ED" w14:textId="39AE2C45" w:rsidR="008E2F96" w:rsidRPr="00153578" w:rsidRDefault="00153578" w:rsidP="00153578">
      <w:pPr>
        <w:tabs>
          <w:tab w:val="left" w:pos="851"/>
          <w:tab w:val="left" w:pos="993"/>
          <w:tab w:val="left" w:pos="1134"/>
        </w:tabs>
        <w:jc w:val="right"/>
        <w:rPr>
          <w:bCs/>
          <w:szCs w:val="28"/>
        </w:rPr>
      </w:pPr>
      <w:r w:rsidRPr="00153578">
        <w:rPr>
          <w:bCs/>
          <w:szCs w:val="28"/>
        </w:rPr>
        <w:t>Таблица 43</w:t>
      </w:r>
    </w:p>
    <w:tbl>
      <w:tblPr>
        <w:tblW w:w="4903" w:type="pct"/>
        <w:jc w:val="righ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5"/>
        <w:gridCol w:w="3829"/>
        <w:gridCol w:w="1999"/>
        <w:gridCol w:w="1809"/>
        <w:gridCol w:w="1795"/>
      </w:tblGrid>
      <w:tr w:rsidR="00153578" w:rsidRPr="00153578" w14:paraId="572E68D2" w14:textId="77777777" w:rsidTr="00153578">
        <w:trPr>
          <w:trHeight w:val="20"/>
          <w:jc w:val="right"/>
        </w:trPr>
        <w:tc>
          <w:tcPr>
            <w:tcW w:w="282" w:type="pct"/>
            <w:vAlign w:val="center"/>
          </w:tcPr>
          <w:p w14:paraId="2E643505" w14:textId="5C216901" w:rsidR="00153578" w:rsidRPr="00153578" w:rsidRDefault="00153578" w:rsidP="00153578">
            <w:pPr>
              <w:jc w:val="center"/>
              <w:rPr>
                <w:rFonts w:eastAsia="Calibri"/>
                <w:bCs/>
                <w:sz w:val="24"/>
                <w:lang w:eastAsia="en-US"/>
              </w:rPr>
            </w:pPr>
            <w:r>
              <w:rPr>
                <w:rFonts w:eastAsia="Calibri"/>
                <w:bCs/>
                <w:sz w:val="24"/>
                <w:lang w:eastAsia="en-US"/>
              </w:rPr>
              <w:t>№ п/п</w:t>
            </w:r>
          </w:p>
        </w:tc>
        <w:tc>
          <w:tcPr>
            <w:tcW w:w="1915" w:type="pct"/>
            <w:vAlign w:val="center"/>
          </w:tcPr>
          <w:p w14:paraId="7EEAB3F4" w14:textId="4DFE432F" w:rsidR="00153578" w:rsidRPr="00153578" w:rsidRDefault="00153578" w:rsidP="00153578">
            <w:pPr>
              <w:jc w:val="center"/>
              <w:rPr>
                <w:rFonts w:eastAsia="Calibri"/>
                <w:bCs/>
                <w:sz w:val="24"/>
                <w:lang w:eastAsia="en-US"/>
              </w:rPr>
            </w:pPr>
            <w:r w:rsidRPr="00153578">
              <w:rPr>
                <w:rFonts w:eastAsia="Calibri"/>
                <w:bCs/>
                <w:sz w:val="24"/>
                <w:lang w:eastAsia="en-US"/>
              </w:rPr>
              <w:t>Население Липецкой области</w:t>
            </w:r>
          </w:p>
        </w:tc>
        <w:tc>
          <w:tcPr>
            <w:tcW w:w="1000" w:type="pct"/>
            <w:vAlign w:val="center"/>
          </w:tcPr>
          <w:p w14:paraId="0D0695AC" w14:textId="77777777" w:rsidR="00153578" w:rsidRPr="00153578" w:rsidRDefault="00153578" w:rsidP="00153578">
            <w:pPr>
              <w:jc w:val="center"/>
              <w:rPr>
                <w:rFonts w:eastAsia="Calibri"/>
                <w:bCs/>
                <w:sz w:val="24"/>
                <w:lang w:eastAsia="en-US"/>
              </w:rPr>
            </w:pPr>
            <w:r w:rsidRPr="00153578">
              <w:rPr>
                <w:rFonts w:eastAsia="Calibri"/>
                <w:bCs/>
                <w:sz w:val="24"/>
                <w:lang w:eastAsia="en-US"/>
              </w:rPr>
              <w:t>Существующее положение, 2021 год</w:t>
            </w:r>
          </w:p>
        </w:tc>
        <w:tc>
          <w:tcPr>
            <w:tcW w:w="905" w:type="pct"/>
            <w:vAlign w:val="center"/>
          </w:tcPr>
          <w:p w14:paraId="50A8AF0A" w14:textId="77777777" w:rsidR="00153578" w:rsidRPr="00153578" w:rsidRDefault="00153578" w:rsidP="00153578">
            <w:pPr>
              <w:jc w:val="center"/>
              <w:rPr>
                <w:rFonts w:eastAsia="Calibri"/>
                <w:bCs/>
                <w:sz w:val="24"/>
                <w:lang w:eastAsia="en-US"/>
              </w:rPr>
            </w:pPr>
            <w:r w:rsidRPr="00153578">
              <w:rPr>
                <w:rFonts w:eastAsia="Calibri"/>
                <w:bCs/>
                <w:sz w:val="24"/>
                <w:lang w:eastAsia="en-US"/>
              </w:rPr>
              <w:t xml:space="preserve">Первая очередь </w:t>
            </w:r>
            <w:r w:rsidRPr="00153578">
              <w:rPr>
                <w:rFonts w:eastAsia="Calibri"/>
                <w:bCs/>
                <w:sz w:val="24"/>
                <w:lang w:eastAsia="en-US"/>
              </w:rPr>
              <w:br/>
              <w:t>2025 год</w:t>
            </w:r>
          </w:p>
        </w:tc>
        <w:tc>
          <w:tcPr>
            <w:tcW w:w="899" w:type="pct"/>
            <w:vAlign w:val="center"/>
          </w:tcPr>
          <w:p w14:paraId="724FFE60" w14:textId="77777777" w:rsidR="00153578" w:rsidRPr="00153578" w:rsidRDefault="00153578" w:rsidP="00153578">
            <w:pPr>
              <w:jc w:val="center"/>
              <w:rPr>
                <w:rFonts w:eastAsia="Calibri"/>
                <w:bCs/>
                <w:sz w:val="24"/>
                <w:lang w:eastAsia="en-US"/>
              </w:rPr>
            </w:pPr>
            <w:r w:rsidRPr="00153578">
              <w:rPr>
                <w:rFonts w:eastAsia="Calibri"/>
                <w:bCs/>
                <w:sz w:val="24"/>
                <w:lang w:eastAsia="en-US"/>
              </w:rPr>
              <w:t>Расчетный срок</w:t>
            </w:r>
          </w:p>
          <w:p w14:paraId="01DEB0B9" w14:textId="77777777" w:rsidR="00153578" w:rsidRPr="00153578" w:rsidRDefault="00153578" w:rsidP="00153578">
            <w:pPr>
              <w:jc w:val="center"/>
              <w:rPr>
                <w:rFonts w:eastAsia="Calibri"/>
                <w:bCs/>
                <w:sz w:val="24"/>
                <w:lang w:eastAsia="en-US"/>
              </w:rPr>
            </w:pPr>
            <w:r w:rsidRPr="00153578">
              <w:rPr>
                <w:rFonts w:eastAsia="Calibri"/>
                <w:bCs/>
                <w:sz w:val="24"/>
                <w:lang w:eastAsia="en-US"/>
              </w:rPr>
              <w:t>2036 год</w:t>
            </w:r>
          </w:p>
        </w:tc>
      </w:tr>
      <w:tr w:rsidR="00153578" w:rsidRPr="00153578" w14:paraId="16E65850" w14:textId="77777777" w:rsidTr="00153578">
        <w:tblPrEx>
          <w:tblBorders>
            <w:bottom w:val="single" w:sz="4" w:space="0" w:color="auto"/>
          </w:tblBorders>
        </w:tblPrEx>
        <w:trPr>
          <w:trHeight w:val="20"/>
          <w:jc w:val="right"/>
        </w:trPr>
        <w:tc>
          <w:tcPr>
            <w:tcW w:w="282" w:type="pct"/>
          </w:tcPr>
          <w:p w14:paraId="670B4BA8" w14:textId="3286DEB2" w:rsidR="00153578" w:rsidRPr="00153578" w:rsidRDefault="00153578" w:rsidP="00153578">
            <w:pPr>
              <w:jc w:val="center"/>
              <w:rPr>
                <w:rFonts w:eastAsia="Calibri"/>
                <w:bCs/>
                <w:sz w:val="24"/>
                <w:lang w:eastAsia="en-US"/>
              </w:rPr>
            </w:pPr>
            <w:r>
              <w:rPr>
                <w:rFonts w:eastAsia="Calibri"/>
                <w:bCs/>
                <w:sz w:val="24"/>
                <w:lang w:eastAsia="en-US"/>
              </w:rPr>
              <w:t>1.</w:t>
            </w:r>
          </w:p>
        </w:tc>
        <w:tc>
          <w:tcPr>
            <w:tcW w:w="1915" w:type="pct"/>
          </w:tcPr>
          <w:p w14:paraId="4B9724A4" w14:textId="5552DD94" w:rsidR="00153578" w:rsidRPr="00153578" w:rsidRDefault="00153578" w:rsidP="00153578">
            <w:pPr>
              <w:rPr>
                <w:rFonts w:eastAsia="Calibri"/>
                <w:bCs/>
                <w:sz w:val="24"/>
                <w:lang w:eastAsia="en-US"/>
              </w:rPr>
            </w:pPr>
            <w:r w:rsidRPr="00153578">
              <w:rPr>
                <w:rFonts w:eastAsia="Calibri"/>
                <w:bCs/>
                <w:sz w:val="24"/>
                <w:lang w:eastAsia="en-US"/>
              </w:rPr>
              <w:t xml:space="preserve">Численность населения, </w:t>
            </w:r>
          </w:p>
          <w:p w14:paraId="00657296" w14:textId="77777777" w:rsidR="00153578" w:rsidRPr="00153578" w:rsidRDefault="00153578" w:rsidP="00153578">
            <w:pPr>
              <w:rPr>
                <w:rFonts w:eastAsia="Calibri"/>
                <w:bCs/>
                <w:sz w:val="24"/>
                <w:lang w:eastAsia="en-US"/>
              </w:rPr>
            </w:pPr>
            <w:r w:rsidRPr="00153578">
              <w:rPr>
                <w:rFonts w:eastAsia="Calibri"/>
                <w:bCs/>
                <w:sz w:val="24"/>
                <w:lang w:eastAsia="en-US"/>
              </w:rPr>
              <w:t>тыс. человек</w:t>
            </w:r>
          </w:p>
        </w:tc>
        <w:tc>
          <w:tcPr>
            <w:tcW w:w="1000" w:type="pct"/>
          </w:tcPr>
          <w:p w14:paraId="4EE99126" w14:textId="77777777" w:rsidR="00153578" w:rsidRPr="00153578" w:rsidRDefault="00153578" w:rsidP="00153578">
            <w:pPr>
              <w:jc w:val="center"/>
              <w:rPr>
                <w:rFonts w:eastAsia="Calibri"/>
                <w:bCs/>
                <w:sz w:val="24"/>
                <w:lang w:eastAsia="en-US"/>
              </w:rPr>
            </w:pPr>
            <w:r w:rsidRPr="00153578">
              <w:rPr>
                <w:rFonts w:eastAsia="Calibri"/>
                <w:bCs/>
                <w:sz w:val="24"/>
                <w:lang w:eastAsia="en-US"/>
              </w:rPr>
              <w:t>1128,2</w:t>
            </w:r>
          </w:p>
        </w:tc>
        <w:tc>
          <w:tcPr>
            <w:tcW w:w="905" w:type="pct"/>
          </w:tcPr>
          <w:p w14:paraId="71724288" w14:textId="77777777" w:rsidR="00153578" w:rsidRPr="00153578" w:rsidRDefault="00153578" w:rsidP="00153578">
            <w:pPr>
              <w:jc w:val="center"/>
              <w:rPr>
                <w:rFonts w:eastAsia="Calibri"/>
                <w:bCs/>
                <w:sz w:val="24"/>
                <w:lang w:eastAsia="en-US"/>
              </w:rPr>
            </w:pPr>
            <w:r w:rsidRPr="00153578">
              <w:rPr>
                <w:rFonts w:eastAsia="Calibri"/>
                <w:bCs/>
                <w:sz w:val="24"/>
                <w:lang w:eastAsia="en-US"/>
              </w:rPr>
              <w:t>1126,9</w:t>
            </w:r>
          </w:p>
        </w:tc>
        <w:tc>
          <w:tcPr>
            <w:tcW w:w="899" w:type="pct"/>
          </w:tcPr>
          <w:p w14:paraId="476F60EE" w14:textId="77777777" w:rsidR="00153578" w:rsidRPr="00153578" w:rsidRDefault="00153578" w:rsidP="00153578">
            <w:pPr>
              <w:jc w:val="center"/>
              <w:rPr>
                <w:rFonts w:eastAsia="Calibri"/>
                <w:bCs/>
                <w:sz w:val="24"/>
                <w:lang w:eastAsia="en-US"/>
              </w:rPr>
            </w:pPr>
            <w:r w:rsidRPr="00153578">
              <w:rPr>
                <w:rFonts w:eastAsia="Calibri"/>
                <w:bCs/>
                <w:sz w:val="24"/>
                <w:lang w:eastAsia="en-US"/>
              </w:rPr>
              <w:t>1118,8</w:t>
            </w:r>
          </w:p>
        </w:tc>
      </w:tr>
      <w:tr w:rsidR="00153578" w:rsidRPr="00153578" w14:paraId="3BBB8B56" w14:textId="77777777" w:rsidTr="00153578">
        <w:tblPrEx>
          <w:tblBorders>
            <w:bottom w:val="single" w:sz="4" w:space="0" w:color="auto"/>
          </w:tblBorders>
        </w:tblPrEx>
        <w:trPr>
          <w:trHeight w:val="20"/>
          <w:jc w:val="right"/>
        </w:trPr>
        <w:tc>
          <w:tcPr>
            <w:tcW w:w="282" w:type="pct"/>
          </w:tcPr>
          <w:p w14:paraId="54B6F8CA" w14:textId="36F0799D" w:rsidR="00153578" w:rsidRPr="00153578" w:rsidRDefault="00153578" w:rsidP="00153578">
            <w:pPr>
              <w:jc w:val="center"/>
              <w:rPr>
                <w:rFonts w:eastAsia="Calibri"/>
                <w:bCs/>
                <w:sz w:val="24"/>
                <w:lang w:eastAsia="en-US"/>
              </w:rPr>
            </w:pPr>
            <w:r>
              <w:rPr>
                <w:rFonts w:eastAsia="Calibri"/>
                <w:bCs/>
                <w:sz w:val="24"/>
                <w:lang w:eastAsia="en-US"/>
              </w:rPr>
              <w:t>2.</w:t>
            </w:r>
          </w:p>
        </w:tc>
        <w:tc>
          <w:tcPr>
            <w:tcW w:w="1915" w:type="pct"/>
          </w:tcPr>
          <w:p w14:paraId="1DD6C457" w14:textId="37626484" w:rsidR="00153578" w:rsidRPr="00153578" w:rsidRDefault="00153578" w:rsidP="00153578">
            <w:pPr>
              <w:rPr>
                <w:rFonts w:eastAsia="Calibri"/>
                <w:bCs/>
                <w:sz w:val="24"/>
                <w:lang w:eastAsia="en-US"/>
              </w:rPr>
            </w:pPr>
            <w:r w:rsidRPr="00153578">
              <w:rPr>
                <w:rFonts w:eastAsia="Calibri"/>
                <w:bCs/>
                <w:sz w:val="24"/>
                <w:lang w:eastAsia="en-US"/>
              </w:rPr>
              <w:t>Динамика, %</w:t>
            </w:r>
          </w:p>
        </w:tc>
        <w:tc>
          <w:tcPr>
            <w:tcW w:w="1000" w:type="pct"/>
          </w:tcPr>
          <w:p w14:paraId="5336F7D3" w14:textId="77777777" w:rsidR="00153578" w:rsidRPr="00153578" w:rsidRDefault="00153578" w:rsidP="00153578">
            <w:pPr>
              <w:jc w:val="center"/>
              <w:rPr>
                <w:rFonts w:eastAsia="Calibri"/>
                <w:bCs/>
                <w:sz w:val="24"/>
                <w:lang w:eastAsia="en-US"/>
              </w:rPr>
            </w:pPr>
            <w:r w:rsidRPr="00153578">
              <w:rPr>
                <w:rFonts w:eastAsia="Calibri"/>
                <w:bCs/>
                <w:sz w:val="24"/>
                <w:lang w:eastAsia="en-US"/>
              </w:rPr>
              <w:t>100</w:t>
            </w:r>
          </w:p>
        </w:tc>
        <w:tc>
          <w:tcPr>
            <w:tcW w:w="905" w:type="pct"/>
          </w:tcPr>
          <w:p w14:paraId="7ECE38A8" w14:textId="77777777" w:rsidR="00153578" w:rsidRPr="00153578" w:rsidRDefault="00153578" w:rsidP="00153578">
            <w:pPr>
              <w:jc w:val="center"/>
              <w:rPr>
                <w:rFonts w:eastAsia="Calibri"/>
                <w:bCs/>
                <w:sz w:val="24"/>
                <w:lang w:eastAsia="en-US"/>
              </w:rPr>
            </w:pPr>
            <w:r w:rsidRPr="00153578">
              <w:rPr>
                <w:rFonts w:eastAsia="Calibri"/>
                <w:bCs/>
                <w:sz w:val="24"/>
                <w:lang w:eastAsia="en-US"/>
              </w:rPr>
              <w:t>99,9</w:t>
            </w:r>
          </w:p>
        </w:tc>
        <w:tc>
          <w:tcPr>
            <w:tcW w:w="899" w:type="pct"/>
          </w:tcPr>
          <w:p w14:paraId="48609186" w14:textId="77777777" w:rsidR="00153578" w:rsidRPr="00153578" w:rsidRDefault="00153578" w:rsidP="00153578">
            <w:pPr>
              <w:jc w:val="center"/>
              <w:rPr>
                <w:rFonts w:eastAsia="Calibri"/>
                <w:bCs/>
                <w:sz w:val="24"/>
                <w:lang w:eastAsia="en-US"/>
              </w:rPr>
            </w:pPr>
            <w:r w:rsidRPr="00153578">
              <w:rPr>
                <w:rFonts w:eastAsia="Calibri"/>
                <w:bCs/>
                <w:sz w:val="24"/>
                <w:lang w:eastAsia="en-US"/>
              </w:rPr>
              <w:t>99,2</w:t>
            </w:r>
          </w:p>
        </w:tc>
      </w:tr>
    </w:tbl>
    <w:p w14:paraId="51280063" w14:textId="77777777" w:rsidR="00153578" w:rsidRDefault="00153578" w:rsidP="00153578">
      <w:pPr>
        <w:ind w:firstLine="709"/>
        <w:jc w:val="both"/>
        <w:rPr>
          <w:bCs/>
          <w:szCs w:val="28"/>
          <w:lang w:eastAsia="ru-RU"/>
        </w:rPr>
      </w:pPr>
    </w:p>
    <w:p w14:paraId="7FA95AA9" w14:textId="4373EBC0" w:rsidR="00153578" w:rsidRPr="00153578" w:rsidRDefault="00153578" w:rsidP="00153578">
      <w:pPr>
        <w:ind w:firstLine="709"/>
        <w:jc w:val="both"/>
        <w:rPr>
          <w:bCs/>
          <w:szCs w:val="28"/>
          <w:lang w:eastAsia="ru-RU"/>
        </w:rPr>
      </w:pPr>
      <w:r w:rsidRPr="00153578">
        <w:rPr>
          <w:bCs/>
          <w:szCs w:val="28"/>
          <w:lang w:eastAsia="ru-RU"/>
        </w:rPr>
        <w:t>Исходя из данного прогноза видно, что показатель населения Липецкой области на расчетный срок (2036 года) сократится, относительно 2021 года, на 9,4 тыс. человек или на</w:t>
      </w:r>
      <w:r>
        <w:rPr>
          <w:bCs/>
          <w:szCs w:val="28"/>
          <w:lang w:eastAsia="ru-RU"/>
        </w:rPr>
        <w:t xml:space="preserve"> </w:t>
      </w:r>
      <w:r w:rsidRPr="00153578">
        <w:rPr>
          <w:bCs/>
          <w:szCs w:val="28"/>
          <w:lang w:eastAsia="ru-RU"/>
        </w:rPr>
        <w:t>0,8 %. Прогноз численности населения Липецкой области в разрезе муниципальных образований в материалах схемы территориального планирования Липецкой области не приведен.</w:t>
      </w:r>
    </w:p>
    <w:p w14:paraId="1F07F770" w14:textId="29D0F59A" w:rsidR="00153578" w:rsidRPr="00153578" w:rsidRDefault="00153578" w:rsidP="00153578">
      <w:pPr>
        <w:ind w:firstLine="709"/>
        <w:jc w:val="both"/>
        <w:rPr>
          <w:bCs/>
          <w:szCs w:val="28"/>
          <w:lang w:eastAsia="ru-RU"/>
        </w:rPr>
      </w:pPr>
      <w:r w:rsidRPr="00153578">
        <w:rPr>
          <w:bCs/>
          <w:szCs w:val="28"/>
          <w:lang w:eastAsia="ru-RU"/>
        </w:rPr>
        <w:t xml:space="preserve">Стратегией социально-экономического развития Липецкой области до 2030 года, при </w:t>
      </w:r>
      <w:r w:rsidR="00574D03">
        <w:rPr>
          <w:bCs/>
          <w:szCs w:val="28"/>
          <w:lang w:eastAsia="ru-RU"/>
        </w:rPr>
        <w:t>о</w:t>
      </w:r>
      <w:r w:rsidRPr="00153578">
        <w:rPr>
          <w:bCs/>
          <w:szCs w:val="28"/>
          <w:lang w:eastAsia="ru-RU"/>
        </w:rPr>
        <w:t>птимистическом прогнозе показатель численности населения Липецкой области к 2030 составит году 1092,0 тыс. человек. Данный прогноз показывает, что показатель населения Липецкой области на 2030 год сократится, относительно 2022 года, на 21,6 тыс. человек или на 1,9 %.</w:t>
      </w:r>
    </w:p>
    <w:p w14:paraId="5F737968" w14:textId="200BD2FF" w:rsidR="00153578" w:rsidRPr="002A33A3" w:rsidRDefault="00153578" w:rsidP="00C502ED">
      <w:pPr>
        <w:pStyle w:val="a4"/>
        <w:numPr>
          <w:ilvl w:val="0"/>
          <w:numId w:val="85"/>
        </w:numPr>
        <w:tabs>
          <w:tab w:val="left" w:pos="1276"/>
        </w:tabs>
        <w:ind w:left="0" w:firstLine="709"/>
        <w:jc w:val="both"/>
        <w:rPr>
          <w:bCs/>
          <w:szCs w:val="28"/>
          <w:lang w:eastAsia="ru-RU"/>
        </w:rPr>
      </w:pPr>
      <w:r w:rsidRPr="002A33A3">
        <w:rPr>
          <w:bCs/>
          <w:szCs w:val="28"/>
          <w:lang w:eastAsia="ru-RU"/>
        </w:rPr>
        <w:t>Рассматривались следующие варианты демографического прогноза:</w:t>
      </w:r>
    </w:p>
    <w:p w14:paraId="6C057D0B" w14:textId="419EE4C8" w:rsidR="00153578" w:rsidRPr="00153578" w:rsidRDefault="00EE4630" w:rsidP="00153578">
      <w:pPr>
        <w:ind w:firstLine="709"/>
        <w:jc w:val="both"/>
        <w:rPr>
          <w:bCs/>
          <w:szCs w:val="28"/>
          <w:lang w:eastAsia="ru-RU"/>
        </w:rPr>
      </w:pPr>
      <w:r>
        <w:rPr>
          <w:bCs/>
          <w:szCs w:val="28"/>
          <w:lang w:eastAsia="ru-RU"/>
        </w:rPr>
        <w:t>п</w:t>
      </w:r>
      <w:r w:rsidR="00153578" w:rsidRPr="00153578">
        <w:rPr>
          <w:bCs/>
          <w:szCs w:val="28"/>
          <w:lang w:eastAsia="ru-RU"/>
        </w:rPr>
        <w:t>ервый вариант основан на инерционном сценарии развития, подразумевающей пролонгацию сложившихся за определенный период времени тенденций. В данном сценарии исследовалась динамика численности населения в предположении, что демографические условия на уровне 2012–2022 годов не будут меняться до 2042 года. В этом сценарии ищется ответ на вопрос: что будет, если уровни естественного и миграционного прироста (убыли) сохранятся до 2042 года. С целью сравнения также исследовались демографические тенденции на уровне</w:t>
      </w:r>
      <w:r w:rsidR="00574D03">
        <w:rPr>
          <w:bCs/>
          <w:szCs w:val="28"/>
          <w:lang w:eastAsia="ru-RU"/>
        </w:rPr>
        <w:t xml:space="preserve"> </w:t>
      </w:r>
      <w:r w:rsidR="00153578" w:rsidRPr="00153578">
        <w:rPr>
          <w:bCs/>
          <w:szCs w:val="28"/>
          <w:lang w:eastAsia="ru-RU"/>
        </w:rPr>
        <w:t>2017–2022 годов</w:t>
      </w:r>
      <w:r w:rsidR="008F0543">
        <w:rPr>
          <w:bCs/>
          <w:szCs w:val="28"/>
          <w:lang w:eastAsia="ru-RU"/>
        </w:rPr>
        <w:t>;</w:t>
      </w:r>
    </w:p>
    <w:p w14:paraId="299B0F46" w14:textId="43096C0D" w:rsidR="00153578" w:rsidRPr="00153578" w:rsidRDefault="008F0543" w:rsidP="00153578">
      <w:pPr>
        <w:ind w:firstLine="709"/>
        <w:jc w:val="both"/>
        <w:rPr>
          <w:bCs/>
          <w:szCs w:val="28"/>
          <w:lang w:eastAsia="ru-RU"/>
        </w:rPr>
      </w:pPr>
      <w:r>
        <w:rPr>
          <w:bCs/>
          <w:szCs w:val="28"/>
          <w:lang w:eastAsia="ru-RU"/>
        </w:rPr>
        <w:t>в</w:t>
      </w:r>
      <w:r w:rsidR="00153578" w:rsidRPr="00153578">
        <w:rPr>
          <w:bCs/>
          <w:szCs w:val="28"/>
          <w:lang w:eastAsia="ru-RU"/>
        </w:rPr>
        <w:t xml:space="preserve">торой вариант предусматривает прогноз численности населения в соответствии со сценарием сбалансированного устойчивого развития территории городского округа </w:t>
      </w:r>
      <w:bookmarkStart w:id="4" w:name="_Hlk164411996"/>
      <w:r w:rsidR="00574D03">
        <w:rPr>
          <w:bCs/>
          <w:szCs w:val="28"/>
          <w:lang w:eastAsia="ru-RU"/>
        </w:rPr>
        <w:t>Липецк</w:t>
      </w:r>
      <w:bookmarkEnd w:id="4"/>
      <w:r w:rsidR="00574D03">
        <w:rPr>
          <w:bCs/>
          <w:szCs w:val="28"/>
          <w:lang w:eastAsia="ru-RU"/>
        </w:rPr>
        <w:t xml:space="preserve"> </w:t>
      </w:r>
      <w:r w:rsidR="00153578" w:rsidRPr="00153578">
        <w:rPr>
          <w:bCs/>
          <w:szCs w:val="28"/>
          <w:lang w:eastAsia="ru-RU"/>
        </w:rPr>
        <w:t>на основе формирования современной производственной базы, привлечения инвестиционных проектов, развитии социальной и инженерной инфраструктуры, развития жилищного строительства</w:t>
      </w:r>
      <w:r>
        <w:rPr>
          <w:bCs/>
          <w:szCs w:val="28"/>
          <w:lang w:eastAsia="ru-RU"/>
        </w:rPr>
        <w:t>;</w:t>
      </w:r>
    </w:p>
    <w:p w14:paraId="3CA5C912" w14:textId="1FE06C04" w:rsidR="00153578" w:rsidRPr="00E052B3" w:rsidRDefault="00153578" w:rsidP="00C502ED">
      <w:pPr>
        <w:pStyle w:val="a4"/>
        <w:numPr>
          <w:ilvl w:val="0"/>
          <w:numId w:val="85"/>
        </w:numPr>
        <w:tabs>
          <w:tab w:val="left" w:pos="1276"/>
        </w:tabs>
        <w:ind w:left="0" w:firstLine="709"/>
        <w:jc w:val="both"/>
        <w:rPr>
          <w:bCs/>
          <w:szCs w:val="28"/>
          <w:lang w:eastAsia="ru-RU"/>
        </w:rPr>
      </w:pPr>
      <w:r w:rsidRPr="00E052B3">
        <w:rPr>
          <w:bCs/>
          <w:szCs w:val="28"/>
          <w:lang w:eastAsia="ru-RU"/>
        </w:rPr>
        <w:t>В данном варианте исследовалось влияние улучшения показателей естественного прироста населения при положительном показателе миграции.</w:t>
      </w:r>
    </w:p>
    <w:p w14:paraId="3F1F8CCF" w14:textId="4D062CD2" w:rsidR="00153578" w:rsidRDefault="00153578" w:rsidP="00153578">
      <w:pPr>
        <w:ind w:firstLine="709"/>
        <w:jc w:val="both"/>
        <w:rPr>
          <w:bCs/>
          <w:szCs w:val="28"/>
          <w:lang w:eastAsia="ru-RU"/>
        </w:rPr>
      </w:pPr>
      <w:r w:rsidRPr="00153578">
        <w:rPr>
          <w:bCs/>
          <w:szCs w:val="28"/>
          <w:lang w:eastAsia="ru-RU"/>
        </w:rPr>
        <w:t xml:space="preserve">Прогнозные показатели численности населения по указанным вариантам представлены в таблице </w:t>
      </w:r>
      <w:r w:rsidR="00574D03">
        <w:rPr>
          <w:bCs/>
          <w:szCs w:val="28"/>
          <w:lang w:eastAsia="ru-RU"/>
        </w:rPr>
        <w:t>44</w:t>
      </w:r>
      <w:r w:rsidRPr="00153578">
        <w:rPr>
          <w:bCs/>
          <w:szCs w:val="28"/>
          <w:lang w:eastAsia="ru-RU"/>
        </w:rPr>
        <w:t>.</w:t>
      </w:r>
    </w:p>
    <w:p w14:paraId="2C3F6DDA" w14:textId="77777777" w:rsidR="00CA408C" w:rsidRDefault="00CA408C" w:rsidP="00CA408C">
      <w:pPr>
        <w:jc w:val="both"/>
        <w:rPr>
          <w:bCs/>
          <w:szCs w:val="28"/>
          <w:lang w:eastAsia="ru-RU"/>
        </w:rPr>
        <w:sectPr w:rsidR="00CA408C" w:rsidSect="00FF1C37">
          <w:pgSz w:w="11906" w:h="16838"/>
          <w:pgMar w:top="1134" w:right="567" w:bottom="1134" w:left="1134" w:header="709" w:footer="709" w:gutter="0"/>
          <w:cols w:space="708"/>
          <w:docGrid w:linePitch="381"/>
        </w:sectPr>
      </w:pPr>
    </w:p>
    <w:p w14:paraId="498A13B4" w14:textId="56D29945" w:rsidR="00153578" w:rsidRPr="00153578" w:rsidRDefault="00153578" w:rsidP="00574D03">
      <w:pPr>
        <w:jc w:val="center"/>
        <w:rPr>
          <w:bCs/>
          <w:szCs w:val="28"/>
          <w:lang w:eastAsia="ru-RU"/>
        </w:rPr>
      </w:pPr>
      <w:r w:rsidRPr="00153578">
        <w:rPr>
          <w:bCs/>
          <w:szCs w:val="28"/>
          <w:lang w:eastAsia="ru-RU"/>
        </w:rPr>
        <w:lastRenderedPageBreak/>
        <w:t>Прогнозная численность населения городского округа город Липецк (тыс. человек)</w:t>
      </w:r>
      <w:r w:rsidR="00574D03" w:rsidRPr="00574D03">
        <w:rPr>
          <w:bCs/>
          <w:szCs w:val="28"/>
          <w:lang w:eastAsia="ru-RU"/>
        </w:rPr>
        <w:t xml:space="preserve"> </w:t>
      </w:r>
      <w:r w:rsidRPr="00153578">
        <w:rPr>
          <w:bCs/>
          <w:szCs w:val="28"/>
          <w:lang w:eastAsia="ru-RU"/>
        </w:rPr>
        <w:t>на 1 января текущего года</w:t>
      </w:r>
    </w:p>
    <w:p w14:paraId="158D1DCA" w14:textId="59C72AE2" w:rsidR="00153578" w:rsidRPr="00574D03" w:rsidRDefault="00574D03" w:rsidP="00574D03">
      <w:pPr>
        <w:tabs>
          <w:tab w:val="left" w:pos="851"/>
          <w:tab w:val="left" w:pos="993"/>
          <w:tab w:val="left" w:pos="1134"/>
        </w:tabs>
        <w:jc w:val="right"/>
        <w:rPr>
          <w:bCs/>
          <w:szCs w:val="28"/>
        </w:rPr>
      </w:pPr>
      <w:r w:rsidRPr="00574D03">
        <w:rPr>
          <w:bCs/>
          <w:szCs w:val="28"/>
        </w:rPr>
        <w:t>Таблица 44</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698"/>
        <w:gridCol w:w="1277"/>
        <w:gridCol w:w="1134"/>
        <w:gridCol w:w="1130"/>
        <w:gridCol w:w="1274"/>
        <w:gridCol w:w="1132"/>
        <w:gridCol w:w="991"/>
      </w:tblGrid>
      <w:tr w:rsidR="00CA2018" w:rsidRPr="00CA2018" w14:paraId="0E2C1480" w14:textId="77777777" w:rsidTr="009668B4">
        <w:tc>
          <w:tcPr>
            <w:tcW w:w="274" w:type="pct"/>
            <w:vAlign w:val="center"/>
          </w:tcPr>
          <w:p w14:paraId="4D2AA631" w14:textId="4B56D4A7" w:rsidR="00CA2018" w:rsidRPr="00CA2018" w:rsidRDefault="00CA2018" w:rsidP="00CA2018">
            <w:pPr>
              <w:jc w:val="center"/>
              <w:rPr>
                <w:rFonts w:eastAsia="Calibri"/>
                <w:bCs/>
                <w:sz w:val="24"/>
                <w:lang w:eastAsia="en-US"/>
              </w:rPr>
            </w:pPr>
            <w:r>
              <w:rPr>
                <w:rFonts w:eastAsia="Calibri"/>
                <w:bCs/>
                <w:sz w:val="24"/>
                <w:lang w:eastAsia="en-US"/>
              </w:rPr>
              <w:t>№ п/п</w:t>
            </w:r>
          </w:p>
        </w:tc>
        <w:tc>
          <w:tcPr>
            <w:tcW w:w="1323" w:type="pct"/>
            <w:vAlign w:val="center"/>
          </w:tcPr>
          <w:p w14:paraId="0116C725" w14:textId="36C56118" w:rsidR="00CA2018" w:rsidRPr="00CA2018" w:rsidRDefault="00CA2018" w:rsidP="00CA2018">
            <w:pPr>
              <w:jc w:val="center"/>
              <w:rPr>
                <w:rFonts w:eastAsia="Calibri"/>
                <w:bCs/>
                <w:sz w:val="24"/>
                <w:lang w:eastAsia="en-US"/>
              </w:rPr>
            </w:pPr>
            <w:r w:rsidRPr="00CA2018">
              <w:rPr>
                <w:rFonts w:eastAsia="Calibri"/>
                <w:bCs/>
                <w:sz w:val="24"/>
                <w:lang w:eastAsia="en-US"/>
              </w:rPr>
              <w:t>Варианты</w:t>
            </w:r>
          </w:p>
        </w:tc>
        <w:tc>
          <w:tcPr>
            <w:tcW w:w="626" w:type="pct"/>
            <w:vAlign w:val="center"/>
          </w:tcPr>
          <w:p w14:paraId="61E280A0" w14:textId="77777777" w:rsidR="00CA2018" w:rsidRPr="00CA2018" w:rsidRDefault="00CA2018" w:rsidP="00CA2018">
            <w:pPr>
              <w:jc w:val="center"/>
              <w:rPr>
                <w:rFonts w:eastAsia="Calibri"/>
                <w:bCs/>
                <w:sz w:val="24"/>
                <w:lang w:eastAsia="en-US"/>
              </w:rPr>
            </w:pPr>
            <w:r w:rsidRPr="00CA2018">
              <w:rPr>
                <w:rFonts w:eastAsia="Calibri"/>
                <w:bCs/>
                <w:sz w:val="24"/>
                <w:lang w:eastAsia="en-US"/>
              </w:rPr>
              <w:t>Исходный 2022 год</w:t>
            </w:r>
          </w:p>
        </w:tc>
        <w:tc>
          <w:tcPr>
            <w:tcW w:w="556" w:type="pct"/>
            <w:vAlign w:val="center"/>
          </w:tcPr>
          <w:p w14:paraId="496D5E15" w14:textId="77777777" w:rsidR="00CA2018" w:rsidRPr="00CA2018" w:rsidRDefault="00CA2018" w:rsidP="00CA2018">
            <w:pPr>
              <w:jc w:val="center"/>
              <w:rPr>
                <w:rFonts w:eastAsia="Calibri"/>
                <w:bCs/>
                <w:sz w:val="24"/>
                <w:lang w:eastAsia="en-US"/>
              </w:rPr>
            </w:pPr>
            <w:r w:rsidRPr="00CA2018">
              <w:rPr>
                <w:rFonts w:eastAsia="Calibri"/>
                <w:bCs/>
                <w:sz w:val="24"/>
                <w:lang w:eastAsia="en-US"/>
              </w:rPr>
              <w:t>2026 год</w:t>
            </w:r>
          </w:p>
        </w:tc>
        <w:tc>
          <w:tcPr>
            <w:tcW w:w="554" w:type="pct"/>
            <w:vAlign w:val="center"/>
          </w:tcPr>
          <w:p w14:paraId="03BF1669" w14:textId="77777777" w:rsidR="00CA2018" w:rsidRPr="00CA2018" w:rsidRDefault="00CA2018" w:rsidP="00CA2018">
            <w:pPr>
              <w:jc w:val="center"/>
              <w:rPr>
                <w:rFonts w:eastAsia="Calibri"/>
                <w:bCs/>
                <w:sz w:val="24"/>
                <w:lang w:eastAsia="en-US"/>
              </w:rPr>
            </w:pPr>
            <w:r w:rsidRPr="00CA2018">
              <w:rPr>
                <w:rFonts w:eastAsia="Calibri"/>
                <w:bCs/>
                <w:sz w:val="24"/>
                <w:lang w:eastAsia="en-US"/>
              </w:rPr>
              <w:t>2032 год</w:t>
            </w:r>
          </w:p>
        </w:tc>
        <w:tc>
          <w:tcPr>
            <w:tcW w:w="625" w:type="pct"/>
            <w:vAlign w:val="center"/>
          </w:tcPr>
          <w:p w14:paraId="54CB7842" w14:textId="77777777" w:rsidR="00CA2018" w:rsidRPr="00CA2018" w:rsidRDefault="00CA2018" w:rsidP="00CA2018">
            <w:pPr>
              <w:jc w:val="center"/>
              <w:rPr>
                <w:rFonts w:eastAsia="Calibri"/>
                <w:bCs/>
                <w:sz w:val="24"/>
                <w:lang w:eastAsia="en-US"/>
              </w:rPr>
            </w:pPr>
            <w:r w:rsidRPr="00CA2018">
              <w:rPr>
                <w:rFonts w:eastAsia="Calibri"/>
                <w:bCs/>
                <w:sz w:val="24"/>
                <w:lang w:eastAsia="en-US"/>
              </w:rPr>
              <w:t>2036 год</w:t>
            </w:r>
          </w:p>
        </w:tc>
        <w:tc>
          <w:tcPr>
            <w:tcW w:w="555" w:type="pct"/>
            <w:vAlign w:val="center"/>
          </w:tcPr>
          <w:p w14:paraId="1CD16C12" w14:textId="77777777" w:rsidR="00CA2018" w:rsidRPr="00CA2018" w:rsidRDefault="00CA2018" w:rsidP="00CA2018">
            <w:pPr>
              <w:jc w:val="center"/>
              <w:rPr>
                <w:rFonts w:eastAsia="Calibri"/>
                <w:bCs/>
                <w:sz w:val="24"/>
                <w:lang w:eastAsia="en-US"/>
              </w:rPr>
            </w:pPr>
            <w:r w:rsidRPr="00CA2018">
              <w:rPr>
                <w:rFonts w:eastAsia="Calibri"/>
                <w:bCs/>
                <w:sz w:val="24"/>
                <w:lang w:eastAsia="en-US"/>
              </w:rPr>
              <w:t>2042 год</w:t>
            </w:r>
          </w:p>
        </w:tc>
        <w:tc>
          <w:tcPr>
            <w:tcW w:w="486" w:type="pct"/>
          </w:tcPr>
          <w:p w14:paraId="292BBE31" w14:textId="77777777" w:rsidR="00CA2018" w:rsidRPr="00CA2018" w:rsidRDefault="00CA2018" w:rsidP="00CA2018">
            <w:pPr>
              <w:jc w:val="center"/>
              <w:rPr>
                <w:rFonts w:eastAsia="Calibri"/>
                <w:bCs/>
                <w:sz w:val="24"/>
                <w:lang w:eastAsia="en-US"/>
              </w:rPr>
            </w:pPr>
            <w:r w:rsidRPr="00CA2018">
              <w:rPr>
                <w:rFonts w:eastAsia="Calibri"/>
                <w:bCs/>
                <w:sz w:val="24"/>
                <w:lang w:eastAsia="en-US"/>
              </w:rPr>
              <w:t>Темпы роста</w:t>
            </w:r>
          </w:p>
        </w:tc>
      </w:tr>
      <w:tr w:rsidR="00CA2018" w:rsidRPr="00CA2018" w14:paraId="73024527" w14:textId="77777777" w:rsidTr="009668B4">
        <w:tblPrEx>
          <w:tblBorders>
            <w:bottom w:val="single" w:sz="4" w:space="0" w:color="auto"/>
          </w:tblBorders>
        </w:tblPrEx>
        <w:trPr>
          <w:trHeight w:val="20"/>
        </w:trPr>
        <w:tc>
          <w:tcPr>
            <w:tcW w:w="274" w:type="pct"/>
          </w:tcPr>
          <w:p w14:paraId="5E4442D1" w14:textId="083739D9" w:rsidR="00CA2018" w:rsidRPr="00CA2018" w:rsidRDefault="00CA2018" w:rsidP="00CA2018">
            <w:pPr>
              <w:jc w:val="center"/>
              <w:rPr>
                <w:rFonts w:eastAsia="Calibri"/>
                <w:bCs/>
                <w:sz w:val="24"/>
                <w:lang w:eastAsia="en-US"/>
              </w:rPr>
            </w:pPr>
            <w:r>
              <w:rPr>
                <w:rFonts w:eastAsia="Calibri"/>
                <w:bCs/>
                <w:sz w:val="24"/>
                <w:lang w:eastAsia="en-US"/>
              </w:rPr>
              <w:t>1.</w:t>
            </w:r>
          </w:p>
        </w:tc>
        <w:tc>
          <w:tcPr>
            <w:tcW w:w="1323" w:type="pct"/>
          </w:tcPr>
          <w:p w14:paraId="4F6994FD" w14:textId="783682C9" w:rsidR="00CA2018" w:rsidRPr="00CA2018" w:rsidRDefault="00CA2018" w:rsidP="00CA2018">
            <w:pPr>
              <w:rPr>
                <w:rFonts w:eastAsia="Calibri"/>
                <w:bCs/>
                <w:sz w:val="24"/>
                <w:lang w:eastAsia="en-US"/>
              </w:rPr>
            </w:pPr>
            <w:r w:rsidRPr="00CA2018">
              <w:rPr>
                <w:rFonts w:eastAsia="Calibri"/>
                <w:bCs/>
                <w:sz w:val="24"/>
                <w:lang w:eastAsia="en-US"/>
              </w:rPr>
              <w:t>Инерционный сценарий</w:t>
            </w:r>
          </w:p>
          <w:p w14:paraId="20859098" w14:textId="77777777" w:rsidR="00CA2018" w:rsidRPr="00CA2018" w:rsidRDefault="00CA2018" w:rsidP="00CA2018">
            <w:pPr>
              <w:rPr>
                <w:rFonts w:eastAsia="Calibri"/>
                <w:bCs/>
                <w:sz w:val="24"/>
                <w:lang w:eastAsia="en-US"/>
              </w:rPr>
            </w:pPr>
            <w:r w:rsidRPr="00CA2018">
              <w:rPr>
                <w:rFonts w:eastAsia="Calibri"/>
                <w:bCs/>
                <w:sz w:val="24"/>
                <w:lang w:eastAsia="en-US"/>
              </w:rPr>
              <w:t>(тенденции 2012–2022)</w:t>
            </w:r>
          </w:p>
        </w:tc>
        <w:tc>
          <w:tcPr>
            <w:tcW w:w="626" w:type="pct"/>
            <w:vMerge w:val="restart"/>
            <w:vAlign w:val="center"/>
          </w:tcPr>
          <w:p w14:paraId="3F08D329" w14:textId="77777777" w:rsidR="00CA2018" w:rsidRPr="00CA2018" w:rsidRDefault="00CA2018" w:rsidP="00CA2018">
            <w:pPr>
              <w:jc w:val="center"/>
              <w:rPr>
                <w:rFonts w:eastAsia="Calibri"/>
                <w:bCs/>
                <w:sz w:val="24"/>
                <w:lang w:eastAsia="en-US"/>
              </w:rPr>
            </w:pPr>
            <w:r w:rsidRPr="00CA2018">
              <w:rPr>
                <w:rFonts w:eastAsia="Calibri"/>
                <w:bCs/>
                <w:sz w:val="24"/>
                <w:lang w:eastAsia="en-US"/>
              </w:rPr>
              <w:t>496447</w:t>
            </w:r>
          </w:p>
        </w:tc>
        <w:tc>
          <w:tcPr>
            <w:tcW w:w="556" w:type="pct"/>
          </w:tcPr>
          <w:p w14:paraId="5099B1B9"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491895</w:t>
            </w:r>
          </w:p>
        </w:tc>
        <w:tc>
          <w:tcPr>
            <w:tcW w:w="554" w:type="pct"/>
          </w:tcPr>
          <w:p w14:paraId="3343DA47"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485146</w:t>
            </w:r>
          </w:p>
        </w:tc>
        <w:tc>
          <w:tcPr>
            <w:tcW w:w="625" w:type="pct"/>
          </w:tcPr>
          <w:p w14:paraId="4D19A7FD"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480698</w:t>
            </w:r>
          </w:p>
        </w:tc>
        <w:tc>
          <w:tcPr>
            <w:tcW w:w="555" w:type="pct"/>
          </w:tcPr>
          <w:p w14:paraId="6C4E78B6"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474103</w:t>
            </w:r>
          </w:p>
        </w:tc>
        <w:tc>
          <w:tcPr>
            <w:tcW w:w="486" w:type="pct"/>
          </w:tcPr>
          <w:p w14:paraId="1979DC39" w14:textId="77777777" w:rsidR="00CA2018" w:rsidRPr="00CA2018" w:rsidRDefault="00CA2018" w:rsidP="00CA2018">
            <w:pPr>
              <w:jc w:val="center"/>
              <w:rPr>
                <w:rFonts w:eastAsia="Calibri"/>
                <w:bCs/>
                <w:sz w:val="24"/>
                <w:lang w:eastAsia="en-US"/>
              </w:rPr>
            </w:pPr>
            <w:r w:rsidRPr="00CA2018">
              <w:rPr>
                <w:rFonts w:eastAsia="Calibri"/>
                <w:bCs/>
                <w:sz w:val="24"/>
                <w:lang w:eastAsia="en-US"/>
              </w:rPr>
              <w:t>−4,5</w:t>
            </w:r>
          </w:p>
        </w:tc>
      </w:tr>
      <w:tr w:rsidR="00CA2018" w:rsidRPr="00CA2018" w14:paraId="0CB4BA9F" w14:textId="77777777" w:rsidTr="00CA408C">
        <w:tblPrEx>
          <w:tblBorders>
            <w:bottom w:val="single" w:sz="4" w:space="0" w:color="auto"/>
          </w:tblBorders>
        </w:tblPrEx>
        <w:trPr>
          <w:trHeight w:val="20"/>
        </w:trPr>
        <w:tc>
          <w:tcPr>
            <w:tcW w:w="274" w:type="pct"/>
            <w:tcBorders>
              <w:bottom w:val="single" w:sz="4" w:space="0" w:color="auto"/>
            </w:tcBorders>
          </w:tcPr>
          <w:p w14:paraId="31A70252" w14:textId="6DABDF5F" w:rsidR="00CA2018" w:rsidRPr="00CA2018" w:rsidRDefault="00CA2018" w:rsidP="00CA2018">
            <w:pPr>
              <w:jc w:val="center"/>
              <w:rPr>
                <w:rFonts w:eastAsia="Calibri"/>
                <w:bCs/>
                <w:sz w:val="24"/>
                <w:lang w:eastAsia="en-US"/>
              </w:rPr>
            </w:pPr>
            <w:r>
              <w:rPr>
                <w:rFonts w:eastAsia="Calibri"/>
                <w:bCs/>
                <w:sz w:val="24"/>
                <w:lang w:eastAsia="en-US"/>
              </w:rPr>
              <w:t>2.</w:t>
            </w:r>
          </w:p>
        </w:tc>
        <w:tc>
          <w:tcPr>
            <w:tcW w:w="1323" w:type="pct"/>
            <w:tcBorders>
              <w:bottom w:val="single" w:sz="4" w:space="0" w:color="auto"/>
            </w:tcBorders>
          </w:tcPr>
          <w:p w14:paraId="3923F031" w14:textId="7BC4380B" w:rsidR="00CA2018" w:rsidRPr="00CA2018" w:rsidRDefault="00CA2018" w:rsidP="00CA2018">
            <w:pPr>
              <w:rPr>
                <w:rFonts w:eastAsia="Calibri"/>
                <w:bCs/>
                <w:sz w:val="24"/>
                <w:lang w:eastAsia="en-US"/>
              </w:rPr>
            </w:pPr>
            <w:r w:rsidRPr="00CA2018">
              <w:rPr>
                <w:rFonts w:eastAsia="Calibri"/>
                <w:bCs/>
                <w:sz w:val="24"/>
                <w:lang w:eastAsia="en-US"/>
              </w:rPr>
              <w:t>Инерционный сценарий</w:t>
            </w:r>
          </w:p>
          <w:p w14:paraId="32C24791" w14:textId="77777777" w:rsidR="00CA2018" w:rsidRPr="00CA2018" w:rsidRDefault="00CA2018" w:rsidP="00CA2018">
            <w:pPr>
              <w:rPr>
                <w:rFonts w:eastAsia="Calibri"/>
                <w:bCs/>
                <w:sz w:val="24"/>
                <w:lang w:eastAsia="en-US"/>
              </w:rPr>
            </w:pPr>
            <w:r w:rsidRPr="00CA2018">
              <w:rPr>
                <w:rFonts w:eastAsia="Calibri"/>
                <w:bCs/>
                <w:sz w:val="24"/>
                <w:lang w:eastAsia="en-US"/>
              </w:rPr>
              <w:t>(тенденции 2017–2022)</w:t>
            </w:r>
          </w:p>
        </w:tc>
        <w:tc>
          <w:tcPr>
            <w:tcW w:w="626" w:type="pct"/>
            <w:vMerge/>
            <w:tcBorders>
              <w:bottom w:val="single" w:sz="4" w:space="0" w:color="auto"/>
            </w:tcBorders>
          </w:tcPr>
          <w:p w14:paraId="62404F41" w14:textId="77777777" w:rsidR="00CA2018" w:rsidRPr="00CA2018" w:rsidRDefault="00CA2018" w:rsidP="00CA2018">
            <w:pPr>
              <w:jc w:val="center"/>
              <w:rPr>
                <w:rFonts w:eastAsia="Calibri"/>
                <w:bCs/>
                <w:sz w:val="24"/>
                <w:lang w:eastAsia="en-US"/>
              </w:rPr>
            </w:pPr>
          </w:p>
        </w:tc>
        <w:tc>
          <w:tcPr>
            <w:tcW w:w="556" w:type="pct"/>
            <w:tcBorders>
              <w:bottom w:val="single" w:sz="4" w:space="0" w:color="auto"/>
            </w:tcBorders>
          </w:tcPr>
          <w:p w14:paraId="582D58B0"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485556</w:t>
            </w:r>
          </w:p>
        </w:tc>
        <w:tc>
          <w:tcPr>
            <w:tcW w:w="554" w:type="pct"/>
            <w:tcBorders>
              <w:bottom w:val="single" w:sz="4" w:space="0" w:color="auto"/>
            </w:tcBorders>
          </w:tcPr>
          <w:p w14:paraId="5EB03D3D"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469667</w:t>
            </w:r>
          </w:p>
        </w:tc>
        <w:tc>
          <w:tcPr>
            <w:tcW w:w="625" w:type="pct"/>
            <w:tcBorders>
              <w:bottom w:val="single" w:sz="4" w:space="0" w:color="auto"/>
            </w:tcBorders>
          </w:tcPr>
          <w:p w14:paraId="2A2A3D2E"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459364</w:t>
            </w:r>
          </w:p>
        </w:tc>
        <w:tc>
          <w:tcPr>
            <w:tcW w:w="555" w:type="pct"/>
            <w:tcBorders>
              <w:bottom w:val="single" w:sz="4" w:space="0" w:color="auto"/>
            </w:tcBorders>
          </w:tcPr>
          <w:p w14:paraId="3179D665"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444331</w:t>
            </w:r>
          </w:p>
        </w:tc>
        <w:tc>
          <w:tcPr>
            <w:tcW w:w="486" w:type="pct"/>
          </w:tcPr>
          <w:p w14:paraId="2A229B83" w14:textId="77777777" w:rsidR="00CA2018" w:rsidRPr="00CA2018" w:rsidRDefault="00CA2018" w:rsidP="00CA2018">
            <w:pPr>
              <w:jc w:val="center"/>
              <w:rPr>
                <w:rFonts w:eastAsia="Calibri"/>
                <w:bCs/>
                <w:sz w:val="24"/>
                <w:lang w:eastAsia="en-US"/>
              </w:rPr>
            </w:pPr>
            <w:r w:rsidRPr="00CA2018">
              <w:rPr>
                <w:rFonts w:eastAsia="Calibri"/>
                <w:bCs/>
                <w:sz w:val="24"/>
                <w:lang w:eastAsia="en-US"/>
              </w:rPr>
              <w:t>−10,5</w:t>
            </w:r>
          </w:p>
        </w:tc>
      </w:tr>
      <w:tr w:rsidR="00CA2018" w:rsidRPr="00CA2018" w14:paraId="14377C44" w14:textId="77777777" w:rsidTr="00CA408C">
        <w:tblPrEx>
          <w:tblBorders>
            <w:bottom w:val="single" w:sz="4" w:space="0" w:color="auto"/>
          </w:tblBorders>
        </w:tblPrEx>
        <w:trPr>
          <w:trHeight w:val="20"/>
        </w:trPr>
        <w:tc>
          <w:tcPr>
            <w:tcW w:w="274" w:type="pct"/>
            <w:tcBorders>
              <w:top w:val="single" w:sz="4" w:space="0" w:color="auto"/>
              <w:left w:val="single" w:sz="4" w:space="0" w:color="auto"/>
              <w:bottom w:val="single" w:sz="4" w:space="0" w:color="auto"/>
              <w:right w:val="single" w:sz="4" w:space="0" w:color="auto"/>
            </w:tcBorders>
          </w:tcPr>
          <w:p w14:paraId="73D149A4" w14:textId="75A53C44" w:rsidR="00CA2018" w:rsidRPr="00CA2018" w:rsidRDefault="00CA2018" w:rsidP="00CA2018">
            <w:pPr>
              <w:jc w:val="center"/>
              <w:rPr>
                <w:rFonts w:eastAsia="Calibri"/>
                <w:bCs/>
                <w:sz w:val="24"/>
                <w:lang w:eastAsia="en-US"/>
              </w:rPr>
            </w:pPr>
            <w:r>
              <w:rPr>
                <w:rFonts w:eastAsia="Calibri"/>
                <w:bCs/>
                <w:sz w:val="24"/>
                <w:lang w:eastAsia="en-US"/>
              </w:rPr>
              <w:t>3</w:t>
            </w:r>
          </w:p>
        </w:tc>
        <w:tc>
          <w:tcPr>
            <w:tcW w:w="1323" w:type="pct"/>
            <w:tcBorders>
              <w:top w:val="single" w:sz="4" w:space="0" w:color="auto"/>
              <w:left w:val="single" w:sz="4" w:space="0" w:color="auto"/>
              <w:bottom w:val="single" w:sz="4" w:space="0" w:color="auto"/>
              <w:right w:val="single" w:sz="4" w:space="0" w:color="auto"/>
            </w:tcBorders>
          </w:tcPr>
          <w:p w14:paraId="0C682AED" w14:textId="6F10D53C" w:rsidR="00CA2018" w:rsidRPr="00CA2018" w:rsidRDefault="00CA2018" w:rsidP="00CA2018">
            <w:pPr>
              <w:rPr>
                <w:rFonts w:eastAsia="Calibri"/>
                <w:bCs/>
                <w:sz w:val="24"/>
                <w:lang w:eastAsia="en-US"/>
              </w:rPr>
            </w:pPr>
            <w:r w:rsidRPr="00CA2018">
              <w:rPr>
                <w:rFonts w:eastAsia="Calibri"/>
                <w:bCs/>
                <w:sz w:val="24"/>
                <w:lang w:eastAsia="en-US"/>
              </w:rPr>
              <w:t>Сбалансированное устойчивое развитие</w:t>
            </w:r>
          </w:p>
        </w:tc>
        <w:tc>
          <w:tcPr>
            <w:tcW w:w="626" w:type="pct"/>
            <w:vMerge/>
            <w:tcBorders>
              <w:top w:val="single" w:sz="4" w:space="0" w:color="auto"/>
              <w:left w:val="single" w:sz="4" w:space="0" w:color="auto"/>
              <w:bottom w:val="single" w:sz="4" w:space="0" w:color="auto"/>
              <w:right w:val="single" w:sz="4" w:space="0" w:color="auto"/>
            </w:tcBorders>
          </w:tcPr>
          <w:p w14:paraId="13436C50" w14:textId="77777777" w:rsidR="00CA2018" w:rsidRPr="00CA2018" w:rsidRDefault="00CA2018" w:rsidP="00CA2018">
            <w:pPr>
              <w:jc w:val="center"/>
              <w:rPr>
                <w:rFonts w:eastAsia="Calibri"/>
                <w:bCs/>
                <w:sz w:val="24"/>
                <w:lang w:eastAsia="en-US"/>
              </w:rPr>
            </w:pPr>
          </w:p>
        </w:tc>
        <w:tc>
          <w:tcPr>
            <w:tcW w:w="556" w:type="pct"/>
            <w:tcBorders>
              <w:top w:val="single" w:sz="4" w:space="0" w:color="auto"/>
              <w:left w:val="single" w:sz="4" w:space="0" w:color="auto"/>
              <w:bottom w:val="single" w:sz="4" w:space="0" w:color="auto"/>
              <w:right w:val="single" w:sz="4" w:space="0" w:color="auto"/>
            </w:tcBorders>
          </w:tcPr>
          <w:p w14:paraId="1C9F04F8"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491994</w:t>
            </w:r>
          </w:p>
        </w:tc>
        <w:tc>
          <w:tcPr>
            <w:tcW w:w="554" w:type="pct"/>
            <w:tcBorders>
              <w:top w:val="single" w:sz="4" w:space="0" w:color="auto"/>
              <w:left w:val="single" w:sz="4" w:space="0" w:color="auto"/>
              <w:bottom w:val="single" w:sz="4" w:space="0" w:color="auto"/>
              <w:right w:val="single" w:sz="4" w:space="0" w:color="auto"/>
            </w:tcBorders>
          </w:tcPr>
          <w:p w14:paraId="1B8E51A6"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491501</w:t>
            </w:r>
          </w:p>
        </w:tc>
        <w:tc>
          <w:tcPr>
            <w:tcW w:w="625" w:type="pct"/>
            <w:tcBorders>
              <w:top w:val="single" w:sz="4" w:space="0" w:color="auto"/>
              <w:left w:val="single" w:sz="4" w:space="0" w:color="auto"/>
              <w:bottom w:val="single" w:sz="4" w:space="0" w:color="auto"/>
              <w:right w:val="single" w:sz="4" w:space="0" w:color="auto"/>
            </w:tcBorders>
          </w:tcPr>
          <w:p w14:paraId="3DDEFF95"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492485</w:t>
            </w:r>
          </w:p>
        </w:tc>
        <w:tc>
          <w:tcPr>
            <w:tcW w:w="555" w:type="pct"/>
            <w:tcBorders>
              <w:top w:val="single" w:sz="4" w:space="0" w:color="auto"/>
              <w:left w:val="single" w:sz="4" w:space="0" w:color="auto"/>
              <w:bottom w:val="single" w:sz="4" w:space="0" w:color="auto"/>
              <w:right w:val="single" w:sz="4" w:space="0" w:color="auto"/>
            </w:tcBorders>
          </w:tcPr>
          <w:p w14:paraId="2EFFCC66" w14:textId="77777777" w:rsidR="00CA2018" w:rsidRPr="00CA2018" w:rsidRDefault="00CA2018" w:rsidP="00CA2018">
            <w:pPr>
              <w:jc w:val="center"/>
              <w:rPr>
                <w:rFonts w:eastAsia="Calibri"/>
                <w:bCs/>
                <w:sz w:val="24"/>
                <w:lang w:eastAsia="en-US"/>
              </w:rPr>
            </w:pPr>
            <w:r w:rsidRPr="00CA2018">
              <w:rPr>
                <w:rFonts w:eastAsia="Calibri"/>
                <w:bCs/>
                <w:color w:val="000000"/>
                <w:sz w:val="24"/>
                <w:lang w:eastAsia="en-US"/>
              </w:rPr>
              <w:t>495942</w:t>
            </w:r>
          </w:p>
        </w:tc>
        <w:tc>
          <w:tcPr>
            <w:tcW w:w="486" w:type="pct"/>
            <w:tcBorders>
              <w:left w:val="single" w:sz="4" w:space="0" w:color="auto"/>
            </w:tcBorders>
          </w:tcPr>
          <w:p w14:paraId="265133A8" w14:textId="77777777" w:rsidR="00CA2018" w:rsidRPr="00CA2018" w:rsidRDefault="00CA2018" w:rsidP="00CA2018">
            <w:pPr>
              <w:jc w:val="center"/>
              <w:rPr>
                <w:rFonts w:eastAsia="Calibri"/>
                <w:bCs/>
                <w:sz w:val="24"/>
                <w:lang w:eastAsia="en-US"/>
              </w:rPr>
            </w:pPr>
            <w:r w:rsidRPr="00CA2018">
              <w:rPr>
                <w:rFonts w:eastAsia="Calibri"/>
                <w:bCs/>
                <w:sz w:val="24"/>
                <w:lang w:eastAsia="en-US"/>
              </w:rPr>
              <w:t>−0,1</w:t>
            </w:r>
          </w:p>
        </w:tc>
      </w:tr>
    </w:tbl>
    <w:p w14:paraId="11AC1262" w14:textId="77777777" w:rsidR="009668B4" w:rsidRPr="00CA408C" w:rsidRDefault="009668B4" w:rsidP="009668B4">
      <w:pPr>
        <w:ind w:firstLine="709"/>
        <w:jc w:val="both"/>
        <w:rPr>
          <w:bCs/>
          <w:sz w:val="20"/>
          <w:szCs w:val="20"/>
          <w:lang w:eastAsia="ru-RU"/>
        </w:rPr>
      </w:pPr>
    </w:p>
    <w:p w14:paraId="72B10DF0" w14:textId="623E78C5" w:rsidR="009668B4" w:rsidRPr="009668B4" w:rsidRDefault="009668B4" w:rsidP="009668B4">
      <w:pPr>
        <w:ind w:firstLine="709"/>
        <w:jc w:val="both"/>
        <w:rPr>
          <w:bCs/>
          <w:szCs w:val="28"/>
          <w:lang w:eastAsia="ru-RU"/>
        </w:rPr>
      </w:pPr>
      <w:r w:rsidRPr="009668B4">
        <w:rPr>
          <w:bCs/>
          <w:szCs w:val="28"/>
          <w:lang w:eastAsia="ru-RU"/>
        </w:rPr>
        <w:t>Прогноз по инерционному варианту (сценарию) развития городского округа при рассмотрении демографических тенденций 2012–2022 годов показывает спад численности. При рассмотрении демографических тенденций 2017–2022 годов к началу 2042 года прогнозируется еще большее уменьшение численности населения.</w:t>
      </w:r>
    </w:p>
    <w:p w14:paraId="0D7097E4" w14:textId="75C06830" w:rsidR="009668B4" w:rsidRPr="009668B4" w:rsidRDefault="009668B4" w:rsidP="009668B4">
      <w:pPr>
        <w:ind w:firstLine="709"/>
        <w:jc w:val="both"/>
        <w:rPr>
          <w:bCs/>
          <w:szCs w:val="28"/>
          <w:lang w:eastAsia="ru-RU"/>
        </w:rPr>
      </w:pPr>
      <w:r w:rsidRPr="009668B4">
        <w:rPr>
          <w:bCs/>
          <w:szCs w:val="28"/>
          <w:lang w:eastAsia="ru-RU"/>
        </w:rPr>
        <w:t>Данный сценарий демонстрирует ситуацию, в которой существенных усилий для улучшения социально-экономической ситуации городского округа</w:t>
      </w:r>
      <w:r w:rsidRPr="009668B4">
        <w:t xml:space="preserve"> </w:t>
      </w:r>
      <w:r w:rsidRPr="009668B4">
        <w:rPr>
          <w:bCs/>
          <w:szCs w:val="28"/>
          <w:lang w:eastAsia="ru-RU"/>
        </w:rPr>
        <w:t xml:space="preserve">Липецк, не предпринимается, а его развитие происходит достаточно стихийно. Социальный сектор будет развиваться исключительно в рамках удовлетворения собственных потребностей населения в объектах обслуживания. </w:t>
      </w:r>
    </w:p>
    <w:p w14:paraId="337FC84A" w14:textId="6ACBB83C" w:rsidR="009668B4" w:rsidRPr="009668B4" w:rsidRDefault="009668B4" w:rsidP="009668B4">
      <w:pPr>
        <w:ind w:firstLine="709"/>
        <w:jc w:val="both"/>
        <w:rPr>
          <w:bCs/>
          <w:szCs w:val="28"/>
          <w:lang w:eastAsia="ru-RU"/>
        </w:rPr>
      </w:pPr>
      <w:r w:rsidRPr="009668B4">
        <w:rPr>
          <w:bCs/>
          <w:szCs w:val="28"/>
          <w:lang w:eastAsia="ru-RU"/>
        </w:rPr>
        <w:t xml:space="preserve">Второй вариант прогноза предполагает сценарий сбалансированного устойчивого развития территории. Вариант соответствует нормальным темпам развития социально-экономической ситуации в городского округа </w:t>
      </w:r>
      <w:bookmarkStart w:id="5" w:name="_Hlk164412332"/>
      <w:r w:rsidRPr="009668B4">
        <w:rPr>
          <w:bCs/>
          <w:szCs w:val="28"/>
          <w:lang w:eastAsia="ru-RU"/>
        </w:rPr>
        <w:t>Липецк,</w:t>
      </w:r>
      <w:bookmarkEnd w:id="5"/>
      <w:r w:rsidRPr="009668B4">
        <w:rPr>
          <w:bCs/>
          <w:szCs w:val="28"/>
          <w:lang w:eastAsia="ru-RU"/>
        </w:rPr>
        <w:t xml:space="preserve"> при которых на фоне достаточного роста уровня жизни населения показателям рождаемости и смертности уделяется достаточное внимание, в частности, растет уровень медицинского обслуживания. В этом варианте, до 2042 года начинает сказываться действие национальной программы демографического развития России. Сценарий предполагает существенный рост суммарного коэффициента рождаемости и снижение возрастного коэффициента смертности при росте миграционного притока населения, что приведет к незначительному снижению численности населения к 2042 году на 0,1 %, до 495,942 тыс. человек. Данный вариант прогноза выбран как базовый.</w:t>
      </w:r>
    </w:p>
    <w:p w14:paraId="70A40DB1" w14:textId="4F1A6F59" w:rsidR="0096556C" w:rsidRPr="00E052B3" w:rsidRDefault="0096556C" w:rsidP="00C502ED">
      <w:pPr>
        <w:pStyle w:val="a4"/>
        <w:numPr>
          <w:ilvl w:val="0"/>
          <w:numId w:val="85"/>
        </w:numPr>
        <w:tabs>
          <w:tab w:val="left" w:pos="851"/>
          <w:tab w:val="left" w:pos="1276"/>
        </w:tabs>
        <w:ind w:left="0" w:firstLine="709"/>
        <w:jc w:val="both"/>
        <w:rPr>
          <w:bCs/>
          <w:szCs w:val="28"/>
        </w:rPr>
      </w:pPr>
      <w:r w:rsidRPr="00E052B3">
        <w:rPr>
          <w:bCs/>
          <w:szCs w:val="28"/>
        </w:rPr>
        <w:t xml:space="preserve">Для реализации </w:t>
      </w:r>
      <w:r w:rsidR="008F0543" w:rsidRPr="00E052B3">
        <w:rPr>
          <w:bCs/>
          <w:szCs w:val="28"/>
        </w:rPr>
        <w:t xml:space="preserve">базового </w:t>
      </w:r>
      <w:r w:rsidRPr="00E052B3">
        <w:rPr>
          <w:bCs/>
          <w:szCs w:val="28"/>
        </w:rPr>
        <w:t>прогноза были выделены основные задачи в сфере демографической политики:</w:t>
      </w:r>
    </w:p>
    <w:p w14:paraId="6AFF9F9E" w14:textId="1DA61F14" w:rsidR="0096556C" w:rsidRPr="0096556C" w:rsidRDefault="0096556C" w:rsidP="00C56E5D">
      <w:pPr>
        <w:pStyle w:val="a4"/>
        <w:numPr>
          <w:ilvl w:val="0"/>
          <w:numId w:val="23"/>
        </w:numPr>
        <w:tabs>
          <w:tab w:val="left" w:pos="851"/>
          <w:tab w:val="left" w:pos="1134"/>
        </w:tabs>
        <w:ind w:left="0" w:firstLine="698"/>
        <w:jc w:val="both"/>
        <w:rPr>
          <w:bCs/>
          <w:szCs w:val="28"/>
        </w:rPr>
      </w:pPr>
      <w:r>
        <w:rPr>
          <w:bCs/>
          <w:szCs w:val="28"/>
        </w:rPr>
        <w:t>в</w:t>
      </w:r>
      <w:r w:rsidRPr="0096556C">
        <w:rPr>
          <w:bCs/>
          <w:szCs w:val="28"/>
        </w:rPr>
        <w:t xml:space="preserve"> области улучшения здоровья и роста продолжительности жизни (рост средней продолжительности жизни среди мужчин и женщин; снижение масштабов смертности в трудоспособном возрасте;</w:t>
      </w:r>
      <w:r>
        <w:rPr>
          <w:bCs/>
          <w:szCs w:val="28"/>
        </w:rPr>
        <w:t xml:space="preserve"> </w:t>
      </w:r>
      <w:r w:rsidRPr="0096556C">
        <w:rPr>
          <w:bCs/>
          <w:szCs w:val="28"/>
        </w:rPr>
        <w:t>развитие и укрепление системы учреждений социального обслуживания</w:t>
      </w:r>
      <w:r>
        <w:rPr>
          <w:bCs/>
          <w:szCs w:val="28"/>
        </w:rPr>
        <w:t>);</w:t>
      </w:r>
    </w:p>
    <w:p w14:paraId="1C60E5AB" w14:textId="534BA47C" w:rsidR="0096556C" w:rsidRPr="0096556C" w:rsidRDefault="0096556C" w:rsidP="00C56E5D">
      <w:pPr>
        <w:numPr>
          <w:ilvl w:val="0"/>
          <w:numId w:val="23"/>
        </w:numPr>
        <w:tabs>
          <w:tab w:val="left" w:pos="851"/>
          <w:tab w:val="left" w:pos="1134"/>
        </w:tabs>
        <w:ind w:left="0" w:firstLine="698"/>
        <w:jc w:val="both"/>
        <w:rPr>
          <w:bCs/>
          <w:szCs w:val="28"/>
        </w:rPr>
      </w:pPr>
      <w:r w:rsidRPr="0096556C">
        <w:rPr>
          <w:bCs/>
          <w:szCs w:val="28"/>
        </w:rPr>
        <w:t>в области повышения рождаемости (переориентация системы ценностей на устойчивую, юридически оформленную семью с несколькими детьми; повышение адресности выплаты пособий гражданам, имеющим детей; обеспечение доступности для всех семей, имеющих детей, услуг детских дошкольных и общеобразовательных учреждений; развитие и укрепление системы учреждений социального обслуживания семьи и детей, в рамках которых семьям, оказавшимся в трудной жизненной ситуации, оказывается социальная поддержка;</w:t>
      </w:r>
      <w:r>
        <w:rPr>
          <w:bCs/>
          <w:szCs w:val="28"/>
        </w:rPr>
        <w:t xml:space="preserve"> </w:t>
      </w:r>
      <w:r w:rsidRPr="0096556C">
        <w:rPr>
          <w:bCs/>
          <w:szCs w:val="28"/>
        </w:rPr>
        <w:t>обеспечение населения доступным и качественным жильем</w:t>
      </w:r>
      <w:r>
        <w:rPr>
          <w:bCs/>
          <w:szCs w:val="28"/>
        </w:rPr>
        <w:t>);</w:t>
      </w:r>
    </w:p>
    <w:p w14:paraId="7364AEDD" w14:textId="08C1A0CF" w:rsidR="0096556C" w:rsidRPr="0096556C" w:rsidRDefault="0096556C" w:rsidP="00C56E5D">
      <w:pPr>
        <w:numPr>
          <w:ilvl w:val="0"/>
          <w:numId w:val="23"/>
        </w:numPr>
        <w:tabs>
          <w:tab w:val="left" w:pos="851"/>
          <w:tab w:val="left" w:pos="1134"/>
        </w:tabs>
        <w:ind w:left="0" w:firstLine="698"/>
        <w:jc w:val="both"/>
        <w:rPr>
          <w:bCs/>
          <w:szCs w:val="28"/>
        </w:rPr>
      </w:pPr>
      <w:r w:rsidRPr="0096556C">
        <w:rPr>
          <w:bCs/>
          <w:szCs w:val="28"/>
        </w:rPr>
        <w:lastRenderedPageBreak/>
        <w:t>в области трудовой миграции и миграционного прироста населения (внедрение системы эффективных рычагов регулирования притока мигрантов, прибывающих на постоянное место жительства; создание благоприятных условий проживания для мигрантов; развитие механизмов предоставления предприятиями ссуд мигрантам, приобретающим жилье на территории городского округа</w:t>
      </w:r>
      <w:r>
        <w:rPr>
          <w:bCs/>
          <w:szCs w:val="28"/>
        </w:rPr>
        <w:t>)</w:t>
      </w:r>
      <w:r w:rsidRPr="0096556C">
        <w:rPr>
          <w:bCs/>
          <w:szCs w:val="28"/>
        </w:rPr>
        <w:t>.</w:t>
      </w:r>
    </w:p>
    <w:p w14:paraId="4F3515F6" w14:textId="3311A22D" w:rsidR="00514259" w:rsidRPr="00255C1C" w:rsidRDefault="00514259" w:rsidP="00C502ED">
      <w:pPr>
        <w:pStyle w:val="a4"/>
        <w:numPr>
          <w:ilvl w:val="0"/>
          <w:numId w:val="85"/>
        </w:numPr>
        <w:tabs>
          <w:tab w:val="left" w:pos="851"/>
          <w:tab w:val="left" w:pos="1276"/>
        </w:tabs>
        <w:ind w:left="0" w:firstLine="709"/>
        <w:jc w:val="both"/>
        <w:rPr>
          <w:bCs/>
          <w:szCs w:val="28"/>
        </w:rPr>
      </w:pPr>
      <w:r w:rsidRPr="00255C1C">
        <w:rPr>
          <w:bCs/>
          <w:szCs w:val="28"/>
        </w:rPr>
        <w:t xml:space="preserve">Липецкая область расположена в умеренном климатическом поясе Северного полушария. На ее территории преобладают континентальные воздушные массы умеренных широт. По климатическим характеристикам городской округ </w:t>
      </w:r>
      <w:r w:rsidR="00964B73">
        <w:rPr>
          <w:bCs/>
          <w:szCs w:val="28"/>
        </w:rPr>
        <w:t xml:space="preserve">город </w:t>
      </w:r>
      <w:r w:rsidRPr="00255C1C">
        <w:rPr>
          <w:bCs/>
          <w:szCs w:val="28"/>
        </w:rPr>
        <w:t>Липецк относится к климатическому району II В. Зима на территории округа начинается со второй декады ноября. Продолжительность периода с устойчивыми морозами около 110 дней.</w:t>
      </w:r>
    </w:p>
    <w:p w14:paraId="42987115" w14:textId="77777777" w:rsidR="00514259" w:rsidRPr="00514259" w:rsidRDefault="00514259" w:rsidP="00514259">
      <w:pPr>
        <w:tabs>
          <w:tab w:val="left" w:pos="851"/>
          <w:tab w:val="left" w:pos="1418"/>
        </w:tabs>
        <w:ind w:firstLine="709"/>
        <w:jc w:val="both"/>
        <w:rPr>
          <w:bCs/>
          <w:szCs w:val="28"/>
        </w:rPr>
      </w:pPr>
      <w:r w:rsidRPr="00514259">
        <w:rPr>
          <w:bCs/>
          <w:szCs w:val="28"/>
        </w:rPr>
        <w:t>Климат на территории городского округа Липецк относится к умеренно-континентальному типу, для которого характерны: относительно теплый летний период и умеренно-холодный зимний.</w:t>
      </w:r>
    </w:p>
    <w:p w14:paraId="6D370FFD" w14:textId="0274E5C1" w:rsidR="00514259" w:rsidRPr="00514259" w:rsidRDefault="00514259" w:rsidP="00514259">
      <w:pPr>
        <w:tabs>
          <w:tab w:val="left" w:pos="851"/>
          <w:tab w:val="left" w:pos="1418"/>
        </w:tabs>
        <w:ind w:firstLine="709"/>
        <w:jc w:val="both"/>
        <w:rPr>
          <w:bCs/>
          <w:szCs w:val="28"/>
        </w:rPr>
      </w:pPr>
      <w:r w:rsidRPr="00514259">
        <w:rPr>
          <w:bCs/>
          <w:szCs w:val="28"/>
        </w:rPr>
        <w:t xml:space="preserve">Средняя продолжительность вегетационного периода — 149 дней. Среднегодовая многолетняя температура воздуха изменяется в пределах от 2,9 до 7,1 °С. Минимальные температуры воздуха отмечаются в январе, феврале и декабре. Абсолютный минимум составляет минус 41,3 °С. Теплый период года начинается с апреля месяца и продолжается по октябрь. Абсолютный максимум температур по городскому округу город Липецк составляет 36,1 °С. Среднемесячная и среднегодовая температура воздуха по метеостанции городского округа Липецк приведены в таблице </w:t>
      </w:r>
      <w:r>
        <w:rPr>
          <w:bCs/>
          <w:szCs w:val="28"/>
        </w:rPr>
        <w:t>45</w:t>
      </w:r>
      <w:r w:rsidRPr="00514259">
        <w:rPr>
          <w:bCs/>
          <w:szCs w:val="28"/>
        </w:rPr>
        <w:t>.</w:t>
      </w:r>
    </w:p>
    <w:p w14:paraId="3A1460CB" w14:textId="77777777" w:rsidR="00514259" w:rsidRPr="00CA408C" w:rsidRDefault="00514259" w:rsidP="00514259">
      <w:pPr>
        <w:tabs>
          <w:tab w:val="left" w:pos="851"/>
          <w:tab w:val="left" w:pos="1418"/>
        </w:tabs>
        <w:ind w:firstLine="709"/>
        <w:jc w:val="both"/>
        <w:rPr>
          <w:bCs/>
          <w:sz w:val="24"/>
        </w:rPr>
      </w:pPr>
    </w:p>
    <w:p w14:paraId="66B57B10" w14:textId="360BD453" w:rsidR="00514259" w:rsidRDefault="00514259" w:rsidP="00514259">
      <w:pPr>
        <w:tabs>
          <w:tab w:val="left" w:pos="851"/>
          <w:tab w:val="left" w:pos="1418"/>
        </w:tabs>
        <w:jc w:val="center"/>
        <w:rPr>
          <w:bCs/>
          <w:szCs w:val="28"/>
        </w:rPr>
      </w:pPr>
      <w:r w:rsidRPr="00514259">
        <w:rPr>
          <w:bCs/>
          <w:szCs w:val="28"/>
        </w:rPr>
        <w:t>Среднемесячная и среднегодовая температура воздуха</w:t>
      </w:r>
    </w:p>
    <w:p w14:paraId="14E698AE" w14:textId="6FD25CAC" w:rsidR="00514259" w:rsidRDefault="00514259" w:rsidP="00732C9A">
      <w:pPr>
        <w:tabs>
          <w:tab w:val="left" w:pos="851"/>
          <w:tab w:val="left" w:pos="1418"/>
        </w:tabs>
        <w:ind w:right="-1" w:firstLine="709"/>
        <w:jc w:val="right"/>
        <w:rPr>
          <w:bCs/>
          <w:szCs w:val="28"/>
        </w:rPr>
      </w:pPr>
      <w:r w:rsidRPr="00514259">
        <w:rPr>
          <w:bCs/>
          <w:szCs w:val="28"/>
        </w:rPr>
        <w:t xml:space="preserve">Таблица </w:t>
      </w:r>
      <w:r>
        <w:rPr>
          <w:bCs/>
          <w:szCs w:val="28"/>
        </w:rPr>
        <w:t>45</w:t>
      </w:r>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92D050"/>
        <w:tblCellMar>
          <w:left w:w="0" w:type="dxa"/>
          <w:right w:w="0" w:type="dxa"/>
        </w:tblCellMar>
        <w:tblLook w:val="04A0" w:firstRow="1" w:lastRow="0" w:firstColumn="1" w:lastColumn="0" w:noHBand="0" w:noVBand="1"/>
      </w:tblPr>
      <w:tblGrid>
        <w:gridCol w:w="421"/>
        <w:gridCol w:w="764"/>
        <w:gridCol w:w="878"/>
        <w:gridCol w:w="605"/>
        <w:gridCol w:w="768"/>
        <w:gridCol w:w="675"/>
        <w:gridCol w:w="628"/>
        <w:gridCol w:w="628"/>
        <w:gridCol w:w="727"/>
        <w:gridCol w:w="973"/>
        <w:gridCol w:w="1012"/>
        <w:gridCol w:w="767"/>
        <w:gridCol w:w="855"/>
        <w:gridCol w:w="500"/>
      </w:tblGrid>
      <w:tr w:rsidR="00D93F42" w:rsidRPr="00732C9A" w14:paraId="7C70E21D" w14:textId="77777777" w:rsidTr="00732C9A">
        <w:trPr>
          <w:cantSplit/>
          <w:trHeight w:val="60"/>
        </w:trPr>
        <w:tc>
          <w:tcPr>
            <w:tcW w:w="206" w:type="pct"/>
          </w:tcPr>
          <w:p w14:paraId="2CBB303A" w14:textId="75018A86" w:rsidR="00732C9A" w:rsidRPr="00732C9A" w:rsidRDefault="00732C9A" w:rsidP="00732C9A">
            <w:pPr>
              <w:jc w:val="center"/>
              <w:rPr>
                <w:bCs/>
                <w:sz w:val="24"/>
                <w:lang w:eastAsia="ru-RU"/>
              </w:rPr>
            </w:pPr>
            <w:r>
              <w:rPr>
                <w:bCs/>
                <w:sz w:val="24"/>
                <w:lang w:eastAsia="ru-RU"/>
              </w:rPr>
              <w:t>№ п/п</w:t>
            </w:r>
          </w:p>
        </w:tc>
        <w:tc>
          <w:tcPr>
            <w:tcW w:w="374" w:type="pct"/>
            <w:vAlign w:val="center"/>
          </w:tcPr>
          <w:p w14:paraId="16F03D05" w14:textId="56524202" w:rsidR="00732C9A" w:rsidRPr="00732C9A" w:rsidRDefault="00732C9A" w:rsidP="00732C9A">
            <w:pPr>
              <w:jc w:val="center"/>
              <w:rPr>
                <w:bCs/>
                <w:sz w:val="24"/>
                <w:lang w:eastAsia="ru-RU"/>
              </w:rPr>
            </w:pPr>
            <w:r w:rsidRPr="00732C9A">
              <w:rPr>
                <w:bCs/>
                <w:sz w:val="24"/>
                <w:lang w:eastAsia="ru-RU"/>
              </w:rPr>
              <w:t>Январь</w:t>
            </w:r>
          </w:p>
        </w:tc>
        <w:tc>
          <w:tcPr>
            <w:tcW w:w="430" w:type="pct"/>
            <w:vAlign w:val="center"/>
          </w:tcPr>
          <w:p w14:paraId="1961B2A0" w14:textId="77777777" w:rsidR="00732C9A" w:rsidRPr="00732C9A" w:rsidRDefault="00732C9A" w:rsidP="00732C9A">
            <w:pPr>
              <w:jc w:val="center"/>
              <w:rPr>
                <w:bCs/>
                <w:sz w:val="24"/>
                <w:lang w:eastAsia="ru-RU"/>
              </w:rPr>
            </w:pPr>
            <w:r w:rsidRPr="00732C9A">
              <w:rPr>
                <w:bCs/>
                <w:sz w:val="24"/>
                <w:lang w:eastAsia="ru-RU"/>
              </w:rPr>
              <w:t>Февраль</w:t>
            </w:r>
          </w:p>
        </w:tc>
        <w:tc>
          <w:tcPr>
            <w:tcW w:w="296" w:type="pct"/>
            <w:vAlign w:val="center"/>
          </w:tcPr>
          <w:p w14:paraId="540E5461" w14:textId="77777777" w:rsidR="00732C9A" w:rsidRPr="00732C9A" w:rsidRDefault="00732C9A" w:rsidP="00732C9A">
            <w:pPr>
              <w:jc w:val="center"/>
              <w:rPr>
                <w:bCs/>
                <w:sz w:val="24"/>
                <w:lang w:eastAsia="ru-RU"/>
              </w:rPr>
            </w:pPr>
            <w:r w:rsidRPr="00732C9A">
              <w:rPr>
                <w:bCs/>
                <w:sz w:val="24"/>
                <w:lang w:eastAsia="ru-RU"/>
              </w:rPr>
              <w:t>Март</w:t>
            </w:r>
          </w:p>
        </w:tc>
        <w:tc>
          <w:tcPr>
            <w:tcW w:w="376" w:type="pct"/>
            <w:vAlign w:val="center"/>
          </w:tcPr>
          <w:p w14:paraId="44C7E62E" w14:textId="77777777" w:rsidR="00732C9A" w:rsidRPr="00732C9A" w:rsidRDefault="00732C9A" w:rsidP="00732C9A">
            <w:pPr>
              <w:jc w:val="center"/>
              <w:rPr>
                <w:bCs/>
                <w:sz w:val="24"/>
                <w:lang w:eastAsia="ru-RU"/>
              </w:rPr>
            </w:pPr>
            <w:r w:rsidRPr="00732C9A">
              <w:rPr>
                <w:bCs/>
                <w:sz w:val="24"/>
                <w:lang w:eastAsia="ru-RU"/>
              </w:rPr>
              <w:t>Апрель</w:t>
            </w:r>
          </w:p>
        </w:tc>
        <w:tc>
          <w:tcPr>
            <w:tcW w:w="331" w:type="pct"/>
            <w:vAlign w:val="center"/>
          </w:tcPr>
          <w:p w14:paraId="43D63D7D" w14:textId="77777777" w:rsidR="00732C9A" w:rsidRPr="00732C9A" w:rsidRDefault="00732C9A" w:rsidP="00732C9A">
            <w:pPr>
              <w:jc w:val="center"/>
              <w:rPr>
                <w:bCs/>
                <w:sz w:val="24"/>
                <w:lang w:eastAsia="ru-RU"/>
              </w:rPr>
            </w:pPr>
            <w:r w:rsidRPr="00732C9A">
              <w:rPr>
                <w:bCs/>
                <w:sz w:val="24"/>
                <w:lang w:eastAsia="ru-RU"/>
              </w:rPr>
              <w:t>Май</w:t>
            </w:r>
          </w:p>
        </w:tc>
        <w:tc>
          <w:tcPr>
            <w:tcW w:w="308" w:type="pct"/>
            <w:vAlign w:val="center"/>
          </w:tcPr>
          <w:p w14:paraId="0D01C8E4" w14:textId="77777777" w:rsidR="00732C9A" w:rsidRPr="00732C9A" w:rsidRDefault="00732C9A" w:rsidP="00732C9A">
            <w:pPr>
              <w:jc w:val="center"/>
              <w:rPr>
                <w:bCs/>
                <w:sz w:val="24"/>
                <w:lang w:eastAsia="ru-RU"/>
              </w:rPr>
            </w:pPr>
            <w:r w:rsidRPr="00732C9A">
              <w:rPr>
                <w:bCs/>
                <w:sz w:val="24"/>
                <w:lang w:eastAsia="ru-RU"/>
              </w:rPr>
              <w:t>Июнь</w:t>
            </w:r>
          </w:p>
        </w:tc>
        <w:tc>
          <w:tcPr>
            <w:tcW w:w="308" w:type="pct"/>
            <w:vAlign w:val="center"/>
          </w:tcPr>
          <w:p w14:paraId="18849C8F" w14:textId="77777777" w:rsidR="00732C9A" w:rsidRPr="00732C9A" w:rsidRDefault="00732C9A" w:rsidP="00732C9A">
            <w:pPr>
              <w:jc w:val="center"/>
              <w:rPr>
                <w:bCs/>
                <w:sz w:val="24"/>
                <w:lang w:eastAsia="ru-RU"/>
              </w:rPr>
            </w:pPr>
            <w:r w:rsidRPr="00732C9A">
              <w:rPr>
                <w:bCs/>
                <w:sz w:val="24"/>
                <w:lang w:eastAsia="ru-RU"/>
              </w:rPr>
              <w:t>Июль</w:t>
            </w:r>
          </w:p>
        </w:tc>
        <w:tc>
          <w:tcPr>
            <w:tcW w:w="356" w:type="pct"/>
            <w:vAlign w:val="center"/>
          </w:tcPr>
          <w:p w14:paraId="3276E999" w14:textId="77777777" w:rsidR="00732C9A" w:rsidRPr="00732C9A" w:rsidRDefault="00732C9A" w:rsidP="00732C9A">
            <w:pPr>
              <w:jc w:val="center"/>
              <w:rPr>
                <w:bCs/>
                <w:sz w:val="24"/>
                <w:lang w:eastAsia="ru-RU"/>
              </w:rPr>
            </w:pPr>
            <w:r w:rsidRPr="00732C9A">
              <w:rPr>
                <w:bCs/>
                <w:sz w:val="24"/>
                <w:lang w:eastAsia="ru-RU"/>
              </w:rPr>
              <w:t>Август</w:t>
            </w:r>
          </w:p>
        </w:tc>
        <w:tc>
          <w:tcPr>
            <w:tcW w:w="477" w:type="pct"/>
            <w:vAlign w:val="center"/>
          </w:tcPr>
          <w:p w14:paraId="16EC6FA5" w14:textId="77777777" w:rsidR="00732C9A" w:rsidRPr="00732C9A" w:rsidRDefault="00732C9A" w:rsidP="00732C9A">
            <w:pPr>
              <w:jc w:val="center"/>
              <w:rPr>
                <w:bCs/>
                <w:sz w:val="24"/>
                <w:lang w:eastAsia="ru-RU"/>
              </w:rPr>
            </w:pPr>
            <w:r w:rsidRPr="00732C9A">
              <w:rPr>
                <w:bCs/>
                <w:sz w:val="24"/>
                <w:lang w:eastAsia="ru-RU"/>
              </w:rPr>
              <w:t>Сентябрь</w:t>
            </w:r>
          </w:p>
        </w:tc>
        <w:tc>
          <w:tcPr>
            <w:tcW w:w="496" w:type="pct"/>
            <w:vAlign w:val="center"/>
          </w:tcPr>
          <w:p w14:paraId="0783D759" w14:textId="77777777" w:rsidR="00732C9A" w:rsidRPr="00732C9A" w:rsidRDefault="00732C9A" w:rsidP="00732C9A">
            <w:pPr>
              <w:jc w:val="center"/>
              <w:rPr>
                <w:bCs/>
                <w:sz w:val="24"/>
                <w:lang w:eastAsia="ru-RU"/>
              </w:rPr>
            </w:pPr>
            <w:r w:rsidRPr="00732C9A">
              <w:rPr>
                <w:bCs/>
                <w:sz w:val="24"/>
                <w:lang w:eastAsia="ru-RU"/>
              </w:rPr>
              <w:t>Октябрь</w:t>
            </w:r>
          </w:p>
        </w:tc>
        <w:tc>
          <w:tcPr>
            <w:tcW w:w="376" w:type="pct"/>
            <w:vAlign w:val="center"/>
          </w:tcPr>
          <w:p w14:paraId="67E932F8" w14:textId="77777777" w:rsidR="00732C9A" w:rsidRPr="00732C9A" w:rsidRDefault="00732C9A" w:rsidP="00732C9A">
            <w:pPr>
              <w:jc w:val="center"/>
              <w:rPr>
                <w:bCs/>
                <w:sz w:val="24"/>
                <w:lang w:eastAsia="ru-RU"/>
              </w:rPr>
            </w:pPr>
            <w:r w:rsidRPr="00732C9A">
              <w:rPr>
                <w:bCs/>
                <w:sz w:val="24"/>
                <w:lang w:eastAsia="ru-RU"/>
              </w:rPr>
              <w:t>Ноябрь</w:t>
            </w:r>
          </w:p>
        </w:tc>
        <w:tc>
          <w:tcPr>
            <w:tcW w:w="419" w:type="pct"/>
            <w:vAlign w:val="center"/>
          </w:tcPr>
          <w:p w14:paraId="7855326D" w14:textId="77777777" w:rsidR="00732C9A" w:rsidRPr="00732C9A" w:rsidRDefault="00732C9A" w:rsidP="00732C9A">
            <w:pPr>
              <w:jc w:val="center"/>
              <w:rPr>
                <w:bCs/>
                <w:sz w:val="24"/>
                <w:lang w:eastAsia="ru-RU"/>
              </w:rPr>
            </w:pPr>
            <w:r w:rsidRPr="00732C9A">
              <w:rPr>
                <w:bCs/>
                <w:sz w:val="24"/>
                <w:lang w:eastAsia="ru-RU"/>
              </w:rPr>
              <w:t>Декабрь</w:t>
            </w:r>
          </w:p>
        </w:tc>
        <w:tc>
          <w:tcPr>
            <w:tcW w:w="245" w:type="pct"/>
            <w:vAlign w:val="center"/>
          </w:tcPr>
          <w:p w14:paraId="777C73BC" w14:textId="77777777" w:rsidR="00732C9A" w:rsidRPr="00732C9A" w:rsidRDefault="00732C9A" w:rsidP="00732C9A">
            <w:pPr>
              <w:jc w:val="center"/>
              <w:rPr>
                <w:bCs/>
                <w:sz w:val="24"/>
                <w:lang w:eastAsia="ru-RU"/>
              </w:rPr>
            </w:pPr>
            <w:r w:rsidRPr="00732C9A">
              <w:rPr>
                <w:bCs/>
                <w:sz w:val="24"/>
                <w:lang w:eastAsia="ru-RU"/>
              </w:rPr>
              <w:t>Год</w:t>
            </w:r>
          </w:p>
        </w:tc>
      </w:tr>
      <w:tr w:rsidR="00D93F42" w:rsidRPr="00732C9A" w14:paraId="36CF99C2" w14:textId="77777777" w:rsidTr="00732C9A">
        <w:tc>
          <w:tcPr>
            <w:tcW w:w="206" w:type="pct"/>
          </w:tcPr>
          <w:p w14:paraId="44779EDF" w14:textId="5470A2CC" w:rsidR="00732C9A" w:rsidRPr="00732C9A" w:rsidRDefault="00732C9A" w:rsidP="00732C9A">
            <w:pPr>
              <w:jc w:val="center"/>
              <w:rPr>
                <w:bCs/>
                <w:sz w:val="24"/>
                <w:lang w:eastAsia="ru-RU"/>
              </w:rPr>
            </w:pPr>
            <w:r>
              <w:rPr>
                <w:bCs/>
                <w:sz w:val="24"/>
                <w:lang w:eastAsia="ru-RU"/>
              </w:rPr>
              <w:t>1.</w:t>
            </w:r>
          </w:p>
        </w:tc>
        <w:tc>
          <w:tcPr>
            <w:tcW w:w="374" w:type="pct"/>
          </w:tcPr>
          <w:p w14:paraId="273420EA" w14:textId="2435F152" w:rsidR="00732C9A" w:rsidRPr="00732C9A" w:rsidRDefault="00732C9A" w:rsidP="00732C9A">
            <w:pPr>
              <w:jc w:val="center"/>
              <w:rPr>
                <w:bCs/>
                <w:sz w:val="24"/>
                <w:lang w:eastAsia="ru-RU"/>
              </w:rPr>
            </w:pPr>
            <w:r w:rsidRPr="00732C9A">
              <w:rPr>
                <w:bCs/>
                <w:sz w:val="24"/>
                <w:lang w:eastAsia="ru-RU"/>
              </w:rPr>
              <w:t>-10,3</w:t>
            </w:r>
          </w:p>
        </w:tc>
        <w:tc>
          <w:tcPr>
            <w:tcW w:w="430" w:type="pct"/>
          </w:tcPr>
          <w:p w14:paraId="15DF695B" w14:textId="77777777" w:rsidR="00732C9A" w:rsidRPr="00732C9A" w:rsidRDefault="00732C9A" w:rsidP="00732C9A">
            <w:pPr>
              <w:jc w:val="center"/>
              <w:rPr>
                <w:bCs/>
                <w:sz w:val="24"/>
                <w:lang w:eastAsia="ru-RU"/>
              </w:rPr>
            </w:pPr>
            <w:r w:rsidRPr="00732C9A">
              <w:rPr>
                <w:bCs/>
                <w:sz w:val="24"/>
                <w:lang w:eastAsia="ru-RU"/>
              </w:rPr>
              <w:t>- 9,5</w:t>
            </w:r>
          </w:p>
        </w:tc>
        <w:tc>
          <w:tcPr>
            <w:tcW w:w="296" w:type="pct"/>
          </w:tcPr>
          <w:p w14:paraId="36D99250" w14:textId="77777777" w:rsidR="00732C9A" w:rsidRPr="00732C9A" w:rsidRDefault="00732C9A" w:rsidP="00732C9A">
            <w:pPr>
              <w:jc w:val="center"/>
              <w:rPr>
                <w:bCs/>
                <w:sz w:val="24"/>
                <w:lang w:eastAsia="ru-RU"/>
              </w:rPr>
            </w:pPr>
            <w:r w:rsidRPr="00732C9A">
              <w:rPr>
                <w:bCs/>
                <w:sz w:val="24"/>
                <w:lang w:eastAsia="ru-RU"/>
              </w:rPr>
              <w:t>- 4,4</w:t>
            </w:r>
          </w:p>
        </w:tc>
        <w:tc>
          <w:tcPr>
            <w:tcW w:w="376" w:type="pct"/>
          </w:tcPr>
          <w:p w14:paraId="53CEE120" w14:textId="77777777" w:rsidR="00732C9A" w:rsidRPr="00732C9A" w:rsidRDefault="00732C9A" w:rsidP="00732C9A">
            <w:pPr>
              <w:jc w:val="center"/>
              <w:rPr>
                <w:bCs/>
                <w:sz w:val="24"/>
                <w:lang w:eastAsia="ru-RU"/>
              </w:rPr>
            </w:pPr>
            <w:r w:rsidRPr="00732C9A">
              <w:rPr>
                <w:bCs/>
                <w:sz w:val="24"/>
                <w:lang w:eastAsia="ru-RU"/>
              </w:rPr>
              <w:t xml:space="preserve"> 5.5</w:t>
            </w:r>
          </w:p>
        </w:tc>
        <w:tc>
          <w:tcPr>
            <w:tcW w:w="331" w:type="pct"/>
          </w:tcPr>
          <w:p w14:paraId="429F6F34" w14:textId="77777777" w:rsidR="00732C9A" w:rsidRPr="00732C9A" w:rsidRDefault="00732C9A" w:rsidP="00732C9A">
            <w:pPr>
              <w:jc w:val="center"/>
              <w:rPr>
                <w:bCs/>
                <w:sz w:val="24"/>
                <w:lang w:eastAsia="ru-RU"/>
              </w:rPr>
            </w:pPr>
            <w:r w:rsidRPr="00732C9A">
              <w:rPr>
                <w:bCs/>
                <w:sz w:val="24"/>
                <w:lang w:eastAsia="ru-RU"/>
              </w:rPr>
              <w:t>13,8</w:t>
            </w:r>
          </w:p>
        </w:tc>
        <w:tc>
          <w:tcPr>
            <w:tcW w:w="308" w:type="pct"/>
          </w:tcPr>
          <w:p w14:paraId="7979EAEA" w14:textId="77777777" w:rsidR="00732C9A" w:rsidRPr="00732C9A" w:rsidRDefault="00732C9A" w:rsidP="00732C9A">
            <w:pPr>
              <w:jc w:val="center"/>
              <w:rPr>
                <w:bCs/>
                <w:sz w:val="24"/>
                <w:lang w:eastAsia="ru-RU"/>
              </w:rPr>
            </w:pPr>
            <w:r w:rsidRPr="00732C9A">
              <w:rPr>
                <w:bCs/>
                <w:sz w:val="24"/>
                <w:lang w:eastAsia="ru-RU"/>
              </w:rPr>
              <w:t>18,0</w:t>
            </w:r>
          </w:p>
        </w:tc>
        <w:tc>
          <w:tcPr>
            <w:tcW w:w="308" w:type="pct"/>
          </w:tcPr>
          <w:p w14:paraId="553608B8" w14:textId="77777777" w:rsidR="00732C9A" w:rsidRPr="00732C9A" w:rsidRDefault="00732C9A" w:rsidP="00732C9A">
            <w:pPr>
              <w:jc w:val="center"/>
              <w:rPr>
                <w:bCs/>
                <w:sz w:val="24"/>
                <w:lang w:eastAsia="ru-RU"/>
              </w:rPr>
            </w:pPr>
            <w:r w:rsidRPr="00732C9A">
              <w:rPr>
                <w:bCs/>
                <w:sz w:val="24"/>
                <w:lang w:eastAsia="ru-RU"/>
              </w:rPr>
              <w:t>20,2</w:t>
            </w:r>
          </w:p>
        </w:tc>
        <w:tc>
          <w:tcPr>
            <w:tcW w:w="356" w:type="pct"/>
          </w:tcPr>
          <w:p w14:paraId="14F96279" w14:textId="77777777" w:rsidR="00732C9A" w:rsidRPr="00732C9A" w:rsidRDefault="00732C9A" w:rsidP="00732C9A">
            <w:pPr>
              <w:jc w:val="center"/>
              <w:rPr>
                <w:bCs/>
                <w:sz w:val="24"/>
                <w:lang w:eastAsia="ru-RU"/>
              </w:rPr>
            </w:pPr>
            <w:r w:rsidRPr="00732C9A">
              <w:rPr>
                <w:bCs/>
                <w:sz w:val="24"/>
                <w:lang w:eastAsia="ru-RU"/>
              </w:rPr>
              <w:t>18,5</w:t>
            </w:r>
          </w:p>
        </w:tc>
        <w:tc>
          <w:tcPr>
            <w:tcW w:w="477" w:type="pct"/>
          </w:tcPr>
          <w:p w14:paraId="3E437773" w14:textId="77777777" w:rsidR="00732C9A" w:rsidRPr="00732C9A" w:rsidRDefault="00732C9A" w:rsidP="00732C9A">
            <w:pPr>
              <w:jc w:val="center"/>
              <w:rPr>
                <w:bCs/>
                <w:sz w:val="24"/>
                <w:lang w:eastAsia="ru-RU"/>
              </w:rPr>
            </w:pPr>
            <w:r w:rsidRPr="00732C9A">
              <w:rPr>
                <w:bCs/>
                <w:sz w:val="24"/>
                <w:lang w:eastAsia="ru-RU"/>
              </w:rPr>
              <w:t>12,5</w:t>
            </w:r>
          </w:p>
        </w:tc>
        <w:tc>
          <w:tcPr>
            <w:tcW w:w="496" w:type="pct"/>
          </w:tcPr>
          <w:p w14:paraId="3D4A5929" w14:textId="77777777" w:rsidR="00732C9A" w:rsidRPr="00732C9A" w:rsidRDefault="00732C9A" w:rsidP="00732C9A">
            <w:pPr>
              <w:jc w:val="center"/>
              <w:rPr>
                <w:bCs/>
                <w:sz w:val="24"/>
                <w:lang w:eastAsia="ru-RU"/>
              </w:rPr>
            </w:pPr>
            <w:r w:rsidRPr="00732C9A">
              <w:rPr>
                <w:bCs/>
                <w:sz w:val="24"/>
                <w:lang w:eastAsia="ru-RU"/>
              </w:rPr>
              <w:t>5,5</w:t>
            </w:r>
          </w:p>
        </w:tc>
        <w:tc>
          <w:tcPr>
            <w:tcW w:w="376" w:type="pct"/>
          </w:tcPr>
          <w:p w14:paraId="684B4053" w14:textId="77777777" w:rsidR="00732C9A" w:rsidRPr="00732C9A" w:rsidRDefault="00732C9A" w:rsidP="00732C9A">
            <w:pPr>
              <w:jc w:val="center"/>
              <w:rPr>
                <w:bCs/>
                <w:sz w:val="24"/>
                <w:lang w:eastAsia="ru-RU"/>
              </w:rPr>
            </w:pPr>
            <w:r w:rsidRPr="00732C9A">
              <w:rPr>
                <w:bCs/>
                <w:sz w:val="24"/>
                <w:lang w:eastAsia="ru-RU"/>
              </w:rPr>
              <w:t>-1,5</w:t>
            </w:r>
          </w:p>
        </w:tc>
        <w:tc>
          <w:tcPr>
            <w:tcW w:w="419" w:type="pct"/>
          </w:tcPr>
          <w:p w14:paraId="29EFA677" w14:textId="77777777" w:rsidR="00732C9A" w:rsidRPr="00732C9A" w:rsidRDefault="00732C9A" w:rsidP="00732C9A">
            <w:pPr>
              <w:jc w:val="center"/>
              <w:rPr>
                <w:bCs/>
                <w:sz w:val="24"/>
                <w:lang w:eastAsia="ru-RU"/>
              </w:rPr>
            </w:pPr>
            <w:r w:rsidRPr="00732C9A">
              <w:rPr>
                <w:bCs/>
                <w:sz w:val="24"/>
                <w:lang w:eastAsia="ru-RU"/>
              </w:rPr>
              <w:t>-7,1</w:t>
            </w:r>
          </w:p>
        </w:tc>
        <w:tc>
          <w:tcPr>
            <w:tcW w:w="245" w:type="pct"/>
          </w:tcPr>
          <w:p w14:paraId="69D1F5CD" w14:textId="77777777" w:rsidR="00732C9A" w:rsidRPr="00732C9A" w:rsidRDefault="00732C9A" w:rsidP="00732C9A">
            <w:pPr>
              <w:jc w:val="center"/>
              <w:rPr>
                <w:bCs/>
                <w:sz w:val="24"/>
                <w:lang w:eastAsia="ru-RU"/>
              </w:rPr>
            </w:pPr>
            <w:r w:rsidRPr="00732C9A">
              <w:rPr>
                <w:bCs/>
                <w:sz w:val="24"/>
                <w:lang w:eastAsia="ru-RU"/>
              </w:rPr>
              <w:t xml:space="preserve"> 5,1</w:t>
            </w:r>
          </w:p>
        </w:tc>
      </w:tr>
    </w:tbl>
    <w:p w14:paraId="5AFB7F06" w14:textId="77777777" w:rsidR="00732C9A" w:rsidRPr="00CA408C" w:rsidRDefault="00732C9A" w:rsidP="00732C9A">
      <w:pPr>
        <w:tabs>
          <w:tab w:val="left" w:pos="851"/>
          <w:tab w:val="left" w:pos="1418"/>
        </w:tabs>
        <w:jc w:val="both"/>
        <w:rPr>
          <w:bCs/>
          <w:sz w:val="24"/>
        </w:rPr>
      </w:pPr>
    </w:p>
    <w:p w14:paraId="512EA2CA" w14:textId="77777777" w:rsidR="00732C9A" w:rsidRPr="00732C9A" w:rsidRDefault="00732C9A" w:rsidP="00732C9A">
      <w:pPr>
        <w:ind w:firstLine="709"/>
        <w:jc w:val="both"/>
        <w:rPr>
          <w:bCs/>
          <w:szCs w:val="28"/>
          <w:lang w:eastAsia="ru-RU"/>
        </w:rPr>
      </w:pPr>
      <w:r w:rsidRPr="00732C9A">
        <w:rPr>
          <w:bCs/>
          <w:szCs w:val="28"/>
          <w:lang w:eastAsia="ru-RU"/>
        </w:rPr>
        <w:t>Отрицательная температура почвы наблюдается с ноября по март, причем самая низкая — в январе, феврале. Этим месяцам соответствует наибольшее промерзание почвы. Максимальная глубина промерзания грунта — до 150 см</w:t>
      </w:r>
      <w:r w:rsidRPr="00732C9A">
        <w:rPr>
          <w:rFonts w:eastAsia="Calibri"/>
          <w:szCs w:val="28"/>
          <w:lang w:eastAsia="en-US"/>
        </w:rPr>
        <w:t xml:space="preserve"> (н</w:t>
      </w:r>
      <w:r w:rsidRPr="00732C9A">
        <w:rPr>
          <w:bCs/>
          <w:szCs w:val="28"/>
          <w:lang w:eastAsia="ru-RU"/>
        </w:rPr>
        <w:t>ормативная глубина промерзания почвы 120 см). Средняя высота снежного покрова — около 32 см.</w:t>
      </w:r>
    </w:p>
    <w:p w14:paraId="05280DAE" w14:textId="47F7E19F" w:rsidR="00732C9A" w:rsidRPr="00732C9A" w:rsidRDefault="00732C9A" w:rsidP="00732C9A">
      <w:pPr>
        <w:ind w:firstLine="709"/>
        <w:jc w:val="both"/>
        <w:rPr>
          <w:bCs/>
          <w:szCs w:val="28"/>
          <w:lang w:eastAsia="ru-RU"/>
        </w:rPr>
      </w:pPr>
      <w:r w:rsidRPr="00732C9A">
        <w:rPr>
          <w:bCs/>
          <w:szCs w:val="28"/>
          <w:lang w:eastAsia="ru-RU"/>
        </w:rPr>
        <w:t xml:space="preserve">На территории городского округа </w:t>
      </w:r>
      <w:bookmarkStart w:id="6" w:name="_Hlk164417087"/>
      <w:r>
        <w:rPr>
          <w:bCs/>
          <w:szCs w:val="28"/>
          <w:lang w:eastAsia="ru-RU"/>
        </w:rPr>
        <w:t>Липецк</w:t>
      </w:r>
      <w:bookmarkEnd w:id="6"/>
      <w:r>
        <w:rPr>
          <w:bCs/>
          <w:szCs w:val="28"/>
          <w:lang w:eastAsia="ru-RU"/>
        </w:rPr>
        <w:t xml:space="preserve"> </w:t>
      </w:r>
      <w:r w:rsidRPr="00732C9A">
        <w:rPr>
          <w:bCs/>
          <w:szCs w:val="28"/>
          <w:lang w:eastAsia="ru-RU"/>
        </w:rPr>
        <w:t>большую часть года преобладают северо-западные, западные ветры. Средняя годовая скорость ветра 4,4 м/с, средняя скорость ветра в январе 5,2 м/с, в июле — 3,6 м/с.</w:t>
      </w:r>
    </w:p>
    <w:p w14:paraId="6CA18E12" w14:textId="77777777" w:rsidR="00732C9A" w:rsidRPr="00732C9A" w:rsidRDefault="00732C9A" w:rsidP="00732C9A">
      <w:pPr>
        <w:ind w:firstLine="709"/>
        <w:jc w:val="both"/>
        <w:rPr>
          <w:bCs/>
          <w:szCs w:val="28"/>
          <w:lang w:eastAsia="ru-RU"/>
        </w:rPr>
      </w:pPr>
      <w:r w:rsidRPr="00732C9A">
        <w:rPr>
          <w:bCs/>
          <w:szCs w:val="28"/>
          <w:lang w:eastAsia="ru-RU"/>
        </w:rPr>
        <w:t>По количеству осадков территория городского округа Липецк относится к зоне умеренного увлажнения. Максимальное их количество выпадает в июне – июле, октябре – декабре, минимальное — в январе – марте. Около 40 % годового количества осадков приходится на холодный период года. За год выпадает 547 мм влаги. Из них на теплый период приходится 365 мм, на холодный — 182 мм.</w:t>
      </w:r>
    </w:p>
    <w:p w14:paraId="0CD43BC8" w14:textId="2F0B5D2D" w:rsidR="00732C9A" w:rsidRPr="00732C9A" w:rsidRDefault="00732C9A" w:rsidP="00732C9A">
      <w:pPr>
        <w:ind w:firstLine="709"/>
        <w:jc w:val="both"/>
        <w:rPr>
          <w:bCs/>
          <w:szCs w:val="28"/>
          <w:lang w:eastAsia="ru-RU"/>
        </w:rPr>
      </w:pPr>
      <w:r w:rsidRPr="00732C9A">
        <w:rPr>
          <w:bCs/>
          <w:szCs w:val="28"/>
          <w:lang w:eastAsia="ru-RU"/>
        </w:rPr>
        <w:t>Средняя месячная относительная влажность воздуха наиболее холодного месяца — 84 %, наиболее жаркого месяца — 51 %.</w:t>
      </w:r>
    </w:p>
    <w:p w14:paraId="45062938" w14:textId="77777777" w:rsidR="00732C9A" w:rsidRPr="00732C9A" w:rsidRDefault="00732C9A" w:rsidP="00732C9A">
      <w:pPr>
        <w:ind w:firstLine="709"/>
        <w:jc w:val="both"/>
        <w:rPr>
          <w:bCs/>
          <w:szCs w:val="28"/>
          <w:lang w:eastAsia="ru-RU"/>
        </w:rPr>
      </w:pPr>
      <w:r w:rsidRPr="00732C9A">
        <w:rPr>
          <w:bCs/>
          <w:szCs w:val="28"/>
          <w:lang w:eastAsia="ru-RU"/>
        </w:rPr>
        <w:lastRenderedPageBreak/>
        <w:t>В климатическом отношении территория городского округа расположена в зоне комфорта для рекреационных целей и планировочных ограничений не вызывает. Наиболее благоприятный период для пребывания отдыхающих на открытом воздухе с мая по октябрь с температурой между 14 °С и 30 °С, что соответствует нижнему и верхнему пределу комфортных условий. Продолжительность сезона купания до 80 дней с температурой воды выше 17 °С.</w:t>
      </w:r>
    </w:p>
    <w:p w14:paraId="186820B6" w14:textId="77777777" w:rsidR="00732C9A" w:rsidRPr="00732C9A" w:rsidRDefault="00732C9A" w:rsidP="00732C9A">
      <w:pPr>
        <w:ind w:firstLine="709"/>
        <w:jc w:val="both"/>
        <w:rPr>
          <w:bCs/>
          <w:szCs w:val="28"/>
          <w:lang w:eastAsia="ru-RU"/>
        </w:rPr>
      </w:pPr>
      <w:r w:rsidRPr="00732C9A">
        <w:rPr>
          <w:bCs/>
          <w:szCs w:val="28"/>
          <w:lang w:eastAsia="ru-RU"/>
        </w:rPr>
        <w:t>По агроклиматическому районированию территория является благоприятной для возделывания основных сельскохозяйственных культур. Продолжительность безморозного периода (154 дня) позволяет выращивать теплолюбивые культуры.</w:t>
      </w:r>
    </w:p>
    <w:p w14:paraId="6DBBB803" w14:textId="77777777" w:rsidR="00732C9A" w:rsidRPr="00732C9A" w:rsidRDefault="00732C9A" w:rsidP="00732C9A">
      <w:pPr>
        <w:ind w:firstLine="709"/>
        <w:jc w:val="both"/>
        <w:rPr>
          <w:bCs/>
          <w:szCs w:val="28"/>
          <w:lang w:eastAsia="ru-RU"/>
        </w:rPr>
      </w:pPr>
      <w:r w:rsidRPr="00732C9A">
        <w:rPr>
          <w:bCs/>
          <w:szCs w:val="28"/>
          <w:lang w:eastAsia="ru-RU"/>
        </w:rPr>
        <w:t>Продолжительность отопительного периода составляет 199 дней. Расчетная температура наиболее холодной пятидневки минус 27 °С.</w:t>
      </w:r>
    </w:p>
    <w:p w14:paraId="558F3962" w14:textId="1E0A8077" w:rsidR="00732C9A" w:rsidRPr="00E052B3" w:rsidRDefault="00732C9A" w:rsidP="00C502ED">
      <w:pPr>
        <w:pStyle w:val="a4"/>
        <w:numPr>
          <w:ilvl w:val="0"/>
          <w:numId w:val="85"/>
        </w:numPr>
        <w:tabs>
          <w:tab w:val="left" w:pos="1276"/>
        </w:tabs>
        <w:ind w:left="0" w:firstLine="709"/>
        <w:jc w:val="both"/>
        <w:rPr>
          <w:bCs/>
          <w:szCs w:val="28"/>
          <w:lang w:eastAsia="ru-RU"/>
        </w:rPr>
      </w:pPr>
      <w:r w:rsidRPr="00E052B3">
        <w:rPr>
          <w:bCs/>
          <w:szCs w:val="28"/>
          <w:lang w:eastAsia="ru-RU"/>
        </w:rPr>
        <w:t>Таким образом, климатические характеристики для целей градостроительной деятельности на территории городского округа город Липецк следующие:</w:t>
      </w:r>
    </w:p>
    <w:p w14:paraId="72994CD3" w14:textId="346AF48C" w:rsidR="00732C9A" w:rsidRPr="00732C9A" w:rsidRDefault="00732C9A" w:rsidP="00C56E5D">
      <w:pPr>
        <w:pStyle w:val="a4"/>
        <w:numPr>
          <w:ilvl w:val="0"/>
          <w:numId w:val="24"/>
        </w:numPr>
        <w:tabs>
          <w:tab w:val="left" w:pos="1134"/>
        </w:tabs>
        <w:ind w:left="0" w:firstLine="709"/>
        <w:jc w:val="both"/>
        <w:rPr>
          <w:bCs/>
          <w:szCs w:val="28"/>
          <w:lang w:eastAsia="ru-RU"/>
        </w:rPr>
      </w:pPr>
      <w:r w:rsidRPr="00732C9A">
        <w:rPr>
          <w:bCs/>
          <w:szCs w:val="28"/>
          <w:lang w:eastAsia="ru-RU"/>
        </w:rPr>
        <w:t>территория относится к строительно-климатическому району II-В.</w:t>
      </w:r>
    </w:p>
    <w:p w14:paraId="7E252DE3" w14:textId="77777777" w:rsidR="00732C9A" w:rsidRPr="00732C9A" w:rsidRDefault="00732C9A" w:rsidP="00C56E5D">
      <w:pPr>
        <w:numPr>
          <w:ilvl w:val="0"/>
          <w:numId w:val="24"/>
        </w:numPr>
        <w:tabs>
          <w:tab w:val="left" w:pos="1134"/>
        </w:tabs>
        <w:ind w:left="0" w:firstLine="709"/>
        <w:jc w:val="both"/>
        <w:rPr>
          <w:bCs/>
          <w:szCs w:val="28"/>
          <w:lang w:eastAsia="ru-RU"/>
        </w:rPr>
      </w:pPr>
      <w:r w:rsidRPr="00732C9A">
        <w:rPr>
          <w:bCs/>
          <w:szCs w:val="28"/>
          <w:lang w:eastAsia="ru-RU"/>
        </w:rPr>
        <w:t xml:space="preserve"> расчетные температуры воздуха для проектирования отопления (температура воздуха наиболее холодной пятидневки, обеспеченностью 0,92) и вентиляции (температура воздуха обеспеченностью 0,94) соответственно равны — минус 27 °С и минус 15 °С. Продолжительность отопительного периода в среднем составляет 199 дней.</w:t>
      </w:r>
    </w:p>
    <w:p w14:paraId="735E6BC0" w14:textId="3907F1DD" w:rsidR="00732C9A" w:rsidRPr="00732C9A" w:rsidRDefault="00732C9A" w:rsidP="00C56E5D">
      <w:pPr>
        <w:numPr>
          <w:ilvl w:val="0"/>
          <w:numId w:val="24"/>
        </w:numPr>
        <w:tabs>
          <w:tab w:val="left" w:pos="1134"/>
        </w:tabs>
        <w:ind w:left="0" w:firstLine="709"/>
        <w:jc w:val="both"/>
        <w:rPr>
          <w:bCs/>
          <w:szCs w:val="28"/>
          <w:lang w:eastAsia="ru-RU"/>
        </w:rPr>
      </w:pPr>
      <w:r w:rsidRPr="00732C9A">
        <w:rPr>
          <w:bCs/>
          <w:szCs w:val="28"/>
          <w:lang w:eastAsia="ru-RU"/>
        </w:rPr>
        <w:t xml:space="preserve"> согласно природно-климатического районирования территории </w:t>
      </w:r>
      <w:r>
        <w:rPr>
          <w:bCs/>
          <w:szCs w:val="28"/>
          <w:lang w:eastAsia="ru-RU"/>
        </w:rPr>
        <w:t>РФ</w:t>
      </w:r>
      <w:r w:rsidRPr="00732C9A">
        <w:rPr>
          <w:bCs/>
          <w:szCs w:val="28"/>
          <w:lang w:eastAsia="ru-RU"/>
        </w:rPr>
        <w:t xml:space="preserve"> территория относится к благоприятной зоне.</w:t>
      </w:r>
    </w:p>
    <w:p w14:paraId="24C30F6F" w14:textId="7B4B69D1" w:rsidR="00A3705C" w:rsidRPr="00255C1C" w:rsidRDefault="00A3705C" w:rsidP="00C502ED">
      <w:pPr>
        <w:pStyle w:val="a4"/>
        <w:numPr>
          <w:ilvl w:val="0"/>
          <w:numId w:val="85"/>
        </w:numPr>
        <w:tabs>
          <w:tab w:val="left" w:pos="1276"/>
        </w:tabs>
        <w:ind w:left="0" w:firstLine="709"/>
        <w:jc w:val="both"/>
        <w:rPr>
          <w:bCs/>
          <w:szCs w:val="28"/>
          <w:lang w:eastAsia="ru-RU"/>
        </w:rPr>
      </w:pPr>
      <w:r w:rsidRPr="00255C1C">
        <w:rPr>
          <w:bCs/>
          <w:szCs w:val="28"/>
          <w:lang w:eastAsia="ru-RU"/>
        </w:rPr>
        <w:t>Территория, на которой расположен городской округ город Липецк, принадлежит двум орографическим регионам:</w:t>
      </w:r>
    </w:p>
    <w:p w14:paraId="6A33E4E5" w14:textId="2BDFC827" w:rsidR="00A3705C" w:rsidRPr="00A3705C" w:rsidRDefault="00A3705C" w:rsidP="00C56E5D">
      <w:pPr>
        <w:pStyle w:val="a4"/>
        <w:numPr>
          <w:ilvl w:val="0"/>
          <w:numId w:val="25"/>
        </w:numPr>
        <w:tabs>
          <w:tab w:val="left" w:pos="709"/>
          <w:tab w:val="left" w:pos="1134"/>
        </w:tabs>
        <w:ind w:left="0" w:firstLine="698"/>
        <w:jc w:val="both"/>
        <w:rPr>
          <w:bCs/>
          <w:szCs w:val="28"/>
          <w:lang w:eastAsia="ru-RU"/>
        </w:rPr>
      </w:pPr>
      <w:r w:rsidRPr="00A3705C">
        <w:rPr>
          <w:bCs/>
          <w:szCs w:val="28"/>
          <w:lang w:eastAsia="ru-RU"/>
        </w:rPr>
        <w:t>правобережная часть города расположена в границах Среднерусской возвышенности;</w:t>
      </w:r>
    </w:p>
    <w:p w14:paraId="63E121A5" w14:textId="77777777" w:rsidR="00A3705C" w:rsidRPr="00A3705C" w:rsidRDefault="00A3705C" w:rsidP="00C56E5D">
      <w:pPr>
        <w:numPr>
          <w:ilvl w:val="0"/>
          <w:numId w:val="25"/>
        </w:numPr>
        <w:tabs>
          <w:tab w:val="left" w:pos="709"/>
          <w:tab w:val="left" w:pos="1134"/>
        </w:tabs>
        <w:ind w:left="0" w:firstLine="698"/>
        <w:jc w:val="both"/>
        <w:rPr>
          <w:bCs/>
          <w:szCs w:val="28"/>
          <w:lang w:eastAsia="ru-RU"/>
        </w:rPr>
      </w:pPr>
      <w:r w:rsidRPr="00A3705C">
        <w:rPr>
          <w:bCs/>
          <w:szCs w:val="28"/>
          <w:lang w:eastAsia="ru-RU"/>
        </w:rPr>
        <w:t>левобережная часть города относится к территории Окско-Донской равнины.</w:t>
      </w:r>
    </w:p>
    <w:p w14:paraId="4ED4ABD4" w14:textId="38FD77E8" w:rsidR="00A3705C" w:rsidRPr="00E052B3" w:rsidRDefault="00A3705C" w:rsidP="00C502ED">
      <w:pPr>
        <w:pStyle w:val="a4"/>
        <w:numPr>
          <w:ilvl w:val="0"/>
          <w:numId w:val="85"/>
        </w:numPr>
        <w:tabs>
          <w:tab w:val="left" w:pos="1276"/>
        </w:tabs>
        <w:ind w:left="0" w:firstLine="709"/>
        <w:jc w:val="both"/>
        <w:rPr>
          <w:bCs/>
          <w:szCs w:val="28"/>
          <w:lang w:eastAsia="ru-RU"/>
        </w:rPr>
      </w:pPr>
      <w:r w:rsidRPr="00E052B3">
        <w:rPr>
          <w:bCs/>
          <w:szCs w:val="28"/>
          <w:lang w:eastAsia="ru-RU"/>
        </w:rPr>
        <w:t>Граница между этими регионами проходит по долине р. Воронеж.</w:t>
      </w:r>
    </w:p>
    <w:p w14:paraId="4FD0CBA4" w14:textId="1EF5246E" w:rsidR="00A3705C" w:rsidRPr="00A3705C" w:rsidRDefault="00A3705C" w:rsidP="00A3705C">
      <w:pPr>
        <w:ind w:firstLine="709"/>
        <w:jc w:val="both"/>
        <w:rPr>
          <w:bCs/>
          <w:szCs w:val="28"/>
          <w:lang w:eastAsia="ru-RU"/>
        </w:rPr>
      </w:pPr>
      <w:r w:rsidRPr="00A3705C">
        <w:rPr>
          <w:bCs/>
          <w:szCs w:val="28"/>
          <w:lang w:eastAsia="ru-RU"/>
        </w:rPr>
        <w:t>Абсолютные отметки территории планирования составляют от 105 м (в долине</w:t>
      </w:r>
      <w:r>
        <w:rPr>
          <w:bCs/>
          <w:szCs w:val="28"/>
          <w:lang w:eastAsia="ru-RU"/>
        </w:rPr>
        <w:t xml:space="preserve"> </w:t>
      </w:r>
      <w:r w:rsidRPr="00A3705C">
        <w:rPr>
          <w:bCs/>
          <w:szCs w:val="28"/>
          <w:lang w:eastAsia="ru-RU"/>
        </w:rPr>
        <w:t>р. Воронеж) до 160 м (в районе проспекта Победы). Поверхность территории осложнена врезанными оврагами, глубина вреза составляет до 20 м и более (в районе ул. Механизаторов).</w:t>
      </w:r>
    </w:p>
    <w:p w14:paraId="18213470" w14:textId="77777777" w:rsidR="00A3705C" w:rsidRPr="00A3705C" w:rsidRDefault="00A3705C" w:rsidP="00A3705C">
      <w:pPr>
        <w:ind w:firstLine="709"/>
        <w:jc w:val="both"/>
        <w:rPr>
          <w:bCs/>
          <w:szCs w:val="28"/>
          <w:lang w:eastAsia="ru-RU"/>
        </w:rPr>
      </w:pPr>
      <w:r w:rsidRPr="00A3705C">
        <w:rPr>
          <w:bCs/>
          <w:szCs w:val="28"/>
          <w:lang w:eastAsia="ru-RU"/>
        </w:rPr>
        <w:t xml:space="preserve">В неотектоническом плане территория городского округа находится на стыке двух неотектонических блоков II порядка: </w:t>
      </w:r>
      <w:proofErr w:type="spellStart"/>
      <w:r w:rsidRPr="00A3705C">
        <w:rPr>
          <w:bCs/>
          <w:szCs w:val="28"/>
          <w:lang w:eastAsia="ru-RU"/>
        </w:rPr>
        <w:t>Трубетчинского</w:t>
      </w:r>
      <w:proofErr w:type="spellEnd"/>
      <w:r w:rsidRPr="00A3705C">
        <w:rPr>
          <w:bCs/>
          <w:szCs w:val="28"/>
          <w:lang w:eastAsia="ru-RU"/>
        </w:rPr>
        <w:t xml:space="preserve"> и </w:t>
      </w:r>
      <w:proofErr w:type="spellStart"/>
      <w:r w:rsidRPr="00A3705C">
        <w:rPr>
          <w:bCs/>
          <w:szCs w:val="28"/>
          <w:lang w:eastAsia="ru-RU"/>
        </w:rPr>
        <w:t>Кривоборского</w:t>
      </w:r>
      <w:proofErr w:type="spellEnd"/>
      <w:r w:rsidRPr="00A3705C">
        <w:rPr>
          <w:bCs/>
          <w:szCs w:val="28"/>
          <w:lang w:eastAsia="ru-RU"/>
        </w:rPr>
        <w:t xml:space="preserve">, в пределах которых выделяются неотектонические блоки более высоких порядков, в том числе Липецкий и </w:t>
      </w:r>
      <w:proofErr w:type="spellStart"/>
      <w:r w:rsidRPr="00A3705C">
        <w:rPr>
          <w:bCs/>
          <w:szCs w:val="28"/>
          <w:lang w:eastAsia="ru-RU"/>
        </w:rPr>
        <w:t>Тракторозаводский</w:t>
      </w:r>
      <w:proofErr w:type="spellEnd"/>
      <w:r w:rsidRPr="00A3705C">
        <w:rPr>
          <w:bCs/>
          <w:szCs w:val="28"/>
          <w:lang w:eastAsia="ru-RU"/>
        </w:rPr>
        <w:t xml:space="preserve"> (или Левобережный).</w:t>
      </w:r>
    </w:p>
    <w:p w14:paraId="4CE568B4" w14:textId="0CB32786" w:rsidR="00A3705C" w:rsidRPr="00A3705C" w:rsidRDefault="00A3705C" w:rsidP="00A3705C">
      <w:pPr>
        <w:ind w:firstLine="709"/>
        <w:jc w:val="both"/>
        <w:rPr>
          <w:bCs/>
          <w:szCs w:val="28"/>
          <w:lang w:eastAsia="ru-RU"/>
        </w:rPr>
      </w:pPr>
      <w:r w:rsidRPr="00A3705C">
        <w:rPr>
          <w:bCs/>
          <w:szCs w:val="28"/>
          <w:lang w:eastAsia="ru-RU"/>
        </w:rPr>
        <w:t xml:space="preserve">Территория городского округа </w:t>
      </w:r>
      <w:bookmarkStart w:id="7" w:name="_Hlk164417887"/>
      <w:r>
        <w:rPr>
          <w:bCs/>
          <w:szCs w:val="28"/>
          <w:lang w:eastAsia="ru-RU"/>
        </w:rPr>
        <w:t>Липецк</w:t>
      </w:r>
      <w:bookmarkEnd w:id="7"/>
      <w:r>
        <w:rPr>
          <w:bCs/>
          <w:szCs w:val="28"/>
          <w:lang w:eastAsia="ru-RU"/>
        </w:rPr>
        <w:t xml:space="preserve"> </w:t>
      </w:r>
      <w:r w:rsidRPr="00A3705C">
        <w:rPr>
          <w:bCs/>
          <w:szCs w:val="28"/>
          <w:lang w:eastAsia="ru-RU"/>
        </w:rPr>
        <w:t xml:space="preserve">расположена на северо-восточном склоне Воронежского кристаллического массива (ВКМ), который представляет собой крупную положительную структуру </w:t>
      </w:r>
      <w:proofErr w:type="spellStart"/>
      <w:r w:rsidRPr="00A3705C">
        <w:rPr>
          <w:bCs/>
          <w:szCs w:val="28"/>
          <w:lang w:eastAsia="ru-RU"/>
        </w:rPr>
        <w:t>эпипротерозойской</w:t>
      </w:r>
      <w:proofErr w:type="spellEnd"/>
      <w:r w:rsidRPr="00A3705C">
        <w:rPr>
          <w:bCs/>
          <w:szCs w:val="28"/>
          <w:lang w:eastAsia="ru-RU"/>
        </w:rPr>
        <w:t xml:space="preserve"> Восточно-Европейской (Русской) платформы. Фундамент ВКМ представлен в различной степени метаморфизованными и </w:t>
      </w:r>
      <w:proofErr w:type="spellStart"/>
      <w:r w:rsidRPr="00A3705C">
        <w:rPr>
          <w:bCs/>
          <w:szCs w:val="28"/>
          <w:lang w:eastAsia="ru-RU"/>
        </w:rPr>
        <w:t>гранитизированными</w:t>
      </w:r>
      <w:proofErr w:type="spellEnd"/>
      <w:r w:rsidRPr="00A3705C">
        <w:rPr>
          <w:bCs/>
          <w:szCs w:val="28"/>
          <w:lang w:eastAsia="ru-RU"/>
        </w:rPr>
        <w:t xml:space="preserve"> осадочными и вулканогенно-осадочными породами архейского и протерозойского возрастов. </w:t>
      </w:r>
    </w:p>
    <w:p w14:paraId="17EEAE30" w14:textId="77777777" w:rsidR="00A3705C" w:rsidRPr="00A3705C" w:rsidRDefault="00A3705C" w:rsidP="00A3705C">
      <w:pPr>
        <w:ind w:firstLine="709"/>
        <w:jc w:val="both"/>
        <w:rPr>
          <w:bCs/>
          <w:szCs w:val="28"/>
          <w:lang w:eastAsia="ru-RU"/>
        </w:rPr>
      </w:pPr>
      <w:r w:rsidRPr="00A3705C">
        <w:rPr>
          <w:bCs/>
          <w:szCs w:val="28"/>
          <w:lang w:eastAsia="ru-RU"/>
        </w:rPr>
        <w:lastRenderedPageBreak/>
        <w:t xml:space="preserve">Породы кристаллического фундамента залегают на глубине 250–780 м, образуя слабо наклонную к северо-западу поверхность, на которой с несогласием залегают отложения осадочного чехла. Породы чехла представлены палеозойскими, мезозойскими и кайнозойскими отложениями. </w:t>
      </w:r>
    </w:p>
    <w:p w14:paraId="3A9D3763" w14:textId="77777777" w:rsidR="00A3705C" w:rsidRPr="00A3705C" w:rsidRDefault="00A3705C" w:rsidP="00A3705C">
      <w:pPr>
        <w:ind w:firstLine="709"/>
        <w:jc w:val="both"/>
        <w:rPr>
          <w:bCs/>
          <w:szCs w:val="28"/>
          <w:lang w:eastAsia="ru-RU"/>
        </w:rPr>
      </w:pPr>
      <w:r w:rsidRPr="00A3705C">
        <w:rPr>
          <w:bCs/>
          <w:szCs w:val="28"/>
          <w:lang w:eastAsia="ru-RU"/>
        </w:rPr>
        <w:t xml:space="preserve">На правобережье р. Воронеж широко развит </w:t>
      </w:r>
      <w:proofErr w:type="spellStart"/>
      <w:r w:rsidRPr="00A3705C">
        <w:rPr>
          <w:bCs/>
          <w:szCs w:val="28"/>
          <w:lang w:eastAsia="ru-RU"/>
        </w:rPr>
        <w:t>Задонско</w:t>
      </w:r>
      <w:proofErr w:type="spellEnd"/>
      <w:r w:rsidRPr="00A3705C">
        <w:rPr>
          <w:bCs/>
          <w:szCs w:val="28"/>
          <w:lang w:eastAsia="ru-RU"/>
        </w:rPr>
        <w:t xml:space="preserve">-Елецкий водоносный горизонт. Питание </w:t>
      </w:r>
      <w:proofErr w:type="spellStart"/>
      <w:r w:rsidRPr="00A3705C">
        <w:rPr>
          <w:bCs/>
          <w:szCs w:val="28"/>
          <w:lang w:eastAsia="ru-RU"/>
        </w:rPr>
        <w:t>Задонско</w:t>
      </w:r>
      <w:proofErr w:type="spellEnd"/>
      <w:r w:rsidRPr="00A3705C">
        <w:rPr>
          <w:bCs/>
          <w:szCs w:val="28"/>
          <w:lang w:eastAsia="ru-RU"/>
        </w:rPr>
        <w:t>-Елецкого водоносного горизонта происходит за счет инфильтрации атмосферных осадков. Водоносный горизонт является основным горизонтом для целей питьевого водоснабжения.</w:t>
      </w:r>
    </w:p>
    <w:p w14:paraId="58072D12" w14:textId="4AC12766" w:rsidR="00A3705C" w:rsidRPr="00255C1C" w:rsidRDefault="00A3705C" w:rsidP="00C502ED">
      <w:pPr>
        <w:pStyle w:val="a4"/>
        <w:numPr>
          <w:ilvl w:val="0"/>
          <w:numId w:val="85"/>
        </w:numPr>
        <w:tabs>
          <w:tab w:val="left" w:pos="851"/>
          <w:tab w:val="left" w:pos="1276"/>
          <w:tab w:val="left" w:pos="1418"/>
        </w:tabs>
        <w:ind w:left="0" w:firstLine="709"/>
        <w:jc w:val="both"/>
        <w:rPr>
          <w:bCs/>
          <w:szCs w:val="28"/>
        </w:rPr>
      </w:pPr>
      <w:r w:rsidRPr="00255C1C">
        <w:rPr>
          <w:bCs/>
          <w:szCs w:val="28"/>
          <w:lang w:eastAsia="ru-RU"/>
        </w:rPr>
        <w:t xml:space="preserve">Липецкая область имеет хорошо развитую гидрографическую сеть, на ее территории насчитывается 127 рек, они относятся к бассейну Атлантического океана. Гидрографическая сеть территории городского округа </w:t>
      </w:r>
      <w:bookmarkStart w:id="8" w:name="_Hlk164418657"/>
      <w:r w:rsidR="00773FF3" w:rsidRPr="00255C1C">
        <w:rPr>
          <w:bCs/>
          <w:szCs w:val="28"/>
          <w:lang w:eastAsia="ru-RU"/>
        </w:rPr>
        <w:t xml:space="preserve">Липецк </w:t>
      </w:r>
      <w:bookmarkEnd w:id="8"/>
      <w:r w:rsidRPr="00255C1C">
        <w:rPr>
          <w:bCs/>
          <w:szCs w:val="28"/>
          <w:lang w:eastAsia="ru-RU"/>
        </w:rPr>
        <w:t xml:space="preserve">представлена участками реки Воронеж и несколькими постоянными водотоками. По днищам балок и оврагов (р. Липовка, р. Студеный Ручей (Студеный Лог), балки Крутой Лог, Каменный Лог, Моховой Лог, Большой Колодезь), небольшим количеством озер. Из искусственных водоемов самым крупным является </w:t>
      </w:r>
      <w:proofErr w:type="spellStart"/>
      <w:r w:rsidRPr="00255C1C">
        <w:rPr>
          <w:bCs/>
          <w:szCs w:val="28"/>
          <w:lang w:eastAsia="ru-RU"/>
        </w:rPr>
        <w:t>Матырское</w:t>
      </w:r>
      <w:proofErr w:type="spellEnd"/>
      <w:r w:rsidRPr="00255C1C">
        <w:rPr>
          <w:bCs/>
          <w:szCs w:val="28"/>
          <w:lang w:eastAsia="ru-RU"/>
        </w:rPr>
        <w:t xml:space="preserve"> водохранилище на реке Матыра.</w:t>
      </w:r>
    </w:p>
    <w:p w14:paraId="2659036D" w14:textId="77777777" w:rsidR="00A3705C" w:rsidRPr="00A3705C" w:rsidRDefault="00A3705C" w:rsidP="00A3705C">
      <w:pPr>
        <w:ind w:firstLine="709"/>
        <w:jc w:val="both"/>
        <w:rPr>
          <w:bCs/>
          <w:szCs w:val="28"/>
          <w:lang w:eastAsia="ru-RU"/>
        </w:rPr>
      </w:pPr>
      <w:r w:rsidRPr="00A3705C">
        <w:rPr>
          <w:bCs/>
          <w:szCs w:val="28"/>
          <w:lang w:eastAsia="ru-RU"/>
        </w:rPr>
        <w:t>Река Воронеж протекает по территории городского округа город Липецк с севера на юг и представлена своим средним течением. Общая протяженность реки — 342 км, протяженность в пределах городского округа — 27,9 км, площадь водосбора — 21600 кв. км, средняя скорость течения — 0,2 м/с. Глубина на всем протяжении меняется от 3 до 4 м, местами достигает 7 м, ширина меняется от 70 до 100 метров. Коэффициент извилистости 0,5–0,7 м.</w:t>
      </w:r>
    </w:p>
    <w:p w14:paraId="3FE5380D" w14:textId="77777777" w:rsidR="00A3705C" w:rsidRPr="00A3705C" w:rsidRDefault="00A3705C" w:rsidP="00A3705C">
      <w:pPr>
        <w:ind w:firstLine="709"/>
        <w:jc w:val="both"/>
        <w:rPr>
          <w:bCs/>
          <w:szCs w:val="28"/>
          <w:lang w:eastAsia="ru-RU"/>
        </w:rPr>
      </w:pPr>
      <w:r w:rsidRPr="00A3705C">
        <w:rPr>
          <w:bCs/>
          <w:szCs w:val="28"/>
          <w:lang w:eastAsia="ru-RU"/>
        </w:rPr>
        <w:t xml:space="preserve">Пойма хорошо разработанная, двухсторонняя, сложена слоистыми песчаными осадками, возвышается на 2–3 м над меженным уровнем и имеет ширину 2–3 км. Пойма реки изрезана многочисленными излучинами и старицами, местами заболочена. </w:t>
      </w:r>
    </w:p>
    <w:p w14:paraId="57A42130" w14:textId="77777777" w:rsidR="00A3705C" w:rsidRPr="00A3705C" w:rsidRDefault="00A3705C" w:rsidP="00A3705C">
      <w:pPr>
        <w:ind w:firstLine="709"/>
        <w:jc w:val="both"/>
        <w:rPr>
          <w:bCs/>
          <w:szCs w:val="28"/>
          <w:lang w:eastAsia="ru-RU"/>
        </w:rPr>
      </w:pPr>
      <w:r w:rsidRPr="00A3705C">
        <w:rPr>
          <w:bCs/>
          <w:szCs w:val="28"/>
          <w:lang w:eastAsia="ru-RU"/>
        </w:rPr>
        <w:t>В 1969 году на реке Воронеж был построен фиксирующий порог с отметкой 103,0 м. Выше порога создано Липецкое озеро, длиной около 4,5 км и шириной от 500 м до 1000 м с абсолютными отметками 103,3 м в меженный период. Скорость течения реки — до 0,1 м/с, во время половодья скорость достигает 1–2 м/с.</w:t>
      </w:r>
    </w:p>
    <w:p w14:paraId="4E9A1FCE" w14:textId="46A669B7" w:rsidR="00A3705C" w:rsidRPr="00A3705C" w:rsidRDefault="00A3705C" w:rsidP="00A3705C">
      <w:pPr>
        <w:ind w:firstLine="709"/>
        <w:jc w:val="both"/>
        <w:rPr>
          <w:bCs/>
          <w:szCs w:val="28"/>
          <w:lang w:eastAsia="ru-RU"/>
        </w:rPr>
      </w:pPr>
      <w:r w:rsidRPr="00A3705C">
        <w:rPr>
          <w:bCs/>
          <w:szCs w:val="28"/>
          <w:lang w:eastAsia="ru-RU"/>
        </w:rPr>
        <w:t>Река отличается высоким весенним половодьем и низкой летней меженью. Высота подъема уровня воды в период половодья 5–6 м. На максимальные расчетные уровни воды редкой повторяемости искусственный порог не оказывает влияния. Во время прохождения паводков редкой повторяемости затапливаются пойменные территории р. Воронеж слоем до</w:t>
      </w:r>
      <w:r w:rsidR="00773FF3">
        <w:rPr>
          <w:bCs/>
          <w:szCs w:val="28"/>
          <w:lang w:eastAsia="ru-RU"/>
        </w:rPr>
        <w:t xml:space="preserve"> </w:t>
      </w:r>
      <w:r w:rsidRPr="00A3705C">
        <w:rPr>
          <w:bCs/>
          <w:szCs w:val="28"/>
          <w:lang w:eastAsia="ru-RU"/>
        </w:rPr>
        <w:t>3–4 м.</w:t>
      </w:r>
    </w:p>
    <w:p w14:paraId="09C2F4DC" w14:textId="77777777" w:rsidR="00A3705C" w:rsidRPr="00A3705C" w:rsidRDefault="00A3705C" w:rsidP="00A3705C">
      <w:pPr>
        <w:ind w:firstLine="709"/>
        <w:jc w:val="both"/>
        <w:rPr>
          <w:bCs/>
          <w:szCs w:val="28"/>
          <w:lang w:eastAsia="ru-RU"/>
        </w:rPr>
      </w:pPr>
      <w:r w:rsidRPr="00A3705C">
        <w:rPr>
          <w:bCs/>
          <w:szCs w:val="28"/>
          <w:lang w:eastAsia="ru-RU"/>
        </w:rPr>
        <w:t>Средний расход воды за меженный период составляет 15,3 куб. м/с.</w:t>
      </w:r>
    </w:p>
    <w:p w14:paraId="1738594A" w14:textId="77777777" w:rsidR="00A3705C" w:rsidRPr="00A3705C" w:rsidRDefault="00A3705C" w:rsidP="00A3705C">
      <w:pPr>
        <w:ind w:firstLine="709"/>
        <w:jc w:val="both"/>
        <w:rPr>
          <w:bCs/>
          <w:szCs w:val="28"/>
          <w:lang w:eastAsia="ru-RU"/>
        </w:rPr>
      </w:pPr>
      <w:r w:rsidRPr="00A3705C">
        <w:rPr>
          <w:bCs/>
          <w:szCs w:val="28"/>
          <w:lang w:eastAsia="ru-RU"/>
        </w:rPr>
        <w:t xml:space="preserve">Река Воронеж является наиболее </w:t>
      </w:r>
      <w:proofErr w:type="spellStart"/>
      <w:r w:rsidRPr="00A3705C">
        <w:rPr>
          <w:bCs/>
          <w:szCs w:val="28"/>
          <w:lang w:eastAsia="ru-RU"/>
        </w:rPr>
        <w:t>водообеспеченным</w:t>
      </w:r>
      <w:proofErr w:type="spellEnd"/>
      <w:r w:rsidRPr="00A3705C">
        <w:rPr>
          <w:bCs/>
          <w:szCs w:val="28"/>
          <w:lang w:eastAsia="ru-RU"/>
        </w:rPr>
        <w:t xml:space="preserve"> источником поверхностных вод, представляя интерес для рекреационного использования. </w:t>
      </w:r>
    </w:p>
    <w:p w14:paraId="67C63CA7" w14:textId="77777777" w:rsidR="00A3705C" w:rsidRPr="00A3705C" w:rsidRDefault="00A3705C" w:rsidP="00A3705C">
      <w:pPr>
        <w:ind w:firstLine="709"/>
        <w:jc w:val="both"/>
        <w:rPr>
          <w:szCs w:val="28"/>
        </w:rPr>
      </w:pPr>
      <w:r w:rsidRPr="00A3705C">
        <w:rPr>
          <w:bCs/>
          <w:szCs w:val="28"/>
          <w:lang w:eastAsia="ru-RU"/>
        </w:rPr>
        <w:t>В целом, водотоки городского округа отличаются высоким весенним половодьем и низкой летней меженью. Режим рек типично степной. Величина весеннего стока составляет 75–80 %, а на долю летних месяцев приходится 5–10 % годового стока. В питании рек основную роль играют атмосферные осадки, которые составляют 85 % годового стока.</w:t>
      </w:r>
      <w:r w:rsidRPr="00A3705C">
        <w:rPr>
          <w:szCs w:val="28"/>
        </w:rPr>
        <w:t xml:space="preserve"> </w:t>
      </w:r>
    </w:p>
    <w:p w14:paraId="3B11CB87" w14:textId="25E69697" w:rsidR="00A3705C" w:rsidRPr="00A3705C" w:rsidRDefault="00A3705C" w:rsidP="00A3705C">
      <w:pPr>
        <w:ind w:firstLine="709"/>
        <w:jc w:val="both"/>
        <w:rPr>
          <w:bCs/>
          <w:szCs w:val="28"/>
          <w:lang w:eastAsia="ru-RU"/>
        </w:rPr>
      </w:pPr>
      <w:r w:rsidRPr="00A3705C">
        <w:rPr>
          <w:bCs/>
          <w:szCs w:val="28"/>
          <w:lang w:eastAsia="ru-RU"/>
        </w:rPr>
        <w:lastRenderedPageBreak/>
        <w:t xml:space="preserve">Промыслового значения реки городского округа </w:t>
      </w:r>
      <w:bookmarkStart w:id="9" w:name="_Hlk164418753"/>
      <w:r w:rsidR="00773FF3">
        <w:rPr>
          <w:bCs/>
          <w:szCs w:val="28"/>
          <w:lang w:eastAsia="ru-RU"/>
        </w:rPr>
        <w:t>Липецк</w:t>
      </w:r>
      <w:bookmarkEnd w:id="9"/>
      <w:r w:rsidR="00773FF3">
        <w:rPr>
          <w:bCs/>
          <w:szCs w:val="28"/>
          <w:lang w:eastAsia="ru-RU"/>
        </w:rPr>
        <w:t xml:space="preserve"> </w:t>
      </w:r>
      <w:r w:rsidRPr="00A3705C">
        <w:rPr>
          <w:bCs/>
          <w:szCs w:val="28"/>
          <w:lang w:eastAsia="ru-RU"/>
        </w:rPr>
        <w:t>не имеют. Интенсивно осваивается любительское рыболовство.</w:t>
      </w:r>
    </w:p>
    <w:p w14:paraId="34B9D35C" w14:textId="77777777" w:rsidR="00A3705C" w:rsidRPr="00A3705C" w:rsidRDefault="00A3705C" w:rsidP="00A3705C">
      <w:pPr>
        <w:ind w:firstLine="709"/>
        <w:jc w:val="both"/>
        <w:rPr>
          <w:bCs/>
          <w:szCs w:val="28"/>
          <w:lang w:eastAsia="ru-RU"/>
        </w:rPr>
      </w:pPr>
      <w:r w:rsidRPr="00A3705C">
        <w:rPr>
          <w:bCs/>
          <w:szCs w:val="28"/>
          <w:lang w:eastAsia="ru-RU"/>
        </w:rPr>
        <w:t xml:space="preserve">Роль грунтовых вод незначительна, но сильно возрастает на малых реках. Благодаря большой глубине вреза балок, они выходят на поверхность. Замерзают реки в зависимости от величины, в третьей декаде ноября – первой декаде декабря, вскрываются — в первой декаде апреля. </w:t>
      </w:r>
    </w:p>
    <w:p w14:paraId="57EE37AD" w14:textId="063D23CD" w:rsidR="00A3705C" w:rsidRPr="00A3705C" w:rsidRDefault="00A3705C" w:rsidP="00A3705C">
      <w:pPr>
        <w:ind w:firstLine="709"/>
        <w:jc w:val="both"/>
        <w:rPr>
          <w:bCs/>
          <w:szCs w:val="28"/>
          <w:lang w:eastAsia="ru-RU"/>
        </w:rPr>
      </w:pPr>
      <w:r w:rsidRPr="00A3705C">
        <w:rPr>
          <w:bCs/>
          <w:szCs w:val="28"/>
          <w:lang w:eastAsia="ru-RU"/>
        </w:rPr>
        <w:t xml:space="preserve">В пределах городского округа </w:t>
      </w:r>
      <w:r w:rsidR="00773FF3" w:rsidRPr="00773FF3">
        <w:rPr>
          <w:bCs/>
          <w:szCs w:val="28"/>
          <w:lang w:eastAsia="ru-RU"/>
        </w:rPr>
        <w:t xml:space="preserve">Липецк </w:t>
      </w:r>
      <w:r w:rsidRPr="00A3705C">
        <w:rPr>
          <w:bCs/>
          <w:szCs w:val="28"/>
          <w:lang w:eastAsia="ru-RU"/>
        </w:rPr>
        <w:t>в пойме реки Воронеж расположен ряд озер водно-эрозионного происхождения, представляющих собой озера-старицы. Группа проточных озер является расширением современного русла. Уровень Липецкого озера фиксируется плотиной. Глубина от 2 до 15 м. Местами озера зарастают водной растительностью. Для хозяйственных нужд воды озер не используются.</w:t>
      </w:r>
    </w:p>
    <w:p w14:paraId="390E18B8" w14:textId="70BA21BD" w:rsidR="00C635A7" w:rsidRPr="00255C1C" w:rsidRDefault="00C635A7" w:rsidP="00C502ED">
      <w:pPr>
        <w:pStyle w:val="a4"/>
        <w:numPr>
          <w:ilvl w:val="0"/>
          <w:numId w:val="85"/>
        </w:numPr>
        <w:tabs>
          <w:tab w:val="left" w:pos="851"/>
          <w:tab w:val="left" w:pos="1276"/>
          <w:tab w:val="left" w:pos="1418"/>
        </w:tabs>
        <w:ind w:left="0" w:firstLine="709"/>
        <w:jc w:val="both"/>
        <w:rPr>
          <w:bCs/>
          <w:szCs w:val="28"/>
        </w:rPr>
      </w:pPr>
      <w:r w:rsidRPr="00255C1C">
        <w:rPr>
          <w:bCs/>
          <w:szCs w:val="28"/>
          <w:lang w:eastAsia="ru-RU"/>
        </w:rPr>
        <w:t xml:space="preserve">Минерально-сырьевые ресурсы территории городского округа город Липецк представлены карбонатными породами, используемыми в металлургии, для производства строительного щебня и строительной извести, минеральной подкормки сельскохозяйственных животных и птиц, для использования в качестве сырья для известкования кислых почв, карбонатными и глинистыми породами для цементного производства, тугоплавкими и легкоплавкими глинами и суглинками для производства керамзита, кирпича, грубой керамики, песками формовочными, для строительных работ и для производства силикатных изделий, а также месторождения пресных и минеральных подземных вод. В соответствии с пунктом 14.3                                      СП 42.13330.2016 «Градостроительство. Планировка и застройка городских и сельских поселений. Актуализированная редакция СНиП 2.07.01-89*» </w:t>
      </w:r>
      <w:bookmarkStart w:id="10" w:name="sub_92"/>
      <w:r w:rsidRPr="00255C1C">
        <w:rPr>
          <w:bCs/>
          <w:szCs w:val="28"/>
          <w:lang w:eastAsia="ru-RU"/>
        </w:rPr>
        <w:t>запрещается проектирование и строительство поселений, промышленных комплексов и других объектов до получения от соответствующей территориальной геологической организации данных об отсутствии полезных ископаемых в недрах под земельным участком намечаемой застройки.</w:t>
      </w:r>
    </w:p>
    <w:bookmarkEnd w:id="10"/>
    <w:p w14:paraId="6CD7250E" w14:textId="77777777" w:rsidR="00C635A7" w:rsidRPr="00C635A7" w:rsidRDefault="00C635A7" w:rsidP="00C635A7">
      <w:pPr>
        <w:ind w:firstLine="709"/>
        <w:jc w:val="both"/>
        <w:rPr>
          <w:bCs/>
          <w:szCs w:val="28"/>
          <w:lang w:eastAsia="ru-RU"/>
        </w:rPr>
      </w:pPr>
      <w:r w:rsidRPr="00C635A7">
        <w:rPr>
          <w:bCs/>
          <w:szCs w:val="28"/>
          <w:lang w:eastAsia="ru-RU"/>
        </w:rPr>
        <w:t>Застройка площадей залегания полезных ископаемых, а также размещение в местах их залегания подземных сооружений допускаются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351892B2" w14:textId="1009F628" w:rsidR="00C635A7" w:rsidRPr="00255C1C" w:rsidRDefault="00C635A7" w:rsidP="00C502ED">
      <w:pPr>
        <w:pStyle w:val="a4"/>
        <w:numPr>
          <w:ilvl w:val="0"/>
          <w:numId w:val="85"/>
        </w:numPr>
        <w:tabs>
          <w:tab w:val="left" w:pos="1276"/>
        </w:tabs>
        <w:ind w:left="0" w:firstLine="709"/>
        <w:jc w:val="both"/>
        <w:rPr>
          <w:bCs/>
          <w:szCs w:val="28"/>
          <w:lang w:eastAsia="ru-RU"/>
        </w:rPr>
      </w:pPr>
      <w:r w:rsidRPr="00255C1C">
        <w:rPr>
          <w:bCs/>
          <w:szCs w:val="28"/>
          <w:lang w:eastAsia="ru-RU"/>
        </w:rPr>
        <w:t>Лесной фонд городского округа город Липецк представлен Липецким лесничеством. В существующих границах Липецкое лесничество организовано согласно приказу Рослесхоза от 28</w:t>
      </w:r>
      <w:r w:rsidR="00E22978">
        <w:rPr>
          <w:bCs/>
          <w:szCs w:val="28"/>
          <w:lang w:eastAsia="ru-RU"/>
        </w:rPr>
        <w:t xml:space="preserve"> сентября </w:t>
      </w:r>
      <w:r w:rsidRPr="00255C1C">
        <w:rPr>
          <w:bCs/>
          <w:szCs w:val="28"/>
          <w:lang w:eastAsia="ru-RU"/>
        </w:rPr>
        <w:t>2015</w:t>
      </w:r>
      <w:r w:rsidR="00E22978">
        <w:rPr>
          <w:bCs/>
          <w:szCs w:val="28"/>
          <w:lang w:eastAsia="ru-RU"/>
        </w:rPr>
        <w:t xml:space="preserve"> года</w:t>
      </w:r>
      <w:r w:rsidRPr="00255C1C">
        <w:rPr>
          <w:bCs/>
          <w:szCs w:val="28"/>
          <w:lang w:eastAsia="ru-RU"/>
        </w:rPr>
        <w:t xml:space="preserve"> № 333 «Об определении количества лесничеств на землях населенных пунктов городского округа город Липецк Липецкой области, занятых городскими лесами, и установлении их границ» с изменениями от 2</w:t>
      </w:r>
      <w:r w:rsidR="00E22978">
        <w:rPr>
          <w:bCs/>
          <w:szCs w:val="28"/>
          <w:lang w:eastAsia="ru-RU"/>
        </w:rPr>
        <w:t xml:space="preserve"> ноября </w:t>
      </w:r>
      <w:r w:rsidRPr="00255C1C">
        <w:rPr>
          <w:bCs/>
          <w:szCs w:val="28"/>
          <w:lang w:eastAsia="ru-RU"/>
        </w:rPr>
        <w:t>2016</w:t>
      </w:r>
      <w:r w:rsidR="00E22978">
        <w:rPr>
          <w:bCs/>
          <w:szCs w:val="28"/>
          <w:lang w:eastAsia="ru-RU"/>
        </w:rPr>
        <w:t xml:space="preserve"> года</w:t>
      </w:r>
      <w:r w:rsidRPr="00255C1C">
        <w:rPr>
          <w:bCs/>
          <w:szCs w:val="28"/>
          <w:lang w:eastAsia="ru-RU"/>
        </w:rPr>
        <w:t xml:space="preserve"> № 462. Протяженность территории лесничества с севера на юг — 42 км, с запада на восток — 50 км. </w:t>
      </w:r>
    </w:p>
    <w:p w14:paraId="0AC0833F" w14:textId="190A3F83" w:rsidR="00C635A7" w:rsidRPr="00E052B3" w:rsidRDefault="00C635A7" w:rsidP="00C502ED">
      <w:pPr>
        <w:pStyle w:val="a4"/>
        <w:numPr>
          <w:ilvl w:val="0"/>
          <w:numId w:val="85"/>
        </w:numPr>
        <w:tabs>
          <w:tab w:val="left" w:pos="1276"/>
        </w:tabs>
        <w:ind w:left="0" w:firstLine="709"/>
        <w:jc w:val="both"/>
        <w:rPr>
          <w:bCs/>
          <w:szCs w:val="28"/>
          <w:lang w:eastAsia="ru-RU"/>
        </w:rPr>
      </w:pPr>
      <w:r w:rsidRPr="00E052B3">
        <w:rPr>
          <w:bCs/>
          <w:szCs w:val="28"/>
          <w:lang w:eastAsia="ru-RU"/>
        </w:rPr>
        <w:t>Липецкое лесничество граничит:</w:t>
      </w:r>
    </w:p>
    <w:p w14:paraId="1677AD6E" w14:textId="6D2B8F58" w:rsidR="00C635A7" w:rsidRPr="00C635A7" w:rsidRDefault="00C635A7" w:rsidP="00C56E5D">
      <w:pPr>
        <w:pStyle w:val="a4"/>
        <w:numPr>
          <w:ilvl w:val="0"/>
          <w:numId w:val="26"/>
        </w:numPr>
        <w:tabs>
          <w:tab w:val="left" w:pos="1134"/>
        </w:tabs>
        <w:ind w:left="0" w:firstLine="709"/>
        <w:jc w:val="both"/>
        <w:rPr>
          <w:szCs w:val="28"/>
        </w:rPr>
      </w:pPr>
      <w:r w:rsidRPr="00C635A7">
        <w:rPr>
          <w:bCs/>
          <w:szCs w:val="28"/>
          <w:lang w:eastAsia="ru-RU"/>
        </w:rPr>
        <w:t>на западе и северо-западе — с Донским лесничеством (учетный номер в Е</w:t>
      </w:r>
      <w:r w:rsidR="001B5658">
        <w:rPr>
          <w:bCs/>
          <w:szCs w:val="28"/>
          <w:lang w:eastAsia="ru-RU"/>
        </w:rPr>
        <w:t>дином государственном реестре недвижимости (далее – ЕГРН)</w:t>
      </w:r>
      <w:r w:rsidRPr="00C635A7">
        <w:rPr>
          <w:bCs/>
          <w:szCs w:val="28"/>
          <w:lang w:eastAsia="ru-RU"/>
        </w:rPr>
        <w:t xml:space="preserve"> 48:00-15.2);</w:t>
      </w:r>
    </w:p>
    <w:p w14:paraId="08450884" w14:textId="3B2726C5" w:rsidR="00C635A7" w:rsidRPr="00C635A7" w:rsidRDefault="00C635A7" w:rsidP="00C56E5D">
      <w:pPr>
        <w:pStyle w:val="a4"/>
        <w:numPr>
          <w:ilvl w:val="0"/>
          <w:numId w:val="26"/>
        </w:numPr>
        <w:tabs>
          <w:tab w:val="left" w:pos="1134"/>
        </w:tabs>
        <w:ind w:left="0" w:firstLine="709"/>
        <w:jc w:val="both"/>
        <w:rPr>
          <w:szCs w:val="28"/>
        </w:rPr>
      </w:pPr>
      <w:r w:rsidRPr="00C635A7">
        <w:rPr>
          <w:bCs/>
          <w:szCs w:val="28"/>
          <w:lang w:eastAsia="ru-RU"/>
        </w:rPr>
        <w:t xml:space="preserve">на севере, юге и востоке — с </w:t>
      </w:r>
      <w:proofErr w:type="spellStart"/>
      <w:r w:rsidRPr="00C635A7">
        <w:rPr>
          <w:bCs/>
          <w:szCs w:val="28"/>
          <w:lang w:eastAsia="ru-RU"/>
        </w:rPr>
        <w:t>Грязинским</w:t>
      </w:r>
      <w:proofErr w:type="spellEnd"/>
      <w:r w:rsidRPr="00C635A7">
        <w:rPr>
          <w:bCs/>
          <w:szCs w:val="28"/>
          <w:lang w:eastAsia="ru-RU"/>
        </w:rPr>
        <w:t xml:space="preserve"> лесничеством (учетный номер в ЕГРН 48:00-15.1).</w:t>
      </w:r>
    </w:p>
    <w:p w14:paraId="5B64623B" w14:textId="769FA678" w:rsidR="00C635A7" w:rsidRPr="00E052B3" w:rsidRDefault="00C635A7" w:rsidP="00C502ED">
      <w:pPr>
        <w:pStyle w:val="a4"/>
        <w:numPr>
          <w:ilvl w:val="0"/>
          <w:numId w:val="85"/>
        </w:numPr>
        <w:tabs>
          <w:tab w:val="left" w:pos="1276"/>
        </w:tabs>
        <w:ind w:left="0" w:firstLine="709"/>
        <w:jc w:val="both"/>
        <w:rPr>
          <w:bCs/>
          <w:szCs w:val="28"/>
          <w:lang w:eastAsia="ru-RU"/>
        </w:rPr>
      </w:pPr>
      <w:r w:rsidRPr="00E052B3">
        <w:rPr>
          <w:bCs/>
          <w:szCs w:val="28"/>
          <w:lang w:eastAsia="ru-RU"/>
        </w:rPr>
        <w:lastRenderedPageBreak/>
        <w:t>По сведениям Управления лесного хозяйства</w:t>
      </w:r>
      <w:r w:rsidR="00E950C9" w:rsidRPr="00E052B3">
        <w:rPr>
          <w:bCs/>
          <w:szCs w:val="28"/>
          <w:lang w:eastAsia="ru-RU"/>
        </w:rPr>
        <w:t xml:space="preserve"> </w:t>
      </w:r>
      <w:bookmarkStart w:id="11" w:name="_Hlk164419255"/>
      <w:r w:rsidR="00E950C9" w:rsidRPr="00E052B3">
        <w:rPr>
          <w:bCs/>
          <w:szCs w:val="28"/>
          <w:lang w:eastAsia="ru-RU"/>
        </w:rPr>
        <w:t>Липецкой области</w:t>
      </w:r>
      <w:bookmarkEnd w:id="11"/>
      <w:r w:rsidRPr="00E052B3">
        <w:rPr>
          <w:bCs/>
          <w:szCs w:val="28"/>
          <w:lang w:eastAsia="ru-RU"/>
        </w:rPr>
        <w:t xml:space="preserve">, площадь лесов в границах городского округа город Липецк составляет 5417 га. </w:t>
      </w:r>
    </w:p>
    <w:p w14:paraId="351946B4" w14:textId="3BA81E84" w:rsidR="00C635A7" w:rsidRPr="00C635A7" w:rsidRDefault="00C635A7" w:rsidP="00C635A7">
      <w:pPr>
        <w:ind w:firstLine="709"/>
        <w:jc w:val="both"/>
        <w:rPr>
          <w:bCs/>
          <w:szCs w:val="28"/>
          <w:lang w:eastAsia="ru-RU"/>
        </w:rPr>
      </w:pPr>
      <w:r w:rsidRPr="00C635A7">
        <w:rPr>
          <w:bCs/>
          <w:szCs w:val="28"/>
          <w:lang w:eastAsia="ru-RU"/>
        </w:rPr>
        <w:t xml:space="preserve">Леса Липецкого лесничества отнесены к лесостепной зоне лесостепного района европейской части </w:t>
      </w:r>
      <w:r w:rsidR="00E950C9">
        <w:rPr>
          <w:bCs/>
          <w:szCs w:val="28"/>
          <w:lang w:eastAsia="ru-RU"/>
        </w:rPr>
        <w:t>РФ</w:t>
      </w:r>
      <w:r w:rsidRPr="00C635A7">
        <w:rPr>
          <w:bCs/>
          <w:szCs w:val="28"/>
          <w:lang w:eastAsia="ru-RU"/>
        </w:rPr>
        <w:t xml:space="preserve"> на основании </w:t>
      </w:r>
      <w:r w:rsidR="008E7829">
        <w:rPr>
          <w:bCs/>
          <w:szCs w:val="28"/>
          <w:lang w:eastAsia="ru-RU"/>
        </w:rPr>
        <w:t>п</w:t>
      </w:r>
      <w:r w:rsidRPr="006278C8">
        <w:rPr>
          <w:bCs/>
          <w:szCs w:val="28"/>
          <w:lang w:eastAsia="ru-RU"/>
        </w:rPr>
        <w:t xml:space="preserve">риказа </w:t>
      </w:r>
      <w:r w:rsidR="0007748A" w:rsidRPr="006278C8">
        <w:rPr>
          <w:bCs/>
          <w:szCs w:val="28"/>
          <w:lang w:eastAsia="ru-RU"/>
        </w:rPr>
        <w:t xml:space="preserve">Министерства природных ресурсов и экологии Российской Федерации </w:t>
      </w:r>
      <w:r w:rsidRPr="006278C8">
        <w:rPr>
          <w:bCs/>
          <w:szCs w:val="28"/>
          <w:lang w:eastAsia="ru-RU"/>
        </w:rPr>
        <w:t>от 18</w:t>
      </w:r>
      <w:r w:rsidR="00E22978">
        <w:rPr>
          <w:bCs/>
          <w:szCs w:val="28"/>
          <w:lang w:eastAsia="ru-RU"/>
        </w:rPr>
        <w:t xml:space="preserve"> августа </w:t>
      </w:r>
      <w:r w:rsidRPr="006278C8">
        <w:rPr>
          <w:bCs/>
          <w:szCs w:val="28"/>
          <w:lang w:eastAsia="ru-RU"/>
        </w:rPr>
        <w:t>2014</w:t>
      </w:r>
      <w:r w:rsidR="00E22978">
        <w:rPr>
          <w:bCs/>
          <w:szCs w:val="28"/>
          <w:lang w:eastAsia="ru-RU"/>
        </w:rPr>
        <w:t xml:space="preserve"> года</w:t>
      </w:r>
      <w:r w:rsidRPr="006278C8">
        <w:rPr>
          <w:bCs/>
          <w:szCs w:val="28"/>
          <w:lang w:eastAsia="ru-RU"/>
        </w:rPr>
        <w:t xml:space="preserve"> № 367 «Об утверждении Перечня лесорастительных зон Российской Федерации и Перечня лесных районов Российской Федерации».</w:t>
      </w:r>
    </w:p>
    <w:p w14:paraId="25BA35FE" w14:textId="77777777" w:rsidR="00C635A7" w:rsidRPr="00C635A7" w:rsidRDefault="00C635A7" w:rsidP="00C635A7">
      <w:pPr>
        <w:ind w:firstLine="709"/>
        <w:jc w:val="both"/>
        <w:rPr>
          <w:bCs/>
          <w:szCs w:val="28"/>
          <w:lang w:eastAsia="ru-RU"/>
        </w:rPr>
      </w:pPr>
      <w:r w:rsidRPr="00C635A7">
        <w:rPr>
          <w:bCs/>
          <w:szCs w:val="28"/>
          <w:lang w:eastAsia="ru-RU"/>
        </w:rPr>
        <w:t>По целевому назначению леса Липецкого лесничества относятся к защитным лесам. Категория защитных лесов — леса, выполняющие функции защиты природных и иных объектов — городские леса.</w:t>
      </w:r>
    </w:p>
    <w:p w14:paraId="73B61980" w14:textId="27DAFA65" w:rsidR="00C635A7" w:rsidRPr="00C635A7" w:rsidRDefault="00C635A7" w:rsidP="00C635A7">
      <w:pPr>
        <w:ind w:firstLine="709"/>
        <w:jc w:val="both"/>
        <w:rPr>
          <w:bCs/>
          <w:szCs w:val="28"/>
          <w:lang w:eastAsia="ru-RU"/>
        </w:rPr>
      </w:pPr>
      <w:r w:rsidRPr="00C635A7">
        <w:rPr>
          <w:bCs/>
          <w:szCs w:val="28"/>
          <w:lang w:eastAsia="ru-RU"/>
        </w:rPr>
        <w:t xml:space="preserve">Деление лесов по целевому назначению и категориям защитных лесов в городском округе город Липецк представлено в таблице </w:t>
      </w:r>
      <w:r w:rsidR="00E950C9">
        <w:rPr>
          <w:bCs/>
          <w:szCs w:val="28"/>
          <w:lang w:eastAsia="ru-RU"/>
        </w:rPr>
        <w:t>46</w:t>
      </w:r>
      <w:r w:rsidRPr="00C635A7">
        <w:rPr>
          <w:bCs/>
          <w:szCs w:val="28"/>
          <w:lang w:eastAsia="ru-RU"/>
        </w:rPr>
        <w:t>.</w:t>
      </w:r>
    </w:p>
    <w:p w14:paraId="06FB246B" w14:textId="77777777" w:rsidR="00C635A7" w:rsidRPr="00CA408C" w:rsidRDefault="00C635A7" w:rsidP="00E950C9">
      <w:pPr>
        <w:tabs>
          <w:tab w:val="left" w:pos="851"/>
          <w:tab w:val="left" w:pos="1418"/>
        </w:tabs>
        <w:jc w:val="both"/>
        <w:rPr>
          <w:bCs/>
          <w:sz w:val="20"/>
          <w:szCs w:val="20"/>
        </w:rPr>
      </w:pPr>
    </w:p>
    <w:p w14:paraId="60445C34" w14:textId="77777777" w:rsidR="00E950C9" w:rsidRPr="00E950C9" w:rsidRDefault="00E950C9" w:rsidP="00E950C9">
      <w:pPr>
        <w:jc w:val="center"/>
        <w:rPr>
          <w:bCs/>
          <w:szCs w:val="28"/>
          <w:lang w:eastAsia="ru-RU"/>
        </w:rPr>
      </w:pPr>
      <w:r w:rsidRPr="00E950C9">
        <w:rPr>
          <w:bCs/>
          <w:szCs w:val="28"/>
          <w:lang w:eastAsia="ru-RU"/>
        </w:rPr>
        <w:t>Деление лесов по целевому назначению и категориям защитных лесов</w:t>
      </w:r>
    </w:p>
    <w:p w14:paraId="1581FC9C" w14:textId="15DA6549" w:rsidR="00E950C9" w:rsidRPr="00E950C9" w:rsidRDefault="00E950C9" w:rsidP="00E950C9">
      <w:pPr>
        <w:tabs>
          <w:tab w:val="left" w:pos="851"/>
          <w:tab w:val="left" w:pos="1418"/>
        </w:tabs>
        <w:jc w:val="right"/>
        <w:rPr>
          <w:bCs/>
          <w:szCs w:val="28"/>
        </w:rPr>
      </w:pPr>
      <w:r w:rsidRPr="00E950C9">
        <w:rPr>
          <w:bCs/>
          <w:szCs w:val="28"/>
        </w:rPr>
        <w:t>Таблица 46</w:t>
      </w:r>
    </w:p>
    <w:tbl>
      <w:tblPr>
        <w:tblW w:w="10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ayout w:type="fixed"/>
        <w:tblCellMar>
          <w:left w:w="0" w:type="dxa"/>
          <w:right w:w="0" w:type="dxa"/>
        </w:tblCellMar>
        <w:tblLook w:val="01E0" w:firstRow="1" w:lastRow="1" w:firstColumn="1" w:lastColumn="1" w:noHBand="0" w:noVBand="0"/>
      </w:tblPr>
      <w:tblGrid>
        <w:gridCol w:w="421"/>
        <w:gridCol w:w="3260"/>
        <w:gridCol w:w="2067"/>
        <w:gridCol w:w="2977"/>
        <w:gridCol w:w="1517"/>
      </w:tblGrid>
      <w:tr w:rsidR="00E950C9" w:rsidRPr="00E950C9" w14:paraId="2F34C170" w14:textId="77777777" w:rsidTr="00E950C9">
        <w:trPr>
          <w:trHeight w:val="60"/>
          <w:tblHeader/>
        </w:trPr>
        <w:tc>
          <w:tcPr>
            <w:tcW w:w="421" w:type="dxa"/>
            <w:vAlign w:val="center"/>
          </w:tcPr>
          <w:p w14:paraId="05E2A3B5" w14:textId="4E30CEC9" w:rsidR="00E950C9" w:rsidRPr="00E950C9" w:rsidRDefault="00E950C9" w:rsidP="00E950C9">
            <w:pPr>
              <w:jc w:val="center"/>
              <w:rPr>
                <w:rFonts w:eastAsia="Calibri"/>
                <w:bCs/>
                <w:sz w:val="24"/>
                <w:lang w:eastAsia="en-US"/>
              </w:rPr>
            </w:pPr>
            <w:r>
              <w:rPr>
                <w:rFonts w:eastAsia="Calibri"/>
                <w:bCs/>
                <w:sz w:val="24"/>
                <w:lang w:eastAsia="en-US"/>
              </w:rPr>
              <w:t>№ п/п</w:t>
            </w:r>
          </w:p>
        </w:tc>
        <w:tc>
          <w:tcPr>
            <w:tcW w:w="3260" w:type="dxa"/>
            <w:vAlign w:val="center"/>
          </w:tcPr>
          <w:p w14:paraId="5EC7BF47" w14:textId="47E0607E" w:rsidR="00E950C9" w:rsidRPr="00E950C9" w:rsidRDefault="00E950C9" w:rsidP="00E950C9">
            <w:pPr>
              <w:jc w:val="center"/>
              <w:rPr>
                <w:rFonts w:eastAsia="Calibri"/>
                <w:bCs/>
                <w:sz w:val="24"/>
                <w:lang w:eastAsia="en-US"/>
              </w:rPr>
            </w:pPr>
            <w:r w:rsidRPr="00E950C9">
              <w:rPr>
                <w:rFonts w:eastAsia="Calibri"/>
                <w:bCs/>
                <w:sz w:val="24"/>
                <w:lang w:eastAsia="en-US"/>
              </w:rPr>
              <w:t>Целевое назначение лесов</w:t>
            </w:r>
          </w:p>
        </w:tc>
        <w:tc>
          <w:tcPr>
            <w:tcW w:w="2067" w:type="dxa"/>
            <w:vAlign w:val="center"/>
          </w:tcPr>
          <w:p w14:paraId="3001ED72" w14:textId="77777777" w:rsidR="00E950C9" w:rsidRPr="00E950C9" w:rsidRDefault="00E950C9" w:rsidP="00E950C9">
            <w:pPr>
              <w:jc w:val="center"/>
              <w:rPr>
                <w:rFonts w:eastAsia="Calibri"/>
                <w:bCs/>
                <w:sz w:val="24"/>
                <w:lang w:eastAsia="en-US"/>
              </w:rPr>
            </w:pPr>
            <w:r w:rsidRPr="00E950C9">
              <w:rPr>
                <w:rFonts w:eastAsia="Calibri"/>
                <w:bCs/>
                <w:sz w:val="24"/>
                <w:lang w:eastAsia="en-US"/>
              </w:rPr>
              <w:t>Участковое лесничество</w:t>
            </w:r>
          </w:p>
        </w:tc>
        <w:tc>
          <w:tcPr>
            <w:tcW w:w="2977" w:type="dxa"/>
            <w:vAlign w:val="center"/>
          </w:tcPr>
          <w:p w14:paraId="54FF0268" w14:textId="77777777" w:rsidR="00E950C9" w:rsidRPr="00E950C9" w:rsidRDefault="00E950C9" w:rsidP="00E950C9">
            <w:pPr>
              <w:jc w:val="center"/>
              <w:rPr>
                <w:rFonts w:eastAsia="Calibri"/>
                <w:bCs/>
                <w:sz w:val="24"/>
                <w:lang w:eastAsia="en-US"/>
              </w:rPr>
            </w:pPr>
            <w:r w:rsidRPr="00E950C9">
              <w:rPr>
                <w:rFonts w:eastAsia="Calibri"/>
                <w:bCs/>
                <w:sz w:val="24"/>
                <w:lang w:eastAsia="en-US"/>
              </w:rPr>
              <w:t>Номера кварталов или их частей</w:t>
            </w:r>
          </w:p>
        </w:tc>
        <w:tc>
          <w:tcPr>
            <w:tcW w:w="1517" w:type="dxa"/>
            <w:vAlign w:val="center"/>
          </w:tcPr>
          <w:p w14:paraId="560C415F" w14:textId="77777777" w:rsidR="00E950C9" w:rsidRPr="00E950C9" w:rsidRDefault="00E950C9" w:rsidP="00E950C9">
            <w:pPr>
              <w:jc w:val="center"/>
              <w:rPr>
                <w:rFonts w:eastAsia="Calibri"/>
                <w:bCs/>
                <w:sz w:val="24"/>
                <w:lang w:eastAsia="en-US"/>
              </w:rPr>
            </w:pPr>
            <w:r w:rsidRPr="00E950C9">
              <w:rPr>
                <w:rFonts w:eastAsia="Calibri"/>
                <w:bCs/>
                <w:sz w:val="24"/>
                <w:lang w:eastAsia="en-US"/>
              </w:rPr>
              <w:t>Площадь, га</w:t>
            </w:r>
          </w:p>
        </w:tc>
      </w:tr>
      <w:tr w:rsidR="00E950C9" w:rsidRPr="00E950C9" w14:paraId="5CA4A5E7" w14:textId="77777777" w:rsidTr="00A61A99">
        <w:trPr>
          <w:trHeight w:val="60"/>
          <w:tblHeader/>
        </w:trPr>
        <w:tc>
          <w:tcPr>
            <w:tcW w:w="421" w:type="dxa"/>
          </w:tcPr>
          <w:p w14:paraId="727B5055" w14:textId="7943BC9E" w:rsidR="00E950C9" w:rsidRPr="00E950C9" w:rsidRDefault="00E950C9" w:rsidP="00A61A99">
            <w:pPr>
              <w:jc w:val="center"/>
              <w:rPr>
                <w:rFonts w:eastAsia="Calibri"/>
                <w:bCs/>
                <w:sz w:val="24"/>
                <w:lang w:eastAsia="en-US"/>
              </w:rPr>
            </w:pPr>
            <w:r>
              <w:rPr>
                <w:rFonts w:eastAsia="Calibri"/>
                <w:bCs/>
                <w:sz w:val="24"/>
                <w:lang w:eastAsia="en-US"/>
              </w:rPr>
              <w:t>1.</w:t>
            </w:r>
          </w:p>
        </w:tc>
        <w:tc>
          <w:tcPr>
            <w:tcW w:w="3260" w:type="dxa"/>
          </w:tcPr>
          <w:p w14:paraId="62B0C912" w14:textId="62AF19BD" w:rsidR="00E950C9" w:rsidRPr="00E950C9" w:rsidRDefault="00E950C9" w:rsidP="00E950C9">
            <w:pPr>
              <w:rPr>
                <w:rFonts w:eastAsia="Calibri"/>
                <w:bCs/>
                <w:sz w:val="24"/>
                <w:lang w:eastAsia="en-US"/>
              </w:rPr>
            </w:pPr>
            <w:r w:rsidRPr="00E950C9">
              <w:rPr>
                <w:rFonts w:eastAsia="Calibri"/>
                <w:bCs/>
                <w:sz w:val="24"/>
                <w:lang w:eastAsia="en-US"/>
              </w:rPr>
              <w:t>Всего лесов:</w:t>
            </w:r>
          </w:p>
        </w:tc>
        <w:tc>
          <w:tcPr>
            <w:tcW w:w="2067" w:type="dxa"/>
            <w:vAlign w:val="center"/>
          </w:tcPr>
          <w:p w14:paraId="331EA755"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2977" w:type="dxa"/>
            <w:vAlign w:val="center"/>
          </w:tcPr>
          <w:p w14:paraId="3A064205"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1517" w:type="dxa"/>
            <w:vAlign w:val="center"/>
          </w:tcPr>
          <w:p w14:paraId="1D1F8100" w14:textId="77777777" w:rsidR="00E950C9" w:rsidRPr="00E950C9" w:rsidRDefault="00E950C9" w:rsidP="00E950C9">
            <w:pPr>
              <w:jc w:val="center"/>
              <w:rPr>
                <w:rFonts w:eastAsia="Calibri"/>
                <w:bCs/>
                <w:sz w:val="24"/>
                <w:lang w:eastAsia="en-US"/>
              </w:rPr>
            </w:pPr>
            <w:r w:rsidRPr="00E950C9">
              <w:rPr>
                <w:rFonts w:eastAsia="Calibri"/>
                <w:bCs/>
                <w:sz w:val="24"/>
                <w:lang w:eastAsia="en-US"/>
              </w:rPr>
              <w:t>5417</w:t>
            </w:r>
          </w:p>
        </w:tc>
      </w:tr>
      <w:tr w:rsidR="00E950C9" w:rsidRPr="00E950C9" w14:paraId="0AFFCCF0" w14:textId="77777777" w:rsidTr="00A61A99">
        <w:trPr>
          <w:trHeight w:val="60"/>
          <w:tblHeader/>
        </w:trPr>
        <w:tc>
          <w:tcPr>
            <w:tcW w:w="421" w:type="dxa"/>
          </w:tcPr>
          <w:p w14:paraId="60EC60B9" w14:textId="62595A8F" w:rsidR="00E950C9" w:rsidRPr="00E950C9" w:rsidRDefault="00E950C9" w:rsidP="00A61A99">
            <w:pPr>
              <w:jc w:val="center"/>
              <w:rPr>
                <w:rFonts w:eastAsia="Calibri"/>
                <w:bCs/>
                <w:sz w:val="24"/>
                <w:lang w:eastAsia="en-US"/>
              </w:rPr>
            </w:pPr>
            <w:r>
              <w:rPr>
                <w:rFonts w:eastAsia="Calibri"/>
                <w:bCs/>
                <w:sz w:val="24"/>
                <w:lang w:eastAsia="en-US"/>
              </w:rPr>
              <w:t>2.</w:t>
            </w:r>
          </w:p>
        </w:tc>
        <w:tc>
          <w:tcPr>
            <w:tcW w:w="3260" w:type="dxa"/>
          </w:tcPr>
          <w:p w14:paraId="337D8502" w14:textId="7FC5C390" w:rsidR="00E950C9" w:rsidRPr="00E950C9" w:rsidRDefault="00E950C9" w:rsidP="00E950C9">
            <w:pPr>
              <w:rPr>
                <w:rFonts w:eastAsia="Calibri"/>
                <w:bCs/>
                <w:sz w:val="24"/>
                <w:lang w:eastAsia="en-US"/>
              </w:rPr>
            </w:pPr>
            <w:r w:rsidRPr="00E950C9">
              <w:rPr>
                <w:rFonts w:eastAsia="Calibri"/>
                <w:bCs/>
                <w:sz w:val="24"/>
                <w:lang w:eastAsia="en-US"/>
              </w:rPr>
              <w:t>Защитные леса, всего</w:t>
            </w:r>
          </w:p>
        </w:tc>
        <w:tc>
          <w:tcPr>
            <w:tcW w:w="2067" w:type="dxa"/>
            <w:vAlign w:val="center"/>
          </w:tcPr>
          <w:p w14:paraId="71645B64"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2977" w:type="dxa"/>
            <w:vAlign w:val="center"/>
          </w:tcPr>
          <w:p w14:paraId="3212F7FA"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1517" w:type="dxa"/>
            <w:vAlign w:val="center"/>
          </w:tcPr>
          <w:p w14:paraId="1CBFF3FC" w14:textId="77777777" w:rsidR="00E950C9" w:rsidRPr="00E950C9" w:rsidRDefault="00E950C9" w:rsidP="00E950C9">
            <w:pPr>
              <w:jc w:val="center"/>
              <w:rPr>
                <w:rFonts w:eastAsia="Calibri"/>
                <w:bCs/>
                <w:sz w:val="24"/>
                <w:lang w:eastAsia="en-US"/>
              </w:rPr>
            </w:pPr>
            <w:r w:rsidRPr="00E950C9">
              <w:rPr>
                <w:rFonts w:eastAsia="Calibri"/>
                <w:bCs/>
                <w:sz w:val="24"/>
                <w:lang w:eastAsia="en-US"/>
              </w:rPr>
              <w:t>5417</w:t>
            </w:r>
          </w:p>
        </w:tc>
      </w:tr>
      <w:tr w:rsidR="00E950C9" w:rsidRPr="00E950C9" w14:paraId="65217DD3" w14:textId="77777777" w:rsidTr="00A61A99">
        <w:trPr>
          <w:trHeight w:val="60"/>
          <w:tblHeader/>
        </w:trPr>
        <w:tc>
          <w:tcPr>
            <w:tcW w:w="421" w:type="dxa"/>
          </w:tcPr>
          <w:p w14:paraId="3EB8BB21" w14:textId="65C20986" w:rsidR="00E950C9" w:rsidRPr="00E950C9" w:rsidRDefault="00E950C9" w:rsidP="00A61A99">
            <w:pPr>
              <w:jc w:val="center"/>
              <w:rPr>
                <w:rFonts w:eastAsia="Calibri"/>
                <w:bCs/>
                <w:sz w:val="24"/>
                <w:lang w:eastAsia="en-US"/>
              </w:rPr>
            </w:pPr>
            <w:r>
              <w:rPr>
                <w:rFonts w:eastAsia="Calibri"/>
                <w:bCs/>
                <w:sz w:val="24"/>
                <w:lang w:eastAsia="en-US"/>
              </w:rPr>
              <w:t>3.</w:t>
            </w:r>
          </w:p>
        </w:tc>
        <w:tc>
          <w:tcPr>
            <w:tcW w:w="9821" w:type="dxa"/>
            <w:gridSpan w:val="4"/>
          </w:tcPr>
          <w:p w14:paraId="1265C41E" w14:textId="67478B52" w:rsidR="00E950C9" w:rsidRPr="00E950C9" w:rsidRDefault="00E950C9" w:rsidP="00E950C9">
            <w:pPr>
              <w:rPr>
                <w:rFonts w:eastAsia="Calibri"/>
                <w:bCs/>
                <w:sz w:val="24"/>
                <w:lang w:eastAsia="en-US"/>
              </w:rPr>
            </w:pPr>
            <w:r w:rsidRPr="00E950C9">
              <w:rPr>
                <w:rFonts w:eastAsia="Calibri"/>
                <w:bCs/>
                <w:sz w:val="24"/>
                <w:lang w:eastAsia="en-US"/>
              </w:rPr>
              <w:t>в том числе:</w:t>
            </w:r>
          </w:p>
        </w:tc>
      </w:tr>
      <w:tr w:rsidR="00E950C9" w:rsidRPr="00E950C9" w14:paraId="7EC0E976" w14:textId="77777777" w:rsidTr="00A61A99">
        <w:trPr>
          <w:trHeight w:val="518"/>
          <w:tblHeader/>
        </w:trPr>
        <w:tc>
          <w:tcPr>
            <w:tcW w:w="421" w:type="dxa"/>
          </w:tcPr>
          <w:p w14:paraId="3BED5C88" w14:textId="382C92AF" w:rsidR="00E950C9" w:rsidRPr="00E950C9" w:rsidRDefault="00E950C9" w:rsidP="00A61A99">
            <w:pPr>
              <w:jc w:val="center"/>
              <w:rPr>
                <w:rFonts w:eastAsia="Calibri"/>
                <w:bCs/>
                <w:sz w:val="24"/>
                <w:lang w:eastAsia="en-US"/>
              </w:rPr>
            </w:pPr>
            <w:r>
              <w:rPr>
                <w:rFonts w:eastAsia="Calibri"/>
                <w:bCs/>
                <w:sz w:val="24"/>
                <w:lang w:eastAsia="en-US"/>
              </w:rPr>
              <w:t>4.</w:t>
            </w:r>
          </w:p>
        </w:tc>
        <w:tc>
          <w:tcPr>
            <w:tcW w:w="3260" w:type="dxa"/>
          </w:tcPr>
          <w:p w14:paraId="50E4FA11" w14:textId="4FEFC1DF" w:rsidR="00E950C9" w:rsidRPr="00E950C9" w:rsidRDefault="00E950C9" w:rsidP="00E950C9">
            <w:pPr>
              <w:rPr>
                <w:rFonts w:eastAsia="Calibri"/>
                <w:bCs/>
                <w:sz w:val="24"/>
                <w:lang w:eastAsia="en-US"/>
              </w:rPr>
            </w:pPr>
            <w:r w:rsidRPr="00E950C9">
              <w:rPr>
                <w:rFonts w:eastAsia="Calibri"/>
                <w:bCs/>
                <w:sz w:val="24"/>
                <w:lang w:eastAsia="en-US"/>
              </w:rPr>
              <w:t>- леса, выполняющие функции защиты природных и иных объектов — всего</w:t>
            </w:r>
          </w:p>
        </w:tc>
        <w:tc>
          <w:tcPr>
            <w:tcW w:w="2067" w:type="dxa"/>
          </w:tcPr>
          <w:p w14:paraId="7B5A4606"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2977" w:type="dxa"/>
          </w:tcPr>
          <w:p w14:paraId="513D4AF1" w14:textId="77777777" w:rsidR="00E950C9" w:rsidRPr="00E950C9" w:rsidRDefault="00E950C9" w:rsidP="00E950C9">
            <w:pPr>
              <w:jc w:val="center"/>
              <w:rPr>
                <w:rFonts w:eastAsia="Calibri"/>
                <w:bCs/>
                <w:sz w:val="24"/>
                <w:lang w:eastAsia="en-US"/>
              </w:rPr>
            </w:pPr>
            <w:r w:rsidRPr="00E950C9">
              <w:rPr>
                <w:rFonts w:eastAsia="Calibri"/>
                <w:bCs/>
                <w:sz w:val="24"/>
                <w:lang w:eastAsia="en-US"/>
              </w:rPr>
              <w:t>-</w:t>
            </w:r>
          </w:p>
        </w:tc>
        <w:tc>
          <w:tcPr>
            <w:tcW w:w="1517" w:type="dxa"/>
          </w:tcPr>
          <w:p w14:paraId="3770D5A5" w14:textId="77777777" w:rsidR="00E950C9" w:rsidRPr="00E950C9" w:rsidRDefault="00E950C9" w:rsidP="00E950C9">
            <w:pPr>
              <w:jc w:val="center"/>
              <w:rPr>
                <w:rFonts w:eastAsia="Calibri"/>
                <w:bCs/>
                <w:sz w:val="24"/>
                <w:lang w:eastAsia="en-US"/>
              </w:rPr>
            </w:pPr>
            <w:r w:rsidRPr="00E950C9">
              <w:rPr>
                <w:rFonts w:eastAsia="Calibri"/>
                <w:bCs/>
                <w:sz w:val="24"/>
                <w:lang w:eastAsia="en-US"/>
              </w:rPr>
              <w:t>5417</w:t>
            </w:r>
          </w:p>
        </w:tc>
      </w:tr>
      <w:tr w:rsidR="00E950C9" w:rsidRPr="00E950C9" w14:paraId="4DBBF07D" w14:textId="77777777" w:rsidTr="00A61A99">
        <w:trPr>
          <w:trHeight w:val="60"/>
          <w:tblHeader/>
        </w:trPr>
        <w:tc>
          <w:tcPr>
            <w:tcW w:w="421" w:type="dxa"/>
          </w:tcPr>
          <w:p w14:paraId="5292F4CD" w14:textId="369E5508" w:rsidR="00E950C9" w:rsidRPr="00E950C9" w:rsidRDefault="00E950C9" w:rsidP="00A61A99">
            <w:pPr>
              <w:jc w:val="center"/>
              <w:rPr>
                <w:rFonts w:eastAsia="Calibri"/>
                <w:bCs/>
                <w:sz w:val="24"/>
                <w:lang w:eastAsia="en-US"/>
              </w:rPr>
            </w:pPr>
            <w:r>
              <w:rPr>
                <w:rFonts w:eastAsia="Calibri"/>
                <w:bCs/>
                <w:sz w:val="24"/>
                <w:lang w:eastAsia="en-US"/>
              </w:rPr>
              <w:t>5.</w:t>
            </w:r>
          </w:p>
        </w:tc>
        <w:tc>
          <w:tcPr>
            <w:tcW w:w="9821" w:type="dxa"/>
            <w:gridSpan w:val="4"/>
          </w:tcPr>
          <w:p w14:paraId="49C961DB" w14:textId="1C03A30D" w:rsidR="00E950C9" w:rsidRPr="00E950C9" w:rsidRDefault="00E950C9" w:rsidP="00E950C9">
            <w:pPr>
              <w:rPr>
                <w:rFonts w:eastAsia="Calibri"/>
                <w:bCs/>
                <w:sz w:val="24"/>
                <w:lang w:eastAsia="en-US"/>
              </w:rPr>
            </w:pPr>
            <w:r w:rsidRPr="00E950C9">
              <w:rPr>
                <w:rFonts w:eastAsia="Calibri"/>
                <w:bCs/>
                <w:sz w:val="24"/>
                <w:lang w:eastAsia="en-US"/>
              </w:rPr>
              <w:t>в том числе:</w:t>
            </w:r>
          </w:p>
        </w:tc>
      </w:tr>
      <w:tr w:rsidR="00E950C9" w:rsidRPr="00E950C9" w14:paraId="397548CB" w14:textId="77777777" w:rsidTr="00A61A99">
        <w:trPr>
          <w:trHeight w:val="60"/>
          <w:tblHeader/>
        </w:trPr>
        <w:tc>
          <w:tcPr>
            <w:tcW w:w="421" w:type="dxa"/>
          </w:tcPr>
          <w:p w14:paraId="51242C7A" w14:textId="38625B72" w:rsidR="00E950C9" w:rsidRPr="00E950C9" w:rsidRDefault="00E950C9" w:rsidP="00A61A99">
            <w:pPr>
              <w:jc w:val="center"/>
              <w:rPr>
                <w:rFonts w:eastAsia="Calibri"/>
                <w:bCs/>
                <w:sz w:val="24"/>
                <w:lang w:eastAsia="en-US"/>
              </w:rPr>
            </w:pPr>
            <w:r>
              <w:rPr>
                <w:rFonts w:eastAsia="Calibri"/>
                <w:bCs/>
                <w:sz w:val="24"/>
                <w:lang w:eastAsia="en-US"/>
              </w:rPr>
              <w:t>6.</w:t>
            </w:r>
          </w:p>
        </w:tc>
        <w:tc>
          <w:tcPr>
            <w:tcW w:w="3260" w:type="dxa"/>
          </w:tcPr>
          <w:p w14:paraId="3E05D4C3" w14:textId="6AC63676" w:rsidR="00E950C9" w:rsidRPr="00E950C9" w:rsidRDefault="00E950C9" w:rsidP="00E950C9">
            <w:pPr>
              <w:rPr>
                <w:rFonts w:eastAsia="Calibri"/>
                <w:bCs/>
                <w:sz w:val="24"/>
                <w:lang w:eastAsia="en-US"/>
              </w:rPr>
            </w:pPr>
            <w:r w:rsidRPr="00E950C9">
              <w:rPr>
                <w:rFonts w:eastAsia="Calibri"/>
                <w:bCs/>
                <w:sz w:val="24"/>
                <w:lang w:eastAsia="en-US"/>
              </w:rPr>
              <w:t>- городские леса</w:t>
            </w:r>
          </w:p>
        </w:tc>
        <w:tc>
          <w:tcPr>
            <w:tcW w:w="2067" w:type="dxa"/>
            <w:vAlign w:val="center"/>
          </w:tcPr>
          <w:p w14:paraId="00BFFF28" w14:textId="77777777" w:rsidR="00E950C9" w:rsidRPr="00E950C9" w:rsidRDefault="00E950C9" w:rsidP="00E950C9">
            <w:pPr>
              <w:jc w:val="center"/>
              <w:rPr>
                <w:rFonts w:eastAsia="Calibri"/>
                <w:bCs/>
                <w:sz w:val="24"/>
                <w:lang w:eastAsia="en-US"/>
              </w:rPr>
            </w:pPr>
            <w:r w:rsidRPr="00E950C9">
              <w:rPr>
                <w:rFonts w:eastAsia="Calibri"/>
                <w:bCs/>
                <w:sz w:val="24"/>
                <w:lang w:eastAsia="en-US"/>
              </w:rPr>
              <w:t>Липецкое</w:t>
            </w:r>
          </w:p>
        </w:tc>
        <w:tc>
          <w:tcPr>
            <w:tcW w:w="2977" w:type="dxa"/>
            <w:vAlign w:val="center"/>
          </w:tcPr>
          <w:p w14:paraId="60AC4B7D" w14:textId="77777777" w:rsidR="00E950C9" w:rsidRPr="00E950C9" w:rsidRDefault="00E950C9" w:rsidP="00E950C9">
            <w:pPr>
              <w:jc w:val="center"/>
              <w:rPr>
                <w:rFonts w:eastAsia="Calibri"/>
                <w:bCs/>
                <w:sz w:val="24"/>
                <w:lang w:eastAsia="en-US"/>
              </w:rPr>
            </w:pPr>
            <w:r w:rsidRPr="00E950C9">
              <w:rPr>
                <w:rFonts w:eastAsia="Calibri"/>
                <w:bCs/>
                <w:sz w:val="24"/>
                <w:lang w:eastAsia="en-US"/>
              </w:rPr>
              <w:t>кварталы 1-118</w:t>
            </w:r>
          </w:p>
        </w:tc>
        <w:tc>
          <w:tcPr>
            <w:tcW w:w="1517" w:type="dxa"/>
            <w:vAlign w:val="center"/>
          </w:tcPr>
          <w:p w14:paraId="4CD8EFD3" w14:textId="77777777" w:rsidR="00E950C9" w:rsidRPr="00E950C9" w:rsidRDefault="00E950C9" w:rsidP="00E950C9">
            <w:pPr>
              <w:jc w:val="center"/>
              <w:rPr>
                <w:rFonts w:eastAsia="Calibri"/>
                <w:bCs/>
                <w:sz w:val="24"/>
                <w:lang w:eastAsia="en-US"/>
              </w:rPr>
            </w:pPr>
            <w:r w:rsidRPr="00E950C9">
              <w:rPr>
                <w:rFonts w:eastAsia="Calibri"/>
                <w:bCs/>
                <w:sz w:val="24"/>
                <w:lang w:eastAsia="en-US"/>
              </w:rPr>
              <w:t>5417</w:t>
            </w:r>
          </w:p>
        </w:tc>
      </w:tr>
    </w:tbl>
    <w:p w14:paraId="317435A4" w14:textId="77777777" w:rsidR="00E950C9" w:rsidRPr="00CA408C" w:rsidRDefault="00E950C9" w:rsidP="00E950C9">
      <w:pPr>
        <w:tabs>
          <w:tab w:val="left" w:pos="851"/>
          <w:tab w:val="left" w:pos="1418"/>
        </w:tabs>
        <w:jc w:val="both"/>
        <w:rPr>
          <w:bCs/>
          <w:sz w:val="20"/>
          <w:szCs w:val="20"/>
        </w:rPr>
      </w:pPr>
    </w:p>
    <w:p w14:paraId="6C0EE369" w14:textId="2340E06A" w:rsidR="00E950C9" w:rsidRPr="00E950C9" w:rsidRDefault="00E950C9" w:rsidP="00E950C9">
      <w:pPr>
        <w:ind w:firstLine="709"/>
        <w:jc w:val="both"/>
        <w:rPr>
          <w:bCs/>
          <w:szCs w:val="28"/>
          <w:lang w:eastAsia="ru-RU"/>
        </w:rPr>
      </w:pPr>
      <w:r w:rsidRPr="00E950C9">
        <w:rPr>
          <w:bCs/>
          <w:szCs w:val="28"/>
          <w:lang w:eastAsia="ru-RU"/>
        </w:rPr>
        <w:t xml:space="preserve">На землях Липецкого лесничества расположены </w:t>
      </w:r>
      <w:r>
        <w:rPr>
          <w:bCs/>
          <w:szCs w:val="28"/>
          <w:lang w:eastAsia="ru-RU"/>
        </w:rPr>
        <w:t>ООПТ</w:t>
      </w:r>
      <w:r w:rsidRPr="00E950C9">
        <w:rPr>
          <w:bCs/>
          <w:szCs w:val="28"/>
          <w:lang w:eastAsia="ru-RU"/>
        </w:rPr>
        <w:t xml:space="preserve"> регионального значения. Леса, расположенные на </w:t>
      </w:r>
      <w:r>
        <w:rPr>
          <w:bCs/>
          <w:szCs w:val="28"/>
          <w:lang w:eastAsia="ru-RU"/>
        </w:rPr>
        <w:t>ООПТ</w:t>
      </w:r>
      <w:r w:rsidRPr="00E950C9">
        <w:rPr>
          <w:bCs/>
          <w:szCs w:val="28"/>
          <w:lang w:eastAsia="ru-RU"/>
        </w:rPr>
        <w:t xml:space="preserve">, используются в соответствии с режимом </w:t>
      </w:r>
      <w:r>
        <w:rPr>
          <w:bCs/>
          <w:szCs w:val="28"/>
          <w:lang w:eastAsia="ru-RU"/>
        </w:rPr>
        <w:t>ООПТ</w:t>
      </w:r>
      <w:r w:rsidRPr="00E950C9">
        <w:rPr>
          <w:bCs/>
          <w:szCs w:val="28"/>
          <w:lang w:eastAsia="ru-RU"/>
        </w:rPr>
        <w:t xml:space="preserve"> и целевым назначением земель, определяемыми Лесным законодательством </w:t>
      </w:r>
      <w:r>
        <w:rPr>
          <w:bCs/>
          <w:szCs w:val="28"/>
          <w:lang w:eastAsia="ru-RU"/>
        </w:rPr>
        <w:t>РФ</w:t>
      </w:r>
      <w:r w:rsidRPr="00E950C9">
        <w:rPr>
          <w:bCs/>
          <w:szCs w:val="28"/>
          <w:lang w:eastAsia="ru-RU"/>
        </w:rPr>
        <w:t xml:space="preserve">, законодательством </w:t>
      </w:r>
      <w:r>
        <w:rPr>
          <w:bCs/>
          <w:szCs w:val="28"/>
          <w:lang w:eastAsia="ru-RU"/>
        </w:rPr>
        <w:t>РФ</w:t>
      </w:r>
      <w:r w:rsidRPr="00E950C9">
        <w:rPr>
          <w:bCs/>
          <w:szCs w:val="28"/>
          <w:lang w:eastAsia="ru-RU"/>
        </w:rPr>
        <w:t xml:space="preserve"> об </w:t>
      </w:r>
      <w:r>
        <w:rPr>
          <w:bCs/>
          <w:szCs w:val="28"/>
          <w:lang w:eastAsia="ru-RU"/>
        </w:rPr>
        <w:t>ООПТ</w:t>
      </w:r>
      <w:r w:rsidRPr="00E950C9">
        <w:rPr>
          <w:bCs/>
          <w:szCs w:val="28"/>
          <w:lang w:eastAsia="ru-RU"/>
        </w:rPr>
        <w:t xml:space="preserve"> и Положением о соответствующей </w:t>
      </w:r>
      <w:r>
        <w:rPr>
          <w:bCs/>
          <w:szCs w:val="28"/>
          <w:lang w:eastAsia="ru-RU"/>
        </w:rPr>
        <w:t>ООПТ</w:t>
      </w:r>
      <w:r w:rsidRPr="00E950C9">
        <w:rPr>
          <w:bCs/>
          <w:szCs w:val="28"/>
          <w:lang w:eastAsia="ru-RU"/>
        </w:rPr>
        <w:t>. Особо защитные участки лесов на территории Липецкого лесничества не выделены. Объекты национального наследия на территории Липецкого лесничества на период действия лесохозяйственного регламента (до 31</w:t>
      </w:r>
      <w:r w:rsidR="00E22978">
        <w:rPr>
          <w:bCs/>
          <w:szCs w:val="28"/>
          <w:lang w:eastAsia="ru-RU"/>
        </w:rPr>
        <w:t xml:space="preserve"> декабря </w:t>
      </w:r>
      <w:r w:rsidRPr="00E950C9">
        <w:rPr>
          <w:bCs/>
          <w:szCs w:val="28"/>
          <w:lang w:eastAsia="ru-RU"/>
        </w:rPr>
        <w:t>2028</w:t>
      </w:r>
      <w:r w:rsidR="00E22978">
        <w:rPr>
          <w:bCs/>
          <w:szCs w:val="28"/>
          <w:lang w:eastAsia="ru-RU"/>
        </w:rPr>
        <w:t xml:space="preserve"> года</w:t>
      </w:r>
      <w:r w:rsidRPr="00E950C9">
        <w:rPr>
          <w:bCs/>
          <w:szCs w:val="28"/>
          <w:lang w:eastAsia="ru-RU"/>
        </w:rPr>
        <w:t>) не проектируются.</w:t>
      </w:r>
    </w:p>
    <w:p w14:paraId="12372E2E" w14:textId="7F5CA703" w:rsidR="00E950C9" w:rsidRPr="001E7E7F" w:rsidRDefault="00E950C9" w:rsidP="00C502ED">
      <w:pPr>
        <w:pStyle w:val="a4"/>
        <w:numPr>
          <w:ilvl w:val="0"/>
          <w:numId w:val="85"/>
        </w:numPr>
        <w:tabs>
          <w:tab w:val="left" w:pos="1276"/>
        </w:tabs>
        <w:ind w:left="0" w:firstLine="709"/>
        <w:jc w:val="both"/>
        <w:rPr>
          <w:rFonts w:eastAsia="Calibri"/>
          <w:szCs w:val="28"/>
          <w:lang w:eastAsia="ru-RU"/>
        </w:rPr>
      </w:pPr>
      <w:r w:rsidRPr="001E7E7F">
        <w:rPr>
          <w:rFonts w:eastAsia="Calibri"/>
          <w:szCs w:val="28"/>
          <w:lang w:eastAsia="ru-RU"/>
        </w:rPr>
        <w:t>Площадь ООПТ в городском округе город Липецк - 18% от общей площади территории городского округа города Липецк. В границы городского округа город Липецк полностью или частично входят следующие ООПТ регионального значения:</w:t>
      </w:r>
    </w:p>
    <w:p w14:paraId="69F35813" w14:textId="5FA5EBC0" w:rsidR="00E950C9" w:rsidRPr="00E950C9" w:rsidRDefault="00E950C9" w:rsidP="00C56E5D">
      <w:pPr>
        <w:pStyle w:val="a4"/>
        <w:numPr>
          <w:ilvl w:val="0"/>
          <w:numId w:val="27"/>
        </w:numPr>
        <w:tabs>
          <w:tab w:val="left" w:pos="1134"/>
        </w:tabs>
        <w:ind w:left="0" w:firstLine="709"/>
        <w:jc w:val="both"/>
        <w:rPr>
          <w:rFonts w:eastAsia="Calibri"/>
          <w:szCs w:val="28"/>
          <w:lang w:eastAsia="ru-RU"/>
        </w:rPr>
      </w:pPr>
      <w:r w:rsidRPr="00E950C9">
        <w:rPr>
          <w:rFonts w:eastAsia="Calibri"/>
          <w:szCs w:val="28"/>
          <w:lang w:eastAsia="ru-RU"/>
        </w:rPr>
        <w:t>памятники природы регионального значения «Сосновый бор», «</w:t>
      </w:r>
      <w:proofErr w:type="gramStart"/>
      <w:r w:rsidRPr="00E950C9">
        <w:rPr>
          <w:rFonts w:eastAsia="Calibri"/>
          <w:szCs w:val="28"/>
          <w:lang w:eastAsia="ru-RU"/>
        </w:rPr>
        <w:t>Сурки»</w:t>
      </w:r>
      <w:r w:rsidR="001B5658">
        <w:rPr>
          <w:rFonts w:eastAsia="Calibri"/>
          <w:szCs w:val="28"/>
          <w:lang w:eastAsia="ru-RU"/>
        </w:rPr>
        <w:t xml:space="preserve">   </w:t>
      </w:r>
      <w:proofErr w:type="gramEnd"/>
      <w:r w:rsidR="001B5658">
        <w:rPr>
          <w:rFonts w:eastAsia="Calibri"/>
          <w:szCs w:val="28"/>
          <w:lang w:eastAsia="ru-RU"/>
        </w:rPr>
        <w:t xml:space="preserve">   </w:t>
      </w:r>
      <w:r w:rsidRPr="00E950C9">
        <w:rPr>
          <w:rFonts w:eastAsia="Calibri"/>
          <w:szCs w:val="28"/>
          <w:lang w:eastAsia="ru-RU"/>
        </w:rPr>
        <w:t xml:space="preserve"> (оба частично), «Верхний парк», «Нижний парк», «Низовья Каменного лога»;</w:t>
      </w:r>
    </w:p>
    <w:p w14:paraId="3786C80A" w14:textId="77777777" w:rsidR="00E950C9" w:rsidRPr="00E950C9" w:rsidRDefault="00E950C9" w:rsidP="00C56E5D">
      <w:pPr>
        <w:numPr>
          <w:ilvl w:val="0"/>
          <w:numId w:val="27"/>
        </w:numPr>
        <w:tabs>
          <w:tab w:val="left" w:pos="1134"/>
        </w:tabs>
        <w:ind w:left="0" w:firstLine="709"/>
        <w:jc w:val="both"/>
        <w:rPr>
          <w:bCs/>
          <w:szCs w:val="28"/>
          <w:lang w:eastAsia="ru-RU"/>
        </w:rPr>
      </w:pPr>
      <w:r w:rsidRPr="00E950C9">
        <w:rPr>
          <w:bCs/>
          <w:szCs w:val="28"/>
          <w:lang w:eastAsia="ru-RU"/>
        </w:rPr>
        <w:t>государственный природный зоологический заказник регионального значения «Липецкий» (частично).</w:t>
      </w:r>
    </w:p>
    <w:p w14:paraId="5E552CA6" w14:textId="4CBFFC44" w:rsidR="008E00D3" w:rsidRPr="00255C1C" w:rsidRDefault="008E00D3" w:rsidP="00C502ED">
      <w:pPr>
        <w:pStyle w:val="a4"/>
        <w:numPr>
          <w:ilvl w:val="0"/>
          <w:numId w:val="85"/>
        </w:numPr>
        <w:tabs>
          <w:tab w:val="left" w:pos="851"/>
          <w:tab w:val="left" w:pos="1276"/>
          <w:tab w:val="left" w:pos="1418"/>
        </w:tabs>
        <w:ind w:left="0" w:firstLine="709"/>
        <w:jc w:val="both"/>
        <w:rPr>
          <w:bCs/>
          <w:szCs w:val="28"/>
        </w:rPr>
      </w:pPr>
      <w:r w:rsidRPr="00255C1C">
        <w:rPr>
          <w:bCs/>
          <w:szCs w:val="28"/>
          <w:lang w:eastAsia="ru-RU"/>
        </w:rPr>
        <w:t>Законом Липецкой области от 25</w:t>
      </w:r>
      <w:r w:rsidR="00E22978">
        <w:rPr>
          <w:bCs/>
          <w:szCs w:val="28"/>
          <w:lang w:eastAsia="ru-RU"/>
        </w:rPr>
        <w:t xml:space="preserve"> октября </w:t>
      </w:r>
      <w:r w:rsidRPr="00255C1C">
        <w:rPr>
          <w:bCs/>
          <w:szCs w:val="28"/>
          <w:lang w:eastAsia="ru-RU"/>
        </w:rPr>
        <w:t>2022</w:t>
      </w:r>
      <w:r w:rsidR="00E22978">
        <w:rPr>
          <w:bCs/>
          <w:szCs w:val="28"/>
          <w:lang w:eastAsia="ru-RU"/>
        </w:rPr>
        <w:t xml:space="preserve"> года</w:t>
      </w:r>
      <w:r w:rsidRPr="00255C1C">
        <w:rPr>
          <w:bCs/>
          <w:szCs w:val="28"/>
          <w:lang w:eastAsia="ru-RU"/>
        </w:rPr>
        <w:t xml:space="preserve"> № 207-ОЗ утверждена «Стратегия социально-экономического развития Липецкой области на период до 2030 года» (далее — Стратегия Липецкой области).</w:t>
      </w:r>
    </w:p>
    <w:p w14:paraId="049EC189" w14:textId="0B631D78" w:rsidR="008E00D3" w:rsidRPr="001E7E7F" w:rsidRDefault="008E00D3" w:rsidP="00C502ED">
      <w:pPr>
        <w:pStyle w:val="a4"/>
        <w:numPr>
          <w:ilvl w:val="0"/>
          <w:numId w:val="85"/>
        </w:numPr>
        <w:tabs>
          <w:tab w:val="left" w:pos="1276"/>
        </w:tabs>
        <w:ind w:left="0" w:firstLine="709"/>
        <w:jc w:val="both"/>
        <w:rPr>
          <w:rFonts w:eastAsia="Calibri"/>
          <w:szCs w:val="28"/>
          <w:lang w:eastAsia="en-US"/>
        </w:rPr>
      </w:pPr>
      <w:r w:rsidRPr="001E7E7F">
        <w:rPr>
          <w:rFonts w:eastAsia="Calibri"/>
          <w:szCs w:val="28"/>
          <w:lang w:eastAsia="en-US"/>
        </w:rPr>
        <w:t>Стратегическими целями и соответствующими приоритетами развития Липецкой области на период до 2030 года являются:</w:t>
      </w:r>
    </w:p>
    <w:p w14:paraId="44DBF97C" w14:textId="2CAAB344" w:rsidR="008E00D3" w:rsidRPr="008E00D3" w:rsidRDefault="008E00D3" w:rsidP="00C56E5D">
      <w:pPr>
        <w:pStyle w:val="a4"/>
        <w:numPr>
          <w:ilvl w:val="0"/>
          <w:numId w:val="28"/>
        </w:numPr>
        <w:tabs>
          <w:tab w:val="left" w:pos="709"/>
          <w:tab w:val="left" w:pos="1134"/>
          <w:tab w:val="left" w:pos="1276"/>
        </w:tabs>
        <w:ind w:left="0" w:firstLine="709"/>
        <w:jc w:val="both"/>
        <w:rPr>
          <w:rFonts w:eastAsia="Calibri"/>
          <w:szCs w:val="28"/>
          <w:lang w:eastAsia="ru-RU"/>
        </w:rPr>
      </w:pPr>
      <w:r w:rsidRPr="008E00D3">
        <w:rPr>
          <w:rFonts w:eastAsia="Calibri"/>
          <w:szCs w:val="28"/>
          <w:lang w:eastAsia="en-US"/>
        </w:rPr>
        <w:lastRenderedPageBreak/>
        <w:t>Липецкая область — 2030 — регион, обеспечивающий сохранение населения, здоровье и благополучие людей</w:t>
      </w:r>
      <w:r w:rsidR="00FC4477">
        <w:rPr>
          <w:rFonts w:eastAsia="Calibri"/>
          <w:szCs w:val="28"/>
          <w:lang w:eastAsia="en-US"/>
        </w:rPr>
        <w:t>, п</w:t>
      </w:r>
      <w:r w:rsidRPr="008E00D3">
        <w:rPr>
          <w:rFonts w:eastAsia="Calibri"/>
          <w:szCs w:val="28"/>
          <w:lang w:eastAsia="en-US"/>
        </w:rPr>
        <w:t>овышение благосостояния и качества жизни населения (д</w:t>
      </w:r>
      <w:r w:rsidRPr="008E00D3">
        <w:rPr>
          <w:rFonts w:eastAsia="Calibri"/>
          <w:szCs w:val="28"/>
          <w:lang w:eastAsia="ru-RU"/>
        </w:rPr>
        <w:t>емографическая политика; борьба с бедностью; здравоохранение; физическая культура и спорт; социальные услуги</w:t>
      </w:r>
      <w:r>
        <w:rPr>
          <w:rFonts w:eastAsia="Calibri"/>
          <w:szCs w:val="28"/>
          <w:lang w:eastAsia="ru-RU"/>
        </w:rPr>
        <w:t>);</w:t>
      </w:r>
    </w:p>
    <w:p w14:paraId="5557A6AF" w14:textId="71DD58D8" w:rsidR="008E00D3" w:rsidRPr="008E00D3" w:rsidRDefault="008E00D3" w:rsidP="00C56E5D">
      <w:pPr>
        <w:pStyle w:val="a4"/>
        <w:numPr>
          <w:ilvl w:val="0"/>
          <w:numId w:val="28"/>
        </w:numPr>
        <w:tabs>
          <w:tab w:val="left" w:pos="709"/>
          <w:tab w:val="left" w:pos="1134"/>
          <w:tab w:val="left" w:pos="1276"/>
        </w:tabs>
        <w:ind w:left="0" w:firstLine="709"/>
        <w:jc w:val="both"/>
        <w:rPr>
          <w:rFonts w:eastAsia="Calibri"/>
          <w:szCs w:val="28"/>
          <w:lang w:eastAsia="ru-RU"/>
        </w:rPr>
      </w:pPr>
      <w:r w:rsidRPr="008E00D3">
        <w:rPr>
          <w:rFonts w:eastAsia="Calibri"/>
          <w:szCs w:val="28"/>
          <w:lang w:eastAsia="ru-RU"/>
        </w:rPr>
        <w:t>Липецкая область — 2030 — регион, обеспечивающий самореализацию личности и развитие талантов (образование; культура; молодежная политика);</w:t>
      </w:r>
    </w:p>
    <w:p w14:paraId="146FB021" w14:textId="63B81D2E" w:rsidR="008E00D3" w:rsidRPr="008E00D3" w:rsidRDefault="008E00D3" w:rsidP="00C56E5D">
      <w:pPr>
        <w:numPr>
          <w:ilvl w:val="0"/>
          <w:numId w:val="28"/>
        </w:numPr>
        <w:tabs>
          <w:tab w:val="left" w:pos="709"/>
          <w:tab w:val="left" w:pos="1134"/>
          <w:tab w:val="left" w:pos="1276"/>
        </w:tabs>
        <w:ind w:left="0" w:firstLine="709"/>
        <w:jc w:val="both"/>
        <w:rPr>
          <w:rFonts w:eastAsia="Calibri"/>
          <w:szCs w:val="28"/>
          <w:lang w:eastAsia="ru-RU"/>
        </w:rPr>
      </w:pPr>
      <w:r w:rsidRPr="008E00D3">
        <w:rPr>
          <w:rFonts w:eastAsia="Calibri"/>
          <w:szCs w:val="28"/>
          <w:lang w:eastAsia="ru-RU"/>
        </w:rPr>
        <w:t xml:space="preserve">Липецкая область — 2030 — регион комфортной и безопасной среды для жизни, гармоничного пространственного развития, выстроенного баланса </w:t>
      </w:r>
      <w:proofErr w:type="spellStart"/>
      <w:r w:rsidRPr="008E00D3">
        <w:rPr>
          <w:rFonts w:eastAsia="Calibri"/>
          <w:szCs w:val="28"/>
          <w:lang w:eastAsia="ru-RU"/>
        </w:rPr>
        <w:t>Липецко</w:t>
      </w:r>
      <w:proofErr w:type="spellEnd"/>
      <w:r w:rsidRPr="008E00D3">
        <w:rPr>
          <w:rFonts w:eastAsia="Calibri"/>
          <w:szCs w:val="28"/>
          <w:lang w:eastAsia="ru-RU"/>
        </w:rPr>
        <w:t>-Елецкой агломерации и сельских территорий</w:t>
      </w:r>
      <w:r w:rsidR="00FC4477">
        <w:rPr>
          <w:rFonts w:eastAsia="Calibri"/>
          <w:szCs w:val="28"/>
          <w:lang w:eastAsia="ru-RU"/>
        </w:rPr>
        <w:t xml:space="preserve"> (п</w:t>
      </w:r>
      <w:r w:rsidRPr="008E00D3">
        <w:rPr>
          <w:rFonts w:eastAsia="Calibri"/>
          <w:szCs w:val="28"/>
          <w:lang w:eastAsia="ru-RU"/>
        </w:rPr>
        <w:t>ространственное развитие;</w:t>
      </w:r>
      <w:r w:rsidR="00FC4477">
        <w:rPr>
          <w:rFonts w:eastAsia="Calibri"/>
          <w:szCs w:val="28"/>
          <w:lang w:eastAsia="ru-RU"/>
        </w:rPr>
        <w:t xml:space="preserve"> р</w:t>
      </w:r>
      <w:r w:rsidRPr="008E00D3">
        <w:rPr>
          <w:rFonts w:eastAsia="Calibri"/>
          <w:szCs w:val="28"/>
          <w:lang w:eastAsia="ru-RU"/>
        </w:rPr>
        <w:t>азвитие транспортной инфраструктуры и транспортных услуг;</w:t>
      </w:r>
      <w:r w:rsidR="00FC4477">
        <w:rPr>
          <w:rFonts w:eastAsia="Calibri"/>
          <w:szCs w:val="28"/>
          <w:lang w:eastAsia="ru-RU"/>
        </w:rPr>
        <w:t xml:space="preserve"> Ж</w:t>
      </w:r>
      <w:r w:rsidRPr="008E00D3">
        <w:rPr>
          <w:rFonts w:eastAsia="Calibri"/>
          <w:szCs w:val="28"/>
          <w:lang w:eastAsia="ru-RU"/>
        </w:rPr>
        <w:t>КХ и энергетика;</w:t>
      </w:r>
      <w:r w:rsidR="00FC4477">
        <w:rPr>
          <w:rFonts w:eastAsia="Calibri"/>
          <w:szCs w:val="28"/>
          <w:lang w:eastAsia="ru-RU"/>
        </w:rPr>
        <w:t xml:space="preserve"> с</w:t>
      </w:r>
      <w:r w:rsidRPr="008E00D3">
        <w:rPr>
          <w:rFonts w:eastAsia="Calibri"/>
          <w:szCs w:val="28"/>
          <w:lang w:eastAsia="ru-RU"/>
        </w:rPr>
        <w:t>троительство;</w:t>
      </w:r>
      <w:r w:rsidR="00FC4477">
        <w:rPr>
          <w:rFonts w:eastAsia="Calibri"/>
          <w:szCs w:val="28"/>
          <w:lang w:eastAsia="ru-RU"/>
        </w:rPr>
        <w:t xml:space="preserve"> п</w:t>
      </w:r>
      <w:r w:rsidRPr="008E00D3">
        <w:rPr>
          <w:rFonts w:eastAsia="Calibri"/>
          <w:szCs w:val="28"/>
          <w:lang w:eastAsia="ru-RU"/>
        </w:rPr>
        <w:t>риродные ресурсы и улучшение экологической ситуации;</w:t>
      </w:r>
      <w:r w:rsidR="00FC4477">
        <w:rPr>
          <w:rFonts w:eastAsia="Calibri"/>
          <w:szCs w:val="28"/>
          <w:lang w:eastAsia="ru-RU"/>
        </w:rPr>
        <w:t xml:space="preserve"> б</w:t>
      </w:r>
      <w:r w:rsidRPr="008E00D3">
        <w:rPr>
          <w:rFonts w:eastAsia="Calibri"/>
          <w:szCs w:val="28"/>
          <w:lang w:eastAsia="ru-RU"/>
        </w:rPr>
        <w:t>езопасность</w:t>
      </w:r>
      <w:r w:rsidR="00FC4477">
        <w:rPr>
          <w:rFonts w:eastAsia="Calibri"/>
          <w:szCs w:val="28"/>
          <w:lang w:eastAsia="ru-RU"/>
        </w:rPr>
        <w:t>);</w:t>
      </w:r>
    </w:p>
    <w:p w14:paraId="0D5856AB" w14:textId="3B328D12" w:rsidR="008E00D3" w:rsidRPr="008E00D3" w:rsidRDefault="008E00D3" w:rsidP="00C56E5D">
      <w:pPr>
        <w:numPr>
          <w:ilvl w:val="0"/>
          <w:numId w:val="28"/>
        </w:numPr>
        <w:tabs>
          <w:tab w:val="left" w:pos="709"/>
          <w:tab w:val="left" w:pos="1134"/>
          <w:tab w:val="left" w:pos="1276"/>
        </w:tabs>
        <w:ind w:left="0" w:firstLine="709"/>
        <w:jc w:val="both"/>
        <w:rPr>
          <w:rFonts w:eastAsia="Calibri"/>
          <w:szCs w:val="28"/>
          <w:lang w:eastAsia="ru-RU"/>
        </w:rPr>
      </w:pPr>
      <w:r w:rsidRPr="008E00D3">
        <w:rPr>
          <w:rFonts w:eastAsia="Calibri"/>
          <w:szCs w:val="28"/>
          <w:lang w:eastAsia="ru-RU"/>
        </w:rPr>
        <w:t>Липецкая область — 2030 — регион приоритетного развития глобально конкурентоспособной промышленности, технологий и экологичного сельского хозяйства, обеспечивший условия достойного, эффективного труда и успешного предпринимательства</w:t>
      </w:r>
      <w:r w:rsidR="00FC4477">
        <w:rPr>
          <w:rFonts w:eastAsia="Calibri"/>
          <w:szCs w:val="28"/>
          <w:lang w:eastAsia="ru-RU"/>
        </w:rPr>
        <w:t xml:space="preserve"> (р</w:t>
      </w:r>
      <w:r w:rsidRPr="008E00D3">
        <w:rPr>
          <w:rFonts w:eastAsia="Calibri"/>
          <w:szCs w:val="28"/>
          <w:lang w:eastAsia="ru-RU"/>
        </w:rPr>
        <w:t>азвитие предпринимательства;</w:t>
      </w:r>
      <w:r w:rsidR="00FC4477">
        <w:rPr>
          <w:rFonts w:eastAsia="Calibri"/>
          <w:szCs w:val="28"/>
          <w:lang w:eastAsia="ru-RU"/>
        </w:rPr>
        <w:t xml:space="preserve"> р</w:t>
      </w:r>
      <w:r w:rsidRPr="008E00D3">
        <w:rPr>
          <w:rFonts w:eastAsia="Calibri"/>
          <w:szCs w:val="28"/>
          <w:lang w:eastAsia="ru-RU"/>
        </w:rPr>
        <w:t>ынок труда и кадровое обеспечение экономики;</w:t>
      </w:r>
      <w:r w:rsidR="00FC4477">
        <w:rPr>
          <w:rFonts w:eastAsia="Calibri"/>
          <w:szCs w:val="28"/>
          <w:lang w:eastAsia="ru-RU"/>
        </w:rPr>
        <w:t xml:space="preserve"> и</w:t>
      </w:r>
      <w:r w:rsidRPr="008E00D3">
        <w:rPr>
          <w:rFonts w:eastAsia="Calibri"/>
          <w:szCs w:val="28"/>
          <w:lang w:eastAsia="ru-RU"/>
        </w:rPr>
        <w:t>нновационная политика</w:t>
      </w:r>
      <w:r w:rsidR="00FC4477">
        <w:rPr>
          <w:rFonts w:eastAsia="Calibri"/>
          <w:szCs w:val="28"/>
          <w:lang w:eastAsia="ru-RU"/>
        </w:rPr>
        <w:t>, н</w:t>
      </w:r>
      <w:r w:rsidRPr="008E00D3">
        <w:rPr>
          <w:rFonts w:eastAsia="Calibri"/>
          <w:szCs w:val="28"/>
          <w:lang w:eastAsia="ru-RU"/>
        </w:rPr>
        <w:t>аучные исследования и разработки</w:t>
      </w:r>
      <w:r w:rsidR="00FC4477">
        <w:rPr>
          <w:rFonts w:eastAsia="Calibri"/>
          <w:szCs w:val="28"/>
          <w:lang w:eastAsia="ru-RU"/>
        </w:rPr>
        <w:t>);</w:t>
      </w:r>
    </w:p>
    <w:p w14:paraId="0C426BC3" w14:textId="72A9BC34" w:rsidR="008E00D3" w:rsidRPr="008E00D3" w:rsidRDefault="008E00D3" w:rsidP="00C56E5D">
      <w:pPr>
        <w:numPr>
          <w:ilvl w:val="0"/>
          <w:numId w:val="28"/>
        </w:numPr>
        <w:tabs>
          <w:tab w:val="left" w:pos="709"/>
          <w:tab w:val="left" w:pos="1134"/>
          <w:tab w:val="left" w:pos="1276"/>
        </w:tabs>
        <w:ind w:left="0" w:firstLine="709"/>
        <w:jc w:val="both"/>
        <w:rPr>
          <w:rFonts w:eastAsia="Calibri"/>
          <w:szCs w:val="28"/>
          <w:lang w:eastAsia="ru-RU"/>
        </w:rPr>
      </w:pPr>
      <w:r w:rsidRPr="008E00D3">
        <w:rPr>
          <w:rFonts w:eastAsia="Calibri"/>
          <w:szCs w:val="28"/>
          <w:lang w:eastAsia="ru-RU"/>
        </w:rPr>
        <w:t>Липецкая область — 2030 — регион успешной цифровой, управленческой и ESG-трансформации, сфокусированной на потребностях экономики и социальной сферы</w:t>
      </w:r>
      <w:r w:rsidR="00FC4477">
        <w:rPr>
          <w:rFonts w:eastAsia="Calibri"/>
          <w:szCs w:val="28"/>
          <w:lang w:eastAsia="ru-RU"/>
        </w:rPr>
        <w:t xml:space="preserve"> (г</w:t>
      </w:r>
      <w:r w:rsidRPr="008E00D3">
        <w:rPr>
          <w:rFonts w:eastAsia="Calibri"/>
          <w:szCs w:val="28"/>
          <w:lang w:eastAsia="ru-RU"/>
        </w:rPr>
        <w:t>осударственное управление и институты;</w:t>
      </w:r>
      <w:r w:rsidR="00FC4477">
        <w:rPr>
          <w:rFonts w:eastAsia="Calibri"/>
          <w:szCs w:val="28"/>
          <w:lang w:eastAsia="ru-RU"/>
        </w:rPr>
        <w:t xml:space="preserve"> с</w:t>
      </w:r>
      <w:r w:rsidRPr="008E00D3">
        <w:rPr>
          <w:rFonts w:eastAsia="Calibri"/>
          <w:szCs w:val="28"/>
          <w:lang w:eastAsia="ru-RU"/>
        </w:rPr>
        <w:t>истема стратегического управления развитием;</w:t>
      </w:r>
      <w:r w:rsidR="00FC4477">
        <w:rPr>
          <w:rFonts w:eastAsia="Calibri"/>
          <w:szCs w:val="28"/>
          <w:lang w:eastAsia="ru-RU"/>
        </w:rPr>
        <w:t xml:space="preserve"> </w:t>
      </w:r>
      <w:r w:rsidRPr="008E00D3">
        <w:rPr>
          <w:rFonts w:eastAsia="Calibri"/>
          <w:szCs w:val="28"/>
          <w:lang w:eastAsia="ru-RU"/>
        </w:rPr>
        <w:t>ESG-трансформация</w:t>
      </w:r>
      <w:r w:rsidR="00FC4477">
        <w:rPr>
          <w:rFonts w:eastAsia="Calibri"/>
          <w:szCs w:val="28"/>
          <w:lang w:eastAsia="ru-RU"/>
        </w:rPr>
        <w:t>)</w:t>
      </w:r>
      <w:r w:rsidRPr="008E00D3">
        <w:rPr>
          <w:rFonts w:eastAsia="Calibri"/>
          <w:szCs w:val="28"/>
          <w:lang w:eastAsia="ru-RU"/>
        </w:rPr>
        <w:t>.</w:t>
      </w:r>
    </w:p>
    <w:p w14:paraId="6B2CBDAD" w14:textId="6C895D52" w:rsidR="008E00D3" w:rsidRPr="001E7E7F" w:rsidRDefault="008E00D3" w:rsidP="00C502ED">
      <w:pPr>
        <w:pStyle w:val="a4"/>
        <w:numPr>
          <w:ilvl w:val="0"/>
          <w:numId w:val="85"/>
        </w:numPr>
        <w:tabs>
          <w:tab w:val="left" w:pos="709"/>
          <w:tab w:val="left" w:pos="1276"/>
        </w:tabs>
        <w:ind w:left="0" w:firstLine="709"/>
        <w:jc w:val="both"/>
        <w:rPr>
          <w:bCs/>
          <w:szCs w:val="28"/>
          <w:lang w:eastAsia="ru-RU"/>
        </w:rPr>
      </w:pPr>
      <w:r w:rsidRPr="001E7E7F">
        <w:rPr>
          <w:bCs/>
          <w:szCs w:val="28"/>
          <w:lang w:eastAsia="ru-RU"/>
        </w:rPr>
        <w:t xml:space="preserve">С учетом процессов, происходящих в мировом пространстве, в том числе, в </w:t>
      </w:r>
      <w:r w:rsidR="00FC4477" w:rsidRPr="001E7E7F">
        <w:rPr>
          <w:bCs/>
          <w:szCs w:val="28"/>
          <w:lang w:eastAsia="ru-RU"/>
        </w:rPr>
        <w:t>РФ</w:t>
      </w:r>
      <w:r w:rsidRPr="001E7E7F">
        <w:rPr>
          <w:bCs/>
          <w:szCs w:val="28"/>
          <w:lang w:eastAsia="ru-RU"/>
        </w:rPr>
        <w:t xml:space="preserve">, а также, в связи с формированием новых подходов к пространственному развитию на федеральном уровне, в </w:t>
      </w:r>
      <w:bookmarkStart w:id="12" w:name="_Hlk164420563"/>
      <w:r w:rsidR="00FC4477" w:rsidRPr="001E7E7F">
        <w:rPr>
          <w:bCs/>
          <w:szCs w:val="28"/>
          <w:lang w:eastAsia="ru-RU"/>
        </w:rPr>
        <w:t>Стратегии Липецкой области</w:t>
      </w:r>
      <w:bookmarkEnd w:id="12"/>
      <w:r w:rsidR="00FC4477" w:rsidRPr="001E7E7F">
        <w:rPr>
          <w:bCs/>
          <w:szCs w:val="28"/>
          <w:lang w:eastAsia="ru-RU"/>
        </w:rPr>
        <w:t xml:space="preserve"> </w:t>
      </w:r>
      <w:r w:rsidRPr="001E7E7F">
        <w:rPr>
          <w:bCs/>
          <w:szCs w:val="28"/>
          <w:lang w:eastAsia="ru-RU"/>
        </w:rPr>
        <w:t>закрепляются две группы:</w:t>
      </w:r>
    </w:p>
    <w:p w14:paraId="2E758BA3" w14:textId="67E74505" w:rsidR="008E00D3" w:rsidRPr="0085163E" w:rsidRDefault="008E00D3" w:rsidP="00C56E5D">
      <w:pPr>
        <w:pStyle w:val="a4"/>
        <w:numPr>
          <w:ilvl w:val="0"/>
          <w:numId w:val="29"/>
        </w:numPr>
        <w:tabs>
          <w:tab w:val="left" w:pos="709"/>
          <w:tab w:val="left" w:pos="1134"/>
          <w:tab w:val="left" w:pos="1276"/>
        </w:tabs>
        <w:ind w:left="0" w:firstLine="709"/>
        <w:jc w:val="both"/>
        <w:rPr>
          <w:bCs/>
          <w:szCs w:val="28"/>
          <w:lang w:eastAsia="ru-RU"/>
        </w:rPr>
      </w:pPr>
      <w:r w:rsidRPr="0085163E">
        <w:rPr>
          <w:bCs/>
          <w:szCs w:val="28"/>
          <w:lang w:eastAsia="ru-RU"/>
        </w:rPr>
        <w:t>урбанизированные территории, генерирующие агломерационные процессы</w:t>
      </w:r>
      <w:r w:rsidR="0085163E">
        <w:rPr>
          <w:bCs/>
          <w:szCs w:val="28"/>
          <w:lang w:eastAsia="ru-RU"/>
        </w:rPr>
        <w:t>;</w:t>
      </w:r>
    </w:p>
    <w:p w14:paraId="6E7AB45E" w14:textId="77777777" w:rsidR="008E00D3" w:rsidRPr="008E00D3" w:rsidRDefault="008E00D3" w:rsidP="00C56E5D">
      <w:pPr>
        <w:numPr>
          <w:ilvl w:val="0"/>
          <w:numId w:val="29"/>
        </w:numPr>
        <w:tabs>
          <w:tab w:val="left" w:pos="709"/>
          <w:tab w:val="left" w:pos="1134"/>
          <w:tab w:val="left" w:pos="1276"/>
        </w:tabs>
        <w:ind w:left="0" w:firstLine="709"/>
        <w:jc w:val="both"/>
        <w:rPr>
          <w:bCs/>
          <w:szCs w:val="28"/>
          <w:lang w:eastAsia="ru-RU"/>
        </w:rPr>
      </w:pPr>
      <w:r w:rsidRPr="008E00D3">
        <w:rPr>
          <w:bCs/>
          <w:szCs w:val="28"/>
          <w:lang w:eastAsia="ru-RU"/>
        </w:rPr>
        <w:t>сельские территории, сохраняющие традиционные уклады и трансформирующиеся под новые вызовы.</w:t>
      </w:r>
    </w:p>
    <w:p w14:paraId="74667747" w14:textId="3064C2E0" w:rsidR="008E00D3" w:rsidRPr="001E7E7F" w:rsidRDefault="008E00D3" w:rsidP="00C502ED">
      <w:pPr>
        <w:pStyle w:val="a4"/>
        <w:numPr>
          <w:ilvl w:val="0"/>
          <w:numId w:val="85"/>
        </w:numPr>
        <w:tabs>
          <w:tab w:val="left" w:pos="709"/>
          <w:tab w:val="left" w:pos="1276"/>
        </w:tabs>
        <w:ind w:left="0" w:firstLine="709"/>
        <w:jc w:val="both"/>
        <w:rPr>
          <w:bCs/>
          <w:szCs w:val="28"/>
          <w:lang w:eastAsia="ru-RU"/>
        </w:rPr>
      </w:pPr>
      <w:r w:rsidRPr="001E7E7F">
        <w:rPr>
          <w:bCs/>
          <w:szCs w:val="28"/>
          <w:lang w:eastAsia="ru-RU"/>
        </w:rPr>
        <w:t>Социально-экономическое лидерство регионального центра — города Липецка с пригородами и ближайшими населенными пунктами наглядно отражает происходящие в области агломерационные процессы. Активное развитие базовой металлургической промышленности и машиностроения, особая экономическая зона промышленно-производственного типа «Липецк» способствуют формированию мощного рынка труда, влекущего за собой рост населения, развитие гражданского строительства, формирование городской среды нового качества, что является закономерной реакцией на запросы населения. Несколько медленнее, но на фоне значительного промышленного, культурного и инновационного потенциала, развивается город Елец.</w:t>
      </w:r>
    </w:p>
    <w:p w14:paraId="19FAC5D2" w14:textId="77777777" w:rsidR="008E00D3" w:rsidRPr="008E00D3" w:rsidRDefault="008E00D3" w:rsidP="008E00D3">
      <w:pPr>
        <w:tabs>
          <w:tab w:val="left" w:pos="709"/>
          <w:tab w:val="left" w:pos="1276"/>
        </w:tabs>
        <w:ind w:firstLine="709"/>
        <w:jc w:val="both"/>
        <w:rPr>
          <w:bCs/>
          <w:szCs w:val="28"/>
          <w:lang w:eastAsia="ru-RU"/>
        </w:rPr>
      </w:pPr>
      <w:r w:rsidRPr="008E00D3">
        <w:rPr>
          <w:bCs/>
          <w:szCs w:val="28"/>
          <w:lang w:eastAsia="ru-RU"/>
        </w:rPr>
        <w:t xml:space="preserve">Урбанизированная часть региона представляет формирующуюся двухъядерную </w:t>
      </w:r>
      <w:proofErr w:type="spellStart"/>
      <w:r w:rsidRPr="008E00D3">
        <w:rPr>
          <w:bCs/>
          <w:szCs w:val="28"/>
          <w:lang w:eastAsia="ru-RU"/>
        </w:rPr>
        <w:t>Липецко</w:t>
      </w:r>
      <w:proofErr w:type="spellEnd"/>
      <w:r w:rsidRPr="008E00D3">
        <w:rPr>
          <w:bCs/>
          <w:szCs w:val="28"/>
          <w:lang w:eastAsia="ru-RU"/>
        </w:rPr>
        <w:t>-Елецкую агломерацию с центрами-ядрами в городах Липецк, Елец. Каждое ядро организует свою территориальную группу. Две группы — Липецкая и Елецкая связаны транспортным коридором, включающим участок региональной дороги Р-119 и участок железной дороги «Орел – Липецк – Волгоград».</w:t>
      </w:r>
    </w:p>
    <w:p w14:paraId="4483D9D6" w14:textId="77777777" w:rsidR="008E00D3" w:rsidRDefault="008E00D3" w:rsidP="008E00D3">
      <w:pPr>
        <w:tabs>
          <w:tab w:val="left" w:pos="709"/>
          <w:tab w:val="left" w:pos="1276"/>
        </w:tabs>
        <w:ind w:firstLine="709"/>
        <w:jc w:val="both"/>
        <w:rPr>
          <w:bCs/>
          <w:szCs w:val="28"/>
          <w:lang w:eastAsia="ru-RU"/>
        </w:rPr>
      </w:pPr>
      <w:r w:rsidRPr="008E00D3">
        <w:rPr>
          <w:bCs/>
          <w:szCs w:val="28"/>
          <w:lang w:eastAsia="ru-RU"/>
        </w:rPr>
        <w:lastRenderedPageBreak/>
        <w:t>Реализация инфраструктурных проектов и достаточно плотная равномерно распределенная сеть населенных пунктов и транспортных коридоров в некоторой степени уравнивает возможности развития большинства территорий региона в долгосрочной перспективе.</w:t>
      </w:r>
    </w:p>
    <w:p w14:paraId="3094F458" w14:textId="7A1C1B9F" w:rsidR="008E00D3" w:rsidRPr="001E7E7F" w:rsidRDefault="008E00D3" w:rsidP="00C502ED">
      <w:pPr>
        <w:pStyle w:val="a4"/>
        <w:numPr>
          <w:ilvl w:val="0"/>
          <w:numId w:val="85"/>
        </w:numPr>
        <w:tabs>
          <w:tab w:val="left" w:pos="709"/>
          <w:tab w:val="left" w:pos="1276"/>
          <w:tab w:val="left" w:pos="1418"/>
        </w:tabs>
        <w:ind w:left="0" w:firstLine="709"/>
        <w:jc w:val="both"/>
        <w:rPr>
          <w:bCs/>
          <w:szCs w:val="28"/>
          <w:lang w:eastAsia="ru-RU"/>
        </w:rPr>
      </w:pPr>
      <w:r w:rsidRPr="001E7E7F">
        <w:rPr>
          <w:bCs/>
          <w:szCs w:val="28"/>
          <w:lang w:eastAsia="ru-RU"/>
        </w:rPr>
        <w:t>Приоритетные направления пространственного развития Липецкой области:</w:t>
      </w:r>
    </w:p>
    <w:p w14:paraId="56270E28" w14:textId="5B974898" w:rsidR="008E00D3" w:rsidRPr="00255C1C" w:rsidRDefault="0085163E" w:rsidP="00C56E5D">
      <w:pPr>
        <w:numPr>
          <w:ilvl w:val="0"/>
          <w:numId w:val="30"/>
        </w:numPr>
        <w:tabs>
          <w:tab w:val="left" w:pos="709"/>
          <w:tab w:val="left" w:pos="1134"/>
          <w:tab w:val="left" w:pos="1276"/>
        </w:tabs>
        <w:ind w:left="0" w:firstLine="709"/>
        <w:jc w:val="both"/>
        <w:rPr>
          <w:bCs/>
          <w:szCs w:val="28"/>
          <w:lang w:eastAsia="ru-RU"/>
        </w:rPr>
      </w:pPr>
      <w:r>
        <w:rPr>
          <w:bCs/>
          <w:szCs w:val="28"/>
          <w:lang w:eastAsia="ru-RU"/>
        </w:rPr>
        <w:t>р</w:t>
      </w:r>
      <w:r w:rsidR="008E00D3" w:rsidRPr="008E00D3">
        <w:rPr>
          <w:bCs/>
          <w:szCs w:val="28"/>
          <w:lang w:eastAsia="ru-RU"/>
        </w:rPr>
        <w:t>азвитие региона как единого связного пространства — обеспечение скорости, комфортности и безопасности перемещения</w:t>
      </w:r>
      <w:r w:rsidR="00255C1C">
        <w:rPr>
          <w:bCs/>
          <w:szCs w:val="28"/>
          <w:lang w:eastAsia="ru-RU"/>
        </w:rPr>
        <w:t xml:space="preserve"> (</w:t>
      </w:r>
      <w:r w:rsidRPr="00255C1C">
        <w:rPr>
          <w:bCs/>
          <w:szCs w:val="28"/>
          <w:lang w:eastAsia="ru-RU"/>
        </w:rPr>
        <w:t>ф</w:t>
      </w:r>
      <w:r w:rsidR="008E00D3" w:rsidRPr="00255C1C">
        <w:rPr>
          <w:bCs/>
          <w:szCs w:val="28"/>
          <w:lang w:eastAsia="ru-RU"/>
        </w:rPr>
        <w:t>ормирование востребованности перемещения как позитивного фактора, обусловленного активными межрегиональными и межмуниципальными трудовыми, досуговыми, бытовыми связями</w:t>
      </w:r>
      <w:r w:rsidRPr="00255C1C">
        <w:rPr>
          <w:bCs/>
          <w:szCs w:val="28"/>
          <w:lang w:eastAsia="ru-RU"/>
        </w:rPr>
        <w:t>;</w:t>
      </w:r>
      <w:r w:rsidR="00255C1C">
        <w:rPr>
          <w:bCs/>
          <w:szCs w:val="28"/>
          <w:lang w:eastAsia="ru-RU"/>
        </w:rPr>
        <w:t xml:space="preserve"> </w:t>
      </w:r>
      <w:r w:rsidRPr="00255C1C">
        <w:rPr>
          <w:bCs/>
          <w:szCs w:val="28"/>
          <w:lang w:eastAsia="ru-RU"/>
        </w:rPr>
        <w:t>о</w:t>
      </w:r>
      <w:r w:rsidR="008E00D3" w:rsidRPr="00255C1C">
        <w:rPr>
          <w:bCs/>
          <w:szCs w:val="28"/>
          <w:lang w:eastAsia="ru-RU"/>
        </w:rPr>
        <w:t>беспечение мобильности населения: усиление связности населенных пунктов, улучшение качества дорожного полотна, формирование парковочных пространств в населенных пунктах, рекреационных зонах, туристских объектах</w:t>
      </w:r>
      <w:r w:rsidR="00255C1C">
        <w:rPr>
          <w:bCs/>
          <w:szCs w:val="28"/>
          <w:lang w:eastAsia="ru-RU"/>
        </w:rPr>
        <w:t>)</w:t>
      </w:r>
      <w:r w:rsidRPr="00255C1C">
        <w:rPr>
          <w:bCs/>
          <w:szCs w:val="28"/>
          <w:lang w:eastAsia="ru-RU"/>
        </w:rPr>
        <w:t>;</w:t>
      </w:r>
    </w:p>
    <w:p w14:paraId="3356F377" w14:textId="05C7F291" w:rsidR="008E00D3" w:rsidRPr="008E00D3" w:rsidRDefault="0085163E" w:rsidP="00C56E5D">
      <w:pPr>
        <w:numPr>
          <w:ilvl w:val="0"/>
          <w:numId w:val="30"/>
        </w:numPr>
        <w:tabs>
          <w:tab w:val="left" w:pos="709"/>
          <w:tab w:val="left" w:pos="1134"/>
          <w:tab w:val="left" w:pos="1276"/>
        </w:tabs>
        <w:ind w:left="0" w:firstLine="709"/>
        <w:jc w:val="both"/>
        <w:rPr>
          <w:bCs/>
          <w:szCs w:val="28"/>
          <w:lang w:eastAsia="ru-RU"/>
        </w:rPr>
      </w:pPr>
      <w:r>
        <w:rPr>
          <w:bCs/>
          <w:szCs w:val="28"/>
          <w:lang w:eastAsia="ru-RU"/>
        </w:rPr>
        <w:t>р</w:t>
      </w:r>
      <w:r w:rsidR="008E00D3" w:rsidRPr="008E00D3">
        <w:rPr>
          <w:bCs/>
          <w:szCs w:val="28"/>
          <w:lang w:eastAsia="ru-RU"/>
        </w:rPr>
        <w:t>азвитие агломерационных процессов с центрами-ядрами: Липецк – Елец.</w:t>
      </w:r>
    </w:p>
    <w:p w14:paraId="0DDB8A08" w14:textId="48285F80" w:rsidR="008E00D3" w:rsidRPr="00255C1C" w:rsidRDefault="0085163E" w:rsidP="00C56E5D">
      <w:pPr>
        <w:numPr>
          <w:ilvl w:val="0"/>
          <w:numId w:val="30"/>
        </w:numPr>
        <w:tabs>
          <w:tab w:val="left" w:pos="709"/>
          <w:tab w:val="left" w:pos="1134"/>
          <w:tab w:val="left" w:pos="1276"/>
        </w:tabs>
        <w:ind w:left="0" w:firstLine="709"/>
        <w:jc w:val="both"/>
        <w:rPr>
          <w:bCs/>
          <w:szCs w:val="28"/>
          <w:lang w:eastAsia="ru-RU"/>
        </w:rPr>
      </w:pPr>
      <w:r>
        <w:rPr>
          <w:bCs/>
          <w:szCs w:val="28"/>
          <w:lang w:eastAsia="ru-RU"/>
        </w:rPr>
        <w:t>р</w:t>
      </w:r>
      <w:r w:rsidR="008E00D3" w:rsidRPr="008E00D3">
        <w:rPr>
          <w:bCs/>
          <w:szCs w:val="28"/>
          <w:lang w:eastAsia="ru-RU"/>
        </w:rPr>
        <w:t>еконструкция и возрождение системы расселения малых городов и сельской местности Липецкой области путем развития опорных населенных пунктов и прилегающих населенных пунктов</w:t>
      </w:r>
      <w:r w:rsidR="00255C1C">
        <w:rPr>
          <w:bCs/>
          <w:szCs w:val="28"/>
          <w:lang w:eastAsia="ru-RU"/>
        </w:rPr>
        <w:t xml:space="preserve"> (</w:t>
      </w:r>
      <w:r w:rsidRPr="00255C1C">
        <w:rPr>
          <w:bCs/>
          <w:szCs w:val="28"/>
          <w:lang w:eastAsia="ru-RU"/>
        </w:rPr>
        <w:t>ф</w:t>
      </w:r>
      <w:r w:rsidR="008E00D3" w:rsidRPr="00255C1C">
        <w:rPr>
          <w:bCs/>
          <w:szCs w:val="28"/>
          <w:lang w:eastAsia="ru-RU"/>
        </w:rPr>
        <w:t xml:space="preserve">ормирование поселенческих ареалов с действенным местным самоуправлением, сплоченными локальными сообществами, плотной сетью дорог, культурных событий, туристических и рекреационных ареалов, развитой малой экономикой, качественной и </w:t>
      </w:r>
      <w:proofErr w:type="spellStart"/>
      <w:r w:rsidR="008E00D3" w:rsidRPr="00255C1C">
        <w:rPr>
          <w:bCs/>
          <w:szCs w:val="28"/>
          <w:lang w:eastAsia="ru-RU"/>
        </w:rPr>
        <w:t>сомасштабной</w:t>
      </w:r>
      <w:proofErr w:type="spellEnd"/>
      <w:r w:rsidR="008E00D3" w:rsidRPr="00255C1C">
        <w:rPr>
          <w:bCs/>
          <w:szCs w:val="28"/>
          <w:lang w:eastAsia="ru-RU"/>
        </w:rPr>
        <w:t xml:space="preserve"> человеку средой обитания</w:t>
      </w:r>
      <w:r w:rsidRPr="00255C1C">
        <w:rPr>
          <w:bCs/>
          <w:szCs w:val="28"/>
          <w:lang w:eastAsia="ru-RU"/>
        </w:rPr>
        <w:t>;</w:t>
      </w:r>
      <w:r w:rsidR="00255C1C">
        <w:rPr>
          <w:bCs/>
          <w:szCs w:val="28"/>
          <w:lang w:eastAsia="ru-RU"/>
        </w:rPr>
        <w:t xml:space="preserve"> </w:t>
      </w:r>
      <w:r w:rsidRPr="00255C1C">
        <w:rPr>
          <w:bCs/>
          <w:szCs w:val="28"/>
          <w:lang w:eastAsia="ru-RU"/>
        </w:rPr>
        <w:t>с</w:t>
      </w:r>
      <w:r w:rsidR="008E00D3" w:rsidRPr="00255C1C">
        <w:rPr>
          <w:bCs/>
          <w:szCs w:val="28"/>
          <w:lang w:eastAsia="ru-RU"/>
        </w:rPr>
        <w:t>мена курса и развитие программ по возрождению системы расселения малых городов и сельской местности центральной части России</w:t>
      </w:r>
      <w:r w:rsidR="00255C1C">
        <w:rPr>
          <w:bCs/>
          <w:szCs w:val="28"/>
          <w:lang w:eastAsia="ru-RU"/>
        </w:rPr>
        <w:t xml:space="preserve"> (</w:t>
      </w:r>
      <w:r w:rsidRPr="00255C1C">
        <w:rPr>
          <w:bCs/>
          <w:szCs w:val="28"/>
          <w:lang w:eastAsia="ru-RU"/>
        </w:rPr>
        <w:t>в</w:t>
      </w:r>
      <w:r w:rsidR="008E00D3" w:rsidRPr="00255C1C">
        <w:rPr>
          <w:bCs/>
          <w:szCs w:val="28"/>
          <w:lang w:eastAsia="ru-RU"/>
        </w:rPr>
        <w:t xml:space="preserve">ыход за рамки отраслевой модели развития </w:t>
      </w:r>
      <w:proofErr w:type="spellStart"/>
      <w:r w:rsidR="008E00D3" w:rsidRPr="00255C1C">
        <w:rPr>
          <w:bCs/>
          <w:szCs w:val="28"/>
          <w:lang w:eastAsia="ru-RU"/>
        </w:rPr>
        <w:t>слабоурбанизированных</w:t>
      </w:r>
      <w:proofErr w:type="spellEnd"/>
      <w:r w:rsidR="008E00D3" w:rsidRPr="00255C1C">
        <w:rPr>
          <w:bCs/>
          <w:szCs w:val="28"/>
          <w:lang w:eastAsia="ru-RU"/>
        </w:rPr>
        <w:t xml:space="preserve"> территорий, переход к экономике идентичности и культурных ценностей;</w:t>
      </w:r>
      <w:r w:rsidR="00255C1C">
        <w:rPr>
          <w:bCs/>
          <w:szCs w:val="28"/>
          <w:lang w:eastAsia="ru-RU"/>
        </w:rPr>
        <w:t xml:space="preserve"> </w:t>
      </w:r>
      <w:r w:rsidRPr="00255C1C">
        <w:rPr>
          <w:bCs/>
          <w:szCs w:val="28"/>
          <w:lang w:eastAsia="ru-RU"/>
        </w:rPr>
        <w:t>р</w:t>
      </w:r>
      <w:r w:rsidR="008E00D3" w:rsidRPr="00255C1C">
        <w:rPr>
          <w:bCs/>
          <w:szCs w:val="28"/>
          <w:lang w:eastAsia="ru-RU"/>
        </w:rPr>
        <w:t>егенерация малых городов вдоль федеральных транспортных коридоров, в районах, благоприятных для развития сельскохозяйственной, туристской отраслей;</w:t>
      </w:r>
      <w:r w:rsidR="00255C1C">
        <w:rPr>
          <w:bCs/>
          <w:szCs w:val="28"/>
          <w:lang w:eastAsia="ru-RU"/>
        </w:rPr>
        <w:t xml:space="preserve"> </w:t>
      </w:r>
      <w:r w:rsidRPr="00255C1C">
        <w:rPr>
          <w:bCs/>
          <w:szCs w:val="28"/>
          <w:lang w:eastAsia="ru-RU"/>
        </w:rPr>
        <w:t>о</w:t>
      </w:r>
      <w:r w:rsidR="008E00D3" w:rsidRPr="00255C1C">
        <w:rPr>
          <w:bCs/>
          <w:szCs w:val="28"/>
          <w:lang w:eastAsia="ru-RU"/>
        </w:rPr>
        <w:t>существление новой «сборки» активов территории (разработка комплексных проектов развития региона, позволяющих повысить эффективность использования его потенциала за счет синергетического эффекта и формирования новых точек экономического роста и выйти на новый уровень развития</w:t>
      </w:r>
      <w:r w:rsidR="00255C1C">
        <w:rPr>
          <w:bCs/>
          <w:szCs w:val="28"/>
          <w:lang w:eastAsia="ru-RU"/>
        </w:rPr>
        <w:t>))</w:t>
      </w:r>
      <w:r w:rsidR="008E00D3" w:rsidRPr="00255C1C">
        <w:rPr>
          <w:bCs/>
          <w:szCs w:val="28"/>
          <w:lang w:eastAsia="ru-RU"/>
        </w:rPr>
        <w:t xml:space="preserve">). </w:t>
      </w:r>
    </w:p>
    <w:p w14:paraId="3A4AFAF8" w14:textId="2F503A79" w:rsidR="008E00D3" w:rsidRPr="001E7E7F" w:rsidRDefault="008E00D3" w:rsidP="00C502ED">
      <w:pPr>
        <w:pStyle w:val="a4"/>
        <w:numPr>
          <w:ilvl w:val="0"/>
          <w:numId w:val="85"/>
        </w:numPr>
        <w:tabs>
          <w:tab w:val="left" w:pos="709"/>
          <w:tab w:val="left" w:pos="1276"/>
        </w:tabs>
        <w:ind w:left="0" w:firstLine="709"/>
        <w:jc w:val="both"/>
        <w:rPr>
          <w:bCs/>
          <w:szCs w:val="28"/>
          <w:lang w:eastAsia="ru-RU"/>
        </w:rPr>
      </w:pPr>
      <w:r w:rsidRPr="001E7E7F">
        <w:rPr>
          <w:bCs/>
          <w:szCs w:val="28"/>
          <w:lang w:eastAsia="ru-RU"/>
        </w:rPr>
        <w:t xml:space="preserve">Прогноз ключевых индикаторов базового сценария реализации Стратегии Липецкой области, используемых при определении нормативных показателей МНГП городского округа город Липецк приведен в таблице </w:t>
      </w:r>
      <w:r w:rsidR="00A61A99" w:rsidRPr="001E7E7F">
        <w:rPr>
          <w:bCs/>
          <w:szCs w:val="28"/>
          <w:lang w:eastAsia="ru-RU"/>
        </w:rPr>
        <w:t>47</w:t>
      </w:r>
      <w:r w:rsidRPr="001E7E7F">
        <w:rPr>
          <w:bCs/>
          <w:szCs w:val="28"/>
          <w:lang w:eastAsia="ru-RU"/>
        </w:rPr>
        <w:t>.</w:t>
      </w:r>
    </w:p>
    <w:p w14:paraId="1F563F8F" w14:textId="77777777" w:rsidR="00CA408C" w:rsidRPr="001E7E7F" w:rsidRDefault="00CA408C" w:rsidP="00A61A99">
      <w:pPr>
        <w:tabs>
          <w:tab w:val="left" w:pos="709"/>
          <w:tab w:val="left" w:pos="1276"/>
        </w:tabs>
        <w:ind w:firstLine="709"/>
        <w:jc w:val="both"/>
        <w:rPr>
          <w:bCs/>
          <w:szCs w:val="28"/>
          <w:lang w:eastAsia="ru-RU"/>
        </w:rPr>
      </w:pPr>
    </w:p>
    <w:p w14:paraId="1438ACD6" w14:textId="77777777" w:rsidR="00A61A99" w:rsidRPr="00A61A99" w:rsidRDefault="00A61A99" w:rsidP="00A61A99">
      <w:pPr>
        <w:tabs>
          <w:tab w:val="left" w:pos="709"/>
        </w:tabs>
        <w:jc w:val="center"/>
        <w:rPr>
          <w:bCs/>
          <w:szCs w:val="28"/>
          <w:lang w:eastAsia="ru-RU"/>
        </w:rPr>
      </w:pPr>
      <w:r w:rsidRPr="00A61A99">
        <w:rPr>
          <w:bCs/>
          <w:szCs w:val="28"/>
          <w:lang w:eastAsia="ru-RU"/>
        </w:rPr>
        <w:t>Прогноз ключевых индикаторов реализации Стратегии Липецкой области</w:t>
      </w:r>
    </w:p>
    <w:p w14:paraId="1A7C5514" w14:textId="4BDAE82C" w:rsidR="008E00D3" w:rsidRPr="00A61A99" w:rsidRDefault="00A61A99" w:rsidP="00A61A99">
      <w:pPr>
        <w:tabs>
          <w:tab w:val="left" w:pos="851"/>
          <w:tab w:val="left" w:pos="1276"/>
          <w:tab w:val="left" w:pos="1418"/>
        </w:tabs>
        <w:jc w:val="right"/>
        <w:rPr>
          <w:bCs/>
          <w:szCs w:val="28"/>
        </w:rPr>
      </w:pPr>
      <w:r w:rsidRPr="00A61A99">
        <w:rPr>
          <w:bCs/>
          <w:szCs w:val="28"/>
        </w:rPr>
        <w:t>Таблица 47</w:t>
      </w:r>
    </w:p>
    <w:tbl>
      <w:tblPr>
        <w:tblW w:w="10201" w:type="dxa"/>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8080"/>
        <w:gridCol w:w="1559"/>
      </w:tblGrid>
      <w:tr w:rsidR="00A61A99" w:rsidRPr="00A61A99" w14:paraId="5CE95AD5" w14:textId="77777777" w:rsidTr="00A61A99">
        <w:tc>
          <w:tcPr>
            <w:tcW w:w="562" w:type="dxa"/>
            <w:vAlign w:val="center"/>
          </w:tcPr>
          <w:p w14:paraId="7252EDBE" w14:textId="2E070CB8" w:rsidR="00A61A99" w:rsidRPr="00A61A99" w:rsidRDefault="00A61A99" w:rsidP="00A61A99">
            <w:pPr>
              <w:jc w:val="center"/>
              <w:rPr>
                <w:rFonts w:eastAsia="Calibri"/>
                <w:bCs/>
                <w:sz w:val="24"/>
                <w:lang w:eastAsia="ru-RU"/>
              </w:rPr>
            </w:pPr>
            <w:r>
              <w:rPr>
                <w:rFonts w:eastAsia="Calibri"/>
                <w:bCs/>
                <w:sz w:val="24"/>
                <w:lang w:eastAsia="ru-RU"/>
              </w:rPr>
              <w:t>№ п/п</w:t>
            </w:r>
          </w:p>
        </w:tc>
        <w:tc>
          <w:tcPr>
            <w:tcW w:w="8080" w:type="dxa"/>
            <w:vAlign w:val="center"/>
          </w:tcPr>
          <w:p w14:paraId="1FE8DD4B" w14:textId="231EDEB8" w:rsidR="00A61A99" w:rsidRPr="00A61A99" w:rsidRDefault="00A61A99" w:rsidP="00A61A99">
            <w:pPr>
              <w:jc w:val="center"/>
              <w:rPr>
                <w:rFonts w:eastAsia="Calibri"/>
                <w:bCs/>
                <w:sz w:val="24"/>
                <w:lang w:eastAsia="ru-RU"/>
              </w:rPr>
            </w:pPr>
            <w:r w:rsidRPr="00A61A99">
              <w:rPr>
                <w:rFonts w:eastAsia="Calibri"/>
                <w:bCs/>
                <w:sz w:val="24"/>
                <w:lang w:eastAsia="ru-RU"/>
              </w:rPr>
              <w:t>Наименование показателя</w:t>
            </w:r>
          </w:p>
        </w:tc>
        <w:tc>
          <w:tcPr>
            <w:tcW w:w="1559" w:type="dxa"/>
            <w:vAlign w:val="center"/>
          </w:tcPr>
          <w:p w14:paraId="437E3CA5" w14:textId="77777777" w:rsidR="00A61A99" w:rsidRPr="00A61A99" w:rsidRDefault="00A61A99" w:rsidP="00A61A99">
            <w:pPr>
              <w:jc w:val="center"/>
              <w:rPr>
                <w:rFonts w:eastAsia="Calibri"/>
                <w:bCs/>
                <w:sz w:val="24"/>
                <w:lang w:eastAsia="ru-RU"/>
              </w:rPr>
            </w:pPr>
            <w:r w:rsidRPr="00A61A99">
              <w:rPr>
                <w:rFonts w:eastAsia="Calibri"/>
                <w:bCs/>
                <w:sz w:val="24"/>
                <w:lang w:eastAsia="ru-RU"/>
              </w:rPr>
              <w:t>Показатель на 2030 год</w:t>
            </w:r>
          </w:p>
        </w:tc>
      </w:tr>
      <w:tr w:rsidR="00A61A99" w:rsidRPr="00A61A99" w14:paraId="47506887" w14:textId="77777777" w:rsidTr="00A61A99">
        <w:tblPrEx>
          <w:tblBorders>
            <w:bottom w:val="single" w:sz="4" w:space="0" w:color="000000"/>
          </w:tblBorders>
        </w:tblPrEx>
        <w:tc>
          <w:tcPr>
            <w:tcW w:w="562" w:type="dxa"/>
          </w:tcPr>
          <w:p w14:paraId="6BD07F40" w14:textId="5768C2E5" w:rsidR="00A61A99" w:rsidRPr="00A61A99" w:rsidRDefault="00A61A99" w:rsidP="00A61A99">
            <w:pPr>
              <w:jc w:val="center"/>
              <w:rPr>
                <w:rFonts w:eastAsia="Calibri"/>
                <w:bCs/>
                <w:sz w:val="24"/>
                <w:lang w:eastAsia="ru-RU"/>
              </w:rPr>
            </w:pPr>
            <w:r>
              <w:rPr>
                <w:rFonts w:eastAsia="Calibri"/>
                <w:bCs/>
                <w:sz w:val="24"/>
                <w:lang w:eastAsia="ru-RU"/>
              </w:rPr>
              <w:t>1.</w:t>
            </w:r>
          </w:p>
        </w:tc>
        <w:tc>
          <w:tcPr>
            <w:tcW w:w="8080" w:type="dxa"/>
          </w:tcPr>
          <w:p w14:paraId="47F0527F" w14:textId="72777500" w:rsidR="00A61A99" w:rsidRPr="00A61A99" w:rsidRDefault="00A61A99" w:rsidP="00A61A99">
            <w:pPr>
              <w:rPr>
                <w:rFonts w:eastAsia="Calibri"/>
                <w:bCs/>
                <w:sz w:val="24"/>
                <w:lang w:eastAsia="ru-RU"/>
              </w:rPr>
            </w:pPr>
            <w:r w:rsidRPr="00A61A99">
              <w:rPr>
                <w:rFonts w:eastAsia="Calibri"/>
                <w:bCs/>
                <w:sz w:val="24"/>
                <w:lang w:eastAsia="ru-RU"/>
              </w:rPr>
              <w:t>Численность населения, тыс. чел.</w:t>
            </w:r>
          </w:p>
        </w:tc>
        <w:tc>
          <w:tcPr>
            <w:tcW w:w="1559" w:type="dxa"/>
          </w:tcPr>
          <w:p w14:paraId="6999AB60" w14:textId="77777777" w:rsidR="00A61A99" w:rsidRPr="00A61A99" w:rsidRDefault="00A61A99" w:rsidP="00A61A99">
            <w:pPr>
              <w:jc w:val="center"/>
              <w:rPr>
                <w:rFonts w:eastAsia="Calibri"/>
                <w:bCs/>
                <w:sz w:val="24"/>
                <w:lang w:eastAsia="ru-RU"/>
              </w:rPr>
            </w:pPr>
            <w:r w:rsidRPr="00A61A99">
              <w:rPr>
                <w:rFonts w:eastAsia="Calibri"/>
                <w:bCs/>
                <w:sz w:val="24"/>
                <w:lang w:eastAsia="ru-RU"/>
              </w:rPr>
              <w:t>1090,4</w:t>
            </w:r>
          </w:p>
        </w:tc>
      </w:tr>
      <w:tr w:rsidR="00A61A99" w:rsidRPr="00A61A99" w14:paraId="623490D8" w14:textId="77777777" w:rsidTr="00A61A99">
        <w:tblPrEx>
          <w:tblBorders>
            <w:bottom w:val="single" w:sz="4" w:space="0" w:color="000000"/>
          </w:tblBorders>
        </w:tblPrEx>
        <w:tc>
          <w:tcPr>
            <w:tcW w:w="562" w:type="dxa"/>
          </w:tcPr>
          <w:p w14:paraId="2295817E" w14:textId="32EA4B9F"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w:t>
            </w:r>
          </w:p>
        </w:tc>
        <w:tc>
          <w:tcPr>
            <w:tcW w:w="8080" w:type="dxa"/>
          </w:tcPr>
          <w:p w14:paraId="72C6D709" w14:textId="38AEBD00"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граждан, систематически занимающихся физической культурой и спортом, % </w:t>
            </w:r>
          </w:p>
        </w:tc>
        <w:tc>
          <w:tcPr>
            <w:tcW w:w="1559" w:type="dxa"/>
          </w:tcPr>
          <w:p w14:paraId="513465DC" w14:textId="77777777" w:rsidR="00A61A99" w:rsidRPr="00A61A99" w:rsidRDefault="00A61A99" w:rsidP="00A61A99">
            <w:pPr>
              <w:jc w:val="center"/>
              <w:rPr>
                <w:rFonts w:eastAsia="Calibri"/>
                <w:bCs/>
                <w:sz w:val="24"/>
                <w:lang w:eastAsia="ru-RU"/>
              </w:rPr>
            </w:pPr>
            <w:r w:rsidRPr="00A61A99">
              <w:rPr>
                <w:rFonts w:eastAsia="Calibri"/>
                <w:bCs/>
                <w:sz w:val="24"/>
                <w:lang w:eastAsia="en-US"/>
              </w:rPr>
              <w:t>70,0</w:t>
            </w:r>
          </w:p>
        </w:tc>
      </w:tr>
      <w:tr w:rsidR="00A61A99" w:rsidRPr="00A61A99" w14:paraId="1E200788" w14:textId="77777777" w:rsidTr="00A61A99">
        <w:tblPrEx>
          <w:tblBorders>
            <w:bottom w:val="single" w:sz="4" w:space="0" w:color="000000"/>
          </w:tblBorders>
        </w:tblPrEx>
        <w:tc>
          <w:tcPr>
            <w:tcW w:w="562" w:type="dxa"/>
          </w:tcPr>
          <w:p w14:paraId="6F4690A6" w14:textId="4FD7D45E"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3.</w:t>
            </w:r>
          </w:p>
        </w:tc>
        <w:tc>
          <w:tcPr>
            <w:tcW w:w="8080" w:type="dxa"/>
          </w:tcPr>
          <w:p w14:paraId="15A5AC34" w14:textId="5C95861B"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Уровень обеспеченности граждан спортивными сооружениями исходя из единовременной пропускной способности, % </w:t>
            </w:r>
          </w:p>
        </w:tc>
        <w:tc>
          <w:tcPr>
            <w:tcW w:w="1559" w:type="dxa"/>
          </w:tcPr>
          <w:p w14:paraId="0FCBF26D" w14:textId="77777777" w:rsidR="00A61A99" w:rsidRPr="00A61A99" w:rsidRDefault="00A61A99" w:rsidP="00A61A99">
            <w:pPr>
              <w:jc w:val="center"/>
              <w:rPr>
                <w:rFonts w:eastAsia="Calibri"/>
                <w:bCs/>
                <w:sz w:val="24"/>
                <w:lang w:eastAsia="en-US"/>
              </w:rPr>
            </w:pPr>
            <w:r w:rsidRPr="00A61A99">
              <w:rPr>
                <w:rFonts w:eastAsia="Calibri"/>
                <w:bCs/>
                <w:sz w:val="24"/>
                <w:lang w:eastAsia="en-US"/>
              </w:rPr>
              <w:t>79,1</w:t>
            </w:r>
          </w:p>
        </w:tc>
      </w:tr>
      <w:tr w:rsidR="00A61A99" w:rsidRPr="00A61A99" w14:paraId="23BE5A54" w14:textId="77777777" w:rsidTr="00A61A99">
        <w:tblPrEx>
          <w:tblBorders>
            <w:bottom w:val="single" w:sz="4" w:space="0" w:color="000000"/>
          </w:tblBorders>
        </w:tblPrEx>
        <w:tc>
          <w:tcPr>
            <w:tcW w:w="562" w:type="dxa"/>
          </w:tcPr>
          <w:p w14:paraId="7B197CBB" w14:textId="2AADBD35"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4.</w:t>
            </w:r>
          </w:p>
        </w:tc>
        <w:tc>
          <w:tcPr>
            <w:tcW w:w="8080" w:type="dxa"/>
          </w:tcPr>
          <w:p w14:paraId="4DCDAE45" w14:textId="01281E27"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Уровень образования, % </w:t>
            </w:r>
          </w:p>
        </w:tc>
        <w:tc>
          <w:tcPr>
            <w:tcW w:w="1559" w:type="dxa"/>
          </w:tcPr>
          <w:p w14:paraId="66A359F1" w14:textId="77777777" w:rsidR="00A61A99" w:rsidRPr="00A61A99" w:rsidRDefault="00A61A99" w:rsidP="00A61A99">
            <w:pPr>
              <w:jc w:val="center"/>
              <w:rPr>
                <w:rFonts w:eastAsia="Calibri"/>
                <w:bCs/>
                <w:sz w:val="24"/>
                <w:lang w:eastAsia="en-US"/>
              </w:rPr>
            </w:pPr>
            <w:r w:rsidRPr="00A61A99">
              <w:rPr>
                <w:rFonts w:eastAsia="Calibri"/>
                <w:bCs/>
                <w:sz w:val="24"/>
                <w:lang w:eastAsia="en-US"/>
              </w:rPr>
              <w:t>75,5</w:t>
            </w:r>
          </w:p>
        </w:tc>
      </w:tr>
      <w:tr w:rsidR="00A61A99" w:rsidRPr="00A61A99" w14:paraId="40711F45" w14:textId="77777777" w:rsidTr="00A61A99">
        <w:tblPrEx>
          <w:tblBorders>
            <w:bottom w:val="single" w:sz="4" w:space="0" w:color="000000"/>
          </w:tblBorders>
        </w:tblPrEx>
        <w:tc>
          <w:tcPr>
            <w:tcW w:w="562" w:type="dxa"/>
          </w:tcPr>
          <w:p w14:paraId="0985DBC9" w14:textId="515F3224"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lastRenderedPageBreak/>
              <w:t>5.</w:t>
            </w:r>
          </w:p>
        </w:tc>
        <w:tc>
          <w:tcPr>
            <w:tcW w:w="8080" w:type="dxa"/>
          </w:tcPr>
          <w:p w14:paraId="589C11F2" w14:textId="1BD3057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Доступность дошкольного образования детей от 2 мес. до 3 лет, % </w:t>
            </w:r>
          </w:p>
        </w:tc>
        <w:tc>
          <w:tcPr>
            <w:tcW w:w="1559" w:type="dxa"/>
          </w:tcPr>
          <w:p w14:paraId="76694B0D" w14:textId="77777777" w:rsidR="00A61A99" w:rsidRPr="00A61A99" w:rsidRDefault="00A61A99" w:rsidP="00A61A99">
            <w:pPr>
              <w:jc w:val="center"/>
              <w:rPr>
                <w:rFonts w:eastAsia="Calibri"/>
                <w:bCs/>
                <w:sz w:val="24"/>
                <w:lang w:eastAsia="en-US"/>
              </w:rPr>
            </w:pPr>
            <w:r w:rsidRPr="00A61A99">
              <w:rPr>
                <w:rFonts w:eastAsia="Calibri"/>
                <w:bCs/>
                <w:sz w:val="24"/>
                <w:lang w:eastAsia="en-US"/>
              </w:rPr>
              <w:t>100</w:t>
            </w:r>
          </w:p>
        </w:tc>
      </w:tr>
      <w:tr w:rsidR="00A61A99" w:rsidRPr="00A61A99" w14:paraId="710E2E85" w14:textId="77777777" w:rsidTr="00A61A99">
        <w:tblPrEx>
          <w:tblBorders>
            <w:bottom w:val="single" w:sz="4" w:space="0" w:color="000000"/>
          </w:tblBorders>
        </w:tblPrEx>
        <w:tc>
          <w:tcPr>
            <w:tcW w:w="562" w:type="dxa"/>
          </w:tcPr>
          <w:p w14:paraId="074BAF2F" w14:textId="29037AF0"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6.</w:t>
            </w:r>
          </w:p>
        </w:tc>
        <w:tc>
          <w:tcPr>
            <w:tcW w:w="8080" w:type="dxa"/>
          </w:tcPr>
          <w:p w14:paraId="4EC9631F" w14:textId="6F4D65E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Доступность дошкольного образования детей от 3 до 7 лет, % </w:t>
            </w:r>
          </w:p>
        </w:tc>
        <w:tc>
          <w:tcPr>
            <w:tcW w:w="1559" w:type="dxa"/>
          </w:tcPr>
          <w:p w14:paraId="1EEC79ED" w14:textId="77777777" w:rsidR="00A61A99" w:rsidRPr="00A61A99" w:rsidRDefault="00A61A99" w:rsidP="00A61A99">
            <w:pPr>
              <w:jc w:val="center"/>
              <w:rPr>
                <w:rFonts w:eastAsia="Calibri"/>
                <w:bCs/>
                <w:sz w:val="24"/>
                <w:lang w:eastAsia="en-US"/>
              </w:rPr>
            </w:pPr>
            <w:r w:rsidRPr="00A61A99">
              <w:rPr>
                <w:rFonts w:eastAsia="Calibri"/>
                <w:bCs/>
                <w:sz w:val="24"/>
                <w:lang w:eastAsia="en-US"/>
              </w:rPr>
              <w:t>100</w:t>
            </w:r>
          </w:p>
        </w:tc>
      </w:tr>
      <w:tr w:rsidR="00A61A99" w:rsidRPr="00A61A99" w14:paraId="153017BF" w14:textId="77777777" w:rsidTr="00A61A99">
        <w:tblPrEx>
          <w:tblBorders>
            <w:bottom w:val="single" w:sz="4" w:space="0" w:color="000000"/>
          </w:tblBorders>
        </w:tblPrEx>
        <w:tc>
          <w:tcPr>
            <w:tcW w:w="562" w:type="dxa"/>
          </w:tcPr>
          <w:p w14:paraId="0921B6EB" w14:textId="0446849C"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7.</w:t>
            </w:r>
          </w:p>
        </w:tc>
        <w:tc>
          <w:tcPr>
            <w:tcW w:w="8080" w:type="dxa"/>
          </w:tcPr>
          <w:p w14:paraId="481B91B6" w14:textId="7D8C4436"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 </w:t>
            </w:r>
          </w:p>
        </w:tc>
        <w:tc>
          <w:tcPr>
            <w:tcW w:w="1559" w:type="dxa"/>
          </w:tcPr>
          <w:p w14:paraId="64B1D472" w14:textId="77777777" w:rsidR="00A61A99" w:rsidRPr="00A61A99" w:rsidRDefault="00A61A99" w:rsidP="00A61A99">
            <w:pPr>
              <w:jc w:val="center"/>
              <w:rPr>
                <w:rFonts w:eastAsia="Calibri"/>
                <w:bCs/>
                <w:sz w:val="24"/>
                <w:lang w:eastAsia="en-US"/>
              </w:rPr>
            </w:pPr>
            <w:r w:rsidRPr="00A61A99">
              <w:rPr>
                <w:rFonts w:eastAsia="Calibri"/>
                <w:bCs/>
                <w:sz w:val="24"/>
                <w:lang w:eastAsia="en-US"/>
              </w:rPr>
              <w:t>81,9</w:t>
            </w:r>
          </w:p>
        </w:tc>
      </w:tr>
      <w:tr w:rsidR="00A61A99" w:rsidRPr="00A61A99" w14:paraId="06E7569F" w14:textId="77777777" w:rsidTr="00A61A99">
        <w:tblPrEx>
          <w:tblBorders>
            <w:bottom w:val="single" w:sz="4" w:space="0" w:color="000000"/>
          </w:tblBorders>
        </w:tblPrEx>
        <w:tc>
          <w:tcPr>
            <w:tcW w:w="562" w:type="dxa"/>
          </w:tcPr>
          <w:p w14:paraId="71C83742" w14:textId="37A71A9C"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8.</w:t>
            </w:r>
          </w:p>
        </w:tc>
        <w:tc>
          <w:tcPr>
            <w:tcW w:w="8080" w:type="dxa"/>
          </w:tcPr>
          <w:p w14:paraId="710BB74D" w14:textId="6D730D0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образовательных организаций, реализующих программы профессионального обучения и дополнительного профессионального образования по наиболее востребованным профессиям, направлениям % </w:t>
            </w:r>
          </w:p>
        </w:tc>
        <w:tc>
          <w:tcPr>
            <w:tcW w:w="1559" w:type="dxa"/>
          </w:tcPr>
          <w:p w14:paraId="6983F8A9" w14:textId="77777777" w:rsidR="00A61A99" w:rsidRPr="00A61A99" w:rsidRDefault="00A61A99" w:rsidP="00A61A99">
            <w:pPr>
              <w:jc w:val="center"/>
              <w:rPr>
                <w:rFonts w:eastAsia="Calibri"/>
                <w:bCs/>
                <w:sz w:val="24"/>
                <w:lang w:eastAsia="en-US"/>
              </w:rPr>
            </w:pPr>
            <w:r w:rsidRPr="00A61A99">
              <w:rPr>
                <w:rFonts w:eastAsia="Calibri"/>
                <w:bCs/>
                <w:sz w:val="24"/>
                <w:lang w:eastAsia="en-US"/>
              </w:rPr>
              <w:t>86</w:t>
            </w:r>
          </w:p>
        </w:tc>
      </w:tr>
      <w:tr w:rsidR="00A61A99" w:rsidRPr="00A61A99" w14:paraId="046524E5" w14:textId="77777777" w:rsidTr="00A61A99">
        <w:tblPrEx>
          <w:tblBorders>
            <w:bottom w:val="single" w:sz="4" w:space="0" w:color="000000"/>
          </w:tblBorders>
        </w:tblPrEx>
        <w:tc>
          <w:tcPr>
            <w:tcW w:w="562" w:type="dxa"/>
          </w:tcPr>
          <w:p w14:paraId="07E83B03" w14:textId="4BBE6C9E"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9.</w:t>
            </w:r>
          </w:p>
        </w:tc>
        <w:tc>
          <w:tcPr>
            <w:tcW w:w="8080" w:type="dxa"/>
          </w:tcPr>
          <w:p w14:paraId="73F2C276" w14:textId="28FCDE48"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Обеспечение населения учреждениями культурно-досугового типа, число учреждений на 1000 жителей </w:t>
            </w:r>
          </w:p>
        </w:tc>
        <w:tc>
          <w:tcPr>
            <w:tcW w:w="1559" w:type="dxa"/>
          </w:tcPr>
          <w:p w14:paraId="431B2B9E" w14:textId="77777777" w:rsidR="00A61A99" w:rsidRPr="00A61A99" w:rsidRDefault="00A61A99" w:rsidP="00A61A99">
            <w:pPr>
              <w:jc w:val="center"/>
              <w:rPr>
                <w:rFonts w:eastAsia="Calibri"/>
                <w:bCs/>
                <w:sz w:val="24"/>
                <w:lang w:eastAsia="en-US"/>
              </w:rPr>
            </w:pPr>
            <w:r w:rsidRPr="00A61A99">
              <w:rPr>
                <w:rFonts w:eastAsia="Calibri"/>
                <w:bCs/>
                <w:sz w:val="24"/>
                <w:lang w:eastAsia="en-US"/>
              </w:rPr>
              <w:t>0,42</w:t>
            </w:r>
          </w:p>
        </w:tc>
      </w:tr>
      <w:tr w:rsidR="00A61A99" w:rsidRPr="00A61A99" w14:paraId="16EFFF25" w14:textId="77777777" w:rsidTr="00A61A99">
        <w:tblPrEx>
          <w:tblBorders>
            <w:bottom w:val="single" w:sz="4" w:space="0" w:color="000000"/>
          </w:tblBorders>
        </w:tblPrEx>
        <w:tc>
          <w:tcPr>
            <w:tcW w:w="562" w:type="dxa"/>
          </w:tcPr>
          <w:p w14:paraId="13162EF6" w14:textId="3E7EE1E3"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10.</w:t>
            </w:r>
          </w:p>
        </w:tc>
        <w:tc>
          <w:tcPr>
            <w:tcW w:w="8080" w:type="dxa"/>
          </w:tcPr>
          <w:p w14:paraId="37450629" w14:textId="732CA72C"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детей, обучающихся в детских школах искусств, % </w:t>
            </w:r>
          </w:p>
        </w:tc>
        <w:tc>
          <w:tcPr>
            <w:tcW w:w="1559" w:type="dxa"/>
          </w:tcPr>
          <w:p w14:paraId="6E0A29BC" w14:textId="77777777" w:rsidR="00A61A99" w:rsidRPr="00A61A99" w:rsidRDefault="00A61A99" w:rsidP="00A61A99">
            <w:pPr>
              <w:jc w:val="center"/>
              <w:rPr>
                <w:rFonts w:eastAsia="Calibri"/>
                <w:bCs/>
                <w:sz w:val="24"/>
                <w:lang w:eastAsia="en-US"/>
              </w:rPr>
            </w:pPr>
            <w:r w:rsidRPr="00A61A99">
              <w:rPr>
                <w:rFonts w:eastAsia="Calibri"/>
                <w:bCs/>
                <w:sz w:val="24"/>
                <w:lang w:eastAsia="en-US"/>
              </w:rPr>
              <w:t>13,5</w:t>
            </w:r>
          </w:p>
        </w:tc>
      </w:tr>
      <w:tr w:rsidR="00A61A99" w:rsidRPr="00A61A99" w14:paraId="778DA533" w14:textId="77777777" w:rsidTr="00A61A99">
        <w:tblPrEx>
          <w:tblBorders>
            <w:bottom w:val="single" w:sz="4" w:space="0" w:color="000000"/>
          </w:tblBorders>
        </w:tblPrEx>
        <w:tc>
          <w:tcPr>
            <w:tcW w:w="562" w:type="dxa"/>
          </w:tcPr>
          <w:p w14:paraId="0478EEF5" w14:textId="77986B9B"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11.</w:t>
            </w:r>
          </w:p>
        </w:tc>
        <w:tc>
          <w:tcPr>
            <w:tcW w:w="8080" w:type="dxa"/>
          </w:tcPr>
          <w:p w14:paraId="101BED03" w14:textId="55143D1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Среднегодовая численность населения </w:t>
            </w:r>
            <w:proofErr w:type="spellStart"/>
            <w:r w:rsidRPr="00A61A99">
              <w:rPr>
                <w:bCs/>
                <w:color w:val="000000"/>
                <w:sz w:val="24"/>
                <w:lang w:eastAsia="ru-RU"/>
              </w:rPr>
              <w:t>Липецко</w:t>
            </w:r>
            <w:proofErr w:type="spellEnd"/>
            <w:r w:rsidRPr="00A61A99">
              <w:rPr>
                <w:bCs/>
                <w:color w:val="000000"/>
                <w:sz w:val="24"/>
                <w:lang w:eastAsia="ru-RU"/>
              </w:rPr>
              <w:t xml:space="preserve">-Елецкой агломерации, тыс. чел. </w:t>
            </w:r>
          </w:p>
        </w:tc>
        <w:tc>
          <w:tcPr>
            <w:tcW w:w="1559" w:type="dxa"/>
          </w:tcPr>
          <w:p w14:paraId="1A6032E8" w14:textId="77777777" w:rsidR="00A61A99" w:rsidRPr="00A61A99" w:rsidRDefault="00A61A99" w:rsidP="00A61A99">
            <w:pPr>
              <w:jc w:val="center"/>
              <w:rPr>
                <w:rFonts w:eastAsia="Calibri"/>
                <w:bCs/>
                <w:sz w:val="24"/>
                <w:lang w:eastAsia="en-US"/>
              </w:rPr>
            </w:pPr>
            <w:r w:rsidRPr="00A61A99">
              <w:rPr>
                <w:rFonts w:eastAsia="Calibri"/>
                <w:bCs/>
                <w:sz w:val="24"/>
                <w:lang w:eastAsia="en-US"/>
              </w:rPr>
              <w:t>771,8</w:t>
            </w:r>
          </w:p>
        </w:tc>
      </w:tr>
      <w:tr w:rsidR="00A61A99" w:rsidRPr="00A61A99" w14:paraId="54ED5DB7" w14:textId="77777777" w:rsidTr="00A61A99">
        <w:tblPrEx>
          <w:tblBorders>
            <w:bottom w:val="single" w:sz="4" w:space="0" w:color="000000"/>
          </w:tblBorders>
        </w:tblPrEx>
        <w:tc>
          <w:tcPr>
            <w:tcW w:w="562" w:type="dxa"/>
          </w:tcPr>
          <w:p w14:paraId="2E32A376" w14:textId="16BE792D"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12.</w:t>
            </w:r>
          </w:p>
        </w:tc>
        <w:tc>
          <w:tcPr>
            <w:tcW w:w="8080" w:type="dxa"/>
          </w:tcPr>
          <w:p w14:paraId="10079B34" w14:textId="2E73DEAF"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Количество субъектов малого и среднего предпринимательства в расчете на 10 тыс. чел. населения в </w:t>
            </w:r>
            <w:proofErr w:type="spellStart"/>
            <w:r w:rsidRPr="00A61A99">
              <w:rPr>
                <w:bCs/>
                <w:color w:val="000000"/>
                <w:sz w:val="24"/>
                <w:lang w:eastAsia="ru-RU"/>
              </w:rPr>
              <w:t>Липецко</w:t>
            </w:r>
            <w:proofErr w:type="spellEnd"/>
            <w:r w:rsidRPr="00A61A99">
              <w:rPr>
                <w:bCs/>
                <w:color w:val="000000"/>
                <w:sz w:val="24"/>
                <w:lang w:eastAsia="ru-RU"/>
              </w:rPr>
              <w:t xml:space="preserve">-Елецкой агломерации, ед. </w:t>
            </w:r>
          </w:p>
        </w:tc>
        <w:tc>
          <w:tcPr>
            <w:tcW w:w="1559" w:type="dxa"/>
          </w:tcPr>
          <w:p w14:paraId="0ED9CF2B" w14:textId="77777777" w:rsidR="00A61A99" w:rsidRPr="00A61A99" w:rsidRDefault="00A61A99" w:rsidP="00A61A99">
            <w:pPr>
              <w:jc w:val="center"/>
              <w:rPr>
                <w:rFonts w:eastAsia="Calibri"/>
                <w:bCs/>
                <w:sz w:val="24"/>
                <w:lang w:eastAsia="en-US"/>
              </w:rPr>
            </w:pPr>
            <w:r w:rsidRPr="00A61A99">
              <w:rPr>
                <w:rFonts w:eastAsia="Calibri"/>
                <w:bCs/>
                <w:sz w:val="24"/>
                <w:lang w:eastAsia="en-US"/>
              </w:rPr>
              <w:t>594,1</w:t>
            </w:r>
          </w:p>
        </w:tc>
      </w:tr>
      <w:tr w:rsidR="00A61A99" w:rsidRPr="00A61A99" w14:paraId="2B99FB4C" w14:textId="77777777" w:rsidTr="00A61A99">
        <w:tblPrEx>
          <w:tblBorders>
            <w:bottom w:val="single" w:sz="4" w:space="0" w:color="000000"/>
          </w:tblBorders>
        </w:tblPrEx>
        <w:tc>
          <w:tcPr>
            <w:tcW w:w="562" w:type="dxa"/>
          </w:tcPr>
          <w:p w14:paraId="400A3123" w14:textId="40772DC4"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13.</w:t>
            </w:r>
          </w:p>
        </w:tc>
        <w:tc>
          <w:tcPr>
            <w:tcW w:w="8080" w:type="dxa"/>
          </w:tcPr>
          <w:p w14:paraId="31311F0E" w14:textId="67B5AF12"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дорожной сети в городских агломерациях, находящаяся в нормативном состоянии в </w:t>
            </w:r>
            <w:proofErr w:type="spellStart"/>
            <w:r w:rsidRPr="00A61A99">
              <w:rPr>
                <w:bCs/>
                <w:color w:val="000000"/>
                <w:sz w:val="24"/>
                <w:lang w:eastAsia="ru-RU"/>
              </w:rPr>
              <w:t>Липецко</w:t>
            </w:r>
            <w:proofErr w:type="spellEnd"/>
            <w:r w:rsidRPr="00A61A99">
              <w:rPr>
                <w:bCs/>
                <w:color w:val="000000"/>
                <w:sz w:val="24"/>
                <w:lang w:eastAsia="ru-RU"/>
              </w:rPr>
              <w:t xml:space="preserve">-Елецкой агломерации, % </w:t>
            </w:r>
          </w:p>
        </w:tc>
        <w:tc>
          <w:tcPr>
            <w:tcW w:w="1559" w:type="dxa"/>
          </w:tcPr>
          <w:p w14:paraId="4481334D" w14:textId="77777777" w:rsidR="00A61A99" w:rsidRPr="00A61A99" w:rsidRDefault="00A61A99" w:rsidP="00A61A99">
            <w:pPr>
              <w:jc w:val="center"/>
              <w:rPr>
                <w:rFonts w:eastAsia="Calibri"/>
                <w:bCs/>
                <w:sz w:val="24"/>
                <w:lang w:eastAsia="en-US"/>
              </w:rPr>
            </w:pPr>
            <w:r w:rsidRPr="00A61A99">
              <w:rPr>
                <w:rFonts w:eastAsia="Calibri"/>
                <w:bCs/>
                <w:sz w:val="24"/>
                <w:lang w:eastAsia="en-US"/>
              </w:rPr>
              <w:t>87,0</w:t>
            </w:r>
          </w:p>
        </w:tc>
      </w:tr>
      <w:tr w:rsidR="00A61A99" w:rsidRPr="00A61A99" w14:paraId="0EA63E46" w14:textId="77777777" w:rsidTr="00A61A99">
        <w:tblPrEx>
          <w:tblBorders>
            <w:bottom w:val="single" w:sz="4" w:space="0" w:color="000000"/>
          </w:tblBorders>
        </w:tblPrEx>
        <w:tc>
          <w:tcPr>
            <w:tcW w:w="562" w:type="dxa"/>
          </w:tcPr>
          <w:p w14:paraId="7C80D51E" w14:textId="209C088F"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14.</w:t>
            </w:r>
          </w:p>
        </w:tc>
        <w:tc>
          <w:tcPr>
            <w:tcW w:w="8080" w:type="dxa"/>
          </w:tcPr>
          <w:p w14:paraId="4D4A62C8" w14:textId="620BDF42"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автомобильных дорог регионального и межмуниципального значения, соответствующих нормативным требованиям, % </w:t>
            </w:r>
          </w:p>
        </w:tc>
        <w:tc>
          <w:tcPr>
            <w:tcW w:w="1559" w:type="dxa"/>
          </w:tcPr>
          <w:p w14:paraId="39BC7A22" w14:textId="77777777" w:rsidR="00A61A99" w:rsidRPr="00A61A99" w:rsidRDefault="00A61A99" w:rsidP="00A61A99">
            <w:pPr>
              <w:jc w:val="center"/>
              <w:rPr>
                <w:rFonts w:eastAsia="Calibri"/>
                <w:bCs/>
                <w:sz w:val="24"/>
                <w:lang w:eastAsia="en-US"/>
              </w:rPr>
            </w:pPr>
            <w:r w:rsidRPr="00A61A99">
              <w:rPr>
                <w:rFonts w:eastAsia="Calibri"/>
                <w:bCs/>
                <w:sz w:val="24"/>
                <w:lang w:eastAsia="en-US"/>
              </w:rPr>
              <w:t>60</w:t>
            </w:r>
          </w:p>
        </w:tc>
      </w:tr>
      <w:tr w:rsidR="00A61A99" w:rsidRPr="00A61A99" w14:paraId="0089188B" w14:textId="77777777" w:rsidTr="00A61A99">
        <w:tblPrEx>
          <w:tblBorders>
            <w:bottom w:val="single" w:sz="4" w:space="0" w:color="000000"/>
          </w:tblBorders>
        </w:tblPrEx>
        <w:tc>
          <w:tcPr>
            <w:tcW w:w="562" w:type="dxa"/>
          </w:tcPr>
          <w:p w14:paraId="52BF566A" w14:textId="203C91A7"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15.</w:t>
            </w:r>
          </w:p>
        </w:tc>
        <w:tc>
          <w:tcPr>
            <w:tcW w:w="8080" w:type="dxa"/>
          </w:tcPr>
          <w:p w14:paraId="1AAFC7B1" w14:textId="757CE08C"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Объем выбросов загрязняющих атмосферу веществ от передвижных источников, тыс. т в год </w:t>
            </w:r>
          </w:p>
        </w:tc>
        <w:tc>
          <w:tcPr>
            <w:tcW w:w="1559" w:type="dxa"/>
          </w:tcPr>
          <w:p w14:paraId="648C96FB" w14:textId="77777777" w:rsidR="00A61A99" w:rsidRPr="00A61A99" w:rsidRDefault="00A61A99" w:rsidP="00A61A99">
            <w:pPr>
              <w:jc w:val="center"/>
              <w:rPr>
                <w:rFonts w:eastAsia="Calibri"/>
                <w:bCs/>
                <w:sz w:val="24"/>
                <w:lang w:eastAsia="en-US"/>
              </w:rPr>
            </w:pPr>
            <w:r w:rsidRPr="00A61A99">
              <w:rPr>
                <w:rFonts w:eastAsia="Calibri"/>
                <w:bCs/>
                <w:sz w:val="24"/>
                <w:lang w:eastAsia="en-US"/>
              </w:rPr>
              <w:t>42</w:t>
            </w:r>
          </w:p>
        </w:tc>
      </w:tr>
      <w:tr w:rsidR="00A61A99" w:rsidRPr="00A61A99" w14:paraId="2F854055" w14:textId="77777777" w:rsidTr="00A61A99">
        <w:tblPrEx>
          <w:tblBorders>
            <w:bottom w:val="single" w:sz="4" w:space="0" w:color="000000"/>
          </w:tblBorders>
        </w:tblPrEx>
        <w:tc>
          <w:tcPr>
            <w:tcW w:w="562" w:type="dxa"/>
          </w:tcPr>
          <w:p w14:paraId="20331717" w14:textId="3408AED3"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16.</w:t>
            </w:r>
          </w:p>
        </w:tc>
        <w:tc>
          <w:tcPr>
            <w:tcW w:w="8080" w:type="dxa"/>
          </w:tcPr>
          <w:p w14:paraId="267F3B8E" w14:textId="11630E95"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Количество объектов газозаправочной инфраструктуры, реализующих природный газ в качестве моторного топлива, нарастающим итогом, ед. </w:t>
            </w:r>
          </w:p>
        </w:tc>
        <w:tc>
          <w:tcPr>
            <w:tcW w:w="1559" w:type="dxa"/>
          </w:tcPr>
          <w:p w14:paraId="7A1C6CC2" w14:textId="77777777" w:rsidR="00A61A99" w:rsidRPr="00A61A99" w:rsidRDefault="00A61A99" w:rsidP="00A61A99">
            <w:pPr>
              <w:jc w:val="center"/>
              <w:rPr>
                <w:rFonts w:eastAsia="Calibri"/>
                <w:bCs/>
                <w:sz w:val="24"/>
                <w:lang w:eastAsia="en-US"/>
              </w:rPr>
            </w:pPr>
            <w:r w:rsidRPr="00A61A99">
              <w:rPr>
                <w:rFonts w:eastAsia="Calibri"/>
                <w:bCs/>
                <w:sz w:val="24"/>
                <w:lang w:eastAsia="en-US"/>
              </w:rPr>
              <w:t>18</w:t>
            </w:r>
          </w:p>
        </w:tc>
      </w:tr>
      <w:tr w:rsidR="00A61A99" w:rsidRPr="00A61A99" w14:paraId="6A36EB1D" w14:textId="77777777" w:rsidTr="00A61A99">
        <w:tblPrEx>
          <w:tblBorders>
            <w:bottom w:val="single" w:sz="4" w:space="0" w:color="000000"/>
          </w:tblBorders>
        </w:tblPrEx>
        <w:tc>
          <w:tcPr>
            <w:tcW w:w="562" w:type="dxa"/>
          </w:tcPr>
          <w:p w14:paraId="7E893E15" w14:textId="63F50F33"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17.</w:t>
            </w:r>
          </w:p>
        </w:tc>
        <w:tc>
          <w:tcPr>
            <w:tcW w:w="8080" w:type="dxa"/>
          </w:tcPr>
          <w:p w14:paraId="2601C3B0" w14:textId="6309803B"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Суммарное количество пассажиров, перевезенных городским электротранспортом, тыс. чел. в год </w:t>
            </w:r>
          </w:p>
        </w:tc>
        <w:tc>
          <w:tcPr>
            <w:tcW w:w="1559" w:type="dxa"/>
          </w:tcPr>
          <w:p w14:paraId="2CBD035E" w14:textId="77777777" w:rsidR="00A61A99" w:rsidRPr="00A61A99" w:rsidRDefault="00A61A99" w:rsidP="00A61A99">
            <w:pPr>
              <w:jc w:val="center"/>
              <w:rPr>
                <w:rFonts w:eastAsia="Calibri"/>
                <w:bCs/>
                <w:sz w:val="24"/>
                <w:lang w:eastAsia="en-US"/>
              </w:rPr>
            </w:pPr>
            <w:r w:rsidRPr="00A61A99">
              <w:rPr>
                <w:rFonts w:eastAsia="Calibri"/>
                <w:bCs/>
                <w:sz w:val="24"/>
                <w:lang w:eastAsia="en-US"/>
              </w:rPr>
              <w:t>6000</w:t>
            </w:r>
          </w:p>
        </w:tc>
      </w:tr>
      <w:tr w:rsidR="00A61A99" w:rsidRPr="00A61A99" w14:paraId="3A587B1D" w14:textId="77777777" w:rsidTr="00A61A99">
        <w:tblPrEx>
          <w:tblBorders>
            <w:bottom w:val="single" w:sz="4" w:space="0" w:color="000000"/>
          </w:tblBorders>
        </w:tblPrEx>
        <w:tc>
          <w:tcPr>
            <w:tcW w:w="562" w:type="dxa"/>
          </w:tcPr>
          <w:p w14:paraId="432FA637" w14:textId="146519AE"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18.</w:t>
            </w:r>
          </w:p>
        </w:tc>
        <w:tc>
          <w:tcPr>
            <w:tcW w:w="8080" w:type="dxa"/>
          </w:tcPr>
          <w:p w14:paraId="57E699B1" w14:textId="721FA5FC"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Протяженность отремонтированных дорог общего пользования регионального и местного значения, км </w:t>
            </w:r>
          </w:p>
        </w:tc>
        <w:tc>
          <w:tcPr>
            <w:tcW w:w="1559" w:type="dxa"/>
          </w:tcPr>
          <w:p w14:paraId="44A2F331" w14:textId="77777777" w:rsidR="00A61A99" w:rsidRPr="00A61A99" w:rsidRDefault="00A61A99" w:rsidP="00A61A99">
            <w:pPr>
              <w:jc w:val="center"/>
              <w:rPr>
                <w:rFonts w:eastAsia="Calibri"/>
                <w:bCs/>
                <w:sz w:val="24"/>
                <w:lang w:eastAsia="en-US"/>
              </w:rPr>
            </w:pPr>
            <w:r w:rsidRPr="00A61A99">
              <w:rPr>
                <w:rFonts w:eastAsia="Calibri"/>
                <w:bCs/>
                <w:sz w:val="24"/>
                <w:lang w:eastAsia="en-US"/>
              </w:rPr>
              <w:t>540,0</w:t>
            </w:r>
          </w:p>
        </w:tc>
      </w:tr>
      <w:tr w:rsidR="00A61A99" w:rsidRPr="00A61A99" w14:paraId="242A0DA5" w14:textId="77777777" w:rsidTr="00A61A99">
        <w:tblPrEx>
          <w:tblBorders>
            <w:bottom w:val="single" w:sz="4" w:space="0" w:color="000000"/>
          </w:tblBorders>
        </w:tblPrEx>
        <w:tc>
          <w:tcPr>
            <w:tcW w:w="562" w:type="dxa"/>
          </w:tcPr>
          <w:p w14:paraId="58A1D8B4" w14:textId="5C5FB8EE"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19.</w:t>
            </w:r>
          </w:p>
        </w:tc>
        <w:tc>
          <w:tcPr>
            <w:tcW w:w="8080" w:type="dxa"/>
          </w:tcPr>
          <w:p w14:paraId="6F77D8FB" w14:textId="16085497"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Количество пассажиров, обслуженных железнодорожным транспортом, тыс. чел. в год </w:t>
            </w:r>
          </w:p>
        </w:tc>
        <w:tc>
          <w:tcPr>
            <w:tcW w:w="1559" w:type="dxa"/>
          </w:tcPr>
          <w:p w14:paraId="63CC0008" w14:textId="77777777" w:rsidR="00A61A99" w:rsidRPr="00A61A99" w:rsidRDefault="00A61A99" w:rsidP="00A61A99">
            <w:pPr>
              <w:jc w:val="center"/>
              <w:rPr>
                <w:rFonts w:eastAsia="Calibri"/>
                <w:bCs/>
                <w:sz w:val="24"/>
                <w:lang w:eastAsia="en-US"/>
              </w:rPr>
            </w:pPr>
            <w:r w:rsidRPr="00A61A99">
              <w:rPr>
                <w:rFonts w:eastAsia="Calibri"/>
                <w:bCs/>
                <w:sz w:val="24"/>
                <w:lang w:eastAsia="en-US"/>
              </w:rPr>
              <w:t>1000</w:t>
            </w:r>
          </w:p>
        </w:tc>
      </w:tr>
      <w:tr w:rsidR="00A61A99" w:rsidRPr="00A61A99" w14:paraId="01F575D8" w14:textId="77777777" w:rsidTr="00A61A99">
        <w:tblPrEx>
          <w:tblBorders>
            <w:bottom w:val="single" w:sz="4" w:space="0" w:color="000000"/>
          </w:tblBorders>
        </w:tblPrEx>
        <w:tc>
          <w:tcPr>
            <w:tcW w:w="562" w:type="dxa"/>
          </w:tcPr>
          <w:p w14:paraId="21693A11" w14:textId="5EA70BAA"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20.</w:t>
            </w:r>
          </w:p>
        </w:tc>
        <w:tc>
          <w:tcPr>
            <w:tcW w:w="8080" w:type="dxa"/>
          </w:tcPr>
          <w:p w14:paraId="7C5A4B81" w14:textId="540365E7"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Суммарное количество пассажиров, обслуженных аэропортами области, тыс. чел. в год </w:t>
            </w:r>
          </w:p>
        </w:tc>
        <w:tc>
          <w:tcPr>
            <w:tcW w:w="1559" w:type="dxa"/>
          </w:tcPr>
          <w:p w14:paraId="2F0F8887" w14:textId="77777777" w:rsidR="00A61A99" w:rsidRPr="00A61A99" w:rsidRDefault="00A61A99" w:rsidP="00A61A99">
            <w:pPr>
              <w:jc w:val="center"/>
              <w:rPr>
                <w:rFonts w:eastAsia="Calibri"/>
                <w:bCs/>
                <w:sz w:val="24"/>
                <w:lang w:eastAsia="en-US"/>
              </w:rPr>
            </w:pPr>
            <w:r w:rsidRPr="00A61A99">
              <w:rPr>
                <w:rFonts w:eastAsia="Calibri"/>
                <w:bCs/>
                <w:sz w:val="24"/>
                <w:lang w:eastAsia="en-US"/>
              </w:rPr>
              <w:t>90</w:t>
            </w:r>
          </w:p>
        </w:tc>
      </w:tr>
      <w:tr w:rsidR="00A61A99" w:rsidRPr="00A61A99" w14:paraId="79C9DFF4" w14:textId="77777777" w:rsidTr="00A61A99">
        <w:tblPrEx>
          <w:tblBorders>
            <w:bottom w:val="single" w:sz="4" w:space="0" w:color="000000"/>
          </w:tblBorders>
        </w:tblPrEx>
        <w:tc>
          <w:tcPr>
            <w:tcW w:w="562" w:type="dxa"/>
          </w:tcPr>
          <w:p w14:paraId="68C453EF" w14:textId="7A1D599B"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21.</w:t>
            </w:r>
          </w:p>
        </w:tc>
        <w:tc>
          <w:tcPr>
            <w:tcW w:w="8080" w:type="dxa"/>
          </w:tcPr>
          <w:p w14:paraId="40B687EE" w14:textId="5CE56E46"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Общая площадь жилых помещений, приходящаяся в среднем на одного жителя, кв. м/чел. </w:t>
            </w:r>
          </w:p>
        </w:tc>
        <w:tc>
          <w:tcPr>
            <w:tcW w:w="1559" w:type="dxa"/>
          </w:tcPr>
          <w:p w14:paraId="3589929A" w14:textId="77777777" w:rsidR="00A61A99" w:rsidRPr="00A61A99" w:rsidRDefault="00A61A99" w:rsidP="00A61A99">
            <w:pPr>
              <w:jc w:val="center"/>
              <w:rPr>
                <w:rFonts w:eastAsia="Calibri"/>
                <w:bCs/>
                <w:sz w:val="24"/>
                <w:lang w:eastAsia="en-US"/>
              </w:rPr>
            </w:pPr>
            <w:r w:rsidRPr="00A61A99">
              <w:rPr>
                <w:rFonts w:eastAsia="Calibri"/>
                <w:bCs/>
                <w:sz w:val="24"/>
                <w:lang w:eastAsia="en-US"/>
              </w:rPr>
              <w:t>42,3</w:t>
            </w:r>
          </w:p>
        </w:tc>
      </w:tr>
      <w:tr w:rsidR="00A61A99" w:rsidRPr="00A61A99" w14:paraId="0E937A0D" w14:textId="77777777" w:rsidTr="00A61A99">
        <w:tblPrEx>
          <w:tblBorders>
            <w:bottom w:val="single" w:sz="4" w:space="0" w:color="000000"/>
          </w:tblBorders>
        </w:tblPrEx>
        <w:tc>
          <w:tcPr>
            <w:tcW w:w="562" w:type="dxa"/>
          </w:tcPr>
          <w:p w14:paraId="5AF6F951" w14:textId="1D8C3062"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22.</w:t>
            </w:r>
          </w:p>
        </w:tc>
        <w:tc>
          <w:tcPr>
            <w:tcW w:w="8080" w:type="dxa"/>
          </w:tcPr>
          <w:p w14:paraId="50A194D1" w14:textId="4ED4F63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площади жилищного фонда, обеспеченного всеми видами благоустройства, в общей площади жилищного фонда, % </w:t>
            </w:r>
          </w:p>
        </w:tc>
        <w:tc>
          <w:tcPr>
            <w:tcW w:w="1559" w:type="dxa"/>
          </w:tcPr>
          <w:p w14:paraId="61D6F575" w14:textId="77777777" w:rsidR="00A61A99" w:rsidRPr="00A61A99" w:rsidRDefault="00A61A99" w:rsidP="00A61A99">
            <w:pPr>
              <w:jc w:val="center"/>
              <w:rPr>
                <w:rFonts w:eastAsia="Calibri"/>
                <w:bCs/>
                <w:sz w:val="24"/>
                <w:lang w:eastAsia="en-US"/>
              </w:rPr>
            </w:pPr>
            <w:r w:rsidRPr="00A61A99">
              <w:rPr>
                <w:rFonts w:eastAsia="Calibri"/>
                <w:bCs/>
                <w:sz w:val="24"/>
                <w:lang w:eastAsia="en-US"/>
              </w:rPr>
              <w:t>84,6</w:t>
            </w:r>
          </w:p>
        </w:tc>
      </w:tr>
      <w:tr w:rsidR="00A61A99" w:rsidRPr="00A61A99" w14:paraId="2D85D9C2" w14:textId="77777777" w:rsidTr="00A61A99">
        <w:tblPrEx>
          <w:tblBorders>
            <w:bottom w:val="single" w:sz="4" w:space="0" w:color="000000"/>
          </w:tblBorders>
        </w:tblPrEx>
        <w:tc>
          <w:tcPr>
            <w:tcW w:w="562" w:type="dxa"/>
          </w:tcPr>
          <w:p w14:paraId="34B906DF" w14:textId="101B092F"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23.</w:t>
            </w:r>
          </w:p>
        </w:tc>
        <w:tc>
          <w:tcPr>
            <w:tcW w:w="8080" w:type="dxa"/>
          </w:tcPr>
          <w:p w14:paraId="4ABDF174" w14:textId="4FC787FE"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Строительство и реконструкция тепловых сетей, км </w:t>
            </w:r>
          </w:p>
        </w:tc>
        <w:tc>
          <w:tcPr>
            <w:tcW w:w="1559" w:type="dxa"/>
          </w:tcPr>
          <w:p w14:paraId="73E4D9D6" w14:textId="77777777" w:rsidR="00A61A99" w:rsidRPr="00A61A99" w:rsidRDefault="00A61A99" w:rsidP="00A61A99">
            <w:pPr>
              <w:jc w:val="center"/>
              <w:rPr>
                <w:rFonts w:eastAsia="Calibri"/>
                <w:bCs/>
                <w:sz w:val="24"/>
                <w:lang w:eastAsia="en-US"/>
              </w:rPr>
            </w:pPr>
            <w:r w:rsidRPr="00A61A99">
              <w:rPr>
                <w:rFonts w:eastAsia="Calibri"/>
                <w:bCs/>
                <w:sz w:val="24"/>
                <w:lang w:eastAsia="en-US"/>
              </w:rPr>
              <w:t>13</w:t>
            </w:r>
          </w:p>
        </w:tc>
      </w:tr>
      <w:tr w:rsidR="00A61A99" w:rsidRPr="00A61A99" w14:paraId="317D1489" w14:textId="77777777" w:rsidTr="00A61A99">
        <w:tblPrEx>
          <w:tblBorders>
            <w:bottom w:val="single" w:sz="4" w:space="0" w:color="000000"/>
          </w:tblBorders>
        </w:tblPrEx>
        <w:tc>
          <w:tcPr>
            <w:tcW w:w="562" w:type="dxa"/>
          </w:tcPr>
          <w:p w14:paraId="50D671BB" w14:textId="43B8DC8F"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24.</w:t>
            </w:r>
          </w:p>
        </w:tc>
        <w:tc>
          <w:tcPr>
            <w:tcW w:w="8080" w:type="dxa"/>
          </w:tcPr>
          <w:p w14:paraId="02FFBA6D" w14:textId="39496C8F"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Уровень газификации, % </w:t>
            </w:r>
          </w:p>
        </w:tc>
        <w:tc>
          <w:tcPr>
            <w:tcW w:w="1559" w:type="dxa"/>
          </w:tcPr>
          <w:p w14:paraId="279F9DFF" w14:textId="77777777" w:rsidR="00A61A99" w:rsidRPr="00A61A99" w:rsidRDefault="00A61A99" w:rsidP="00A61A99">
            <w:pPr>
              <w:jc w:val="center"/>
              <w:rPr>
                <w:rFonts w:eastAsia="Calibri"/>
                <w:bCs/>
                <w:sz w:val="24"/>
                <w:lang w:eastAsia="en-US"/>
              </w:rPr>
            </w:pPr>
            <w:r w:rsidRPr="00A61A99">
              <w:rPr>
                <w:rFonts w:eastAsia="Calibri"/>
                <w:bCs/>
                <w:sz w:val="24"/>
                <w:lang w:eastAsia="en-US"/>
              </w:rPr>
              <w:t>100</w:t>
            </w:r>
          </w:p>
        </w:tc>
      </w:tr>
      <w:tr w:rsidR="00A61A99" w:rsidRPr="00A61A99" w14:paraId="25D85A09" w14:textId="77777777" w:rsidTr="00A61A99">
        <w:tblPrEx>
          <w:tblBorders>
            <w:bottom w:val="single" w:sz="4" w:space="0" w:color="000000"/>
          </w:tblBorders>
        </w:tblPrEx>
        <w:tc>
          <w:tcPr>
            <w:tcW w:w="562" w:type="dxa"/>
          </w:tcPr>
          <w:p w14:paraId="22FA78D4" w14:textId="3DC6C4A7"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25.</w:t>
            </w:r>
          </w:p>
        </w:tc>
        <w:tc>
          <w:tcPr>
            <w:tcW w:w="8080" w:type="dxa"/>
          </w:tcPr>
          <w:p w14:paraId="26898E88" w14:textId="4DD5ED39"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Строительство и реконструкция водопроводных сетей, км </w:t>
            </w:r>
          </w:p>
        </w:tc>
        <w:tc>
          <w:tcPr>
            <w:tcW w:w="1559" w:type="dxa"/>
          </w:tcPr>
          <w:p w14:paraId="062DCB2E" w14:textId="77777777" w:rsidR="00A61A99" w:rsidRPr="00A61A99" w:rsidRDefault="00A61A99" w:rsidP="00A61A99">
            <w:pPr>
              <w:jc w:val="center"/>
              <w:rPr>
                <w:rFonts w:eastAsia="Calibri"/>
                <w:bCs/>
                <w:sz w:val="24"/>
                <w:lang w:eastAsia="en-US"/>
              </w:rPr>
            </w:pPr>
            <w:r w:rsidRPr="00A61A99">
              <w:rPr>
                <w:rFonts w:eastAsia="Calibri"/>
                <w:bCs/>
                <w:sz w:val="24"/>
                <w:lang w:eastAsia="en-US"/>
              </w:rPr>
              <w:t>30</w:t>
            </w:r>
          </w:p>
        </w:tc>
      </w:tr>
      <w:tr w:rsidR="00A61A99" w:rsidRPr="00A61A99" w14:paraId="31685752" w14:textId="77777777" w:rsidTr="00A61A99">
        <w:tblPrEx>
          <w:tblBorders>
            <w:bottom w:val="single" w:sz="4" w:space="0" w:color="000000"/>
          </w:tblBorders>
        </w:tblPrEx>
        <w:tc>
          <w:tcPr>
            <w:tcW w:w="562" w:type="dxa"/>
          </w:tcPr>
          <w:p w14:paraId="7F516CAE" w14:textId="7306D8C2"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26.</w:t>
            </w:r>
          </w:p>
        </w:tc>
        <w:tc>
          <w:tcPr>
            <w:tcW w:w="8080" w:type="dxa"/>
          </w:tcPr>
          <w:p w14:paraId="7802D931" w14:textId="7DFA1DAD"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Строительство и реконструкция сетей водоотведения, км </w:t>
            </w:r>
          </w:p>
        </w:tc>
        <w:tc>
          <w:tcPr>
            <w:tcW w:w="1559" w:type="dxa"/>
          </w:tcPr>
          <w:p w14:paraId="20532969" w14:textId="77777777" w:rsidR="00A61A99" w:rsidRPr="00A61A99" w:rsidRDefault="00A61A99" w:rsidP="00A61A99">
            <w:pPr>
              <w:jc w:val="center"/>
              <w:rPr>
                <w:rFonts w:eastAsia="Calibri"/>
                <w:bCs/>
                <w:sz w:val="24"/>
                <w:lang w:eastAsia="en-US"/>
              </w:rPr>
            </w:pPr>
            <w:r w:rsidRPr="00A61A99">
              <w:rPr>
                <w:rFonts w:eastAsia="Calibri"/>
                <w:bCs/>
                <w:sz w:val="24"/>
                <w:lang w:eastAsia="en-US"/>
              </w:rPr>
              <w:t>6</w:t>
            </w:r>
          </w:p>
        </w:tc>
      </w:tr>
      <w:tr w:rsidR="00A61A99" w:rsidRPr="00A61A99" w14:paraId="791B6201" w14:textId="77777777" w:rsidTr="00A61A99">
        <w:tblPrEx>
          <w:tblBorders>
            <w:bottom w:val="single" w:sz="4" w:space="0" w:color="000000"/>
          </w:tblBorders>
        </w:tblPrEx>
        <w:tc>
          <w:tcPr>
            <w:tcW w:w="562" w:type="dxa"/>
          </w:tcPr>
          <w:p w14:paraId="6D48E190" w14:textId="21701783"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27.</w:t>
            </w:r>
          </w:p>
        </w:tc>
        <w:tc>
          <w:tcPr>
            <w:tcW w:w="8080" w:type="dxa"/>
          </w:tcPr>
          <w:p w14:paraId="0AEAA4C8" w14:textId="71C352B5"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населения, потребляющего качественную питьевую воду, соответствующую требованиям СанПиН, % </w:t>
            </w:r>
          </w:p>
        </w:tc>
        <w:tc>
          <w:tcPr>
            <w:tcW w:w="1559" w:type="dxa"/>
          </w:tcPr>
          <w:p w14:paraId="66C044C7" w14:textId="77777777" w:rsidR="00A61A99" w:rsidRPr="00A61A99" w:rsidRDefault="00A61A99" w:rsidP="00A61A99">
            <w:pPr>
              <w:jc w:val="center"/>
              <w:rPr>
                <w:rFonts w:eastAsia="Calibri"/>
                <w:bCs/>
                <w:sz w:val="24"/>
                <w:lang w:eastAsia="en-US"/>
              </w:rPr>
            </w:pPr>
            <w:r w:rsidRPr="00A61A99">
              <w:rPr>
                <w:rFonts w:eastAsia="Calibri"/>
                <w:bCs/>
                <w:sz w:val="24"/>
                <w:lang w:eastAsia="en-US"/>
              </w:rPr>
              <w:t>97,3</w:t>
            </w:r>
          </w:p>
        </w:tc>
      </w:tr>
      <w:tr w:rsidR="00A61A99" w:rsidRPr="00A61A99" w14:paraId="3D4D6134" w14:textId="77777777" w:rsidTr="00A61A99">
        <w:tblPrEx>
          <w:tblBorders>
            <w:bottom w:val="single" w:sz="4" w:space="0" w:color="000000"/>
          </w:tblBorders>
        </w:tblPrEx>
        <w:tc>
          <w:tcPr>
            <w:tcW w:w="562" w:type="dxa"/>
          </w:tcPr>
          <w:p w14:paraId="10CDAB6F" w14:textId="719F3442"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28.</w:t>
            </w:r>
          </w:p>
        </w:tc>
        <w:tc>
          <w:tcPr>
            <w:tcW w:w="8080" w:type="dxa"/>
          </w:tcPr>
          <w:p w14:paraId="2A8BA6CB" w14:textId="20023C3D"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Количество введенных в эксплуатацию базовых станций сотовой связи, ед. </w:t>
            </w:r>
          </w:p>
        </w:tc>
        <w:tc>
          <w:tcPr>
            <w:tcW w:w="1559" w:type="dxa"/>
          </w:tcPr>
          <w:p w14:paraId="4A8A78E9" w14:textId="77777777" w:rsidR="00A61A99" w:rsidRPr="00A61A99" w:rsidRDefault="00A61A99" w:rsidP="00A61A99">
            <w:pPr>
              <w:jc w:val="center"/>
              <w:rPr>
                <w:rFonts w:eastAsia="Calibri"/>
                <w:bCs/>
                <w:sz w:val="24"/>
                <w:lang w:eastAsia="en-US"/>
              </w:rPr>
            </w:pPr>
            <w:r w:rsidRPr="00A61A99">
              <w:rPr>
                <w:rFonts w:eastAsia="Calibri"/>
                <w:bCs/>
                <w:sz w:val="24"/>
                <w:lang w:eastAsia="en-US"/>
              </w:rPr>
              <w:t>40</w:t>
            </w:r>
          </w:p>
        </w:tc>
      </w:tr>
      <w:tr w:rsidR="00A61A99" w:rsidRPr="00A61A99" w14:paraId="52ECA6CC" w14:textId="77777777" w:rsidTr="00A61A99">
        <w:tblPrEx>
          <w:tblBorders>
            <w:bottom w:val="single" w:sz="4" w:space="0" w:color="000000"/>
          </w:tblBorders>
        </w:tblPrEx>
        <w:trPr>
          <w:trHeight w:val="747"/>
        </w:trPr>
        <w:tc>
          <w:tcPr>
            <w:tcW w:w="562" w:type="dxa"/>
          </w:tcPr>
          <w:p w14:paraId="6B51637B" w14:textId="771F9CDB"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29.</w:t>
            </w:r>
          </w:p>
        </w:tc>
        <w:tc>
          <w:tcPr>
            <w:tcW w:w="8080" w:type="dxa"/>
          </w:tcPr>
          <w:p w14:paraId="5C96EA92" w14:textId="3D366870"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граждан старше трудоспособного возраста и инвалидов, получивших социальные услуги в организациях социального обслуживания, от общего числа граждан старше трудоспособного возраста и инвалидов, % </w:t>
            </w:r>
          </w:p>
        </w:tc>
        <w:tc>
          <w:tcPr>
            <w:tcW w:w="1559" w:type="dxa"/>
          </w:tcPr>
          <w:p w14:paraId="24B1C559" w14:textId="77777777" w:rsidR="00A61A99" w:rsidRPr="00A61A99" w:rsidRDefault="00A61A99" w:rsidP="00A61A99">
            <w:pPr>
              <w:jc w:val="center"/>
              <w:rPr>
                <w:rFonts w:eastAsia="Calibri"/>
                <w:bCs/>
                <w:sz w:val="24"/>
                <w:lang w:eastAsia="en-US"/>
              </w:rPr>
            </w:pPr>
            <w:r w:rsidRPr="00A61A99">
              <w:rPr>
                <w:rFonts w:eastAsia="Calibri"/>
                <w:bCs/>
                <w:sz w:val="24"/>
                <w:lang w:eastAsia="en-US"/>
              </w:rPr>
              <w:t>6,6</w:t>
            </w:r>
          </w:p>
        </w:tc>
      </w:tr>
      <w:tr w:rsidR="00A61A99" w:rsidRPr="00A61A99" w14:paraId="2A0D1A16" w14:textId="77777777" w:rsidTr="00A61A99">
        <w:tblPrEx>
          <w:tblBorders>
            <w:bottom w:val="single" w:sz="4" w:space="0" w:color="000000"/>
          </w:tblBorders>
        </w:tblPrEx>
        <w:tc>
          <w:tcPr>
            <w:tcW w:w="562" w:type="dxa"/>
          </w:tcPr>
          <w:p w14:paraId="5444FA26" w14:textId="6BC56560"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30.</w:t>
            </w:r>
          </w:p>
        </w:tc>
        <w:tc>
          <w:tcPr>
            <w:tcW w:w="8080" w:type="dxa"/>
          </w:tcPr>
          <w:p w14:paraId="5BC7B42D" w14:textId="2C625ADF"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Плотность сети автомобильных дорог общего пользования регионального значения с твердым покрытием, км на 1000 кв. км </w:t>
            </w:r>
          </w:p>
        </w:tc>
        <w:tc>
          <w:tcPr>
            <w:tcW w:w="1559" w:type="dxa"/>
          </w:tcPr>
          <w:p w14:paraId="17581AE9" w14:textId="77777777" w:rsidR="00A61A99" w:rsidRPr="00A61A99" w:rsidRDefault="00A61A99" w:rsidP="00A61A99">
            <w:pPr>
              <w:jc w:val="center"/>
              <w:rPr>
                <w:rFonts w:eastAsia="Calibri"/>
                <w:bCs/>
                <w:sz w:val="24"/>
                <w:lang w:eastAsia="en-US"/>
              </w:rPr>
            </w:pPr>
            <w:r w:rsidRPr="00A61A99">
              <w:rPr>
                <w:rFonts w:eastAsia="Calibri"/>
                <w:bCs/>
                <w:sz w:val="24"/>
                <w:lang w:eastAsia="en-US"/>
              </w:rPr>
              <w:t>206,8</w:t>
            </w:r>
          </w:p>
        </w:tc>
      </w:tr>
      <w:tr w:rsidR="00A61A99" w:rsidRPr="00A61A99" w14:paraId="51396F2C" w14:textId="77777777" w:rsidTr="00A61A99">
        <w:tblPrEx>
          <w:tblBorders>
            <w:bottom w:val="single" w:sz="4" w:space="0" w:color="000000"/>
          </w:tblBorders>
        </w:tblPrEx>
        <w:tc>
          <w:tcPr>
            <w:tcW w:w="562" w:type="dxa"/>
          </w:tcPr>
          <w:p w14:paraId="4CF9833A" w14:textId="07D3FB6C"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31.</w:t>
            </w:r>
          </w:p>
        </w:tc>
        <w:tc>
          <w:tcPr>
            <w:tcW w:w="8080" w:type="dxa"/>
          </w:tcPr>
          <w:p w14:paraId="53AE95BB" w14:textId="753D552D"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Доля протяженности автомобильных дорог общего пользования местного значения, соответствующих нормативным требованиям к транспортно-эксплуатационным показателям, % </w:t>
            </w:r>
          </w:p>
        </w:tc>
        <w:tc>
          <w:tcPr>
            <w:tcW w:w="1559" w:type="dxa"/>
          </w:tcPr>
          <w:p w14:paraId="6BB31BAB" w14:textId="77777777" w:rsidR="00A61A99" w:rsidRPr="00A61A99" w:rsidRDefault="00A61A99" w:rsidP="00A61A99">
            <w:pPr>
              <w:jc w:val="center"/>
              <w:rPr>
                <w:rFonts w:eastAsia="Calibri"/>
                <w:bCs/>
                <w:sz w:val="24"/>
                <w:lang w:eastAsia="en-US"/>
              </w:rPr>
            </w:pPr>
            <w:r w:rsidRPr="00A61A99">
              <w:rPr>
                <w:rFonts w:eastAsia="Calibri"/>
                <w:bCs/>
                <w:sz w:val="24"/>
                <w:lang w:eastAsia="en-US"/>
              </w:rPr>
              <w:t>71,3</w:t>
            </w:r>
          </w:p>
        </w:tc>
      </w:tr>
      <w:tr w:rsidR="00A61A99" w:rsidRPr="00A61A99" w14:paraId="585C09B5" w14:textId="77777777" w:rsidTr="00A61A99">
        <w:tblPrEx>
          <w:tblBorders>
            <w:bottom w:val="single" w:sz="4" w:space="0" w:color="000000"/>
          </w:tblBorders>
        </w:tblPrEx>
        <w:tc>
          <w:tcPr>
            <w:tcW w:w="562" w:type="dxa"/>
          </w:tcPr>
          <w:p w14:paraId="07DB70C9" w14:textId="68691895"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lastRenderedPageBreak/>
              <w:t>32.</w:t>
            </w:r>
          </w:p>
        </w:tc>
        <w:tc>
          <w:tcPr>
            <w:tcW w:w="8080" w:type="dxa"/>
          </w:tcPr>
          <w:p w14:paraId="236AD529" w14:textId="1B2C26DB"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Объем производства электрической энергии, млрд </w:t>
            </w:r>
            <w:proofErr w:type="spellStart"/>
            <w:r w:rsidRPr="00A61A99">
              <w:rPr>
                <w:bCs/>
                <w:color w:val="000000"/>
                <w:sz w:val="24"/>
                <w:lang w:eastAsia="ru-RU"/>
              </w:rPr>
              <w:t>кВт.ч</w:t>
            </w:r>
            <w:proofErr w:type="spellEnd"/>
            <w:r w:rsidRPr="00A61A99">
              <w:rPr>
                <w:bCs/>
                <w:color w:val="000000"/>
                <w:sz w:val="24"/>
                <w:lang w:eastAsia="ru-RU"/>
              </w:rPr>
              <w:t xml:space="preserve"> </w:t>
            </w:r>
          </w:p>
        </w:tc>
        <w:tc>
          <w:tcPr>
            <w:tcW w:w="1559" w:type="dxa"/>
          </w:tcPr>
          <w:p w14:paraId="54804821" w14:textId="77777777" w:rsidR="00A61A99" w:rsidRPr="00A61A99" w:rsidRDefault="00A61A99" w:rsidP="00A61A99">
            <w:pPr>
              <w:jc w:val="center"/>
              <w:rPr>
                <w:rFonts w:eastAsia="Calibri"/>
                <w:bCs/>
                <w:sz w:val="24"/>
                <w:lang w:eastAsia="en-US"/>
              </w:rPr>
            </w:pPr>
            <w:r w:rsidRPr="00A61A99">
              <w:rPr>
                <w:rFonts w:eastAsia="Calibri"/>
                <w:bCs/>
                <w:sz w:val="24"/>
                <w:lang w:eastAsia="en-US"/>
              </w:rPr>
              <w:t>6,05</w:t>
            </w:r>
          </w:p>
        </w:tc>
      </w:tr>
      <w:tr w:rsidR="00A61A99" w:rsidRPr="00A61A99" w14:paraId="113E19F4" w14:textId="77777777" w:rsidTr="00A61A99">
        <w:tblPrEx>
          <w:tblBorders>
            <w:bottom w:val="single" w:sz="4" w:space="0" w:color="000000"/>
          </w:tblBorders>
        </w:tblPrEx>
        <w:tc>
          <w:tcPr>
            <w:tcW w:w="562" w:type="dxa"/>
          </w:tcPr>
          <w:p w14:paraId="113F9A89" w14:textId="09EC3CA1"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33.</w:t>
            </w:r>
          </w:p>
        </w:tc>
        <w:tc>
          <w:tcPr>
            <w:tcW w:w="8080" w:type="dxa"/>
          </w:tcPr>
          <w:p w14:paraId="5DED37EC" w14:textId="08827E9A"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Объем производства тепловой энергии (в сопоставимых условиях), млн Гкал </w:t>
            </w:r>
          </w:p>
        </w:tc>
        <w:tc>
          <w:tcPr>
            <w:tcW w:w="1559" w:type="dxa"/>
          </w:tcPr>
          <w:p w14:paraId="70874A66" w14:textId="77777777" w:rsidR="00A61A99" w:rsidRPr="00A61A99" w:rsidRDefault="00A61A99" w:rsidP="00A61A99">
            <w:pPr>
              <w:jc w:val="center"/>
              <w:rPr>
                <w:rFonts w:eastAsia="Calibri"/>
                <w:bCs/>
                <w:sz w:val="24"/>
                <w:lang w:eastAsia="en-US"/>
              </w:rPr>
            </w:pPr>
            <w:r w:rsidRPr="00A61A99">
              <w:rPr>
                <w:rFonts w:eastAsia="Calibri"/>
                <w:bCs/>
                <w:sz w:val="24"/>
                <w:lang w:eastAsia="en-US"/>
              </w:rPr>
              <w:t>7</w:t>
            </w:r>
          </w:p>
        </w:tc>
      </w:tr>
      <w:tr w:rsidR="00A61A99" w:rsidRPr="00A61A99" w14:paraId="03B9450E" w14:textId="77777777" w:rsidTr="00A61A99">
        <w:tblPrEx>
          <w:tblBorders>
            <w:bottom w:val="single" w:sz="4" w:space="0" w:color="000000"/>
          </w:tblBorders>
        </w:tblPrEx>
        <w:tc>
          <w:tcPr>
            <w:tcW w:w="562" w:type="dxa"/>
          </w:tcPr>
          <w:p w14:paraId="4DD9B589" w14:textId="55906BD7" w:rsidR="00A61A99" w:rsidRPr="00A61A99" w:rsidRDefault="00A61A99" w:rsidP="00A61A99">
            <w:pPr>
              <w:autoSpaceDE w:val="0"/>
              <w:autoSpaceDN w:val="0"/>
              <w:adjustRightInd w:val="0"/>
              <w:jc w:val="center"/>
              <w:rPr>
                <w:bCs/>
                <w:color w:val="000000"/>
                <w:sz w:val="24"/>
                <w:lang w:eastAsia="ru-RU"/>
              </w:rPr>
            </w:pPr>
            <w:r>
              <w:rPr>
                <w:bCs/>
                <w:color w:val="000000"/>
                <w:sz w:val="24"/>
                <w:lang w:eastAsia="ru-RU"/>
              </w:rPr>
              <w:t>34.</w:t>
            </w:r>
          </w:p>
        </w:tc>
        <w:tc>
          <w:tcPr>
            <w:tcW w:w="8080" w:type="dxa"/>
          </w:tcPr>
          <w:p w14:paraId="16765287" w14:textId="50184346" w:rsidR="00A61A99" w:rsidRPr="00A61A99" w:rsidRDefault="00A61A99" w:rsidP="00A61A99">
            <w:pPr>
              <w:autoSpaceDE w:val="0"/>
              <w:autoSpaceDN w:val="0"/>
              <w:adjustRightInd w:val="0"/>
              <w:rPr>
                <w:bCs/>
                <w:color w:val="000000"/>
                <w:sz w:val="24"/>
                <w:lang w:eastAsia="ru-RU"/>
              </w:rPr>
            </w:pPr>
            <w:r w:rsidRPr="00A61A99">
              <w:rPr>
                <w:bCs/>
                <w:color w:val="000000"/>
                <w:sz w:val="24"/>
                <w:lang w:eastAsia="ru-RU"/>
              </w:rPr>
              <w:t xml:space="preserve">Количество мест в коллективных средствах размещения, койко-мест </w:t>
            </w:r>
          </w:p>
        </w:tc>
        <w:tc>
          <w:tcPr>
            <w:tcW w:w="1559" w:type="dxa"/>
          </w:tcPr>
          <w:p w14:paraId="5448B0F3" w14:textId="77777777" w:rsidR="00A61A99" w:rsidRPr="00A61A99" w:rsidRDefault="00A61A99" w:rsidP="00A61A99">
            <w:pPr>
              <w:jc w:val="center"/>
              <w:rPr>
                <w:rFonts w:eastAsia="Calibri"/>
                <w:bCs/>
                <w:sz w:val="24"/>
                <w:lang w:eastAsia="en-US"/>
              </w:rPr>
            </w:pPr>
            <w:r w:rsidRPr="00A61A99">
              <w:rPr>
                <w:rFonts w:eastAsia="Calibri"/>
                <w:bCs/>
                <w:sz w:val="24"/>
                <w:lang w:eastAsia="en-US"/>
              </w:rPr>
              <w:t>4650</w:t>
            </w:r>
          </w:p>
        </w:tc>
      </w:tr>
    </w:tbl>
    <w:p w14:paraId="3A3EE799" w14:textId="77777777" w:rsidR="00CA408C" w:rsidRPr="001E7E7F" w:rsidRDefault="00CA408C" w:rsidP="001E7E7F">
      <w:pPr>
        <w:tabs>
          <w:tab w:val="left" w:pos="851"/>
          <w:tab w:val="left" w:pos="1276"/>
          <w:tab w:val="left" w:pos="1418"/>
        </w:tabs>
        <w:jc w:val="both"/>
        <w:rPr>
          <w:bCs/>
          <w:szCs w:val="28"/>
        </w:rPr>
      </w:pPr>
    </w:p>
    <w:p w14:paraId="1F68B9EC" w14:textId="7B609E4D" w:rsidR="00BC3247" w:rsidRPr="008428A9" w:rsidRDefault="00BC3247" w:rsidP="00C502ED">
      <w:pPr>
        <w:pStyle w:val="a4"/>
        <w:numPr>
          <w:ilvl w:val="0"/>
          <w:numId w:val="85"/>
        </w:numPr>
        <w:tabs>
          <w:tab w:val="left" w:pos="851"/>
          <w:tab w:val="left" w:pos="1276"/>
          <w:tab w:val="left" w:pos="1418"/>
        </w:tabs>
        <w:ind w:left="0" w:firstLine="709"/>
        <w:jc w:val="both"/>
        <w:rPr>
          <w:bCs/>
          <w:szCs w:val="28"/>
        </w:rPr>
      </w:pPr>
      <w:r w:rsidRPr="008428A9">
        <w:rPr>
          <w:bCs/>
          <w:szCs w:val="28"/>
          <w:lang w:eastAsia="ru-RU"/>
        </w:rPr>
        <w:t>Решением Липецкого городского Совета депутатов</w:t>
      </w:r>
      <w:r w:rsidRPr="008428A9">
        <w:rPr>
          <w:szCs w:val="28"/>
        </w:rPr>
        <w:t xml:space="preserve"> </w:t>
      </w:r>
      <w:r w:rsidRPr="008428A9">
        <w:rPr>
          <w:bCs/>
          <w:szCs w:val="28"/>
          <w:lang w:eastAsia="ru-RU"/>
        </w:rPr>
        <w:t>от 2</w:t>
      </w:r>
      <w:r w:rsidR="00E22978">
        <w:rPr>
          <w:bCs/>
          <w:szCs w:val="28"/>
          <w:lang w:eastAsia="ru-RU"/>
        </w:rPr>
        <w:t xml:space="preserve"> августа </w:t>
      </w:r>
      <w:r w:rsidRPr="008428A9">
        <w:rPr>
          <w:bCs/>
          <w:szCs w:val="28"/>
          <w:lang w:eastAsia="ru-RU"/>
        </w:rPr>
        <w:t>2016</w:t>
      </w:r>
      <w:r w:rsidR="00E22978">
        <w:rPr>
          <w:bCs/>
          <w:szCs w:val="28"/>
          <w:lang w:eastAsia="ru-RU"/>
        </w:rPr>
        <w:t xml:space="preserve"> года</w:t>
      </w:r>
      <w:r w:rsidRPr="008428A9">
        <w:rPr>
          <w:bCs/>
          <w:szCs w:val="28"/>
          <w:lang w:eastAsia="ru-RU"/>
        </w:rPr>
        <w:t xml:space="preserve"> № 204, утверждена «Стратегия социально-экономического развития города Липецка до 2035 года» (далее — Стратегия города Липецк).</w:t>
      </w:r>
    </w:p>
    <w:p w14:paraId="0FB14E9B" w14:textId="4D6D19E2" w:rsidR="00BC3247" w:rsidRPr="00BC3247" w:rsidRDefault="00BC3247" w:rsidP="00C502ED">
      <w:pPr>
        <w:pStyle w:val="ConsPlusNormal"/>
        <w:numPr>
          <w:ilvl w:val="0"/>
          <w:numId w:val="85"/>
        </w:numPr>
        <w:tabs>
          <w:tab w:val="left" w:pos="1276"/>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Основу реализации </w:t>
      </w:r>
      <w:r w:rsidRPr="00BC3247">
        <w:rPr>
          <w:rFonts w:ascii="Times New Roman" w:hAnsi="Times New Roman" w:cs="Times New Roman"/>
          <w:bCs/>
          <w:sz w:val="28"/>
          <w:szCs w:val="28"/>
        </w:rPr>
        <w:t>Стратегии города Липецк</w:t>
      </w:r>
      <w:r w:rsidRPr="00BC3247">
        <w:rPr>
          <w:rFonts w:ascii="Times New Roman" w:hAnsi="Times New Roman" w:cs="Times New Roman"/>
          <w:sz w:val="28"/>
          <w:szCs w:val="28"/>
        </w:rPr>
        <w:t xml:space="preserve"> составляют следующие стратегические проекты:</w:t>
      </w:r>
    </w:p>
    <w:p w14:paraId="202148CF" w14:textId="0CF3AFFD"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 сохранение и развитие человеческого капитала;</w:t>
      </w:r>
    </w:p>
    <w:p w14:paraId="37F2DF07" w14:textId="70B7ABE7"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Липецк — экономически развитый региональный центр с диверсифицированной экономикой;</w:t>
      </w:r>
    </w:p>
    <w:p w14:paraId="7B62E15D" w14:textId="77777777"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 развитие и модернизация жилищно-коммунального комплекса города;</w:t>
      </w:r>
    </w:p>
    <w:p w14:paraId="1B6C941D" w14:textId="77777777"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 формирование сбалансированной транспортной системы города;</w:t>
      </w:r>
    </w:p>
    <w:p w14:paraId="2F7AE298" w14:textId="77777777"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 формирование комфортной, экологически благополучной городской среды;</w:t>
      </w:r>
    </w:p>
    <w:p w14:paraId="1853B4B1" w14:textId="77777777"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 xml:space="preserve"> развитие гражданского общества и местного самоуправления;</w:t>
      </w:r>
    </w:p>
    <w:p w14:paraId="5E47AB1D" w14:textId="514AA059" w:rsidR="00BC3247" w:rsidRPr="00BC3247" w:rsidRDefault="00BC3247" w:rsidP="00C56E5D">
      <w:pPr>
        <w:pStyle w:val="ConsPlusNormal"/>
        <w:numPr>
          <w:ilvl w:val="0"/>
          <w:numId w:val="31"/>
        </w:numPr>
        <w:tabs>
          <w:tab w:val="left" w:pos="1134"/>
        </w:tabs>
        <w:ind w:left="0" w:firstLine="709"/>
        <w:jc w:val="both"/>
        <w:rPr>
          <w:rFonts w:ascii="Times New Roman" w:hAnsi="Times New Roman" w:cs="Times New Roman"/>
          <w:sz w:val="28"/>
          <w:szCs w:val="28"/>
        </w:rPr>
      </w:pPr>
      <w:r w:rsidRPr="00BC3247">
        <w:rPr>
          <w:rFonts w:ascii="Times New Roman" w:hAnsi="Times New Roman" w:cs="Times New Roman"/>
          <w:sz w:val="28"/>
          <w:szCs w:val="28"/>
        </w:rPr>
        <w:t>Липецк — город, удобный для проживания.</w:t>
      </w:r>
    </w:p>
    <w:p w14:paraId="7E7C55F1" w14:textId="6E72A3B7" w:rsidR="00BC3247" w:rsidRPr="001E7E7F" w:rsidRDefault="00BC3247" w:rsidP="00C502ED">
      <w:pPr>
        <w:pStyle w:val="a4"/>
        <w:numPr>
          <w:ilvl w:val="0"/>
          <w:numId w:val="85"/>
        </w:numPr>
        <w:tabs>
          <w:tab w:val="left" w:pos="709"/>
          <w:tab w:val="left" w:pos="1276"/>
        </w:tabs>
        <w:ind w:left="0" w:firstLine="709"/>
        <w:jc w:val="both"/>
        <w:rPr>
          <w:szCs w:val="28"/>
        </w:rPr>
      </w:pPr>
      <w:r w:rsidRPr="001E7E7F">
        <w:rPr>
          <w:szCs w:val="28"/>
        </w:rPr>
        <w:t xml:space="preserve">В Стратегии города Липецк качество жизни рассматривается как система показателей, характеризующих степень реализации жизненных стратегий людей, удовлетворения их жизненных потребностей. </w:t>
      </w:r>
    </w:p>
    <w:p w14:paraId="02F9F9A9" w14:textId="0144D9D9" w:rsidR="00BC3247" w:rsidRPr="00BC3247" w:rsidRDefault="00BC3247" w:rsidP="00BC3247">
      <w:pPr>
        <w:tabs>
          <w:tab w:val="left" w:pos="709"/>
        </w:tabs>
        <w:ind w:firstLine="709"/>
        <w:jc w:val="both"/>
        <w:rPr>
          <w:szCs w:val="28"/>
        </w:rPr>
      </w:pPr>
      <w:r w:rsidRPr="00BC3247">
        <w:rPr>
          <w:szCs w:val="28"/>
        </w:rPr>
        <w:t>Главная цель реализуется через достижение стратегических подцелей</w:t>
      </w:r>
      <w:r w:rsidR="00371996">
        <w:rPr>
          <w:szCs w:val="28"/>
        </w:rPr>
        <w:t xml:space="preserve"> (таблица 48)</w:t>
      </w:r>
      <w:r w:rsidRPr="00BC3247">
        <w:rPr>
          <w:szCs w:val="28"/>
        </w:rPr>
        <w:t xml:space="preserve">. </w:t>
      </w:r>
    </w:p>
    <w:p w14:paraId="4AEB8CA7" w14:textId="4E47273B" w:rsidR="00BC3247" w:rsidRPr="00BC3247" w:rsidRDefault="00BC3247" w:rsidP="00BC3247">
      <w:pPr>
        <w:pStyle w:val="ConsPlusNormal"/>
        <w:ind w:firstLine="709"/>
        <w:jc w:val="both"/>
        <w:rPr>
          <w:rFonts w:ascii="Times New Roman" w:hAnsi="Times New Roman" w:cs="Times New Roman"/>
          <w:sz w:val="28"/>
          <w:szCs w:val="28"/>
        </w:rPr>
      </w:pPr>
      <w:r w:rsidRPr="00BC3247">
        <w:rPr>
          <w:rFonts w:ascii="Times New Roman" w:hAnsi="Times New Roman" w:cs="Times New Roman"/>
          <w:sz w:val="28"/>
          <w:szCs w:val="28"/>
        </w:rPr>
        <w:t>Подцель 1</w:t>
      </w:r>
      <w:r w:rsidR="00CC30E7">
        <w:rPr>
          <w:rFonts w:ascii="Times New Roman" w:hAnsi="Times New Roman" w:cs="Times New Roman"/>
          <w:sz w:val="28"/>
          <w:szCs w:val="28"/>
        </w:rPr>
        <w:t xml:space="preserve"> - ф</w:t>
      </w:r>
      <w:r w:rsidRPr="00BC3247">
        <w:rPr>
          <w:rFonts w:ascii="Times New Roman" w:hAnsi="Times New Roman" w:cs="Times New Roman"/>
          <w:sz w:val="28"/>
          <w:szCs w:val="28"/>
        </w:rPr>
        <w:t>ормирование благоприятной социальной среды, обеспечивающей всестороннее развитие личности на основе укрепления института семьи, образования, культуры, здорового образа жизни, повышения уровня общественной безопасности, улучшения условий труда.</w:t>
      </w:r>
    </w:p>
    <w:p w14:paraId="497FCEB7" w14:textId="336E731D" w:rsidR="00BC3247" w:rsidRPr="00BC3247" w:rsidRDefault="00BC3247" w:rsidP="00BC3247">
      <w:pPr>
        <w:pStyle w:val="ConsPlusNormal"/>
        <w:ind w:firstLine="709"/>
        <w:jc w:val="both"/>
        <w:rPr>
          <w:rFonts w:ascii="Times New Roman" w:hAnsi="Times New Roman" w:cs="Times New Roman"/>
          <w:sz w:val="28"/>
          <w:szCs w:val="28"/>
        </w:rPr>
      </w:pPr>
      <w:r w:rsidRPr="00BC3247">
        <w:rPr>
          <w:rFonts w:ascii="Times New Roman" w:hAnsi="Times New Roman" w:cs="Times New Roman"/>
          <w:sz w:val="28"/>
          <w:szCs w:val="28"/>
        </w:rPr>
        <w:t>Подцель 2</w:t>
      </w:r>
      <w:r w:rsidR="00CC30E7">
        <w:rPr>
          <w:rFonts w:ascii="Times New Roman" w:hAnsi="Times New Roman" w:cs="Times New Roman"/>
          <w:sz w:val="28"/>
          <w:szCs w:val="28"/>
        </w:rPr>
        <w:t xml:space="preserve"> - п</w:t>
      </w:r>
      <w:r w:rsidRPr="00BC3247">
        <w:rPr>
          <w:rFonts w:ascii="Times New Roman" w:hAnsi="Times New Roman" w:cs="Times New Roman"/>
          <w:sz w:val="28"/>
          <w:szCs w:val="28"/>
        </w:rPr>
        <w:t>овышение экономического потенциала на основе развития инновационных производств, комплекса сферы услуг и эффективного использования ресурсов муниципалитета, обеспечивающих рост инвестиционных вложений, создание новых рабочих мест, рост прибыли предприятий, развитие импортозамещающих производств.</w:t>
      </w:r>
    </w:p>
    <w:p w14:paraId="472A307A" w14:textId="519D223B" w:rsidR="00BC3247" w:rsidRPr="00BC3247" w:rsidRDefault="00BC3247" w:rsidP="00BC3247">
      <w:pPr>
        <w:pStyle w:val="ConsPlusNormal"/>
        <w:ind w:firstLine="709"/>
        <w:jc w:val="both"/>
        <w:rPr>
          <w:rFonts w:ascii="Times New Roman" w:hAnsi="Times New Roman" w:cs="Times New Roman"/>
          <w:sz w:val="28"/>
          <w:szCs w:val="28"/>
        </w:rPr>
      </w:pPr>
      <w:r w:rsidRPr="00BC3247">
        <w:rPr>
          <w:rFonts w:ascii="Times New Roman" w:hAnsi="Times New Roman" w:cs="Times New Roman"/>
          <w:sz w:val="28"/>
          <w:szCs w:val="28"/>
        </w:rPr>
        <w:t>Подцель 3</w:t>
      </w:r>
      <w:r w:rsidR="00CC30E7">
        <w:rPr>
          <w:rFonts w:ascii="Times New Roman" w:hAnsi="Times New Roman" w:cs="Times New Roman"/>
          <w:sz w:val="28"/>
          <w:szCs w:val="28"/>
        </w:rPr>
        <w:t xml:space="preserve"> - с</w:t>
      </w:r>
      <w:r w:rsidRPr="00BC3247">
        <w:rPr>
          <w:rFonts w:ascii="Times New Roman" w:hAnsi="Times New Roman" w:cs="Times New Roman"/>
          <w:sz w:val="28"/>
          <w:szCs w:val="28"/>
        </w:rPr>
        <w:t>оздание комфортной городской среды путем устойчивого функционирования и развития систем жизнеобеспечения города, реализации современной политики в градостроительстве и благоустройстве, улучшения экологической обстановки.</w:t>
      </w:r>
    </w:p>
    <w:p w14:paraId="389284AC" w14:textId="6027635D" w:rsidR="00BC3247" w:rsidRPr="00BC3247" w:rsidRDefault="00BC3247" w:rsidP="00BC3247">
      <w:pPr>
        <w:pStyle w:val="ConsPlusNormal"/>
        <w:ind w:firstLine="709"/>
        <w:jc w:val="both"/>
        <w:rPr>
          <w:rFonts w:ascii="Times New Roman" w:hAnsi="Times New Roman" w:cs="Times New Roman"/>
          <w:sz w:val="28"/>
          <w:szCs w:val="28"/>
        </w:rPr>
      </w:pPr>
      <w:r w:rsidRPr="00BC3247">
        <w:rPr>
          <w:rFonts w:ascii="Times New Roman" w:hAnsi="Times New Roman" w:cs="Times New Roman"/>
          <w:sz w:val="28"/>
          <w:szCs w:val="28"/>
        </w:rPr>
        <w:t>Подцель 4</w:t>
      </w:r>
      <w:r w:rsidR="00CC30E7">
        <w:rPr>
          <w:rFonts w:ascii="Times New Roman" w:hAnsi="Times New Roman" w:cs="Times New Roman"/>
          <w:sz w:val="28"/>
          <w:szCs w:val="28"/>
        </w:rPr>
        <w:t xml:space="preserve"> - ф</w:t>
      </w:r>
      <w:r w:rsidRPr="00BC3247">
        <w:rPr>
          <w:rFonts w:ascii="Times New Roman" w:hAnsi="Times New Roman" w:cs="Times New Roman"/>
          <w:sz w:val="28"/>
          <w:szCs w:val="28"/>
        </w:rPr>
        <w:t>ормирование гражданского общества на основе создания правовых, экономических и организационных условий для развития гражданских инициатив, сотрудничества органов местного самоуправления города Липецк с гражданским обществом, общественными объединениями.</w:t>
      </w:r>
    </w:p>
    <w:p w14:paraId="67F897D8" w14:textId="6ABD6582" w:rsidR="00BC3247" w:rsidRPr="00BC3247" w:rsidRDefault="00BC3247" w:rsidP="00BC3247">
      <w:pPr>
        <w:tabs>
          <w:tab w:val="left" w:pos="709"/>
        </w:tabs>
        <w:ind w:firstLine="709"/>
        <w:jc w:val="both"/>
        <w:rPr>
          <w:szCs w:val="28"/>
        </w:rPr>
      </w:pPr>
      <w:r w:rsidRPr="00BC3247">
        <w:rPr>
          <w:szCs w:val="28"/>
        </w:rPr>
        <w:t xml:space="preserve">Указанные </w:t>
      </w:r>
      <w:bookmarkStart w:id="13" w:name="_Hlk164422167"/>
      <w:r w:rsidR="00A24B78">
        <w:rPr>
          <w:szCs w:val="28"/>
        </w:rPr>
        <w:t>подцели</w:t>
      </w:r>
      <w:bookmarkEnd w:id="13"/>
      <w:r w:rsidRPr="00BC3247">
        <w:rPr>
          <w:szCs w:val="28"/>
        </w:rPr>
        <w:t xml:space="preserve"> выполняются посредством мероприятий муниципальных программ, а также деятельности предприятий, организаций и общественных объединений города. Достаточно дробное деление </w:t>
      </w:r>
      <w:bookmarkStart w:id="14" w:name="_Hlk164422226"/>
      <w:r w:rsidR="00A24B78">
        <w:rPr>
          <w:szCs w:val="28"/>
        </w:rPr>
        <w:t>целей</w:t>
      </w:r>
      <w:bookmarkEnd w:id="14"/>
      <w:r w:rsidRPr="00BC3247">
        <w:rPr>
          <w:szCs w:val="28"/>
        </w:rPr>
        <w:t xml:space="preserve"> позволяет повысить их управляемость и, в целом, реализуемость </w:t>
      </w:r>
      <w:r w:rsidRPr="00BC3247">
        <w:rPr>
          <w:bCs/>
          <w:szCs w:val="28"/>
          <w:lang w:eastAsia="ru-RU"/>
        </w:rPr>
        <w:t>Стратеги</w:t>
      </w:r>
      <w:r w:rsidR="00A24B78">
        <w:rPr>
          <w:bCs/>
          <w:szCs w:val="28"/>
          <w:lang w:eastAsia="ru-RU"/>
        </w:rPr>
        <w:t>и</w:t>
      </w:r>
      <w:r w:rsidRPr="00BC3247">
        <w:rPr>
          <w:bCs/>
          <w:szCs w:val="28"/>
          <w:lang w:eastAsia="ru-RU"/>
        </w:rPr>
        <w:t xml:space="preserve"> города Липецк</w:t>
      </w:r>
      <w:r w:rsidRPr="00BC3247">
        <w:rPr>
          <w:szCs w:val="28"/>
        </w:rPr>
        <w:t xml:space="preserve">. Для этих же </w:t>
      </w:r>
      <w:r w:rsidRPr="00BC3247">
        <w:rPr>
          <w:szCs w:val="28"/>
        </w:rPr>
        <w:lastRenderedPageBreak/>
        <w:t>целей выработаны единые методические подходы к разработке стратегических проектов. Перечень муниципальных программ города Липецк представлен в таблице 4</w:t>
      </w:r>
      <w:r w:rsidR="00371996">
        <w:rPr>
          <w:szCs w:val="28"/>
        </w:rPr>
        <w:t>9</w:t>
      </w:r>
      <w:r w:rsidRPr="00BC3247">
        <w:rPr>
          <w:szCs w:val="28"/>
        </w:rPr>
        <w:t>.</w:t>
      </w:r>
    </w:p>
    <w:p w14:paraId="42668432" w14:textId="77777777" w:rsidR="00A24B78" w:rsidRPr="00371996" w:rsidRDefault="00A24B78" w:rsidP="00371996">
      <w:pPr>
        <w:tabs>
          <w:tab w:val="left" w:pos="851"/>
          <w:tab w:val="left" w:pos="1276"/>
          <w:tab w:val="left" w:pos="1418"/>
        </w:tabs>
        <w:jc w:val="both"/>
        <w:rPr>
          <w:bCs/>
          <w:szCs w:val="28"/>
        </w:rPr>
      </w:pPr>
    </w:p>
    <w:p w14:paraId="0A6D90A5" w14:textId="77777777" w:rsidR="00371996" w:rsidRDefault="00371996" w:rsidP="00BC3247">
      <w:pPr>
        <w:tabs>
          <w:tab w:val="left" w:pos="851"/>
          <w:tab w:val="left" w:pos="1276"/>
          <w:tab w:val="left" w:pos="1418"/>
        </w:tabs>
        <w:jc w:val="both"/>
        <w:rPr>
          <w:bCs/>
          <w:szCs w:val="28"/>
        </w:rPr>
        <w:sectPr w:rsidR="00371996" w:rsidSect="00FF1C37">
          <w:pgSz w:w="11906" w:h="16838"/>
          <w:pgMar w:top="1134" w:right="567" w:bottom="1134" w:left="1134" w:header="709" w:footer="709" w:gutter="0"/>
          <w:cols w:space="708"/>
          <w:docGrid w:linePitch="381"/>
        </w:sectPr>
      </w:pPr>
    </w:p>
    <w:p w14:paraId="0AE61D72" w14:textId="77777777" w:rsidR="00D93F42" w:rsidRPr="00D93F42" w:rsidRDefault="00D93F42" w:rsidP="00D93F42">
      <w:pPr>
        <w:tabs>
          <w:tab w:val="left" w:pos="709"/>
        </w:tabs>
        <w:jc w:val="center"/>
        <w:rPr>
          <w:bCs/>
          <w:szCs w:val="28"/>
          <w:lang w:eastAsia="ru-RU"/>
        </w:rPr>
      </w:pPr>
      <w:r w:rsidRPr="00D93F42">
        <w:rPr>
          <w:bCs/>
          <w:szCs w:val="28"/>
          <w:lang w:eastAsia="ru-RU"/>
        </w:rPr>
        <w:lastRenderedPageBreak/>
        <w:t>Показатели качества жизни населения в соответствии со стратегией социально-экономического развития городского округа город Липецк</w:t>
      </w:r>
    </w:p>
    <w:p w14:paraId="5A84A7AB" w14:textId="0D0A509C" w:rsidR="00BC3247" w:rsidRPr="00D93F42" w:rsidRDefault="00D93F42" w:rsidP="00D93F42">
      <w:pPr>
        <w:tabs>
          <w:tab w:val="left" w:pos="851"/>
          <w:tab w:val="left" w:pos="1276"/>
          <w:tab w:val="left" w:pos="1418"/>
        </w:tabs>
        <w:jc w:val="right"/>
        <w:rPr>
          <w:bCs/>
          <w:szCs w:val="28"/>
        </w:rPr>
      </w:pPr>
      <w:r w:rsidRPr="00D93F42">
        <w:rPr>
          <w:bCs/>
          <w:szCs w:val="28"/>
        </w:rPr>
        <w:t>Таблица 48</w:t>
      </w:r>
    </w:p>
    <w:tbl>
      <w:tblPr>
        <w:tblW w:w="5006" w:type="pct"/>
        <w:tblBorders>
          <w:top w:val="single" w:sz="4" w:space="0" w:color="auto"/>
          <w:left w:val="single" w:sz="4" w:space="0" w:color="auto"/>
          <w:right w:val="single" w:sz="4" w:space="0" w:color="auto"/>
          <w:insideH w:val="single" w:sz="4" w:space="0" w:color="auto"/>
          <w:insideV w:val="single" w:sz="4" w:space="0" w:color="auto"/>
        </w:tblBorders>
        <w:shd w:val="clear" w:color="auto" w:fill="92D050"/>
        <w:tblLook w:val="04A0" w:firstRow="1" w:lastRow="0" w:firstColumn="1" w:lastColumn="0" w:noHBand="0" w:noVBand="1"/>
      </w:tblPr>
      <w:tblGrid>
        <w:gridCol w:w="530"/>
        <w:gridCol w:w="2408"/>
        <w:gridCol w:w="6291"/>
        <w:gridCol w:w="1293"/>
        <w:gridCol w:w="936"/>
        <w:gridCol w:w="870"/>
        <w:gridCol w:w="67"/>
        <w:gridCol w:w="936"/>
        <w:gridCol w:w="936"/>
        <w:gridCol w:w="878"/>
      </w:tblGrid>
      <w:tr w:rsidR="00AC08A4" w:rsidRPr="00D93F42" w14:paraId="51614A2B" w14:textId="77777777" w:rsidTr="00AC08A4">
        <w:trPr>
          <w:trHeight w:val="20"/>
        </w:trPr>
        <w:tc>
          <w:tcPr>
            <w:tcW w:w="175" w:type="pct"/>
            <w:vAlign w:val="center"/>
            <w:hideMark/>
          </w:tcPr>
          <w:p w14:paraId="1C4A70C1" w14:textId="77777777" w:rsidR="00073DFE" w:rsidRDefault="00D93F42" w:rsidP="00073DFE">
            <w:pPr>
              <w:ind w:left="-150" w:right="-108"/>
              <w:jc w:val="center"/>
              <w:rPr>
                <w:sz w:val="24"/>
                <w:lang w:eastAsia="ru-RU"/>
              </w:rPr>
            </w:pPr>
            <w:r w:rsidRPr="00D93F42">
              <w:rPr>
                <w:sz w:val="24"/>
                <w:lang w:eastAsia="ru-RU"/>
              </w:rPr>
              <w:t>№</w:t>
            </w:r>
          </w:p>
          <w:p w14:paraId="04BAE8A5" w14:textId="503BAC36" w:rsidR="00D93F42" w:rsidRPr="00D93F42" w:rsidRDefault="00073DFE" w:rsidP="00073DFE">
            <w:pPr>
              <w:ind w:left="-150" w:right="-108"/>
              <w:jc w:val="center"/>
              <w:rPr>
                <w:sz w:val="24"/>
                <w:lang w:eastAsia="ru-RU"/>
              </w:rPr>
            </w:pPr>
            <w:r>
              <w:rPr>
                <w:sz w:val="24"/>
                <w:lang w:eastAsia="ru-RU"/>
              </w:rPr>
              <w:t>п/п</w:t>
            </w:r>
          </w:p>
        </w:tc>
        <w:tc>
          <w:tcPr>
            <w:tcW w:w="795" w:type="pct"/>
          </w:tcPr>
          <w:p w14:paraId="117BA6F6" w14:textId="5DA3AE1A" w:rsidR="00D93F42" w:rsidRPr="00D93F42" w:rsidRDefault="00D93F42" w:rsidP="00D93F42">
            <w:pPr>
              <w:widowControl w:val="0"/>
              <w:autoSpaceDE w:val="0"/>
              <w:autoSpaceDN w:val="0"/>
              <w:adjustRightInd w:val="0"/>
              <w:jc w:val="center"/>
              <w:rPr>
                <w:sz w:val="24"/>
                <w:lang w:eastAsia="ru-RU"/>
              </w:rPr>
            </w:pPr>
            <w:r w:rsidRPr="00D93F42">
              <w:rPr>
                <w:sz w:val="24"/>
                <w:lang w:eastAsia="ru-RU"/>
              </w:rPr>
              <w:t>Стратегическая подцель</w:t>
            </w:r>
          </w:p>
        </w:tc>
        <w:tc>
          <w:tcPr>
            <w:tcW w:w="2077" w:type="pct"/>
            <w:vAlign w:val="center"/>
          </w:tcPr>
          <w:p w14:paraId="33A527FD"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Наименование показателя</w:t>
            </w:r>
          </w:p>
        </w:tc>
        <w:tc>
          <w:tcPr>
            <w:tcW w:w="427" w:type="pct"/>
            <w:vAlign w:val="center"/>
          </w:tcPr>
          <w:p w14:paraId="61FBE78E"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Единица измерения</w:t>
            </w:r>
          </w:p>
        </w:tc>
        <w:tc>
          <w:tcPr>
            <w:tcW w:w="309" w:type="pct"/>
            <w:vAlign w:val="center"/>
          </w:tcPr>
          <w:p w14:paraId="17EF19D7"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2015 год</w:t>
            </w:r>
          </w:p>
        </w:tc>
        <w:tc>
          <w:tcPr>
            <w:tcW w:w="287" w:type="pct"/>
            <w:vAlign w:val="center"/>
          </w:tcPr>
          <w:p w14:paraId="4ABF0C1F"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2020 год</w:t>
            </w:r>
          </w:p>
        </w:tc>
        <w:tc>
          <w:tcPr>
            <w:tcW w:w="331" w:type="pct"/>
            <w:gridSpan w:val="2"/>
            <w:vAlign w:val="center"/>
          </w:tcPr>
          <w:p w14:paraId="1E40D1E3"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2025 год</w:t>
            </w:r>
          </w:p>
        </w:tc>
        <w:tc>
          <w:tcPr>
            <w:tcW w:w="309" w:type="pct"/>
            <w:vAlign w:val="center"/>
          </w:tcPr>
          <w:p w14:paraId="37C0B606"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2030 год</w:t>
            </w:r>
          </w:p>
        </w:tc>
        <w:tc>
          <w:tcPr>
            <w:tcW w:w="290" w:type="pct"/>
            <w:vAlign w:val="center"/>
          </w:tcPr>
          <w:p w14:paraId="7713E5BC" w14:textId="77777777" w:rsidR="00D93F42" w:rsidRPr="00D93F42" w:rsidRDefault="00D93F42" w:rsidP="00D93F42">
            <w:pPr>
              <w:widowControl w:val="0"/>
              <w:autoSpaceDE w:val="0"/>
              <w:autoSpaceDN w:val="0"/>
              <w:adjustRightInd w:val="0"/>
              <w:jc w:val="center"/>
              <w:rPr>
                <w:sz w:val="24"/>
                <w:lang w:eastAsia="ru-RU"/>
              </w:rPr>
            </w:pPr>
            <w:r w:rsidRPr="00D93F42">
              <w:rPr>
                <w:sz w:val="24"/>
                <w:lang w:eastAsia="ru-RU"/>
              </w:rPr>
              <w:t>2035 год</w:t>
            </w:r>
          </w:p>
        </w:tc>
      </w:tr>
      <w:tr w:rsidR="00CC30E7" w:rsidRPr="00D93F42" w14:paraId="0D8EEF81" w14:textId="77777777" w:rsidTr="00CC30E7">
        <w:tblPrEx>
          <w:tblBorders>
            <w:bottom w:val="single" w:sz="4" w:space="0" w:color="auto"/>
          </w:tblBorders>
          <w:shd w:val="clear" w:color="auto" w:fill="auto"/>
        </w:tblPrEx>
        <w:trPr>
          <w:trHeight w:val="20"/>
        </w:trPr>
        <w:tc>
          <w:tcPr>
            <w:tcW w:w="5000" w:type="pct"/>
            <w:gridSpan w:val="10"/>
            <w:hideMark/>
          </w:tcPr>
          <w:p w14:paraId="79B771A0" w14:textId="60A8F4FF" w:rsidR="00CC30E7" w:rsidRPr="00CC30E7" w:rsidRDefault="00CC30E7" w:rsidP="00C56E5D">
            <w:pPr>
              <w:pStyle w:val="a4"/>
              <w:numPr>
                <w:ilvl w:val="0"/>
                <w:numId w:val="79"/>
              </w:numPr>
              <w:suppressAutoHyphens/>
              <w:jc w:val="center"/>
              <w:rPr>
                <w:rFonts w:eastAsia="Calibri"/>
                <w:sz w:val="24"/>
                <w:shd w:val="clear" w:color="auto" w:fill="FFFFFF"/>
                <w:lang w:eastAsia="x-none"/>
              </w:rPr>
            </w:pPr>
            <w:r w:rsidRPr="00CC30E7">
              <w:rPr>
                <w:rFonts w:eastAsia="Calibri"/>
                <w:sz w:val="24"/>
                <w:shd w:val="clear" w:color="auto" w:fill="FFFFFF"/>
                <w:lang w:val="x-none" w:eastAsia="x-none"/>
              </w:rPr>
              <w:t>Подцель 1</w:t>
            </w:r>
            <w:r>
              <w:rPr>
                <w:rFonts w:eastAsia="Calibri"/>
                <w:sz w:val="24"/>
                <w:shd w:val="clear" w:color="auto" w:fill="FFFFFF"/>
                <w:lang w:val="x-none" w:eastAsia="x-none"/>
              </w:rPr>
              <w:t xml:space="preserve"> - ф</w:t>
            </w:r>
            <w:r w:rsidRPr="00CC30E7">
              <w:rPr>
                <w:rFonts w:eastAsia="Calibri"/>
                <w:sz w:val="24"/>
                <w:shd w:val="clear" w:color="auto" w:fill="FFFFFF"/>
                <w:lang w:val="x-none" w:eastAsia="x-none"/>
              </w:rPr>
              <w:t>ормирование благоприятной социальной среды, обеспечивающей всестороннее развитие личности на основе образования, культуры, здорового образа жизни, повышения уровня общественной безопасности, улучшения условий труда</w:t>
            </w:r>
          </w:p>
        </w:tc>
      </w:tr>
      <w:tr w:rsidR="00AC08A4" w:rsidRPr="00D93F42" w14:paraId="0ED8FC0E" w14:textId="77777777" w:rsidTr="00AC08A4">
        <w:tblPrEx>
          <w:tblBorders>
            <w:bottom w:val="single" w:sz="4" w:space="0" w:color="auto"/>
          </w:tblBorders>
          <w:shd w:val="clear" w:color="auto" w:fill="auto"/>
        </w:tblPrEx>
        <w:trPr>
          <w:trHeight w:val="20"/>
        </w:trPr>
        <w:tc>
          <w:tcPr>
            <w:tcW w:w="175" w:type="pct"/>
            <w:vMerge w:val="restart"/>
          </w:tcPr>
          <w:p w14:paraId="3F86DC63" w14:textId="6348633D"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w:t>
            </w:r>
            <w:r w:rsidR="00AC08A4">
              <w:rPr>
                <w:rFonts w:eastAsia="Calibri"/>
                <w:sz w:val="24"/>
                <w:shd w:val="clear" w:color="auto" w:fill="FFFFFF"/>
                <w:lang w:val="x-none" w:eastAsia="x-none"/>
              </w:rPr>
              <w:t>.</w:t>
            </w:r>
          </w:p>
        </w:tc>
        <w:tc>
          <w:tcPr>
            <w:tcW w:w="795" w:type="pct"/>
            <w:vMerge w:val="restart"/>
          </w:tcPr>
          <w:p w14:paraId="33C1A878"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Демография</w:t>
            </w:r>
          </w:p>
        </w:tc>
        <w:tc>
          <w:tcPr>
            <w:tcW w:w="2077" w:type="pct"/>
          </w:tcPr>
          <w:p w14:paraId="2768C9A7"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Численность населения</w:t>
            </w:r>
          </w:p>
        </w:tc>
        <w:tc>
          <w:tcPr>
            <w:tcW w:w="427" w:type="pct"/>
          </w:tcPr>
          <w:p w14:paraId="7A0CDF2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тыс. чел.</w:t>
            </w:r>
          </w:p>
        </w:tc>
        <w:tc>
          <w:tcPr>
            <w:tcW w:w="309" w:type="pct"/>
          </w:tcPr>
          <w:p w14:paraId="5AD928E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510,0</w:t>
            </w:r>
          </w:p>
        </w:tc>
        <w:tc>
          <w:tcPr>
            <w:tcW w:w="309" w:type="pct"/>
            <w:gridSpan w:val="2"/>
          </w:tcPr>
          <w:p w14:paraId="5802915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517,0</w:t>
            </w:r>
          </w:p>
        </w:tc>
        <w:tc>
          <w:tcPr>
            <w:tcW w:w="309" w:type="pct"/>
          </w:tcPr>
          <w:p w14:paraId="758D85C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525,0</w:t>
            </w:r>
          </w:p>
        </w:tc>
        <w:tc>
          <w:tcPr>
            <w:tcW w:w="309" w:type="pct"/>
          </w:tcPr>
          <w:p w14:paraId="5151E35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532,0</w:t>
            </w:r>
          </w:p>
        </w:tc>
        <w:tc>
          <w:tcPr>
            <w:tcW w:w="290" w:type="pct"/>
          </w:tcPr>
          <w:p w14:paraId="4D8BFF9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540,0</w:t>
            </w:r>
          </w:p>
        </w:tc>
      </w:tr>
      <w:tr w:rsidR="00AC08A4" w:rsidRPr="00D93F42" w14:paraId="603209DD" w14:textId="77777777" w:rsidTr="00AC08A4">
        <w:tblPrEx>
          <w:tblBorders>
            <w:bottom w:val="single" w:sz="4" w:space="0" w:color="auto"/>
          </w:tblBorders>
          <w:shd w:val="clear" w:color="auto" w:fill="auto"/>
        </w:tblPrEx>
        <w:trPr>
          <w:trHeight w:val="20"/>
        </w:trPr>
        <w:tc>
          <w:tcPr>
            <w:tcW w:w="175" w:type="pct"/>
            <w:vMerge/>
          </w:tcPr>
          <w:p w14:paraId="354A616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1878EB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87B350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Ожидаемая продолжительность жизни</w:t>
            </w:r>
          </w:p>
        </w:tc>
        <w:tc>
          <w:tcPr>
            <w:tcW w:w="427" w:type="pct"/>
          </w:tcPr>
          <w:p w14:paraId="39AE6E5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Pr>
          <w:p w14:paraId="73CBDD4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72,5</w:t>
            </w:r>
          </w:p>
        </w:tc>
        <w:tc>
          <w:tcPr>
            <w:tcW w:w="309" w:type="pct"/>
            <w:gridSpan w:val="2"/>
          </w:tcPr>
          <w:p w14:paraId="6EF4557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73,4</w:t>
            </w:r>
          </w:p>
        </w:tc>
        <w:tc>
          <w:tcPr>
            <w:tcW w:w="309" w:type="pct"/>
          </w:tcPr>
          <w:p w14:paraId="2E8089E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74,9</w:t>
            </w:r>
          </w:p>
        </w:tc>
        <w:tc>
          <w:tcPr>
            <w:tcW w:w="309" w:type="pct"/>
          </w:tcPr>
          <w:p w14:paraId="1436651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75,3</w:t>
            </w:r>
          </w:p>
        </w:tc>
        <w:tc>
          <w:tcPr>
            <w:tcW w:w="290" w:type="pct"/>
          </w:tcPr>
          <w:p w14:paraId="05D1E45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76,0</w:t>
            </w:r>
          </w:p>
        </w:tc>
      </w:tr>
      <w:tr w:rsidR="00AC08A4" w:rsidRPr="00D93F42" w14:paraId="229F9E6E" w14:textId="77777777" w:rsidTr="00AC08A4">
        <w:tblPrEx>
          <w:tblBorders>
            <w:bottom w:val="single" w:sz="4" w:space="0" w:color="auto"/>
          </w:tblBorders>
          <w:shd w:val="clear" w:color="auto" w:fill="auto"/>
        </w:tblPrEx>
        <w:trPr>
          <w:trHeight w:val="20"/>
        </w:trPr>
        <w:tc>
          <w:tcPr>
            <w:tcW w:w="175" w:type="pct"/>
            <w:vMerge/>
          </w:tcPr>
          <w:p w14:paraId="7AB153D3"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FE9BF1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5557FF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Число родившихся</w:t>
            </w:r>
          </w:p>
        </w:tc>
        <w:tc>
          <w:tcPr>
            <w:tcW w:w="427" w:type="pct"/>
          </w:tcPr>
          <w:p w14:paraId="7C1A3A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Pr>
          <w:p w14:paraId="1547486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6433</w:t>
            </w:r>
          </w:p>
        </w:tc>
        <w:tc>
          <w:tcPr>
            <w:tcW w:w="309" w:type="pct"/>
            <w:gridSpan w:val="2"/>
          </w:tcPr>
          <w:p w14:paraId="6AB0F65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6700</w:t>
            </w:r>
          </w:p>
        </w:tc>
        <w:tc>
          <w:tcPr>
            <w:tcW w:w="309" w:type="pct"/>
          </w:tcPr>
          <w:p w14:paraId="21E896B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6800</w:t>
            </w:r>
          </w:p>
        </w:tc>
        <w:tc>
          <w:tcPr>
            <w:tcW w:w="309" w:type="pct"/>
          </w:tcPr>
          <w:p w14:paraId="72EBD70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6900</w:t>
            </w:r>
          </w:p>
        </w:tc>
        <w:tc>
          <w:tcPr>
            <w:tcW w:w="290" w:type="pct"/>
          </w:tcPr>
          <w:p w14:paraId="5CA4355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7000</w:t>
            </w:r>
          </w:p>
        </w:tc>
      </w:tr>
      <w:tr w:rsidR="00AC08A4" w:rsidRPr="00D93F42" w14:paraId="0F07C9CD" w14:textId="77777777" w:rsidTr="00AC08A4">
        <w:tblPrEx>
          <w:tblBorders>
            <w:bottom w:val="single" w:sz="4" w:space="0" w:color="auto"/>
          </w:tblBorders>
          <w:shd w:val="clear" w:color="auto" w:fill="auto"/>
        </w:tblPrEx>
        <w:trPr>
          <w:trHeight w:val="20"/>
        </w:trPr>
        <w:tc>
          <w:tcPr>
            <w:tcW w:w="175" w:type="pct"/>
            <w:vMerge/>
          </w:tcPr>
          <w:p w14:paraId="608DA88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587BA62"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3060BEE"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Число умерших</w:t>
            </w:r>
          </w:p>
        </w:tc>
        <w:tc>
          <w:tcPr>
            <w:tcW w:w="427" w:type="pct"/>
          </w:tcPr>
          <w:p w14:paraId="0A048A7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Pr>
          <w:p w14:paraId="6B41E63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6533</w:t>
            </w:r>
          </w:p>
        </w:tc>
        <w:tc>
          <w:tcPr>
            <w:tcW w:w="309" w:type="pct"/>
            <w:gridSpan w:val="2"/>
          </w:tcPr>
          <w:p w14:paraId="5A2A32D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6800</w:t>
            </w:r>
          </w:p>
        </w:tc>
        <w:tc>
          <w:tcPr>
            <w:tcW w:w="309" w:type="pct"/>
          </w:tcPr>
          <w:p w14:paraId="1FED07A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6900</w:t>
            </w:r>
          </w:p>
        </w:tc>
        <w:tc>
          <w:tcPr>
            <w:tcW w:w="309" w:type="pct"/>
          </w:tcPr>
          <w:p w14:paraId="634B1ED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7000</w:t>
            </w:r>
          </w:p>
        </w:tc>
        <w:tc>
          <w:tcPr>
            <w:tcW w:w="290" w:type="pct"/>
          </w:tcPr>
          <w:p w14:paraId="53EB903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7100</w:t>
            </w:r>
          </w:p>
        </w:tc>
      </w:tr>
      <w:tr w:rsidR="00AC08A4" w:rsidRPr="00D93F42" w14:paraId="15C8F715" w14:textId="77777777" w:rsidTr="00AC08A4">
        <w:tblPrEx>
          <w:tblBorders>
            <w:bottom w:val="single" w:sz="4" w:space="0" w:color="auto"/>
          </w:tblBorders>
          <w:shd w:val="clear" w:color="auto" w:fill="auto"/>
        </w:tblPrEx>
        <w:trPr>
          <w:trHeight w:val="20"/>
        </w:trPr>
        <w:tc>
          <w:tcPr>
            <w:tcW w:w="175" w:type="pct"/>
            <w:vMerge/>
          </w:tcPr>
          <w:p w14:paraId="38D565B6"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6DABBF5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0D89711"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разводов</w:t>
            </w:r>
          </w:p>
        </w:tc>
        <w:tc>
          <w:tcPr>
            <w:tcW w:w="427" w:type="pct"/>
          </w:tcPr>
          <w:p w14:paraId="40284A0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Pr>
          <w:p w14:paraId="64ABF8A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2318</w:t>
            </w:r>
          </w:p>
        </w:tc>
        <w:tc>
          <w:tcPr>
            <w:tcW w:w="309" w:type="pct"/>
            <w:gridSpan w:val="2"/>
          </w:tcPr>
          <w:p w14:paraId="34700FC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2250</w:t>
            </w:r>
          </w:p>
        </w:tc>
        <w:tc>
          <w:tcPr>
            <w:tcW w:w="309" w:type="pct"/>
          </w:tcPr>
          <w:p w14:paraId="4A19A2E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2200</w:t>
            </w:r>
          </w:p>
        </w:tc>
        <w:tc>
          <w:tcPr>
            <w:tcW w:w="309" w:type="pct"/>
          </w:tcPr>
          <w:p w14:paraId="548B437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2100</w:t>
            </w:r>
          </w:p>
        </w:tc>
        <w:tc>
          <w:tcPr>
            <w:tcW w:w="290" w:type="pct"/>
          </w:tcPr>
          <w:p w14:paraId="7DA749D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2000</w:t>
            </w:r>
          </w:p>
        </w:tc>
      </w:tr>
      <w:tr w:rsidR="00AC08A4" w:rsidRPr="00D93F42" w14:paraId="7D35FFD0" w14:textId="77777777" w:rsidTr="001B5658">
        <w:tblPrEx>
          <w:tblBorders>
            <w:bottom w:val="single" w:sz="4" w:space="0" w:color="auto"/>
          </w:tblBorders>
          <w:shd w:val="clear" w:color="auto" w:fill="auto"/>
        </w:tblPrEx>
        <w:trPr>
          <w:trHeight w:val="20"/>
        </w:trPr>
        <w:tc>
          <w:tcPr>
            <w:tcW w:w="175" w:type="pct"/>
            <w:vMerge/>
            <w:tcBorders>
              <w:bottom w:val="single" w:sz="4" w:space="0" w:color="auto"/>
            </w:tcBorders>
          </w:tcPr>
          <w:p w14:paraId="59BB8DC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bottom w:val="single" w:sz="4" w:space="0" w:color="auto"/>
            </w:tcBorders>
          </w:tcPr>
          <w:p w14:paraId="0B3C2C59"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bottom w:val="single" w:sz="4" w:space="0" w:color="auto"/>
            </w:tcBorders>
          </w:tcPr>
          <w:p w14:paraId="1E7E064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браков</w:t>
            </w:r>
          </w:p>
        </w:tc>
        <w:tc>
          <w:tcPr>
            <w:tcW w:w="427" w:type="pct"/>
            <w:tcBorders>
              <w:bottom w:val="single" w:sz="4" w:space="0" w:color="auto"/>
            </w:tcBorders>
          </w:tcPr>
          <w:p w14:paraId="63C2E71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bottom w:val="single" w:sz="4" w:space="0" w:color="auto"/>
            </w:tcBorders>
          </w:tcPr>
          <w:p w14:paraId="47286AB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4278</w:t>
            </w:r>
          </w:p>
        </w:tc>
        <w:tc>
          <w:tcPr>
            <w:tcW w:w="309" w:type="pct"/>
            <w:gridSpan w:val="2"/>
            <w:tcBorders>
              <w:bottom w:val="single" w:sz="4" w:space="0" w:color="auto"/>
            </w:tcBorders>
          </w:tcPr>
          <w:p w14:paraId="7493F1D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4350</w:t>
            </w:r>
          </w:p>
        </w:tc>
        <w:tc>
          <w:tcPr>
            <w:tcW w:w="309" w:type="pct"/>
            <w:tcBorders>
              <w:bottom w:val="single" w:sz="4" w:space="0" w:color="auto"/>
            </w:tcBorders>
          </w:tcPr>
          <w:p w14:paraId="6AB261E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4400</w:t>
            </w:r>
          </w:p>
        </w:tc>
        <w:tc>
          <w:tcPr>
            <w:tcW w:w="309" w:type="pct"/>
            <w:tcBorders>
              <w:bottom w:val="single" w:sz="4" w:space="0" w:color="auto"/>
            </w:tcBorders>
          </w:tcPr>
          <w:p w14:paraId="5862EB2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4500</w:t>
            </w:r>
          </w:p>
        </w:tc>
        <w:tc>
          <w:tcPr>
            <w:tcW w:w="290" w:type="pct"/>
            <w:tcBorders>
              <w:bottom w:val="single" w:sz="4" w:space="0" w:color="auto"/>
            </w:tcBorders>
          </w:tcPr>
          <w:p w14:paraId="65E42A4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4550</w:t>
            </w:r>
          </w:p>
        </w:tc>
      </w:tr>
      <w:tr w:rsidR="00AC08A4" w:rsidRPr="00D93F42" w14:paraId="6B97E69C" w14:textId="77777777" w:rsidTr="001B5658">
        <w:tblPrEx>
          <w:tblBorders>
            <w:bottom w:val="single" w:sz="4" w:space="0" w:color="auto"/>
          </w:tblBorders>
          <w:shd w:val="clear" w:color="auto" w:fill="auto"/>
        </w:tblPrEx>
        <w:trPr>
          <w:trHeight w:val="20"/>
        </w:trPr>
        <w:tc>
          <w:tcPr>
            <w:tcW w:w="175" w:type="pct"/>
            <w:vMerge w:val="restart"/>
            <w:tcBorders>
              <w:top w:val="single" w:sz="4" w:space="0" w:color="auto"/>
              <w:left w:val="single" w:sz="4" w:space="0" w:color="auto"/>
              <w:bottom w:val="single" w:sz="4" w:space="0" w:color="auto"/>
              <w:right w:val="single" w:sz="4" w:space="0" w:color="auto"/>
            </w:tcBorders>
          </w:tcPr>
          <w:p w14:paraId="1BA3C69A" w14:textId="6B1409AD"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w:t>
            </w:r>
            <w:r w:rsidR="00AC08A4">
              <w:rPr>
                <w:rFonts w:eastAsia="Calibri"/>
                <w:sz w:val="24"/>
                <w:shd w:val="clear" w:color="auto" w:fill="FFFFFF"/>
                <w:lang w:val="x-none" w:eastAsia="x-none"/>
              </w:rPr>
              <w:t>.</w:t>
            </w:r>
          </w:p>
        </w:tc>
        <w:tc>
          <w:tcPr>
            <w:tcW w:w="795" w:type="pct"/>
            <w:vMerge w:val="restart"/>
            <w:tcBorders>
              <w:top w:val="single" w:sz="4" w:space="0" w:color="auto"/>
              <w:left w:val="single" w:sz="4" w:space="0" w:color="auto"/>
              <w:bottom w:val="single" w:sz="4" w:space="0" w:color="auto"/>
              <w:right w:val="single" w:sz="4" w:space="0" w:color="auto"/>
            </w:tcBorders>
          </w:tcPr>
          <w:p w14:paraId="7506B51E"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Здравоохранение, здоровый образ жизни</w:t>
            </w:r>
          </w:p>
        </w:tc>
        <w:tc>
          <w:tcPr>
            <w:tcW w:w="2077" w:type="pct"/>
            <w:tcBorders>
              <w:top w:val="single" w:sz="4" w:space="0" w:color="auto"/>
              <w:left w:val="single" w:sz="4" w:space="0" w:color="auto"/>
              <w:bottom w:val="single" w:sz="4" w:space="0" w:color="auto"/>
              <w:right w:val="single" w:sz="4" w:space="0" w:color="auto"/>
            </w:tcBorders>
          </w:tcPr>
          <w:p w14:paraId="1D5F426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Численность врачей на 10 тыс. населения</w:t>
            </w:r>
          </w:p>
        </w:tc>
        <w:tc>
          <w:tcPr>
            <w:tcW w:w="427" w:type="pct"/>
            <w:tcBorders>
              <w:top w:val="single" w:sz="4" w:space="0" w:color="auto"/>
              <w:left w:val="single" w:sz="4" w:space="0" w:color="auto"/>
              <w:bottom w:val="single" w:sz="4" w:space="0" w:color="auto"/>
              <w:right w:val="single" w:sz="4" w:space="0" w:color="auto"/>
            </w:tcBorders>
          </w:tcPr>
          <w:p w14:paraId="6A84134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top w:val="single" w:sz="4" w:space="0" w:color="auto"/>
              <w:left w:val="single" w:sz="4" w:space="0" w:color="auto"/>
              <w:bottom w:val="single" w:sz="4" w:space="0" w:color="auto"/>
              <w:right w:val="single" w:sz="4" w:space="0" w:color="auto"/>
            </w:tcBorders>
          </w:tcPr>
          <w:p w14:paraId="67E3A5A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25,7</w:t>
            </w:r>
          </w:p>
        </w:tc>
        <w:tc>
          <w:tcPr>
            <w:tcW w:w="309" w:type="pct"/>
            <w:gridSpan w:val="2"/>
            <w:tcBorders>
              <w:top w:val="single" w:sz="4" w:space="0" w:color="auto"/>
              <w:left w:val="single" w:sz="4" w:space="0" w:color="auto"/>
              <w:bottom w:val="single" w:sz="4" w:space="0" w:color="auto"/>
              <w:right w:val="single" w:sz="4" w:space="0" w:color="auto"/>
            </w:tcBorders>
          </w:tcPr>
          <w:p w14:paraId="2356562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26,2</w:t>
            </w:r>
          </w:p>
        </w:tc>
        <w:tc>
          <w:tcPr>
            <w:tcW w:w="309" w:type="pct"/>
            <w:tcBorders>
              <w:top w:val="single" w:sz="4" w:space="0" w:color="auto"/>
              <w:left w:val="single" w:sz="4" w:space="0" w:color="auto"/>
              <w:bottom w:val="single" w:sz="4" w:space="0" w:color="auto"/>
              <w:right w:val="single" w:sz="4" w:space="0" w:color="auto"/>
            </w:tcBorders>
          </w:tcPr>
          <w:p w14:paraId="4234CEC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26,7</w:t>
            </w:r>
          </w:p>
        </w:tc>
        <w:tc>
          <w:tcPr>
            <w:tcW w:w="309" w:type="pct"/>
            <w:tcBorders>
              <w:top w:val="single" w:sz="4" w:space="0" w:color="auto"/>
              <w:left w:val="single" w:sz="4" w:space="0" w:color="auto"/>
              <w:bottom w:val="single" w:sz="4" w:space="0" w:color="auto"/>
              <w:right w:val="single" w:sz="4" w:space="0" w:color="auto"/>
            </w:tcBorders>
          </w:tcPr>
          <w:p w14:paraId="7EED2DE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27,2</w:t>
            </w:r>
          </w:p>
        </w:tc>
        <w:tc>
          <w:tcPr>
            <w:tcW w:w="290" w:type="pct"/>
            <w:tcBorders>
              <w:top w:val="single" w:sz="4" w:space="0" w:color="auto"/>
              <w:left w:val="single" w:sz="4" w:space="0" w:color="auto"/>
              <w:bottom w:val="single" w:sz="4" w:space="0" w:color="auto"/>
              <w:right w:val="single" w:sz="4" w:space="0" w:color="auto"/>
            </w:tcBorders>
          </w:tcPr>
          <w:p w14:paraId="6C07356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27,7</w:t>
            </w:r>
          </w:p>
        </w:tc>
      </w:tr>
      <w:tr w:rsidR="00AC08A4" w:rsidRPr="00D93F42" w14:paraId="253045AD"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3D76F22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1735536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73CE8DCE"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Численность среднего медицинского персонала на 10 тыс. населения</w:t>
            </w:r>
          </w:p>
        </w:tc>
        <w:tc>
          <w:tcPr>
            <w:tcW w:w="427" w:type="pct"/>
            <w:tcBorders>
              <w:top w:val="single" w:sz="4" w:space="0" w:color="auto"/>
              <w:left w:val="single" w:sz="4" w:space="0" w:color="auto"/>
              <w:bottom w:val="single" w:sz="4" w:space="0" w:color="auto"/>
              <w:right w:val="single" w:sz="4" w:space="0" w:color="auto"/>
            </w:tcBorders>
          </w:tcPr>
          <w:p w14:paraId="562318C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Borders>
              <w:top w:val="single" w:sz="4" w:space="0" w:color="auto"/>
              <w:left w:val="single" w:sz="4" w:space="0" w:color="auto"/>
              <w:bottom w:val="single" w:sz="4" w:space="0" w:color="auto"/>
              <w:right w:val="single" w:sz="4" w:space="0" w:color="auto"/>
            </w:tcBorders>
          </w:tcPr>
          <w:p w14:paraId="1B7AC81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62,4</w:t>
            </w:r>
          </w:p>
        </w:tc>
        <w:tc>
          <w:tcPr>
            <w:tcW w:w="309" w:type="pct"/>
            <w:gridSpan w:val="2"/>
            <w:tcBorders>
              <w:top w:val="single" w:sz="4" w:space="0" w:color="auto"/>
              <w:left w:val="single" w:sz="4" w:space="0" w:color="auto"/>
              <w:bottom w:val="single" w:sz="4" w:space="0" w:color="auto"/>
              <w:right w:val="single" w:sz="4" w:space="0" w:color="auto"/>
            </w:tcBorders>
          </w:tcPr>
          <w:p w14:paraId="505AD18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63,0</w:t>
            </w:r>
          </w:p>
        </w:tc>
        <w:tc>
          <w:tcPr>
            <w:tcW w:w="309" w:type="pct"/>
            <w:tcBorders>
              <w:top w:val="single" w:sz="4" w:space="0" w:color="auto"/>
              <w:left w:val="single" w:sz="4" w:space="0" w:color="auto"/>
              <w:bottom w:val="single" w:sz="4" w:space="0" w:color="auto"/>
              <w:right w:val="single" w:sz="4" w:space="0" w:color="auto"/>
            </w:tcBorders>
          </w:tcPr>
          <w:p w14:paraId="47240FB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63,5</w:t>
            </w:r>
          </w:p>
        </w:tc>
        <w:tc>
          <w:tcPr>
            <w:tcW w:w="309" w:type="pct"/>
            <w:tcBorders>
              <w:top w:val="single" w:sz="4" w:space="0" w:color="auto"/>
              <w:left w:val="single" w:sz="4" w:space="0" w:color="auto"/>
              <w:bottom w:val="single" w:sz="4" w:space="0" w:color="auto"/>
              <w:right w:val="single" w:sz="4" w:space="0" w:color="auto"/>
            </w:tcBorders>
          </w:tcPr>
          <w:p w14:paraId="4D7BAEC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64,0</w:t>
            </w:r>
          </w:p>
        </w:tc>
        <w:tc>
          <w:tcPr>
            <w:tcW w:w="290" w:type="pct"/>
            <w:tcBorders>
              <w:top w:val="single" w:sz="4" w:space="0" w:color="auto"/>
              <w:left w:val="single" w:sz="4" w:space="0" w:color="auto"/>
              <w:bottom w:val="single" w:sz="4" w:space="0" w:color="auto"/>
              <w:right w:val="single" w:sz="4" w:space="0" w:color="auto"/>
            </w:tcBorders>
          </w:tcPr>
          <w:p w14:paraId="1CEC02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64,5</w:t>
            </w:r>
          </w:p>
        </w:tc>
      </w:tr>
      <w:tr w:rsidR="00AC08A4" w:rsidRPr="00D93F42" w14:paraId="6D6079EE"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47EDBD9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068FF99E"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5C67E41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Смертность от сердечно-сосудистой патологии, на 100 тыс. чел.</w:t>
            </w:r>
          </w:p>
        </w:tc>
        <w:tc>
          <w:tcPr>
            <w:tcW w:w="427" w:type="pct"/>
            <w:tcBorders>
              <w:top w:val="single" w:sz="4" w:space="0" w:color="auto"/>
              <w:left w:val="single" w:sz="4" w:space="0" w:color="auto"/>
              <w:bottom w:val="single" w:sz="4" w:space="0" w:color="auto"/>
              <w:right w:val="single" w:sz="4" w:space="0" w:color="auto"/>
            </w:tcBorders>
          </w:tcPr>
          <w:p w14:paraId="18A6EB7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Borders>
              <w:top w:val="single" w:sz="4" w:space="0" w:color="auto"/>
              <w:left w:val="single" w:sz="4" w:space="0" w:color="auto"/>
              <w:bottom w:val="single" w:sz="4" w:space="0" w:color="auto"/>
              <w:right w:val="single" w:sz="4" w:space="0" w:color="auto"/>
            </w:tcBorders>
          </w:tcPr>
          <w:p w14:paraId="56A470F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532,4</w:t>
            </w:r>
          </w:p>
        </w:tc>
        <w:tc>
          <w:tcPr>
            <w:tcW w:w="309" w:type="pct"/>
            <w:gridSpan w:val="2"/>
            <w:tcBorders>
              <w:top w:val="single" w:sz="4" w:space="0" w:color="auto"/>
              <w:left w:val="single" w:sz="4" w:space="0" w:color="auto"/>
              <w:bottom w:val="single" w:sz="4" w:space="0" w:color="auto"/>
              <w:right w:val="single" w:sz="4" w:space="0" w:color="auto"/>
            </w:tcBorders>
          </w:tcPr>
          <w:p w14:paraId="7D8EEF7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526,9</w:t>
            </w:r>
          </w:p>
        </w:tc>
        <w:tc>
          <w:tcPr>
            <w:tcW w:w="309" w:type="pct"/>
            <w:tcBorders>
              <w:top w:val="single" w:sz="4" w:space="0" w:color="auto"/>
              <w:left w:val="single" w:sz="4" w:space="0" w:color="auto"/>
              <w:bottom w:val="single" w:sz="4" w:space="0" w:color="auto"/>
              <w:right w:val="single" w:sz="4" w:space="0" w:color="auto"/>
            </w:tcBorders>
          </w:tcPr>
          <w:p w14:paraId="6F86E2A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516,9</w:t>
            </w:r>
          </w:p>
        </w:tc>
        <w:tc>
          <w:tcPr>
            <w:tcW w:w="309" w:type="pct"/>
            <w:tcBorders>
              <w:top w:val="single" w:sz="4" w:space="0" w:color="auto"/>
              <w:left w:val="single" w:sz="4" w:space="0" w:color="auto"/>
              <w:bottom w:val="single" w:sz="4" w:space="0" w:color="auto"/>
              <w:right w:val="single" w:sz="4" w:space="0" w:color="auto"/>
            </w:tcBorders>
          </w:tcPr>
          <w:p w14:paraId="24B31DA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510,9</w:t>
            </w:r>
          </w:p>
        </w:tc>
        <w:tc>
          <w:tcPr>
            <w:tcW w:w="290" w:type="pct"/>
            <w:tcBorders>
              <w:top w:val="single" w:sz="4" w:space="0" w:color="auto"/>
              <w:left w:val="single" w:sz="4" w:space="0" w:color="auto"/>
              <w:bottom w:val="single" w:sz="4" w:space="0" w:color="auto"/>
              <w:right w:val="single" w:sz="4" w:space="0" w:color="auto"/>
            </w:tcBorders>
          </w:tcPr>
          <w:p w14:paraId="0686686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505,8</w:t>
            </w:r>
          </w:p>
        </w:tc>
      </w:tr>
      <w:tr w:rsidR="00AC08A4" w:rsidRPr="00D93F42" w14:paraId="5A2DA049"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29328DF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137DAD07"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5763AD0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Смертность от онкологических заболеваний, на 100 тыс. населения</w:t>
            </w:r>
          </w:p>
        </w:tc>
        <w:tc>
          <w:tcPr>
            <w:tcW w:w="427" w:type="pct"/>
            <w:tcBorders>
              <w:top w:val="single" w:sz="4" w:space="0" w:color="auto"/>
              <w:left w:val="single" w:sz="4" w:space="0" w:color="auto"/>
              <w:bottom w:val="single" w:sz="4" w:space="0" w:color="auto"/>
              <w:right w:val="single" w:sz="4" w:space="0" w:color="auto"/>
            </w:tcBorders>
          </w:tcPr>
          <w:p w14:paraId="25F1A3F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Borders>
              <w:top w:val="single" w:sz="4" w:space="0" w:color="auto"/>
              <w:left w:val="single" w:sz="4" w:space="0" w:color="auto"/>
              <w:bottom w:val="single" w:sz="4" w:space="0" w:color="auto"/>
              <w:right w:val="single" w:sz="4" w:space="0" w:color="auto"/>
            </w:tcBorders>
          </w:tcPr>
          <w:p w14:paraId="422BD3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215,3</w:t>
            </w:r>
          </w:p>
        </w:tc>
        <w:tc>
          <w:tcPr>
            <w:tcW w:w="309" w:type="pct"/>
            <w:gridSpan w:val="2"/>
            <w:tcBorders>
              <w:top w:val="single" w:sz="4" w:space="0" w:color="auto"/>
              <w:left w:val="single" w:sz="4" w:space="0" w:color="auto"/>
              <w:bottom w:val="single" w:sz="4" w:space="0" w:color="auto"/>
              <w:right w:val="single" w:sz="4" w:space="0" w:color="auto"/>
            </w:tcBorders>
          </w:tcPr>
          <w:p w14:paraId="2661C6D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215,0</w:t>
            </w:r>
          </w:p>
        </w:tc>
        <w:tc>
          <w:tcPr>
            <w:tcW w:w="309" w:type="pct"/>
            <w:tcBorders>
              <w:top w:val="single" w:sz="4" w:space="0" w:color="auto"/>
              <w:left w:val="single" w:sz="4" w:space="0" w:color="auto"/>
              <w:bottom w:val="single" w:sz="4" w:space="0" w:color="auto"/>
              <w:right w:val="single" w:sz="4" w:space="0" w:color="auto"/>
            </w:tcBorders>
          </w:tcPr>
          <w:p w14:paraId="1015DE4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212,0</w:t>
            </w:r>
          </w:p>
        </w:tc>
        <w:tc>
          <w:tcPr>
            <w:tcW w:w="309" w:type="pct"/>
            <w:tcBorders>
              <w:top w:val="single" w:sz="4" w:space="0" w:color="auto"/>
              <w:left w:val="single" w:sz="4" w:space="0" w:color="auto"/>
              <w:bottom w:val="single" w:sz="4" w:space="0" w:color="auto"/>
              <w:right w:val="single" w:sz="4" w:space="0" w:color="auto"/>
            </w:tcBorders>
          </w:tcPr>
          <w:p w14:paraId="31FE12A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210,0</w:t>
            </w:r>
          </w:p>
        </w:tc>
        <w:tc>
          <w:tcPr>
            <w:tcW w:w="290" w:type="pct"/>
            <w:tcBorders>
              <w:top w:val="single" w:sz="4" w:space="0" w:color="auto"/>
              <w:left w:val="single" w:sz="4" w:space="0" w:color="auto"/>
              <w:bottom w:val="single" w:sz="4" w:space="0" w:color="auto"/>
              <w:right w:val="single" w:sz="4" w:space="0" w:color="auto"/>
            </w:tcBorders>
          </w:tcPr>
          <w:p w14:paraId="7B1E72F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208,0</w:t>
            </w:r>
          </w:p>
        </w:tc>
      </w:tr>
      <w:tr w:rsidR="00AC08A4" w:rsidRPr="00D93F42" w14:paraId="222CAF78"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236AE4A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56D326E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7D890B6A" w14:textId="77777777" w:rsidR="00D93F42" w:rsidRPr="00D93F42" w:rsidRDefault="00D93F42" w:rsidP="00D93F42">
            <w:pPr>
              <w:suppressAutoHyphens/>
              <w:ind w:right="-249"/>
              <w:rPr>
                <w:rFonts w:eastAsia="Calibri"/>
                <w:sz w:val="24"/>
                <w:shd w:val="clear" w:color="auto" w:fill="FFFFFF"/>
                <w:lang w:val="x-none" w:eastAsia="x-none"/>
              </w:rPr>
            </w:pPr>
            <w:r w:rsidRPr="00D93F42">
              <w:rPr>
                <w:rFonts w:eastAsia="Calibri"/>
                <w:sz w:val="24"/>
                <w:shd w:val="clear" w:color="auto" w:fill="FFFFFF"/>
                <w:lang w:val="x-none" w:eastAsia="x-none"/>
              </w:rPr>
              <w:t>Смертность от дорожно-транспортных происшествий, на 100 тыс. населения</w:t>
            </w:r>
          </w:p>
        </w:tc>
        <w:tc>
          <w:tcPr>
            <w:tcW w:w="427" w:type="pct"/>
            <w:tcBorders>
              <w:top w:val="single" w:sz="4" w:space="0" w:color="auto"/>
              <w:left w:val="single" w:sz="4" w:space="0" w:color="auto"/>
              <w:bottom w:val="single" w:sz="4" w:space="0" w:color="auto"/>
              <w:right w:val="single" w:sz="4" w:space="0" w:color="auto"/>
            </w:tcBorders>
          </w:tcPr>
          <w:p w14:paraId="0D87DF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Borders>
              <w:top w:val="single" w:sz="4" w:space="0" w:color="auto"/>
              <w:left w:val="single" w:sz="4" w:space="0" w:color="auto"/>
              <w:bottom w:val="single" w:sz="4" w:space="0" w:color="auto"/>
              <w:right w:val="single" w:sz="4" w:space="0" w:color="auto"/>
            </w:tcBorders>
          </w:tcPr>
          <w:p w14:paraId="30A8B7C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11,0</w:t>
            </w:r>
          </w:p>
        </w:tc>
        <w:tc>
          <w:tcPr>
            <w:tcW w:w="309" w:type="pct"/>
            <w:gridSpan w:val="2"/>
            <w:tcBorders>
              <w:top w:val="single" w:sz="4" w:space="0" w:color="auto"/>
              <w:left w:val="single" w:sz="4" w:space="0" w:color="auto"/>
              <w:bottom w:val="single" w:sz="4" w:space="0" w:color="auto"/>
              <w:right w:val="single" w:sz="4" w:space="0" w:color="auto"/>
            </w:tcBorders>
          </w:tcPr>
          <w:p w14:paraId="539E9F4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8,4</w:t>
            </w:r>
          </w:p>
        </w:tc>
        <w:tc>
          <w:tcPr>
            <w:tcW w:w="309" w:type="pct"/>
            <w:tcBorders>
              <w:top w:val="single" w:sz="4" w:space="0" w:color="auto"/>
              <w:left w:val="single" w:sz="4" w:space="0" w:color="auto"/>
              <w:bottom w:val="single" w:sz="4" w:space="0" w:color="auto"/>
              <w:right w:val="single" w:sz="4" w:space="0" w:color="auto"/>
            </w:tcBorders>
          </w:tcPr>
          <w:p w14:paraId="07519F7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8,1</w:t>
            </w:r>
          </w:p>
        </w:tc>
        <w:tc>
          <w:tcPr>
            <w:tcW w:w="309" w:type="pct"/>
            <w:tcBorders>
              <w:top w:val="single" w:sz="4" w:space="0" w:color="auto"/>
              <w:left w:val="single" w:sz="4" w:space="0" w:color="auto"/>
              <w:bottom w:val="single" w:sz="4" w:space="0" w:color="auto"/>
              <w:right w:val="single" w:sz="4" w:space="0" w:color="auto"/>
            </w:tcBorders>
          </w:tcPr>
          <w:p w14:paraId="616074C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7,8</w:t>
            </w:r>
          </w:p>
        </w:tc>
        <w:tc>
          <w:tcPr>
            <w:tcW w:w="290" w:type="pct"/>
            <w:tcBorders>
              <w:top w:val="single" w:sz="4" w:space="0" w:color="auto"/>
              <w:left w:val="single" w:sz="4" w:space="0" w:color="auto"/>
              <w:bottom w:val="single" w:sz="4" w:space="0" w:color="auto"/>
              <w:right w:val="single" w:sz="4" w:space="0" w:color="auto"/>
            </w:tcBorders>
          </w:tcPr>
          <w:p w14:paraId="4C6D8FA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7,6</w:t>
            </w:r>
          </w:p>
        </w:tc>
      </w:tr>
      <w:tr w:rsidR="00AC08A4" w:rsidRPr="00D93F42" w14:paraId="50210C92"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2754521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68DEA28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400E3B9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Общая заболеваемость населения, на 1 тыс. жителей</w:t>
            </w:r>
          </w:p>
        </w:tc>
        <w:tc>
          <w:tcPr>
            <w:tcW w:w="427" w:type="pct"/>
            <w:tcBorders>
              <w:top w:val="single" w:sz="4" w:space="0" w:color="auto"/>
              <w:left w:val="single" w:sz="4" w:space="0" w:color="auto"/>
              <w:bottom w:val="single" w:sz="4" w:space="0" w:color="auto"/>
              <w:right w:val="single" w:sz="4" w:space="0" w:color="auto"/>
            </w:tcBorders>
          </w:tcPr>
          <w:p w14:paraId="7D11A15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top w:val="single" w:sz="4" w:space="0" w:color="auto"/>
              <w:left w:val="single" w:sz="4" w:space="0" w:color="auto"/>
              <w:bottom w:val="single" w:sz="4" w:space="0" w:color="auto"/>
              <w:right w:val="single" w:sz="4" w:space="0" w:color="auto"/>
            </w:tcBorders>
          </w:tcPr>
          <w:p w14:paraId="2867865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1557,5</w:t>
            </w:r>
          </w:p>
        </w:tc>
        <w:tc>
          <w:tcPr>
            <w:tcW w:w="309" w:type="pct"/>
            <w:gridSpan w:val="2"/>
            <w:tcBorders>
              <w:top w:val="single" w:sz="4" w:space="0" w:color="auto"/>
              <w:left w:val="single" w:sz="4" w:space="0" w:color="auto"/>
              <w:bottom w:val="single" w:sz="4" w:space="0" w:color="auto"/>
              <w:right w:val="single" w:sz="4" w:space="0" w:color="auto"/>
            </w:tcBorders>
          </w:tcPr>
          <w:p w14:paraId="269A45B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1552,5</w:t>
            </w:r>
          </w:p>
        </w:tc>
        <w:tc>
          <w:tcPr>
            <w:tcW w:w="309" w:type="pct"/>
            <w:tcBorders>
              <w:top w:val="single" w:sz="4" w:space="0" w:color="auto"/>
              <w:left w:val="single" w:sz="4" w:space="0" w:color="auto"/>
              <w:bottom w:val="single" w:sz="4" w:space="0" w:color="auto"/>
              <w:right w:val="single" w:sz="4" w:space="0" w:color="auto"/>
            </w:tcBorders>
          </w:tcPr>
          <w:p w14:paraId="07719CE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1548,0</w:t>
            </w:r>
          </w:p>
        </w:tc>
        <w:tc>
          <w:tcPr>
            <w:tcW w:w="309" w:type="pct"/>
            <w:tcBorders>
              <w:top w:val="single" w:sz="4" w:space="0" w:color="auto"/>
              <w:left w:val="single" w:sz="4" w:space="0" w:color="auto"/>
              <w:bottom w:val="single" w:sz="4" w:space="0" w:color="auto"/>
              <w:right w:val="single" w:sz="4" w:space="0" w:color="auto"/>
            </w:tcBorders>
          </w:tcPr>
          <w:p w14:paraId="2C9E1E5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1543,5</w:t>
            </w:r>
          </w:p>
        </w:tc>
        <w:tc>
          <w:tcPr>
            <w:tcW w:w="290" w:type="pct"/>
            <w:tcBorders>
              <w:top w:val="single" w:sz="4" w:space="0" w:color="auto"/>
              <w:left w:val="single" w:sz="4" w:space="0" w:color="auto"/>
              <w:bottom w:val="single" w:sz="4" w:space="0" w:color="auto"/>
              <w:right w:val="single" w:sz="4" w:space="0" w:color="auto"/>
            </w:tcBorders>
          </w:tcPr>
          <w:p w14:paraId="48FDEAA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1538,0</w:t>
            </w:r>
          </w:p>
        </w:tc>
      </w:tr>
      <w:tr w:rsidR="00AC08A4" w:rsidRPr="00D93F42" w14:paraId="1019FACB"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1EEC247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643ED000"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58BE7EBE"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Заболеваемость алкоголизмом с впервые установленным диагнозом на </w:t>
            </w:r>
            <w:r w:rsidRPr="00D93F42">
              <w:rPr>
                <w:rFonts w:eastAsia="Calibri"/>
                <w:sz w:val="24"/>
                <w:shd w:val="clear" w:color="auto" w:fill="FFFFFF"/>
                <w:lang w:val="x-none" w:eastAsia="x-none"/>
              </w:rPr>
              <w:br/>
              <w:t>100 тыс. чел.</w:t>
            </w:r>
          </w:p>
        </w:tc>
        <w:tc>
          <w:tcPr>
            <w:tcW w:w="427" w:type="pct"/>
            <w:tcBorders>
              <w:top w:val="single" w:sz="4" w:space="0" w:color="auto"/>
              <w:left w:val="single" w:sz="4" w:space="0" w:color="auto"/>
              <w:bottom w:val="single" w:sz="4" w:space="0" w:color="auto"/>
              <w:right w:val="single" w:sz="4" w:space="0" w:color="auto"/>
            </w:tcBorders>
          </w:tcPr>
          <w:p w14:paraId="1F112A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top w:val="single" w:sz="4" w:space="0" w:color="auto"/>
              <w:left w:val="single" w:sz="4" w:space="0" w:color="auto"/>
              <w:bottom w:val="single" w:sz="4" w:space="0" w:color="auto"/>
              <w:right w:val="single" w:sz="4" w:space="0" w:color="auto"/>
            </w:tcBorders>
          </w:tcPr>
          <w:p w14:paraId="709FC92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46,8</w:t>
            </w:r>
          </w:p>
        </w:tc>
        <w:tc>
          <w:tcPr>
            <w:tcW w:w="309" w:type="pct"/>
            <w:gridSpan w:val="2"/>
            <w:tcBorders>
              <w:top w:val="single" w:sz="4" w:space="0" w:color="auto"/>
              <w:left w:val="single" w:sz="4" w:space="0" w:color="auto"/>
              <w:bottom w:val="single" w:sz="4" w:space="0" w:color="auto"/>
              <w:right w:val="single" w:sz="4" w:space="0" w:color="auto"/>
            </w:tcBorders>
          </w:tcPr>
          <w:p w14:paraId="3CF5AD5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45,7</w:t>
            </w:r>
          </w:p>
        </w:tc>
        <w:tc>
          <w:tcPr>
            <w:tcW w:w="309" w:type="pct"/>
            <w:tcBorders>
              <w:top w:val="single" w:sz="4" w:space="0" w:color="auto"/>
              <w:left w:val="single" w:sz="4" w:space="0" w:color="auto"/>
              <w:bottom w:val="single" w:sz="4" w:space="0" w:color="auto"/>
              <w:right w:val="single" w:sz="4" w:space="0" w:color="auto"/>
            </w:tcBorders>
          </w:tcPr>
          <w:p w14:paraId="3808F04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45,1</w:t>
            </w:r>
          </w:p>
        </w:tc>
        <w:tc>
          <w:tcPr>
            <w:tcW w:w="309" w:type="pct"/>
            <w:tcBorders>
              <w:top w:val="single" w:sz="4" w:space="0" w:color="auto"/>
              <w:left w:val="single" w:sz="4" w:space="0" w:color="auto"/>
              <w:bottom w:val="single" w:sz="4" w:space="0" w:color="auto"/>
              <w:right w:val="single" w:sz="4" w:space="0" w:color="auto"/>
            </w:tcBorders>
          </w:tcPr>
          <w:p w14:paraId="49F59FD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w:t>
            </w:r>
          </w:p>
        </w:tc>
        <w:tc>
          <w:tcPr>
            <w:tcW w:w="290" w:type="pct"/>
            <w:tcBorders>
              <w:top w:val="single" w:sz="4" w:space="0" w:color="auto"/>
              <w:left w:val="single" w:sz="4" w:space="0" w:color="auto"/>
              <w:bottom w:val="single" w:sz="4" w:space="0" w:color="auto"/>
              <w:right w:val="single" w:sz="4" w:space="0" w:color="auto"/>
            </w:tcBorders>
          </w:tcPr>
          <w:p w14:paraId="6F00E33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44,8</w:t>
            </w:r>
          </w:p>
        </w:tc>
      </w:tr>
      <w:tr w:rsidR="00AC08A4" w:rsidRPr="00D93F42" w14:paraId="5300D739"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4FB7059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3B5EC634"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3DE689E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Заболеваемость наркоманией с впервые установленным диагнозом на </w:t>
            </w:r>
            <w:r w:rsidRPr="00D93F42">
              <w:rPr>
                <w:rFonts w:eastAsia="Calibri"/>
                <w:sz w:val="24"/>
                <w:shd w:val="clear" w:color="auto" w:fill="FFFFFF"/>
                <w:lang w:val="x-none" w:eastAsia="x-none"/>
              </w:rPr>
              <w:br/>
              <w:t>100 тыс. чел.</w:t>
            </w:r>
          </w:p>
        </w:tc>
        <w:tc>
          <w:tcPr>
            <w:tcW w:w="427" w:type="pct"/>
            <w:tcBorders>
              <w:top w:val="single" w:sz="4" w:space="0" w:color="auto"/>
              <w:left w:val="single" w:sz="4" w:space="0" w:color="auto"/>
              <w:bottom w:val="single" w:sz="4" w:space="0" w:color="auto"/>
              <w:right w:val="single" w:sz="4" w:space="0" w:color="auto"/>
            </w:tcBorders>
          </w:tcPr>
          <w:p w14:paraId="5044B0D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top w:val="single" w:sz="4" w:space="0" w:color="auto"/>
              <w:left w:val="single" w:sz="4" w:space="0" w:color="auto"/>
              <w:bottom w:val="single" w:sz="4" w:space="0" w:color="auto"/>
              <w:right w:val="single" w:sz="4" w:space="0" w:color="auto"/>
            </w:tcBorders>
          </w:tcPr>
          <w:p w14:paraId="7642019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w:t>
            </w:r>
          </w:p>
        </w:tc>
        <w:tc>
          <w:tcPr>
            <w:tcW w:w="309" w:type="pct"/>
            <w:gridSpan w:val="2"/>
            <w:tcBorders>
              <w:top w:val="single" w:sz="4" w:space="0" w:color="auto"/>
              <w:left w:val="single" w:sz="4" w:space="0" w:color="auto"/>
              <w:bottom w:val="single" w:sz="4" w:space="0" w:color="auto"/>
              <w:right w:val="single" w:sz="4" w:space="0" w:color="auto"/>
            </w:tcBorders>
          </w:tcPr>
          <w:p w14:paraId="5D44395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w:t>
            </w:r>
          </w:p>
        </w:tc>
        <w:tc>
          <w:tcPr>
            <w:tcW w:w="309" w:type="pct"/>
            <w:tcBorders>
              <w:top w:val="single" w:sz="4" w:space="0" w:color="auto"/>
              <w:left w:val="single" w:sz="4" w:space="0" w:color="auto"/>
              <w:bottom w:val="single" w:sz="4" w:space="0" w:color="auto"/>
              <w:right w:val="single" w:sz="4" w:space="0" w:color="auto"/>
            </w:tcBorders>
          </w:tcPr>
          <w:p w14:paraId="1D5810F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4,8</w:t>
            </w:r>
          </w:p>
        </w:tc>
        <w:tc>
          <w:tcPr>
            <w:tcW w:w="309" w:type="pct"/>
            <w:tcBorders>
              <w:top w:val="single" w:sz="4" w:space="0" w:color="auto"/>
              <w:left w:val="single" w:sz="4" w:space="0" w:color="auto"/>
              <w:bottom w:val="single" w:sz="4" w:space="0" w:color="auto"/>
              <w:right w:val="single" w:sz="4" w:space="0" w:color="auto"/>
            </w:tcBorders>
          </w:tcPr>
          <w:p w14:paraId="569008E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w:t>
            </w:r>
          </w:p>
        </w:tc>
        <w:tc>
          <w:tcPr>
            <w:tcW w:w="290" w:type="pct"/>
            <w:tcBorders>
              <w:top w:val="single" w:sz="4" w:space="0" w:color="auto"/>
              <w:left w:val="single" w:sz="4" w:space="0" w:color="auto"/>
              <w:bottom w:val="single" w:sz="4" w:space="0" w:color="auto"/>
              <w:right w:val="single" w:sz="4" w:space="0" w:color="auto"/>
            </w:tcBorders>
          </w:tcPr>
          <w:p w14:paraId="6EB28E0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w:t>
            </w:r>
          </w:p>
        </w:tc>
      </w:tr>
      <w:tr w:rsidR="00AC08A4" w:rsidRPr="00D93F42" w14:paraId="2CC795D5"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624D969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559847B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4E03741F"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Распространенность табакокурения среди населения</w:t>
            </w:r>
          </w:p>
        </w:tc>
        <w:tc>
          <w:tcPr>
            <w:tcW w:w="427" w:type="pct"/>
            <w:tcBorders>
              <w:top w:val="single" w:sz="4" w:space="0" w:color="auto"/>
              <w:left w:val="single" w:sz="4" w:space="0" w:color="auto"/>
              <w:bottom w:val="single" w:sz="4" w:space="0" w:color="auto"/>
              <w:right w:val="single" w:sz="4" w:space="0" w:color="auto"/>
            </w:tcBorders>
          </w:tcPr>
          <w:p w14:paraId="758A97C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left w:val="single" w:sz="4" w:space="0" w:color="auto"/>
              <w:bottom w:val="single" w:sz="4" w:space="0" w:color="auto"/>
              <w:right w:val="single" w:sz="4" w:space="0" w:color="auto"/>
            </w:tcBorders>
          </w:tcPr>
          <w:p w14:paraId="60EDE1A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w:t>
            </w:r>
          </w:p>
        </w:tc>
        <w:tc>
          <w:tcPr>
            <w:tcW w:w="309" w:type="pct"/>
            <w:gridSpan w:val="2"/>
            <w:tcBorders>
              <w:top w:val="single" w:sz="4" w:space="0" w:color="auto"/>
              <w:left w:val="single" w:sz="4" w:space="0" w:color="auto"/>
              <w:bottom w:val="single" w:sz="4" w:space="0" w:color="auto"/>
              <w:right w:val="single" w:sz="4" w:space="0" w:color="auto"/>
            </w:tcBorders>
          </w:tcPr>
          <w:p w14:paraId="20F658E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w:t>
            </w:r>
          </w:p>
        </w:tc>
        <w:tc>
          <w:tcPr>
            <w:tcW w:w="309" w:type="pct"/>
            <w:tcBorders>
              <w:top w:val="single" w:sz="4" w:space="0" w:color="auto"/>
              <w:left w:val="single" w:sz="4" w:space="0" w:color="auto"/>
              <w:bottom w:val="single" w:sz="4" w:space="0" w:color="auto"/>
              <w:right w:val="single" w:sz="4" w:space="0" w:color="auto"/>
            </w:tcBorders>
          </w:tcPr>
          <w:p w14:paraId="25BC4C5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w:t>
            </w:r>
          </w:p>
        </w:tc>
        <w:tc>
          <w:tcPr>
            <w:tcW w:w="309" w:type="pct"/>
            <w:tcBorders>
              <w:top w:val="single" w:sz="4" w:space="0" w:color="auto"/>
              <w:left w:val="single" w:sz="4" w:space="0" w:color="auto"/>
              <w:bottom w:val="single" w:sz="4" w:space="0" w:color="auto"/>
              <w:right w:val="single" w:sz="4" w:space="0" w:color="auto"/>
            </w:tcBorders>
          </w:tcPr>
          <w:p w14:paraId="43CA4E1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w:t>
            </w:r>
          </w:p>
        </w:tc>
        <w:tc>
          <w:tcPr>
            <w:tcW w:w="290" w:type="pct"/>
            <w:tcBorders>
              <w:top w:val="single" w:sz="4" w:space="0" w:color="auto"/>
              <w:left w:val="single" w:sz="4" w:space="0" w:color="auto"/>
              <w:bottom w:val="single" w:sz="4" w:space="0" w:color="auto"/>
              <w:right w:val="single" w:sz="4" w:space="0" w:color="auto"/>
            </w:tcBorders>
          </w:tcPr>
          <w:p w14:paraId="4322E56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37</w:t>
            </w:r>
          </w:p>
        </w:tc>
      </w:tr>
      <w:tr w:rsidR="00AC08A4" w:rsidRPr="00D93F42" w14:paraId="7D90B516" w14:textId="77777777" w:rsidTr="001B5658">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7FCBD80E"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4A2C7C75"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27AF7995"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качеством предоставления услуг в сфере здравоохранения</w:t>
            </w:r>
          </w:p>
        </w:tc>
        <w:tc>
          <w:tcPr>
            <w:tcW w:w="427" w:type="pct"/>
            <w:tcBorders>
              <w:top w:val="single" w:sz="4" w:space="0" w:color="auto"/>
              <w:left w:val="single" w:sz="4" w:space="0" w:color="auto"/>
              <w:bottom w:val="single" w:sz="4" w:space="0" w:color="auto"/>
              <w:right w:val="single" w:sz="4" w:space="0" w:color="auto"/>
            </w:tcBorders>
          </w:tcPr>
          <w:p w14:paraId="11D8243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left w:val="single" w:sz="4" w:space="0" w:color="auto"/>
              <w:bottom w:val="single" w:sz="4" w:space="0" w:color="auto"/>
              <w:right w:val="single" w:sz="4" w:space="0" w:color="auto"/>
            </w:tcBorders>
          </w:tcPr>
          <w:p w14:paraId="2BF3339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52,0</w:t>
            </w:r>
          </w:p>
        </w:tc>
        <w:tc>
          <w:tcPr>
            <w:tcW w:w="309" w:type="pct"/>
            <w:gridSpan w:val="2"/>
            <w:tcBorders>
              <w:top w:val="single" w:sz="4" w:space="0" w:color="auto"/>
              <w:left w:val="single" w:sz="4" w:space="0" w:color="auto"/>
              <w:bottom w:val="single" w:sz="4" w:space="0" w:color="auto"/>
              <w:right w:val="single" w:sz="4" w:space="0" w:color="auto"/>
            </w:tcBorders>
          </w:tcPr>
          <w:p w14:paraId="2C0E21B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57,0</w:t>
            </w:r>
          </w:p>
        </w:tc>
        <w:tc>
          <w:tcPr>
            <w:tcW w:w="309" w:type="pct"/>
            <w:tcBorders>
              <w:top w:val="single" w:sz="4" w:space="0" w:color="auto"/>
              <w:left w:val="single" w:sz="4" w:space="0" w:color="auto"/>
              <w:bottom w:val="single" w:sz="4" w:space="0" w:color="auto"/>
              <w:right w:val="single" w:sz="4" w:space="0" w:color="auto"/>
            </w:tcBorders>
          </w:tcPr>
          <w:p w14:paraId="3530FDE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60,0</w:t>
            </w:r>
          </w:p>
        </w:tc>
        <w:tc>
          <w:tcPr>
            <w:tcW w:w="309" w:type="pct"/>
            <w:tcBorders>
              <w:top w:val="single" w:sz="4" w:space="0" w:color="auto"/>
              <w:left w:val="single" w:sz="4" w:space="0" w:color="auto"/>
              <w:bottom w:val="single" w:sz="4" w:space="0" w:color="auto"/>
              <w:right w:val="single" w:sz="4" w:space="0" w:color="auto"/>
            </w:tcBorders>
          </w:tcPr>
          <w:p w14:paraId="3388F07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63,0</w:t>
            </w:r>
          </w:p>
        </w:tc>
        <w:tc>
          <w:tcPr>
            <w:tcW w:w="290" w:type="pct"/>
            <w:tcBorders>
              <w:top w:val="single" w:sz="4" w:space="0" w:color="auto"/>
              <w:left w:val="single" w:sz="4" w:space="0" w:color="auto"/>
              <w:bottom w:val="single" w:sz="4" w:space="0" w:color="auto"/>
              <w:right w:val="single" w:sz="4" w:space="0" w:color="auto"/>
            </w:tcBorders>
          </w:tcPr>
          <w:p w14:paraId="277CE60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66,0</w:t>
            </w:r>
          </w:p>
        </w:tc>
      </w:tr>
      <w:tr w:rsidR="00AC08A4" w:rsidRPr="00D93F42" w14:paraId="4D8100E3" w14:textId="77777777" w:rsidTr="001B5658">
        <w:tblPrEx>
          <w:tblBorders>
            <w:bottom w:val="single" w:sz="4" w:space="0" w:color="auto"/>
          </w:tblBorders>
          <w:shd w:val="clear" w:color="auto" w:fill="auto"/>
        </w:tblPrEx>
        <w:trPr>
          <w:trHeight w:val="20"/>
        </w:trPr>
        <w:tc>
          <w:tcPr>
            <w:tcW w:w="175" w:type="pct"/>
            <w:vMerge w:val="restart"/>
            <w:tcBorders>
              <w:top w:val="single" w:sz="4" w:space="0" w:color="auto"/>
            </w:tcBorders>
          </w:tcPr>
          <w:p w14:paraId="33800F72" w14:textId="7AC42EFA"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lastRenderedPageBreak/>
              <w:t>3</w:t>
            </w:r>
            <w:r w:rsidR="00AC08A4">
              <w:rPr>
                <w:rFonts w:eastAsia="Calibri"/>
                <w:sz w:val="24"/>
                <w:shd w:val="clear" w:color="auto" w:fill="FFFFFF"/>
                <w:lang w:val="x-none" w:eastAsia="x-none"/>
              </w:rPr>
              <w:t>.</w:t>
            </w:r>
          </w:p>
        </w:tc>
        <w:tc>
          <w:tcPr>
            <w:tcW w:w="795" w:type="pct"/>
            <w:vMerge w:val="restart"/>
            <w:tcBorders>
              <w:top w:val="single" w:sz="4" w:space="0" w:color="auto"/>
            </w:tcBorders>
          </w:tcPr>
          <w:p w14:paraId="52DD4508"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Образование</w:t>
            </w:r>
          </w:p>
        </w:tc>
        <w:tc>
          <w:tcPr>
            <w:tcW w:w="2077" w:type="pct"/>
            <w:tcBorders>
              <w:top w:val="single" w:sz="4" w:space="0" w:color="auto"/>
            </w:tcBorders>
          </w:tcPr>
          <w:p w14:paraId="0DAE1BBA"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детей от 1 до 7 лет, обеспеченных местами в дошкольных образовательных учреждениях, в общей численности детей данной возрастной категории, поставленных на учет по предоставлению места в ДОУ</w:t>
            </w:r>
          </w:p>
        </w:tc>
        <w:tc>
          <w:tcPr>
            <w:tcW w:w="427" w:type="pct"/>
            <w:tcBorders>
              <w:top w:val="single" w:sz="4" w:space="0" w:color="auto"/>
            </w:tcBorders>
          </w:tcPr>
          <w:p w14:paraId="6B6A5D8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tcBorders>
          </w:tcPr>
          <w:p w14:paraId="6A93BFC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94,6</w:t>
            </w:r>
          </w:p>
        </w:tc>
        <w:tc>
          <w:tcPr>
            <w:tcW w:w="309" w:type="pct"/>
            <w:gridSpan w:val="2"/>
            <w:tcBorders>
              <w:top w:val="single" w:sz="4" w:space="0" w:color="auto"/>
            </w:tcBorders>
          </w:tcPr>
          <w:p w14:paraId="4131930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94,8</w:t>
            </w:r>
          </w:p>
        </w:tc>
        <w:tc>
          <w:tcPr>
            <w:tcW w:w="309" w:type="pct"/>
            <w:tcBorders>
              <w:top w:val="single" w:sz="4" w:space="0" w:color="auto"/>
            </w:tcBorders>
          </w:tcPr>
          <w:p w14:paraId="25E1796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95,0</w:t>
            </w:r>
          </w:p>
        </w:tc>
        <w:tc>
          <w:tcPr>
            <w:tcW w:w="309" w:type="pct"/>
            <w:tcBorders>
              <w:top w:val="single" w:sz="4" w:space="0" w:color="auto"/>
            </w:tcBorders>
          </w:tcPr>
          <w:p w14:paraId="55FB882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97,0</w:t>
            </w:r>
          </w:p>
        </w:tc>
        <w:tc>
          <w:tcPr>
            <w:tcW w:w="290" w:type="pct"/>
            <w:tcBorders>
              <w:top w:val="single" w:sz="4" w:space="0" w:color="auto"/>
            </w:tcBorders>
          </w:tcPr>
          <w:p w14:paraId="2DA27C2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r>
      <w:tr w:rsidR="00AC08A4" w:rsidRPr="00D93F42" w14:paraId="0F249429" w14:textId="77777777" w:rsidTr="00AC08A4">
        <w:tblPrEx>
          <w:tblBorders>
            <w:bottom w:val="single" w:sz="4" w:space="0" w:color="auto"/>
          </w:tblBorders>
          <w:shd w:val="clear" w:color="auto" w:fill="auto"/>
        </w:tblPrEx>
        <w:trPr>
          <w:trHeight w:val="20"/>
        </w:trPr>
        <w:tc>
          <w:tcPr>
            <w:tcW w:w="175" w:type="pct"/>
            <w:vMerge/>
          </w:tcPr>
          <w:p w14:paraId="690BEAD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93C326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566C1D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граждан до 18 лет, осваивающих дополнительные образовательные программы, в общей численности детей и подростков до 18 лет</w:t>
            </w:r>
          </w:p>
        </w:tc>
        <w:tc>
          <w:tcPr>
            <w:tcW w:w="427" w:type="pct"/>
          </w:tcPr>
          <w:p w14:paraId="3227D4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3D22AD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46,2</w:t>
            </w:r>
          </w:p>
        </w:tc>
        <w:tc>
          <w:tcPr>
            <w:tcW w:w="309" w:type="pct"/>
            <w:gridSpan w:val="2"/>
          </w:tcPr>
          <w:p w14:paraId="7653B09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46,3</w:t>
            </w:r>
          </w:p>
        </w:tc>
        <w:tc>
          <w:tcPr>
            <w:tcW w:w="309" w:type="pct"/>
          </w:tcPr>
          <w:p w14:paraId="03AA77A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46,5</w:t>
            </w:r>
          </w:p>
        </w:tc>
        <w:tc>
          <w:tcPr>
            <w:tcW w:w="309" w:type="pct"/>
          </w:tcPr>
          <w:p w14:paraId="3DBD49F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47,5</w:t>
            </w:r>
          </w:p>
        </w:tc>
        <w:tc>
          <w:tcPr>
            <w:tcW w:w="290" w:type="pct"/>
          </w:tcPr>
          <w:p w14:paraId="21CB4BB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48,0</w:t>
            </w:r>
          </w:p>
        </w:tc>
      </w:tr>
      <w:tr w:rsidR="00AC08A4" w:rsidRPr="00D93F42" w14:paraId="1DF7E998" w14:textId="77777777" w:rsidTr="00AC08A4">
        <w:tblPrEx>
          <w:tblBorders>
            <w:bottom w:val="single" w:sz="4" w:space="0" w:color="auto"/>
          </w:tblBorders>
          <w:shd w:val="clear" w:color="auto" w:fill="auto"/>
        </w:tblPrEx>
        <w:trPr>
          <w:trHeight w:val="20"/>
        </w:trPr>
        <w:tc>
          <w:tcPr>
            <w:tcW w:w="175" w:type="pct"/>
            <w:vMerge/>
          </w:tcPr>
          <w:p w14:paraId="095492D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C92AA9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1A7EE5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муниципальных общеобразовательных учреждений, соответствующих современным требованиям к реализации основных общеобразовательных программ, в общем количестве общеобразовательных учреждений</w:t>
            </w:r>
          </w:p>
        </w:tc>
        <w:tc>
          <w:tcPr>
            <w:tcW w:w="427" w:type="pct"/>
          </w:tcPr>
          <w:p w14:paraId="526FB7B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2E7597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85,3</w:t>
            </w:r>
          </w:p>
        </w:tc>
        <w:tc>
          <w:tcPr>
            <w:tcW w:w="309" w:type="pct"/>
            <w:gridSpan w:val="2"/>
          </w:tcPr>
          <w:p w14:paraId="20602BB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88,0</w:t>
            </w:r>
          </w:p>
        </w:tc>
        <w:tc>
          <w:tcPr>
            <w:tcW w:w="309" w:type="pct"/>
          </w:tcPr>
          <w:p w14:paraId="247993C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89,0</w:t>
            </w:r>
          </w:p>
        </w:tc>
        <w:tc>
          <w:tcPr>
            <w:tcW w:w="309" w:type="pct"/>
          </w:tcPr>
          <w:p w14:paraId="6727D92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90,5</w:t>
            </w:r>
          </w:p>
        </w:tc>
        <w:tc>
          <w:tcPr>
            <w:tcW w:w="290" w:type="pct"/>
          </w:tcPr>
          <w:p w14:paraId="7EC31B3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r>
      <w:tr w:rsidR="00AC08A4" w:rsidRPr="00D93F42" w14:paraId="4C862A32" w14:textId="77777777" w:rsidTr="00AC08A4">
        <w:tblPrEx>
          <w:tblBorders>
            <w:bottom w:val="single" w:sz="4" w:space="0" w:color="auto"/>
          </w:tblBorders>
          <w:shd w:val="clear" w:color="auto" w:fill="auto"/>
        </w:tblPrEx>
        <w:trPr>
          <w:trHeight w:val="20"/>
        </w:trPr>
        <w:tc>
          <w:tcPr>
            <w:tcW w:w="175" w:type="pct"/>
            <w:vMerge/>
          </w:tcPr>
          <w:p w14:paraId="4AC9332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3BD1FB7"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9766535"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муниципальных образовательных учреждений, имеющих условия доступной среды, в общем количестве муниципальных образовательных учреждений</w:t>
            </w:r>
          </w:p>
        </w:tc>
        <w:tc>
          <w:tcPr>
            <w:tcW w:w="427" w:type="pct"/>
          </w:tcPr>
          <w:p w14:paraId="3E155EC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4E288F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28,6</w:t>
            </w:r>
          </w:p>
        </w:tc>
        <w:tc>
          <w:tcPr>
            <w:tcW w:w="309" w:type="pct"/>
            <w:gridSpan w:val="2"/>
          </w:tcPr>
          <w:p w14:paraId="11ACF87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38,5</w:t>
            </w:r>
          </w:p>
        </w:tc>
        <w:tc>
          <w:tcPr>
            <w:tcW w:w="309" w:type="pct"/>
          </w:tcPr>
          <w:p w14:paraId="33C4E8C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46,6</w:t>
            </w:r>
          </w:p>
        </w:tc>
        <w:tc>
          <w:tcPr>
            <w:tcW w:w="309" w:type="pct"/>
          </w:tcPr>
          <w:p w14:paraId="2423550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56,7</w:t>
            </w:r>
          </w:p>
        </w:tc>
        <w:tc>
          <w:tcPr>
            <w:tcW w:w="290" w:type="pct"/>
          </w:tcPr>
          <w:p w14:paraId="7A8146C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63,3</w:t>
            </w:r>
          </w:p>
        </w:tc>
      </w:tr>
      <w:tr w:rsidR="00AC08A4" w:rsidRPr="00D93F42" w14:paraId="2D510F30" w14:textId="77777777" w:rsidTr="00AC08A4">
        <w:tblPrEx>
          <w:tblBorders>
            <w:bottom w:val="single" w:sz="4" w:space="0" w:color="auto"/>
          </w:tblBorders>
          <w:shd w:val="clear" w:color="auto" w:fill="auto"/>
        </w:tblPrEx>
        <w:trPr>
          <w:trHeight w:val="20"/>
        </w:trPr>
        <w:tc>
          <w:tcPr>
            <w:tcW w:w="175" w:type="pct"/>
            <w:vMerge/>
          </w:tcPr>
          <w:p w14:paraId="520DA69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0BCD44E"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729B24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детей дошкольного возраста, посещающих образовательные учреждения дошкольного образования сверх установленных нормативов наполняемости групп</w:t>
            </w:r>
          </w:p>
        </w:tc>
        <w:tc>
          <w:tcPr>
            <w:tcW w:w="427" w:type="pct"/>
          </w:tcPr>
          <w:p w14:paraId="35A9A7C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4895A66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26,0</w:t>
            </w:r>
          </w:p>
        </w:tc>
        <w:tc>
          <w:tcPr>
            <w:tcW w:w="309" w:type="pct"/>
            <w:gridSpan w:val="2"/>
          </w:tcPr>
          <w:p w14:paraId="301C96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25,5</w:t>
            </w:r>
          </w:p>
        </w:tc>
        <w:tc>
          <w:tcPr>
            <w:tcW w:w="309" w:type="pct"/>
          </w:tcPr>
          <w:p w14:paraId="53B74C7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20,0</w:t>
            </w:r>
          </w:p>
        </w:tc>
        <w:tc>
          <w:tcPr>
            <w:tcW w:w="309" w:type="pct"/>
          </w:tcPr>
          <w:p w14:paraId="39FE70F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15,0</w:t>
            </w:r>
          </w:p>
        </w:tc>
        <w:tc>
          <w:tcPr>
            <w:tcW w:w="290" w:type="pct"/>
          </w:tcPr>
          <w:p w14:paraId="713F87F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w:t>
            </w:r>
          </w:p>
        </w:tc>
      </w:tr>
      <w:tr w:rsidR="00AC08A4" w:rsidRPr="00D93F42" w14:paraId="6BA98F3B" w14:textId="77777777" w:rsidTr="00AC08A4">
        <w:tblPrEx>
          <w:tblBorders>
            <w:bottom w:val="single" w:sz="4" w:space="0" w:color="auto"/>
          </w:tblBorders>
          <w:shd w:val="clear" w:color="auto" w:fill="auto"/>
        </w:tblPrEx>
        <w:trPr>
          <w:trHeight w:val="20"/>
        </w:trPr>
        <w:tc>
          <w:tcPr>
            <w:tcW w:w="175" w:type="pct"/>
            <w:vMerge/>
          </w:tcPr>
          <w:p w14:paraId="19C07E4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8B93B7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52B1D9F"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детей первой и второй групп здоровья в общей численности обучающихся в муниципальных общеобразовательных учреждениях</w:t>
            </w:r>
          </w:p>
        </w:tc>
        <w:tc>
          <w:tcPr>
            <w:tcW w:w="427" w:type="pct"/>
          </w:tcPr>
          <w:p w14:paraId="221C2A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DA9F7A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w:t>
            </w:r>
          </w:p>
        </w:tc>
        <w:tc>
          <w:tcPr>
            <w:tcW w:w="309" w:type="pct"/>
            <w:gridSpan w:val="2"/>
          </w:tcPr>
          <w:p w14:paraId="6C8F00B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w:t>
            </w:r>
          </w:p>
        </w:tc>
        <w:tc>
          <w:tcPr>
            <w:tcW w:w="309" w:type="pct"/>
          </w:tcPr>
          <w:p w14:paraId="451C0D2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75,0</w:t>
            </w:r>
          </w:p>
        </w:tc>
        <w:tc>
          <w:tcPr>
            <w:tcW w:w="309" w:type="pct"/>
          </w:tcPr>
          <w:p w14:paraId="6032724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77,0</w:t>
            </w:r>
          </w:p>
        </w:tc>
        <w:tc>
          <w:tcPr>
            <w:tcW w:w="290" w:type="pct"/>
          </w:tcPr>
          <w:p w14:paraId="0A57F6F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r>
      <w:tr w:rsidR="00AC08A4" w:rsidRPr="00D93F42" w14:paraId="58177130" w14:textId="77777777" w:rsidTr="00AC08A4">
        <w:tblPrEx>
          <w:tblBorders>
            <w:bottom w:val="single" w:sz="4" w:space="0" w:color="auto"/>
          </w:tblBorders>
          <w:shd w:val="clear" w:color="auto" w:fill="auto"/>
        </w:tblPrEx>
        <w:trPr>
          <w:trHeight w:val="20"/>
        </w:trPr>
        <w:tc>
          <w:tcPr>
            <w:tcW w:w="175" w:type="pct"/>
            <w:vMerge/>
          </w:tcPr>
          <w:p w14:paraId="62E8CB29"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17C6C022"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EC5A2D5"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w:t>
            </w:r>
          </w:p>
        </w:tc>
        <w:tc>
          <w:tcPr>
            <w:tcW w:w="427" w:type="pct"/>
          </w:tcPr>
          <w:p w14:paraId="3F048DF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CC7D6C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18,0</w:t>
            </w:r>
          </w:p>
        </w:tc>
        <w:tc>
          <w:tcPr>
            <w:tcW w:w="309" w:type="pct"/>
            <w:gridSpan w:val="2"/>
          </w:tcPr>
          <w:p w14:paraId="0986C4F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w:t>
            </w:r>
          </w:p>
        </w:tc>
        <w:tc>
          <w:tcPr>
            <w:tcW w:w="309" w:type="pct"/>
          </w:tcPr>
          <w:p w14:paraId="1240091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0,0</w:t>
            </w:r>
          </w:p>
        </w:tc>
        <w:tc>
          <w:tcPr>
            <w:tcW w:w="309" w:type="pct"/>
          </w:tcPr>
          <w:p w14:paraId="3DA8548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0,0</w:t>
            </w:r>
          </w:p>
        </w:tc>
        <w:tc>
          <w:tcPr>
            <w:tcW w:w="290" w:type="pct"/>
          </w:tcPr>
          <w:p w14:paraId="7DC05F5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0,0</w:t>
            </w:r>
          </w:p>
        </w:tc>
      </w:tr>
      <w:tr w:rsidR="00AC08A4" w:rsidRPr="00D93F42" w14:paraId="3BD8BB16" w14:textId="77777777" w:rsidTr="00AC08A4">
        <w:tblPrEx>
          <w:tblBorders>
            <w:bottom w:val="single" w:sz="4" w:space="0" w:color="auto"/>
          </w:tblBorders>
          <w:shd w:val="clear" w:color="auto" w:fill="auto"/>
        </w:tblPrEx>
        <w:trPr>
          <w:trHeight w:val="20"/>
        </w:trPr>
        <w:tc>
          <w:tcPr>
            <w:tcW w:w="175" w:type="pct"/>
            <w:vMerge/>
          </w:tcPr>
          <w:p w14:paraId="165E28C3"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54E9104"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21E0791"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Охват детей от 6,5 до 15 лет различными формами отдыха и оздоровления</w:t>
            </w:r>
          </w:p>
        </w:tc>
        <w:tc>
          <w:tcPr>
            <w:tcW w:w="427" w:type="pct"/>
          </w:tcPr>
          <w:p w14:paraId="7515199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4583C6D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21,4</w:t>
            </w:r>
          </w:p>
        </w:tc>
        <w:tc>
          <w:tcPr>
            <w:tcW w:w="309" w:type="pct"/>
            <w:gridSpan w:val="2"/>
          </w:tcPr>
          <w:p w14:paraId="6B70123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23,0</w:t>
            </w:r>
          </w:p>
        </w:tc>
        <w:tc>
          <w:tcPr>
            <w:tcW w:w="309" w:type="pct"/>
          </w:tcPr>
          <w:p w14:paraId="4578190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25,0</w:t>
            </w:r>
          </w:p>
        </w:tc>
        <w:tc>
          <w:tcPr>
            <w:tcW w:w="309" w:type="pct"/>
          </w:tcPr>
          <w:p w14:paraId="2B65195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27,0</w:t>
            </w:r>
          </w:p>
        </w:tc>
        <w:tc>
          <w:tcPr>
            <w:tcW w:w="290" w:type="pct"/>
          </w:tcPr>
          <w:p w14:paraId="608A7C8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30,0</w:t>
            </w:r>
          </w:p>
        </w:tc>
      </w:tr>
      <w:tr w:rsidR="00AC08A4" w:rsidRPr="00D93F42" w14:paraId="4678D42C" w14:textId="77777777" w:rsidTr="00AC08A4">
        <w:tblPrEx>
          <w:tblBorders>
            <w:bottom w:val="single" w:sz="4" w:space="0" w:color="auto"/>
          </w:tblBorders>
          <w:shd w:val="clear" w:color="auto" w:fill="auto"/>
        </w:tblPrEx>
        <w:trPr>
          <w:trHeight w:val="20"/>
        </w:trPr>
        <w:tc>
          <w:tcPr>
            <w:tcW w:w="175" w:type="pct"/>
            <w:vMerge/>
          </w:tcPr>
          <w:p w14:paraId="048E05A0"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77A7B4E"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0D9315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качеством предоставления услуг в сфере общего образования</w:t>
            </w:r>
          </w:p>
        </w:tc>
        <w:tc>
          <w:tcPr>
            <w:tcW w:w="427" w:type="pct"/>
          </w:tcPr>
          <w:p w14:paraId="7745729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3E4A3BB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w:t>
            </w:r>
          </w:p>
        </w:tc>
        <w:tc>
          <w:tcPr>
            <w:tcW w:w="309" w:type="pct"/>
            <w:gridSpan w:val="2"/>
          </w:tcPr>
          <w:p w14:paraId="40E09C3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46,0</w:t>
            </w:r>
          </w:p>
        </w:tc>
        <w:tc>
          <w:tcPr>
            <w:tcW w:w="309" w:type="pct"/>
          </w:tcPr>
          <w:p w14:paraId="03D4C1B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46,0</w:t>
            </w:r>
          </w:p>
        </w:tc>
        <w:tc>
          <w:tcPr>
            <w:tcW w:w="309" w:type="pct"/>
          </w:tcPr>
          <w:p w14:paraId="14177E7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47,0</w:t>
            </w:r>
          </w:p>
        </w:tc>
        <w:tc>
          <w:tcPr>
            <w:tcW w:w="290" w:type="pct"/>
          </w:tcPr>
          <w:p w14:paraId="645C5D6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48,0</w:t>
            </w:r>
          </w:p>
        </w:tc>
      </w:tr>
      <w:tr w:rsidR="00AC08A4" w:rsidRPr="00D93F42" w14:paraId="4896850B" w14:textId="77777777" w:rsidTr="00AC08A4">
        <w:tblPrEx>
          <w:tblBorders>
            <w:bottom w:val="single" w:sz="4" w:space="0" w:color="auto"/>
          </w:tblBorders>
          <w:shd w:val="clear" w:color="auto" w:fill="auto"/>
        </w:tblPrEx>
        <w:trPr>
          <w:trHeight w:val="20"/>
        </w:trPr>
        <w:tc>
          <w:tcPr>
            <w:tcW w:w="175" w:type="pct"/>
            <w:vMerge/>
          </w:tcPr>
          <w:p w14:paraId="247070F4"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8AA19B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0A9F3A7"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качеством предоставления услуг в сфере дошкольного образования</w:t>
            </w:r>
          </w:p>
        </w:tc>
        <w:tc>
          <w:tcPr>
            <w:tcW w:w="427" w:type="pct"/>
          </w:tcPr>
          <w:p w14:paraId="12F5038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C95B5F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54,0</w:t>
            </w:r>
          </w:p>
        </w:tc>
        <w:tc>
          <w:tcPr>
            <w:tcW w:w="309" w:type="pct"/>
            <w:gridSpan w:val="2"/>
          </w:tcPr>
          <w:p w14:paraId="76730BE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55,0</w:t>
            </w:r>
          </w:p>
        </w:tc>
        <w:tc>
          <w:tcPr>
            <w:tcW w:w="309" w:type="pct"/>
          </w:tcPr>
          <w:p w14:paraId="369D6C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56,0</w:t>
            </w:r>
          </w:p>
        </w:tc>
        <w:tc>
          <w:tcPr>
            <w:tcW w:w="309" w:type="pct"/>
          </w:tcPr>
          <w:p w14:paraId="5044FAD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57,0</w:t>
            </w:r>
          </w:p>
        </w:tc>
        <w:tc>
          <w:tcPr>
            <w:tcW w:w="290" w:type="pct"/>
          </w:tcPr>
          <w:p w14:paraId="0158D95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58,0</w:t>
            </w:r>
          </w:p>
        </w:tc>
      </w:tr>
      <w:tr w:rsidR="00AC08A4" w:rsidRPr="00D93F42" w14:paraId="343D9C8D" w14:textId="77777777" w:rsidTr="00AC08A4">
        <w:tblPrEx>
          <w:tblBorders>
            <w:bottom w:val="single" w:sz="4" w:space="0" w:color="auto"/>
          </w:tblBorders>
          <w:shd w:val="clear" w:color="auto" w:fill="auto"/>
        </w:tblPrEx>
        <w:trPr>
          <w:trHeight w:val="20"/>
        </w:trPr>
        <w:tc>
          <w:tcPr>
            <w:tcW w:w="175" w:type="pct"/>
            <w:vMerge/>
          </w:tcPr>
          <w:p w14:paraId="517AD7CE"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0B5D2D9"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A66C6F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качеством предоставления услуг в сфере дополнительного образования</w:t>
            </w:r>
          </w:p>
        </w:tc>
        <w:tc>
          <w:tcPr>
            <w:tcW w:w="427" w:type="pct"/>
          </w:tcPr>
          <w:p w14:paraId="23EAEBF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66BF3A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 xml:space="preserve">- </w:t>
            </w:r>
          </w:p>
        </w:tc>
        <w:tc>
          <w:tcPr>
            <w:tcW w:w="309" w:type="pct"/>
            <w:gridSpan w:val="2"/>
          </w:tcPr>
          <w:p w14:paraId="766DE2C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51,5</w:t>
            </w:r>
          </w:p>
        </w:tc>
        <w:tc>
          <w:tcPr>
            <w:tcW w:w="309" w:type="pct"/>
          </w:tcPr>
          <w:p w14:paraId="70A1686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53,0</w:t>
            </w:r>
          </w:p>
        </w:tc>
        <w:tc>
          <w:tcPr>
            <w:tcW w:w="309" w:type="pct"/>
          </w:tcPr>
          <w:p w14:paraId="7B2ED9C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55,0</w:t>
            </w:r>
          </w:p>
        </w:tc>
        <w:tc>
          <w:tcPr>
            <w:tcW w:w="290" w:type="pct"/>
          </w:tcPr>
          <w:p w14:paraId="4F66C2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58,0</w:t>
            </w:r>
          </w:p>
        </w:tc>
      </w:tr>
      <w:tr w:rsidR="00AC08A4" w:rsidRPr="00D93F42" w14:paraId="175606D0" w14:textId="77777777" w:rsidTr="00AC08A4">
        <w:tblPrEx>
          <w:tblBorders>
            <w:bottom w:val="single" w:sz="4" w:space="0" w:color="auto"/>
          </w:tblBorders>
          <w:shd w:val="clear" w:color="auto" w:fill="auto"/>
        </w:tblPrEx>
        <w:trPr>
          <w:trHeight w:val="20"/>
        </w:trPr>
        <w:tc>
          <w:tcPr>
            <w:tcW w:w="175" w:type="pct"/>
            <w:vMerge w:val="restart"/>
          </w:tcPr>
          <w:p w14:paraId="3AAB959B" w14:textId="534B13D9"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w:t>
            </w:r>
            <w:r w:rsidR="00AC08A4">
              <w:rPr>
                <w:rFonts w:eastAsia="Calibri"/>
                <w:sz w:val="24"/>
                <w:shd w:val="clear" w:color="auto" w:fill="FFFFFF"/>
                <w:lang w:val="x-none" w:eastAsia="x-none"/>
              </w:rPr>
              <w:t>.</w:t>
            </w:r>
          </w:p>
        </w:tc>
        <w:tc>
          <w:tcPr>
            <w:tcW w:w="795" w:type="pct"/>
            <w:vMerge w:val="restart"/>
          </w:tcPr>
          <w:p w14:paraId="6397209E"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Физическая культура и</w:t>
            </w:r>
            <w:r w:rsidRPr="00D93F42">
              <w:rPr>
                <w:rFonts w:eastAsia="Calibri"/>
                <w:sz w:val="24"/>
                <w:shd w:val="clear" w:color="auto" w:fill="FFFFFF"/>
                <w:lang w:eastAsia="x-none"/>
              </w:rPr>
              <w:t xml:space="preserve"> массовый</w:t>
            </w:r>
            <w:r w:rsidRPr="00D93F42">
              <w:rPr>
                <w:rFonts w:eastAsia="Calibri"/>
                <w:sz w:val="24"/>
                <w:shd w:val="clear" w:color="auto" w:fill="FFFFFF"/>
                <w:lang w:val="x-none" w:eastAsia="x-none"/>
              </w:rPr>
              <w:t xml:space="preserve"> спорт</w:t>
            </w:r>
          </w:p>
        </w:tc>
        <w:tc>
          <w:tcPr>
            <w:tcW w:w="2077" w:type="pct"/>
          </w:tcPr>
          <w:p w14:paraId="37CB27EA"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Доля граждан, систематически занимающихся физической культурой и </w:t>
            </w:r>
            <w:r w:rsidRPr="00D93F42">
              <w:rPr>
                <w:rFonts w:eastAsia="Calibri"/>
                <w:sz w:val="24"/>
                <w:shd w:val="clear" w:color="auto" w:fill="FFFFFF"/>
                <w:lang w:eastAsia="x-none"/>
              </w:rPr>
              <w:t xml:space="preserve">массовым </w:t>
            </w:r>
            <w:r w:rsidRPr="00D93F42">
              <w:rPr>
                <w:rFonts w:eastAsia="Calibri"/>
                <w:sz w:val="24"/>
                <w:shd w:val="clear" w:color="auto" w:fill="FFFFFF"/>
                <w:lang w:val="x-none" w:eastAsia="x-none"/>
              </w:rPr>
              <w:t>спортом, в общей численности населения</w:t>
            </w:r>
          </w:p>
        </w:tc>
        <w:tc>
          <w:tcPr>
            <w:tcW w:w="427" w:type="pct"/>
          </w:tcPr>
          <w:p w14:paraId="07C6FFA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784B1DC8"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34,0</w:t>
            </w:r>
          </w:p>
        </w:tc>
        <w:tc>
          <w:tcPr>
            <w:tcW w:w="309" w:type="pct"/>
            <w:gridSpan w:val="2"/>
          </w:tcPr>
          <w:p w14:paraId="74C2799D"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45,8</w:t>
            </w:r>
          </w:p>
        </w:tc>
        <w:tc>
          <w:tcPr>
            <w:tcW w:w="309" w:type="pct"/>
          </w:tcPr>
          <w:p w14:paraId="63C074E5"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57,5</w:t>
            </w:r>
          </w:p>
        </w:tc>
        <w:tc>
          <w:tcPr>
            <w:tcW w:w="309" w:type="pct"/>
          </w:tcPr>
          <w:p w14:paraId="69514E94"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70,0</w:t>
            </w:r>
          </w:p>
        </w:tc>
        <w:tc>
          <w:tcPr>
            <w:tcW w:w="290" w:type="pct"/>
          </w:tcPr>
          <w:p w14:paraId="6F40785A"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72,0</w:t>
            </w:r>
          </w:p>
        </w:tc>
      </w:tr>
      <w:tr w:rsidR="00AC08A4" w:rsidRPr="00D93F42" w14:paraId="3FC7E841" w14:textId="77777777" w:rsidTr="00AC08A4">
        <w:tblPrEx>
          <w:tblBorders>
            <w:bottom w:val="single" w:sz="4" w:space="0" w:color="auto"/>
          </w:tblBorders>
          <w:shd w:val="clear" w:color="auto" w:fill="auto"/>
        </w:tblPrEx>
        <w:trPr>
          <w:trHeight w:val="20"/>
        </w:trPr>
        <w:tc>
          <w:tcPr>
            <w:tcW w:w="175" w:type="pct"/>
            <w:vMerge/>
          </w:tcPr>
          <w:p w14:paraId="5A50259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FBFDFE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EFCD7DE"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Уровень обеспеченности населения города спортивными сооружениями, исходя из единовременной пропускной способности</w:t>
            </w:r>
          </w:p>
        </w:tc>
        <w:tc>
          <w:tcPr>
            <w:tcW w:w="427" w:type="pct"/>
          </w:tcPr>
          <w:p w14:paraId="14F20F4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541EAE5"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34,0</w:t>
            </w:r>
          </w:p>
        </w:tc>
        <w:tc>
          <w:tcPr>
            <w:tcW w:w="309" w:type="pct"/>
            <w:gridSpan w:val="2"/>
          </w:tcPr>
          <w:p w14:paraId="6CDD1893"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76,2</w:t>
            </w:r>
          </w:p>
        </w:tc>
        <w:tc>
          <w:tcPr>
            <w:tcW w:w="309" w:type="pct"/>
          </w:tcPr>
          <w:p w14:paraId="7904A0E2"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79,1</w:t>
            </w:r>
          </w:p>
        </w:tc>
        <w:tc>
          <w:tcPr>
            <w:tcW w:w="309" w:type="pct"/>
          </w:tcPr>
          <w:p w14:paraId="419CE414"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80,0</w:t>
            </w:r>
          </w:p>
        </w:tc>
        <w:tc>
          <w:tcPr>
            <w:tcW w:w="290" w:type="pct"/>
          </w:tcPr>
          <w:p w14:paraId="3AE6B559"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80,5</w:t>
            </w:r>
          </w:p>
        </w:tc>
      </w:tr>
      <w:tr w:rsidR="00AC08A4" w:rsidRPr="00D93F42" w14:paraId="5993CB5E" w14:textId="77777777" w:rsidTr="00AC08A4">
        <w:tblPrEx>
          <w:tblBorders>
            <w:bottom w:val="single" w:sz="4" w:space="0" w:color="auto"/>
          </w:tblBorders>
          <w:shd w:val="clear" w:color="auto" w:fill="auto"/>
        </w:tblPrEx>
        <w:trPr>
          <w:trHeight w:val="20"/>
        </w:trPr>
        <w:tc>
          <w:tcPr>
            <w:tcW w:w="175" w:type="pct"/>
            <w:vMerge/>
          </w:tcPr>
          <w:p w14:paraId="7325E60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FF72B6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84A097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спортивными залами</w:t>
            </w:r>
          </w:p>
        </w:tc>
        <w:tc>
          <w:tcPr>
            <w:tcW w:w="427" w:type="pct"/>
          </w:tcPr>
          <w:p w14:paraId="6B5A8A7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B7E44A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32,4</w:t>
            </w:r>
          </w:p>
        </w:tc>
        <w:tc>
          <w:tcPr>
            <w:tcW w:w="309" w:type="pct"/>
            <w:gridSpan w:val="2"/>
          </w:tcPr>
          <w:p w14:paraId="061CA3A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33,0</w:t>
            </w:r>
          </w:p>
        </w:tc>
        <w:tc>
          <w:tcPr>
            <w:tcW w:w="309" w:type="pct"/>
          </w:tcPr>
          <w:p w14:paraId="13BEB6C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35,0</w:t>
            </w:r>
          </w:p>
        </w:tc>
        <w:tc>
          <w:tcPr>
            <w:tcW w:w="309" w:type="pct"/>
          </w:tcPr>
          <w:p w14:paraId="1676AED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38,0</w:t>
            </w:r>
          </w:p>
        </w:tc>
        <w:tc>
          <w:tcPr>
            <w:tcW w:w="290" w:type="pct"/>
          </w:tcPr>
          <w:p w14:paraId="621EFB1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r>
      <w:tr w:rsidR="00AC08A4" w:rsidRPr="00D93F42" w14:paraId="23694710" w14:textId="77777777" w:rsidTr="00AC08A4">
        <w:tblPrEx>
          <w:tblBorders>
            <w:bottom w:val="single" w:sz="4" w:space="0" w:color="auto"/>
          </w:tblBorders>
          <w:shd w:val="clear" w:color="auto" w:fill="auto"/>
        </w:tblPrEx>
        <w:trPr>
          <w:trHeight w:val="20"/>
        </w:trPr>
        <w:tc>
          <w:tcPr>
            <w:tcW w:w="175" w:type="pct"/>
            <w:vMerge/>
          </w:tcPr>
          <w:p w14:paraId="15EDB476"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B30C824"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97AEC8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бассейнами</w:t>
            </w:r>
          </w:p>
        </w:tc>
        <w:tc>
          <w:tcPr>
            <w:tcW w:w="427" w:type="pct"/>
          </w:tcPr>
          <w:p w14:paraId="7BD12D5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2C5604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w:t>
            </w:r>
          </w:p>
        </w:tc>
        <w:tc>
          <w:tcPr>
            <w:tcW w:w="309" w:type="pct"/>
            <w:gridSpan w:val="2"/>
          </w:tcPr>
          <w:p w14:paraId="090AB55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10,8</w:t>
            </w:r>
          </w:p>
        </w:tc>
        <w:tc>
          <w:tcPr>
            <w:tcW w:w="309" w:type="pct"/>
          </w:tcPr>
          <w:p w14:paraId="7ADBC3F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11,6</w:t>
            </w:r>
          </w:p>
        </w:tc>
        <w:tc>
          <w:tcPr>
            <w:tcW w:w="309" w:type="pct"/>
          </w:tcPr>
          <w:p w14:paraId="5BFAA4A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12,4</w:t>
            </w:r>
          </w:p>
        </w:tc>
        <w:tc>
          <w:tcPr>
            <w:tcW w:w="290" w:type="pct"/>
          </w:tcPr>
          <w:p w14:paraId="398AF8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13,2</w:t>
            </w:r>
          </w:p>
        </w:tc>
      </w:tr>
      <w:tr w:rsidR="00AC08A4" w:rsidRPr="00D93F42" w14:paraId="0825EA90" w14:textId="77777777" w:rsidTr="00AC08A4">
        <w:tblPrEx>
          <w:tblBorders>
            <w:bottom w:val="single" w:sz="4" w:space="0" w:color="auto"/>
          </w:tblBorders>
          <w:shd w:val="clear" w:color="auto" w:fill="auto"/>
        </w:tblPrEx>
        <w:trPr>
          <w:trHeight w:val="20"/>
        </w:trPr>
        <w:tc>
          <w:tcPr>
            <w:tcW w:w="175" w:type="pct"/>
            <w:vMerge/>
          </w:tcPr>
          <w:p w14:paraId="18D80602"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26B425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57DD8FC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плоскостными спортивными сооружениями</w:t>
            </w:r>
          </w:p>
        </w:tc>
        <w:tc>
          <w:tcPr>
            <w:tcW w:w="427" w:type="pct"/>
          </w:tcPr>
          <w:p w14:paraId="69E17C4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A6A092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32,7</w:t>
            </w:r>
          </w:p>
        </w:tc>
        <w:tc>
          <w:tcPr>
            <w:tcW w:w="309" w:type="pct"/>
            <w:gridSpan w:val="2"/>
          </w:tcPr>
          <w:p w14:paraId="20EE416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34,0</w:t>
            </w:r>
          </w:p>
        </w:tc>
        <w:tc>
          <w:tcPr>
            <w:tcW w:w="309" w:type="pct"/>
          </w:tcPr>
          <w:p w14:paraId="6F5038F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37,0</w:t>
            </w:r>
          </w:p>
        </w:tc>
        <w:tc>
          <w:tcPr>
            <w:tcW w:w="309" w:type="pct"/>
          </w:tcPr>
          <w:p w14:paraId="73A6B4D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39,0</w:t>
            </w:r>
          </w:p>
        </w:tc>
        <w:tc>
          <w:tcPr>
            <w:tcW w:w="290" w:type="pct"/>
          </w:tcPr>
          <w:p w14:paraId="5D75B82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42,0</w:t>
            </w:r>
          </w:p>
        </w:tc>
      </w:tr>
      <w:tr w:rsidR="00AC08A4" w:rsidRPr="00D93F42" w14:paraId="4DCDEE96" w14:textId="77777777" w:rsidTr="00AC08A4">
        <w:tblPrEx>
          <w:tblBorders>
            <w:bottom w:val="single" w:sz="4" w:space="0" w:color="auto"/>
          </w:tblBorders>
          <w:shd w:val="clear" w:color="auto" w:fill="auto"/>
        </w:tblPrEx>
        <w:trPr>
          <w:trHeight w:val="20"/>
        </w:trPr>
        <w:tc>
          <w:tcPr>
            <w:tcW w:w="175" w:type="pct"/>
            <w:vMerge/>
          </w:tcPr>
          <w:p w14:paraId="31A4539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8282B1E"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80ACE28"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детей и подростков 5</w:t>
            </w:r>
            <w:r w:rsidRPr="00D93F42">
              <w:rPr>
                <w:rFonts w:eastAsia="Calibri"/>
                <w:sz w:val="24"/>
                <w:shd w:val="clear" w:color="auto" w:fill="FFFFFF"/>
                <w:lang w:eastAsia="x-none"/>
              </w:rPr>
              <w:t>–</w:t>
            </w:r>
            <w:r w:rsidRPr="00D93F42">
              <w:rPr>
                <w:rFonts w:eastAsia="Calibri"/>
                <w:sz w:val="24"/>
                <w:shd w:val="clear" w:color="auto" w:fill="FFFFFF"/>
                <w:lang w:val="x-none" w:eastAsia="x-none"/>
              </w:rPr>
              <w:t xml:space="preserve">18 лет, осваивающих программы дополнительного образования в сфере физической культуры и </w:t>
            </w:r>
            <w:r w:rsidRPr="00D93F42">
              <w:rPr>
                <w:rFonts w:eastAsia="Calibri"/>
                <w:sz w:val="24"/>
                <w:shd w:val="clear" w:color="auto" w:fill="FFFFFF"/>
                <w:lang w:eastAsia="x-none"/>
              </w:rPr>
              <w:t xml:space="preserve">массового </w:t>
            </w:r>
            <w:r w:rsidRPr="00D93F42">
              <w:rPr>
                <w:rFonts w:eastAsia="Calibri"/>
                <w:sz w:val="24"/>
                <w:shd w:val="clear" w:color="auto" w:fill="FFFFFF"/>
                <w:lang w:val="x-none" w:eastAsia="x-none"/>
              </w:rPr>
              <w:t>спорта, в общей численности населения города данной возрастной категории</w:t>
            </w:r>
          </w:p>
        </w:tc>
        <w:tc>
          <w:tcPr>
            <w:tcW w:w="427" w:type="pct"/>
          </w:tcPr>
          <w:p w14:paraId="2193871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Pr>
          <w:p w14:paraId="33B307F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13841</w:t>
            </w:r>
          </w:p>
        </w:tc>
        <w:tc>
          <w:tcPr>
            <w:tcW w:w="309" w:type="pct"/>
            <w:gridSpan w:val="2"/>
          </w:tcPr>
          <w:p w14:paraId="7644D9C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14000</w:t>
            </w:r>
          </w:p>
        </w:tc>
        <w:tc>
          <w:tcPr>
            <w:tcW w:w="309" w:type="pct"/>
          </w:tcPr>
          <w:p w14:paraId="4A62B13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14200</w:t>
            </w:r>
          </w:p>
        </w:tc>
        <w:tc>
          <w:tcPr>
            <w:tcW w:w="309" w:type="pct"/>
          </w:tcPr>
          <w:p w14:paraId="47350DE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14500</w:t>
            </w:r>
          </w:p>
        </w:tc>
        <w:tc>
          <w:tcPr>
            <w:tcW w:w="290" w:type="pct"/>
          </w:tcPr>
          <w:p w14:paraId="596333F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15000</w:t>
            </w:r>
          </w:p>
        </w:tc>
      </w:tr>
      <w:tr w:rsidR="00AC08A4" w:rsidRPr="00D93F42" w14:paraId="2B8E3AF5" w14:textId="77777777" w:rsidTr="00D2447A">
        <w:tblPrEx>
          <w:tblBorders>
            <w:bottom w:val="single" w:sz="4" w:space="0" w:color="auto"/>
          </w:tblBorders>
          <w:shd w:val="clear" w:color="auto" w:fill="auto"/>
        </w:tblPrEx>
        <w:trPr>
          <w:trHeight w:val="20"/>
        </w:trPr>
        <w:tc>
          <w:tcPr>
            <w:tcW w:w="175" w:type="pct"/>
            <w:vMerge/>
            <w:tcBorders>
              <w:bottom w:val="single" w:sz="4" w:space="0" w:color="auto"/>
            </w:tcBorders>
          </w:tcPr>
          <w:p w14:paraId="7046D87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bottom w:val="single" w:sz="4" w:space="0" w:color="auto"/>
            </w:tcBorders>
          </w:tcPr>
          <w:p w14:paraId="68EC381B"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bottom w:val="single" w:sz="4" w:space="0" w:color="auto"/>
            </w:tcBorders>
          </w:tcPr>
          <w:p w14:paraId="4931580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Удовлетворенность населения качеством предоставления услуг в сфере физической культуры и </w:t>
            </w:r>
            <w:r w:rsidRPr="00D93F42">
              <w:rPr>
                <w:rFonts w:eastAsia="Calibri"/>
                <w:sz w:val="24"/>
                <w:shd w:val="clear" w:color="auto" w:fill="FFFFFF"/>
                <w:lang w:eastAsia="x-none"/>
              </w:rPr>
              <w:t xml:space="preserve">массового </w:t>
            </w:r>
            <w:r w:rsidRPr="00D93F42">
              <w:rPr>
                <w:rFonts w:eastAsia="Calibri"/>
                <w:sz w:val="24"/>
                <w:shd w:val="clear" w:color="auto" w:fill="FFFFFF"/>
                <w:lang w:val="x-none" w:eastAsia="x-none"/>
              </w:rPr>
              <w:t>спорта</w:t>
            </w:r>
          </w:p>
        </w:tc>
        <w:tc>
          <w:tcPr>
            <w:tcW w:w="427" w:type="pct"/>
            <w:tcBorders>
              <w:bottom w:val="single" w:sz="4" w:space="0" w:color="auto"/>
            </w:tcBorders>
          </w:tcPr>
          <w:p w14:paraId="050AAD7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bottom w:val="single" w:sz="4" w:space="0" w:color="auto"/>
            </w:tcBorders>
          </w:tcPr>
          <w:p w14:paraId="05AD1BB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85,0</w:t>
            </w:r>
          </w:p>
        </w:tc>
        <w:tc>
          <w:tcPr>
            <w:tcW w:w="309" w:type="pct"/>
            <w:gridSpan w:val="2"/>
            <w:tcBorders>
              <w:bottom w:val="single" w:sz="4" w:space="0" w:color="auto"/>
            </w:tcBorders>
          </w:tcPr>
          <w:p w14:paraId="5D0D673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85,8</w:t>
            </w:r>
          </w:p>
        </w:tc>
        <w:tc>
          <w:tcPr>
            <w:tcW w:w="309" w:type="pct"/>
            <w:tcBorders>
              <w:bottom w:val="single" w:sz="4" w:space="0" w:color="auto"/>
            </w:tcBorders>
          </w:tcPr>
          <w:p w14:paraId="663D8F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86,0</w:t>
            </w:r>
          </w:p>
        </w:tc>
        <w:tc>
          <w:tcPr>
            <w:tcW w:w="309" w:type="pct"/>
            <w:tcBorders>
              <w:bottom w:val="single" w:sz="4" w:space="0" w:color="auto"/>
            </w:tcBorders>
          </w:tcPr>
          <w:p w14:paraId="62A7EEC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86,5</w:t>
            </w:r>
          </w:p>
        </w:tc>
        <w:tc>
          <w:tcPr>
            <w:tcW w:w="290" w:type="pct"/>
            <w:tcBorders>
              <w:bottom w:val="single" w:sz="4" w:space="0" w:color="auto"/>
            </w:tcBorders>
          </w:tcPr>
          <w:p w14:paraId="5F7F23D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87,0</w:t>
            </w:r>
          </w:p>
        </w:tc>
      </w:tr>
      <w:tr w:rsidR="00AC08A4" w:rsidRPr="00D93F42" w14:paraId="63899174" w14:textId="77777777" w:rsidTr="00D2447A">
        <w:tblPrEx>
          <w:tblBorders>
            <w:bottom w:val="single" w:sz="4" w:space="0" w:color="auto"/>
          </w:tblBorders>
          <w:shd w:val="clear" w:color="auto" w:fill="auto"/>
        </w:tblPrEx>
        <w:trPr>
          <w:trHeight w:val="20"/>
        </w:trPr>
        <w:tc>
          <w:tcPr>
            <w:tcW w:w="175" w:type="pct"/>
            <w:vMerge w:val="restart"/>
            <w:tcBorders>
              <w:top w:val="single" w:sz="4" w:space="0" w:color="auto"/>
              <w:left w:val="single" w:sz="4" w:space="0" w:color="auto"/>
              <w:bottom w:val="single" w:sz="4" w:space="0" w:color="auto"/>
              <w:right w:val="single" w:sz="4" w:space="0" w:color="auto"/>
            </w:tcBorders>
          </w:tcPr>
          <w:p w14:paraId="0A7892A9" w14:textId="02453C62"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w:t>
            </w:r>
            <w:r w:rsidR="00AC08A4">
              <w:rPr>
                <w:rFonts w:eastAsia="Calibri"/>
                <w:sz w:val="24"/>
                <w:shd w:val="clear" w:color="auto" w:fill="FFFFFF"/>
                <w:lang w:val="x-none" w:eastAsia="x-none"/>
              </w:rPr>
              <w:t>.</w:t>
            </w:r>
          </w:p>
        </w:tc>
        <w:tc>
          <w:tcPr>
            <w:tcW w:w="795" w:type="pct"/>
            <w:vMerge w:val="restart"/>
            <w:tcBorders>
              <w:top w:val="single" w:sz="4" w:space="0" w:color="auto"/>
              <w:left w:val="single" w:sz="4" w:space="0" w:color="auto"/>
              <w:bottom w:val="single" w:sz="4" w:space="0" w:color="auto"/>
              <w:right w:val="single" w:sz="4" w:space="0" w:color="auto"/>
            </w:tcBorders>
          </w:tcPr>
          <w:p w14:paraId="4E9F2613"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Культура</w:t>
            </w:r>
          </w:p>
        </w:tc>
        <w:tc>
          <w:tcPr>
            <w:tcW w:w="2077" w:type="pct"/>
            <w:tcBorders>
              <w:top w:val="single" w:sz="4" w:space="0" w:color="auto"/>
              <w:left w:val="single" w:sz="4" w:space="0" w:color="auto"/>
              <w:bottom w:val="single" w:sz="4" w:space="0" w:color="auto"/>
              <w:right w:val="single" w:sz="4" w:space="0" w:color="auto"/>
            </w:tcBorders>
          </w:tcPr>
          <w:p w14:paraId="4A84881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культурно-досуговых мероприятий, концертов, спектаклей, выставок, проводимых в сфере культуры</w:t>
            </w:r>
          </w:p>
        </w:tc>
        <w:tc>
          <w:tcPr>
            <w:tcW w:w="427" w:type="pct"/>
            <w:tcBorders>
              <w:top w:val="single" w:sz="4" w:space="0" w:color="auto"/>
              <w:left w:val="single" w:sz="4" w:space="0" w:color="auto"/>
              <w:bottom w:val="single" w:sz="4" w:space="0" w:color="auto"/>
              <w:right w:val="single" w:sz="4" w:space="0" w:color="auto"/>
            </w:tcBorders>
          </w:tcPr>
          <w:p w14:paraId="59657E0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Borders>
              <w:top w:val="single" w:sz="4" w:space="0" w:color="auto"/>
              <w:left w:val="single" w:sz="4" w:space="0" w:color="auto"/>
              <w:bottom w:val="single" w:sz="4" w:space="0" w:color="auto"/>
              <w:right w:val="single" w:sz="4" w:space="0" w:color="auto"/>
            </w:tcBorders>
          </w:tcPr>
          <w:p w14:paraId="25A0715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7268</w:t>
            </w:r>
          </w:p>
        </w:tc>
        <w:tc>
          <w:tcPr>
            <w:tcW w:w="309" w:type="pct"/>
            <w:gridSpan w:val="2"/>
            <w:tcBorders>
              <w:top w:val="single" w:sz="4" w:space="0" w:color="auto"/>
              <w:left w:val="single" w:sz="4" w:space="0" w:color="auto"/>
              <w:bottom w:val="single" w:sz="4" w:space="0" w:color="auto"/>
              <w:right w:val="single" w:sz="4" w:space="0" w:color="auto"/>
            </w:tcBorders>
          </w:tcPr>
          <w:p w14:paraId="1728E32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7318</w:t>
            </w:r>
          </w:p>
        </w:tc>
        <w:tc>
          <w:tcPr>
            <w:tcW w:w="309" w:type="pct"/>
            <w:tcBorders>
              <w:top w:val="single" w:sz="4" w:space="0" w:color="auto"/>
              <w:left w:val="single" w:sz="4" w:space="0" w:color="auto"/>
              <w:bottom w:val="single" w:sz="4" w:space="0" w:color="auto"/>
              <w:right w:val="single" w:sz="4" w:space="0" w:color="auto"/>
            </w:tcBorders>
          </w:tcPr>
          <w:p w14:paraId="16A04DF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7368</w:t>
            </w:r>
          </w:p>
        </w:tc>
        <w:tc>
          <w:tcPr>
            <w:tcW w:w="309" w:type="pct"/>
            <w:tcBorders>
              <w:top w:val="single" w:sz="4" w:space="0" w:color="auto"/>
              <w:left w:val="single" w:sz="4" w:space="0" w:color="auto"/>
              <w:bottom w:val="single" w:sz="4" w:space="0" w:color="auto"/>
              <w:right w:val="single" w:sz="4" w:space="0" w:color="auto"/>
            </w:tcBorders>
          </w:tcPr>
          <w:p w14:paraId="1EDC49B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7382</w:t>
            </w:r>
          </w:p>
        </w:tc>
        <w:tc>
          <w:tcPr>
            <w:tcW w:w="290" w:type="pct"/>
            <w:tcBorders>
              <w:top w:val="single" w:sz="4" w:space="0" w:color="auto"/>
              <w:left w:val="single" w:sz="4" w:space="0" w:color="auto"/>
              <w:bottom w:val="single" w:sz="4" w:space="0" w:color="auto"/>
              <w:right w:val="single" w:sz="4" w:space="0" w:color="auto"/>
            </w:tcBorders>
          </w:tcPr>
          <w:p w14:paraId="040589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7400</w:t>
            </w:r>
          </w:p>
        </w:tc>
      </w:tr>
      <w:tr w:rsidR="00AC08A4" w:rsidRPr="00D93F42" w14:paraId="1832C926" w14:textId="77777777" w:rsidTr="00D2447A">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2F9E041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5C10480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77A8855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Удельный вес населения, участвующего в платных культурно-досуговых мероприятиях, проводимых учреждениями культуры</w:t>
            </w:r>
          </w:p>
        </w:tc>
        <w:tc>
          <w:tcPr>
            <w:tcW w:w="427" w:type="pct"/>
            <w:tcBorders>
              <w:top w:val="single" w:sz="4" w:space="0" w:color="auto"/>
              <w:left w:val="single" w:sz="4" w:space="0" w:color="auto"/>
              <w:bottom w:val="single" w:sz="4" w:space="0" w:color="auto"/>
              <w:right w:val="single" w:sz="4" w:space="0" w:color="auto"/>
            </w:tcBorders>
          </w:tcPr>
          <w:p w14:paraId="171149E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left w:val="single" w:sz="4" w:space="0" w:color="auto"/>
              <w:bottom w:val="single" w:sz="4" w:space="0" w:color="auto"/>
              <w:right w:val="single" w:sz="4" w:space="0" w:color="auto"/>
            </w:tcBorders>
          </w:tcPr>
          <w:p w14:paraId="0D4D0C5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62,0</w:t>
            </w:r>
          </w:p>
        </w:tc>
        <w:tc>
          <w:tcPr>
            <w:tcW w:w="309" w:type="pct"/>
            <w:gridSpan w:val="2"/>
            <w:tcBorders>
              <w:top w:val="single" w:sz="4" w:space="0" w:color="auto"/>
              <w:left w:val="single" w:sz="4" w:space="0" w:color="auto"/>
              <w:bottom w:val="single" w:sz="4" w:space="0" w:color="auto"/>
              <w:right w:val="single" w:sz="4" w:space="0" w:color="auto"/>
            </w:tcBorders>
          </w:tcPr>
          <w:p w14:paraId="5FDF553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74,0</w:t>
            </w:r>
          </w:p>
        </w:tc>
        <w:tc>
          <w:tcPr>
            <w:tcW w:w="309" w:type="pct"/>
            <w:tcBorders>
              <w:top w:val="single" w:sz="4" w:space="0" w:color="auto"/>
              <w:left w:val="single" w:sz="4" w:space="0" w:color="auto"/>
              <w:bottom w:val="single" w:sz="4" w:space="0" w:color="auto"/>
              <w:right w:val="single" w:sz="4" w:space="0" w:color="auto"/>
            </w:tcBorders>
          </w:tcPr>
          <w:p w14:paraId="15D6447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76,0</w:t>
            </w:r>
          </w:p>
        </w:tc>
        <w:tc>
          <w:tcPr>
            <w:tcW w:w="309" w:type="pct"/>
            <w:tcBorders>
              <w:top w:val="single" w:sz="4" w:space="0" w:color="auto"/>
              <w:left w:val="single" w:sz="4" w:space="0" w:color="auto"/>
              <w:bottom w:val="single" w:sz="4" w:space="0" w:color="auto"/>
              <w:right w:val="single" w:sz="4" w:space="0" w:color="auto"/>
            </w:tcBorders>
          </w:tcPr>
          <w:p w14:paraId="580CE59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78,0</w:t>
            </w:r>
          </w:p>
        </w:tc>
        <w:tc>
          <w:tcPr>
            <w:tcW w:w="290" w:type="pct"/>
            <w:tcBorders>
              <w:top w:val="single" w:sz="4" w:space="0" w:color="auto"/>
              <w:left w:val="single" w:sz="4" w:space="0" w:color="auto"/>
              <w:bottom w:val="single" w:sz="4" w:space="0" w:color="auto"/>
              <w:right w:val="single" w:sz="4" w:space="0" w:color="auto"/>
            </w:tcBorders>
          </w:tcPr>
          <w:p w14:paraId="01CFB3D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r>
      <w:tr w:rsidR="00AC08A4" w:rsidRPr="00D93F42" w14:paraId="169CBB3A" w14:textId="77777777" w:rsidTr="00D2447A">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6F5B775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22FD5E55"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6D1898C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учащихся школ дополнительного музыкально-художественного образования к общему числу учащихся общеобразовательных учреждений</w:t>
            </w:r>
          </w:p>
        </w:tc>
        <w:tc>
          <w:tcPr>
            <w:tcW w:w="427" w:type="pct"/>
            <w:tcBorders>
              <w:top w:val="single" w:sz="4" w:space="0" w:color="auto"/>
              <w:left w:val="single" w:sz="4" w:space="0" w:color="auto"/>
              <w:bottom w:val="single" w:sz="4" w:space="0" w:color="auto"/>
              <w:right w:val="single" w:sz="4" w:space="0" w:color="auto"/>
            </w:tcBorders>
          </w:tcPr>
          <w:p w14:paraId="63A8EE9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left w:val="single" w:sz="4" w:space="0" w:color="auto"/>
              <w:bottom w:val="single" w:sz="4" w:space="0" w:color="auto"/>
              <w:right w:val="single" w:sz="4" w:space="0" w:color="auto"/>
            </w:tcBorders>
          </w:tcPr>
          <w:p w14:paraId="62D605F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15,0</w:t>
            </w:r>
          </w:p>
        </w:tc>
        <w:tc>
          <w:tcPr>
            <w:tcW w:w="309" w:type="pct"/>
            <w:gridSpan w:val="2"/>
            <w:tcBorders>
              <w:top w:val="single" w:sz="4" w:space="0" w:color="auto"/>
              <w:left w:val="single" w:sz="4" w:space="0" w:color="auto"/>
              <w:bottom w:val="single" w:sz="4" w:space="0" w:color="auto"/>
              <w:right w:val="single" w:sz="4" w:space="0" w:color="auto"/>
            </w:tcBorders>
          </w:tcPr>
          <w:p w14:paraId="47B009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15,2</w:t>
            </w:r>
          </w:p>
        </w:tc>
        <w:tc>
          <w:tcPr>
            <w:tcW w:w="309" w:type="pct"/>
            <w:tcBorders>
              <w:top w:val="single" w:sz="4" w:space="0" w:color="auto"/>
              <w:left w:val="single" w:sz="4" w:space="0" w:color="auto"/>
              <w:bottom w:val="single" w:sz="4" w:space="0" w:color="auto"/>
              <w:right w:val="single" w:sz="4" w:space="0" w:color="auto"/>
            </w:tcBorders>
          </w:tcPr>
          <w:p w14:paraId="476D6B9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15,3</w:t>
            </w:r>
          </w:p>
        </w:tc>
        <w:tc>
          <w:tcPr>
            <w:tcW w:w="309" w:type="pct"/>
            <w:tcBorders>
              <w:top w:val="single" w:sz="4" w:space="0" w:color="auto"/>
              <w:left w:val="single" w:sz="4" w:space="0" w:color="auto"/>
              <w:bottom w:val="single" w:sz="4" w:space="0" w:color="auto"/>
              <w:right w:val="single" w:sz="4" w:space="0" w:color="auto"/>
            </w:tcBorders>
          </w:tcPr>
          <w:p w14:paraId="4BC4F8A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15,4</w:t>
            </w:r>
          </w:p>
        </w:tc>
        <w:tc>
          <w:tcPr>
            <w:tcW w:w="290" w:type="pct"/>
            <w:tcBorders>
              <w:top w:val="single" w:sz="4" w:space="0" w:color="auto"/>
              <w:left w:val="single" w:sz="4" w:space="0" w:color="auto"/>
              <w:bottom w:val="single" w:sz="4" w:space="0" w:color="auto"/>
              <w:right w:val="single" w:sz="4" w:space="0" w:color="auto"/>
            </w:tcBorders>
          </w:tcPr>
          <w:p w14:paraId="5E845AD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15,5</w:t>
            </w:r>
          </w:p>
        </w:tc>
      </w:tr>
      <w:tr w:rsidR="00AC08A4" w:rsidRPr="00D93F42" w14:paraId="3A640479" w14:textId="77777777" w:rsidTr="00D2447A">
        <w:tblPrEx>
          <w:tblBorders>
            <w:bottom w:val="single" w:sz="4" w:space="0" w:color="auto"/>
          </w:tblBorders>
          <w:shd w:val="clear" w:color="auto" w:fill="auto"/>
        </w:tblPrEx>
        <w:trPr>
          <w:trHeight w:val="20"/>
        </w:trPr>
        <w:tc>
          <w:tcPr>
            <w:tcW w:w="175" w:type="pct"/>
            <w:vMerge/>
            <w:tcBorders>
              <w:top w:val="single" w:sz="4" w:space="0" w:color="auto"/>
              <w:left w:val="single" w:sz="4" w:space="0" w:color="auto"/>
              <w:bottom w:val="single" w:sz="4" w:space="0" w:color="auto"/>
              <w:right w:val="single" w:sz="4" w:space="0" w:color="auto"/>
            </w:tcBorders>
          </w:tcPr>
          <w:p w14:paraId="15C7557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left w:val="single" w:sz="4" w:space="0" w:color="auto"/>
              <w:bottom w:val="single" w:sz="4" w:space="0" w:color="auto"/>
              <w:right w:val="single" w:sz="4" w:space="0" w:color="auto"/>
            </w:tcBorders>
          </w:tcPr>
          <w:p w14:paraId="1B27B02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left w:val="single" w:sz="4" w:space="0" w:color="auto"/>
              <w:bottom w:val="single" w:sz="4" w:space="0" w:color="auto"/>
              <w:right w:val="single" w:sz="4" w:space="0" w:color="auto"/>
            </w:tcBorders>
          </w:tcPr>
          <w:p w14:paraId="5C9E42F4"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муниципальных библиотек автоматической системой книговыдачи</w:t>
            </w:r>
          </w:p>
        </w:tc>
        <w:tc>
          <w:tcPr>
            <w:tcW w:w="427" w:type="pct"/>
            <w:tcBorders>
              <w:top w:val="single" w:sz="4" w:space="0" w:color="auto"/>
              <w:left w:val="single" w:sz="4" w:space="0" w:color="auto"/>
              <w:bottom w:val="single" w:sz="4" w:space="0" w:color="auto"/>
              <w:right w:val="single" w:sz="4" w:space="0" w:color="auto"/>
            </w:tcBorders>
          </w:tcPr>
          <w:p w14:paraId="3E7B62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left w:val="single" w:sz="4" w:space="0" w:color="auto"/>
              <w:bottom w:val="single" w:sz="4" w:space="0" w:color="auto"/>
              <w:right w:val="single" w:sz="4" w:space="0" w:color="auto"/>
            </w:tcBorders>
          </w:tcPr>
          <w:p w14:paraId="1E82B79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19,0</w:t>
            </w:r>
          </w:p>
        </w:tc>
        <w:tc>
          <w:tcPr>
            <w:tcW w:w="309" w:type="pct"/>
            <w:gridSpan w:val="2"/>
            <w:tcBorders>
              <w:top w:val="single" w:sz="4" w:space="0" w:color="auto"/>
              <w:left w:val="single" w:sz="4" w:space="0" w:color="auto"/>
              <w:bottom w:val="single" w:sz="4" w:space="0" w:color="auto"/>
              <w:right w:val="single" w:sz="4" w:space="0" w:color="auto"/>
            </w:tcBorders>
          </w:tcPr>
          <w:p w14:paraId="17C9E92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c>
          <w:tcPr>
            <w:tcW w:w="309" w:type="pct"/>
            <w:tcBorders>
              <w:top w:val="single" w:sz="4" w:space="0" w:color="auto"/>
              <w:left w:val="single" w:sz="4" w:space="0" w:color="auto"/>
              <w:bottom w:val="single" w:sz="4" w:space="0" w:color="auto"/>
              <w:right w:val="single" w:sz="4" w:space="0" w:color="auto"/>
            </w:tcBorders>
          </w:tcPr>
          <w:p w14:paraId="380374E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54,0</w:t>
            </w:r>
          </w:p>
        </w:tc>
        <w:tc>
          <w:tcPr>
            <w:tcW w:w="309" w:type="pct"/>
            <w:tcBorders>
              <w:top w:val="single" w:sz="4" w:space="0" w:color="auto"/>
              <w:left w:val="single" w:sz="4" w:space="0" w:color="auto"/>
              <w:bottom w:val="single" w:sz="4" w:space="0" w:color="auto"/>
              <w:right w:val="single" w:sz="4" w:space="0" w:color="auto"/>
            </w:tcBorders>
          </w:tcPr>
          <w:p w14:paraId="77A9CBE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75,0</w:t>
            </w:r>
          </w:p>
        </w:tc>
        <w:tc>
          <w:tcPr>
            <w:tcW w:w="290" w:type="pct"/>
            <w:tcBorders>
              <w:top w:val="single" w:sz="4" w:space="0" w:color="auto"/>
              <w:left w:val="single" w:sz="4" w:space="0" w:color="auto"/>
              <w:bottom w:val="single" w:sz="4" w:space="0" w:color="auto"/>
              <w:right w:val="single" w:sz="4" w:space="0" w:color="auto"/>
            </w:tcBorders>
          </w:tcPr>
          <w:p w14:paraId="47FFC63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r>
      <w:tr w:rsidR="00AC08A4" w:rsidRPr="00D93F42" w14:paraId="1243C1DD" w14:textId="77777777" w:rsidTr="00D2447A">
        <w:tblPrEx>
          <w:tblBorders>
            <w:bottom w:val="single" w:sz="4" w:space="0" w:color="auto"/>
          </w:tblBorders>
          <w:shd w:val="clear" w:color="auto" w:fill="auto"/>
        </w:tblPrEx>
        <w:trPr>
          <w:trHeight w:val="20"/>
        </w:trPr>
        <w:tc>
          <w:tcPr>
            <w:tcW w:w="175" w:type="pct"/>
            <w:vMerge/>
            <w:tcBorders>
              <w:top w:val="single" w:sz="4" w:space="0" w:color="auto"/>
            </w:tcBorders>
          </w:tcPr>
          <w:p w14:paraId="2A0C5D4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tcBorders>
          </w:tcPr>
          <w:p w14:paraId="3763B6B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tcBorders>
          </w:tcPr>
          <w:p w14:paraId="0765C50E"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Уровень фактической обеспеченности учреждениями культуры от нормативной потребности: домами и дворцами культуры</w:t>
            </w:r>
          </w:p>
        </w:tc>
        <w:tc>
          <w:tcPr>
            <w:tcW w:w="427" w:type="pct"/>
            <w:tcBorders>
              <w:top w:val="single" w:sz="4" w:space="0" w:color="auto"/>
            </w:tcBorders>
          </w:tcPr>
          <w:p w14:paraId="6645688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top w:val="single" w:sz="4" w:space="0" w:color="auto"/>
            </w:tcBorders>
          </w:tcPr>
          <w:p w14:paraId="0FC6DC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52,0</w:t>
            </w:r>
          </w:p>
        </w:tc>
        <w:tc>
          <w:tcPr>
            <w:tcW w:w="309" w:type="pct"/>
            <w:gridSpan w:val="2"/>
            <w:tcBorders>
              <w:top w:val="single" w:sz="4" w:space="0" w:color="auto"/>
            </w:tcBorders>
          </w:tcPr>
          <w:p w14:paraId="5AF6B6F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57,0</w:t>
            </w:r>
          </w:p>
        </w:tc>
        <w:tc>
          <w:tcPr>
            <w:tcW w:w="309" w:type="pct"/>
            <w:tcBorders>
              <w:top w:val="single" w:sz="4" w:space="0" w:color="auto"/>
            </w:tcBorders>
          </w:tcPr>
          <w:p w14:paraId="45D64D0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62,0</w:t>
            </w:r>
          </w:p>
        </w:tc>
        <w:tc>
          <w:tcPr>
            <w:tcW w:w="309" w:type="pct"/>
            <w:tcBorders>
              <w:top w:val="single" w:sz="4" w:space="0" w:color="auto"/>
            </w:tcBorders>
          </w:tcPr>
          <w:p w14:paraId="4955752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67,0</w:t>
            </w:r>
          </w:p>
        </w:tc>
        <w:tc>
          <w:tcPr>
            <w:tcW w:w="290" w:type="pct"/>
            <w:tcBorders>
              <w:top w:val="single" w:sz="4" w:space="0" w:color="auto"/>
            </w:tcBorders>
          </w:tcPr>
          <w:p w14:paraId="6E7B7BA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74,0</w:t>
            </w:r>
          </w:p>
        </w:tc>
      </w:tr>
      <w:tr w:rsidR="00AC08A4" w:rsidRPr="00D93F42" w14:paraId="21093325" w14:textId="77777777" w:rsidTr="00AC08A4">
        <w:tblPrEx>
          <w:tblBorders>
            <w:bottom w:val="single" w:sz="4" w:space="0" w:color="auto"/>
          </w:tblBorders>
          <w:shd w:val="clear" w:color="auto" w:fill="auto"/>
        </w:tblPrEx>
        <w:trPr>
          <w:trHeight w:val="20"/>
        </w:trPr>
        <w:tc>
          <w:tcPr>
            <w:tcW w:w="175" w:type="pct"/>
            <w:vMerge/>
          </w:tcPr>
          <w:p w14:paraId="4C70E91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2AA0A5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05B8B4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Уровень фактической обеспеченности учреждениями культуры от нормативной потребности: библиотеками</w:t>
            </w:r>
          </w:p>
        </w:tc>
        <w:tc>
          <w:tcPr>
            <w:tcW w:w="427" w:type="pct"/>
          </w:tcPr>
          <w:p w14:paraId="02FB6E0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2B7C0D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63,0</w:t>
            </w:r>
          </w:p>
        </w:tc>
        <w:tc>
          <w:tcPr>
            <w:tcW w:w="309" w:type="pct"/>
            <w:gridSpan w:val="2"/>
          </w:tcPr>
          <w:p w14:paraId="5E6E56A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67,0</w:t>
            </w:r>
          </w:p>
        </w:tc>
        <w:tc>
          <w:tcPr>
            <w:tcW w:w="309" w:type="pct"/>
          </w:tcPr>
          <w:p w14:paraId="49FED48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71,0</w:t>
            </w:r>
          </w:p>
        </w:tc>
        <w:tc>
          <w:tcPr>
            <w:tcW w:w="309" w:type="pct"/>
          </w:tcPr>
          <w:p w14:paraId="502CE48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74,5</w:t>
            </w:r>
          </w:p>
        </w:tc>
        <w:tc>
          <w:tcPr>
            <w:tcW w:w="290" w:type="pct"/>
          </w:tcPr>
          <w:p w14:paraId="6548484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78,0</w:t>
            </w:r>
          </w:p>
        </w:tc>
      </w:tr>
      <w:tr w:rsidR="00AC08A4" w:rsidRPr="00D93F42" w14:paraId="4C106EF5" w14:textId="77777777" w:rsidTr="00AC08A4">
        <w:tblPrEx>
          <w:tblBorders>
            <w:bottom w:val="single" w:sz="4" w:space="0" w:color="auto"/>
          </w:tblBorders>
          <w:shd w:val="clear" w:color="auto" w:fill="auto"/>
        </w:tblPrEx>
        <w:trPr>
          <w:trHeight w:val="20"/>
        </w:trPr>
        <w:tc>
          <w:tcPr>
            <w:tcW w:w="175" w:type="pct"/>
            <w:vMerge/>
          </w:tcPr>
          <w:p w14:paraId="78FBCF2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6F462A22"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1CB520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Уровень фактической обеспеченности учреждениями культуры от нормативной потребности: парками культуры и отдыха</w:t>
            </w:r>
          </w:p>
        </w:tc>
        <w:tc>
          <w:tcPr>
            <w:tcW w:w="427" w:type="pct"/>
          </w:tcPr>
          <w:p w14:paraId="20161A1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AF334C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c>
          <w:tcPr>
            <w:tcW w:w="309" w:type="pct"/>
            <w:gridSpan w:val="2"/>
          </w:tcPr>
          <w:p w14:paraId="2F3C830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c>
          <w:tcPr>
            <w:tcW w:w="309" w:type="pct"/>
          </w:tcPr>
          <w:p w14:paraId="3F7B30A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c>
          <w:tcPr>
            <w:tcW w:w="309" w:type="pct"/>
          </w:tcPr>
          <w:p w14:paraId="74066E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c>
          <w:tcPr>
            <w:tcW w:w="290" w:type="pct"/>
          </w:tcPr>
          <w:p w14:paraId="35D1C8C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r>
      <w:tr w:rsidR="00AC08A4" w:rsidRPr="00D93F42" w14:paraId="23308AFC" w14:textId="77777777" w:rsidTr="00AC08A4">
        <w:tblPrEx>
          <w:tblBorders>
            <w:bottom w:val="single" w:sz="4" w:space="0" w:color="auto"/>
          </w:tblBorders>
          <w:shd w:val="clear" w:color="auto" w:fill="auto"/>
        </w:tblPrEx>
        <w:trPr>
          <w:trHeight w:val="20"/>
        </w:trPr>
        <w:tc>
          <w:tcPr>
            <w:tcW w:w="175" w:type="pct"/>
            <w:vMerge/>
          </w:tcPr>
          <w:p w14:paraId="2D7D7FB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299CA6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0F798D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tc>
        <w:tc>
          <w:tcPr>
            <w:tcW w:w="427" w:type="pct"/>
          </w:tcPr>
          <w:p w14:paraId="55AFDA8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66060F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89,0</w:t>
            </w:r>
          </w:p>
        </w:tc>
        <w:tc>
          <w:tcPr>
            <w:tcW w:w="309" w:type="pct"/>
            <w:gridSpan w:val="2"/>
          </w:tcPr>
          <w:p w14:paraId="4A7596D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78,0</w:t>
            </w:r>
          </w:p>
        </w:tc>
        <w:tc>
          <w:tcPr>
            <w:tcW w:w="309" w:type="pct"/>
          </w:tcPr>
          <w:p w14:paraId="1C2964A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67,0</w:t>
            </w:r>
          </w:p>
        </w:tc>
        <w:tc>
          <w:tcPr>
            <w:tcW w:w="309" w:type="pct"/>
          </w:tcPr>
          <w:p w14:paraId="7B07B9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56,0</w:t>
            </w:r>
          </w:p>
        </w:tc>
        <w:tc>
          <w:tcPr>
            <w:tcW w:w="290" w:type="pct"/>
          </w:tcPr>
          <w:p w14:paraId="72618B7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w:t>
            </w:r>
          </w:p>
        </w:tc>
      </w:tr>
      <w:tr w:rsidR="00AC08A4" w:rsidRPr="00D93F42" w14:paraId="39433C9B" w14:textId="77777777" w:rsidTr="00AC08A4">
        <w:tblPrEx>
          <w:tblBorders>
            <w:bottom w:val="single" w:sz="4" w:space="0" w:color="auto"/>
          </w:tblBorders>
          <w:shd w:val="clear" w:color="auto" w:fill="auto"/>
        </w:tblPrEx>
        <w:trPr>
          <w:trHeight w:val="20"/>
        </w:trPr>
        <w:tc>
          <w:tcPr>
            <w:tcW w:w="175" w:type="pct"/>
            <w:vMerge/>
          </w:tcPr>
          <w:p w14:paraId="185099E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672DCB4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2DD1745"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1 учащегося площадью, необходимой для проведения занятий в учреждениях дополнительного образования в сфере культуры</w:t>
            </w:r>
          </w:p>
        </w:tc>
        <w:tc>
          <w:tcPr>
            <w:tcW w:w="427" w:type="pct"/>
          </w:tcPr>
          <w:p w14:paraId="56D2AB2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м</w:t>
            </w:r>
          </w:p>
        </w:tc>
        <w:tc>
          <w:tcPr>
            <w:tcW w:w="309" w:type="pct"/>
          </w:tcPr>
          <w:p w14:paraId="6AFCBF0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2,3</w:t>
            </w:r>
          </w:p>
        </w:tc>
        <w:tc>
          <w:tcPr>
            <w:tcW w:w="309" w:type="pct"/>
            <w:gridSpan w:val="2"/>
          </w:tcPr>
          <w:p w14:paraId="7D392A6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w:t>
            </w:r>
          </w:p>
        </w:tc>
        <w:tc>
          <w:tcPr>
            <w:tcW w:w="309" w:type="pct"/>
          </w:tcPr>
          <w:p w14:paraId="151DDBD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w:t>
            </w:r>
          </w:p>
        </w:tc>
        <w:tc>
          <w:tcPr>
            <w:tcW w:w="309" w:type="pct"/>
          </w:tcPr>
          <w:p w14:paraId="35876FC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w:t>
            </w:r>
          </w:p>
        </w:tc>
        <w:tc>
          <w:tcPr>
            <w:tcW w:w="290" w:type="pct"/>
          </w:tcPr>
          <w:p w14:paraId="27D88A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w:t>
            </w:r>
          </w:p>
        </w:tc>
      </w:tr>
      <w:tr w:rsidR="00AC08A4" w:rsidRPr="00D93F42" w14:paraId="1B9C6A03" w14:textId="77777777" w:rsidTr="00AC08A4">
        <w:tblPrEx>
          <w:tblBorders>
            <w:bottom w:val="single" w:sz="4" w:space="0" w:color="auto"/>
          </w:tblBorders>
          <w:shd w:val="clear" w:color="auto" w:fill="auto"/>
        </w:tblPrEx>
        <w:trPr>
          <w:trHeight w:val="20"/>
        </w:trPr>
        <w:tc>
          <w:tcPr>
            <w:tcW w:w="175" w:type="pct"/>
            <w:vMerge/>
          </w:tcPr>
          <w:p w14:paraId="6378EB4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0E83035"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568E3A6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качеством оказываемых услуг учреждениями культуры и искусства</w:t>
            </w:r>
          </w:p>
        </w:tc>
        <w:tc>
          <w:tcPr>
            <w:tcW w:w="427" w:type="pct"/>
          </w:tcPr>
          <w:p w14:paraId="2963FA8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7B8FF1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62,0</w:t>
            </w:r>
          </w:p>
        </w:tc>
        <w:tc>
          <w:tcPr>
            <w:tcW w:w="309" w:type="pct"/>
            <w:gridSpan w:val="2"/>
          </w:tcPr>
          <w:p w14:paraId="5C38513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w:t>
            </w:r>
          </w:p>
        </w:tc>
        <w:tc>
          <w:tcPr>
            <w:tcW w:w="309" w:type="pct"/>
          </w:tcPr>
          <w:p w14:paraId="7791A30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74,0</w:t>
            </w:r>
          </w:p>
        </w:tc>
        <w:tc>
          <w:tcPr>
            <w:tcW w:w="309" w:type="pct"/>
          </w:tcPr>
          <w:p w14:paraId="2928CFF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c>
          <w:tcPr>
            <w:tcW w:w="290" w:type="pct"/>
          </w:tcPr>
          <w:p w14:paraId="1DBDF63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r>
      <w:tr w:rsidR="00AC08A4" w:rsidRPr="00D93F42" w14:paraId="643BE281" w14:textId="77777777" w:rsidTr="00AC08A4">
        <w:tblPrEx>
          <w:tblBorders>
            <w:bottom w:val="single" w:sz="4" w:space="0" w:color="auto"/>
          </w:tblBorders>
          <w:shd w:val="clear" w:color="auto" w:fill="auto"/>
        </w:tblPrEx>
        <w:trPr>
          <w:trHeight w:val="20"/>
        </w:trPr>
        <w:tc>
          <w:tcPr>
            <w:tcW w:w="175" w:type="pct"/>
            <w:vMerge w:val="restart"/>
          </w:tcPr>
          <w:p w14:paraId="5A9BC57D" w14:textId="352A3932"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w:t>
            </w:r>
            <w:r w:rsidR="00AC08A4">
              <w:rPr>
                <w:rFonts w:eastAsia="Calibri"/>
                <w:sz w:val="24"/>
                <w:shd w:val="clear" w:color="auto" w:fill="FFFFFF"/>
                <w:lang w:val="x-none" w:eastAsia="x-none"/>
              </w:rPr>
              <w:t>.</w:t>
            </w:r>
          </w:p>
        </w:tc>
        <w:tc>
          <w:tcPr>
            <w:tcW w:w="795" w:type="pct"/>
            <w:vMerge w:val="restart"/>
          </w:tcPr>
          <w:p w14:paraId="24F4226E"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Социальная защита населения</w:t>
            </w:r>
          </w:p>
        </w:tc>
        <w:tc>
          <w:tcPr>
            <w:tcW w:w="2077" w:type="pct"/>
          </w:tcPr>
          <w:p w14:paraId="44D99D84"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объектов социальной инфраструктуры, оборудованных средствами доступа для людей с ограниченными физическими возможностями и маломобильных групп населения, от количества объектов, подлежащих обустройству средствами доступа</w:t>
            </w:r>
          </w:p>
        </w:tc>
        <w:tc>
          <w:tcPr>
            <w:tcW w:w="427" w:type="pct"/>
          </w:tcPr>
          <w:p w14:paraId="6B7CBC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B60008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27,6</w:t>
            </w:r>
          </w:p>
        </w:tc>
        <w:tc>
          <w:tcPr>
            <w:tcW w:w="309" w:type="pct"/>
            <w:gridSpan w:val="2"/>
          </w:tcPr>
          <w:p w14:paraId="1D00613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30,0</w:t>
            </w:r>
          </w:p>
        </w:tc>
        <w:tc>
          <w:tcPr>
            <w:tcW w:w="309" w:type="pct"/>
          </w:tcPr>
          <w:p w14:paraId="329DE9E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35,0</w:t>
            </w:r>
          </w:p>
        </w:tc>
        <w:tc>
          <w:tcPr>
            <w:tcW w:w="309" w:type="pct"/>
          </w:tcPr>
          <w:p w14:paraId="6F22E68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c>
          <w:tcPr>
            <w:tcW w:w="290" w:type="pct"/>
          </w:tcPr>
          <w:p w14:paraId="28F1EDC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50,0</w:t>
            </w:r>
          </w:p>
        </w:tc>
      </w:tr>
      <w:tr w:rsidR="00AC08A4" w:rsidRPr="00D93F42" w14:paraId="18417D3B" w14:textId="77777777" w:rsidTr="00AC08A4">
        <w:tblPrEx>
          <w:tblBorders>
            <w:bottom w:val="single" w:sz="4" w:space="0" w:color="auto"/>
          </w:tblBorders>
          <w:shd w:val="clear" w:color="auto" w:fill="auto"/>
        </w:tblPrEx>
        <w:trPr>
          <w:trHeight w:val="20"/>
        </w:trPr>
        <w:tc>
          <w:tcPr>
            <w:tcW w:w="175" w:type="pct"/>
            <w:vMerge/>
          </w:tcPr>
          <w:p w14:paraId="686D4853"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37C93B6"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D3B74C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инвалидов, принимающих участие в социокультурных, спортивно-оздоровительных мероприятиях, к общему количеству инвалидов, проживающих в городе Липецк</w:t>
            </w:r>
          </w:p>
        </w:tc>
        <w:tc>
          <w:tcPr>
            <w:tcW w:w="427" w:type="pct"/>
          </w:tcPr>
          <w:p w14:paraId="0CFAB6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928E0C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6,1</w:t>
            </w:r>
          </w:p>
        </w:tc>
        <w:tc>
          <w:tcPr>
            <w:tcW w:w="309" w:type="pct"/>
            <w:gridSpan w:val="2"/>
          </w:tcPr>
          <w:p w14:paraId="0045251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6,2</w:t>
            </w:r>
          </w:p>
        </w:tc>
        <w:tc>
          <w:tcPr>
            <w:tcW w:w="309" w:type="pct"/>
          </w:tcPr>
          <w:p w14:paraId="77ADA10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w:t>
            </w:r>
          </w:p>
        </w:tc>
        <w:tc>
          <w:tcPr>
            <w:tcW w:w="309" w:type="pct"/>
          </w:tcPr>
          <w:p w14:paraId="5B084F8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w:t>
            </w:r>
          </w:p>
        </w:tc>
        <w:tc>
          <w:tcPr>
            <w:tcW w:w="290" w:type="pct"/>
          </w:tcPr>
          <w:p w14:paraId="68E0EF1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6,5</w:t>
            </w:r>
          </w:p>
        </w:tc>
      </w:tr>
      <w:tr w:rsidR="00AC08A4" w:rsidRPr="00D93F42" w14:paraId="105EE321" w14:textId="77777777" w:rsidTr="00AC08A4">
        <w:tblPrEx>
          <w:tblBorders>
            <w:bottom w:val="single" w:sz="4" w:space="0" w:color="auto"/>
          </w:tblBorders>
          <w:shd w:val="clear" w:color="auto" w:fill="auto"/>
        </w:tblPrEx>
        <w:trPr>
          <w:trHeight w:val="20"/>
        </w:trPr>
        <w:tc>
          <w:tcPr>
            <w:tcW w:w="175" w:type="pct"/>
            <w:vMerge/>
          </w:tcPr>
          <w:p w14:paraId="236E1089"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07D11E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925160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отдельных категорий граждан качеством предоставленных им социальных услуг на муниципальном уровне</w:t>
            </w:r>
          </w:p>
        </w:tc>
        <w:tc>
          <w:tcPr>
            <w:tcW w:w="427" w:type="pct"/>
          </w:tcPr>
          <w:p w14:paraId="4ECBB4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77DC8DE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98,8</w:t>
            </w:r>
          </w:p>
        </w:tc>
        <w:tc>
          <w:tcPr>
            <w:tcW w:w="309" w:type="pct"/>
            <w:gridSpan w:val="2"/>
          </w:tcPr>
          <w:p w14:paraId="633BB5F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98,9</w:t>
            </w:r>
          </w:p>
        </w:tc>
        <w:tc>
          <w:tcPr>
            <w:tcW w:w="309" w:type="pct"/>
          </w:tcPr>
          <w:p w14:paraId="04C0E50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99,0</w:t>
            </w:r>
          </w:p>
        </w:tc>
        <w:tc>
          <w:tcPr>
            <w:tcW w:w="309" w:type="pct"/>
          </w:tcPr>
          <w:p w14:paraId="771E1F2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99,1</w:t>
            </w:r>
          </w:p>
        </w:tc>
        <w:tc>
          <w:tcPr>
            <w:tcW w:w="290" w:type="pct"/>
          </w:tcPr>
          <w:p w14:paraId="599DA8B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99,2</w:t>
            </w:r>
          </w:p>
        </w:tc>
      </w:tr>
      <w:tr w:rsidR="00AC08A4" w:rsidRPr="00D93F42" w14:paraId="55FE0EF2" w14:textId="77777777" w:rsidTr="002C7C44">
        <w:tblPrEx>
          <w:tblBorders>
            <w:bottom w:val="single" w:sz="4" w:space="0" w:color="auto"/>
          </w:tblBorders>
          <w:shd w:val="clear" w:color="auto" w:fill="auto"/>
        </w:tblPrEx>
        <w:trPr>
          <w:trHeight w:val="20"/>
        </w:trPr>
        <w:tc>
          <w:tcPr>
            <w:tcW w:w="175" w:type="pct"/>
            <w:vMerge/>
            <w:tcBorders>
              <w:bottom w:val="single" w:sz="4" w:space="0" w:color="auto"/>
            </w:tcBorders>
          </w:tcPr>
          <w:p w14:paraId="233C309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bottom w:val="single" w:sz="4" w:space="0" w:color="auto"/>
            </w:tcBorders>
          </w:tcPr>
          <w:p w14:paraId="5722101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bottom w:val="single" w:sz="4" w:space="0" w:color="auto"/>
            </w:tcBorders>
          </w:tcPr>
          <w:p w14:paraId="50D105E5"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граждан уровнем доступности социальной среды на муниципальном уровне</w:t>
            </w:r>
          </w:p>
        </w:tc>
        <w:tc>
          <w:tcPr>
            <w:tcW w:w="427" w:type="pct"/>
            <w:tcBorders>
              <w:bottom w:val="single" w:sz="4" w:space="0" w:color="auto"/>
            </w:tcBorders>
          </w:tcPr>
          <w:p w14:paraId="7DDC087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Borders>
              <w:bottom w:val="single" w:sz="4" w:space="0" w:color="auto"/>
            </w:tcBorders>
          </w:tcPr>
          <w:p w14:paraId="7D3DBB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29,0</w:t>
            </w:r>
          </w:p>
        </w:tc>
        <w:tc>
          <w:tcPr>
            <w:tcW w:w="309" w:type="pct"/>
            <w:gridSpan w:val="2"/>
            <w:tcBorders>
              <w:bottom w:val="single" w:sz="4" w:space="0" w:color="auto"/>
            </w:tcBorders>
          </w:tcPr>
          <w:p w14:paraId="4440010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35,0</w:t>
            </w:r>
          </w:p>
        </w:tc>
        <w:tc>
          <w:tcPr>
            <w:tcW w:w="309" w:type="pct"/>
            <w:tcBorders>
              <w:bottom w:val="single" w:sz="4" w:space="0" w:color="auto"/>
            </w:tcBorders>
          </w:tcPr>
          <w:p w14:paraId="6673697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c>
          <w:tcPr>
            <w:tcW w:w="309" w:type="pct"/>
            <w:tcBorders>
              <w:bottom w:val="single" w:sz="4" w:space="0" w:color="auto"/>
            </w:tcBorders>
          </w:tcPr>
          <w:p w14:paraId="74A2D05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w:t>
            </w:r>
          </w:p>
        </w:tc>
        <w:tc>
          <w:tcPr>
            <w:tcW w:w="290" w:type="pct"/>
            <w:tcBorders>
              <w:bottom w:val="single" w:sz="4" w:space="0" w:color="auto"/>
            </w:tcBorders>
          </w:tcPr>
          <w:p w14:paraId="251FF4C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50,0</w:t>
            </w:r>
          </w:p>
        </w:tc>
      </w:tr>
      <w:tr w:rsidR="00AC08A4" w:rsidRPr="00D93F42" w14:paraId="31B1F371" w14:textId="77777777" w:rsidTr="002C7C44">
        <w:tblPrEx>
          <w:tblBorders>
            <w:bottom w:val="single" w:sz="4" w:space="0" w:color="auto"/>
          </w:tblBorders>
          <w:shd w:val="clear" w:color="auto" w:fill="auto"/>
        </w:tblPrEx>
        <w:trPr>
          <w:trHeight w:val="20"/>
        </w:trPr>
        <w:tc>
          <w:tcPr>
            <w:tcW w:w="175" w:type="pct"/>
            <w:vMerge w:val="restart"/>
            <w:tcBorders>
              <w:top w:val="single" w:sz="4" w:space="0" w:color="auto"/>
              <w:left w:val="single" w:sz="4" w:space="0" w:color="auto"/>
              <w:bottom w:val="single" w:sz="4" w:space="0" w:color="auto"/>
              <w:right w:val="single" w:sz="4" w:space="0" w:color="auto"/>
            </w:tcBorders>
          </w:tcPr>
          <w:p w14:paraId="0E902A8A" w14:textId="2FE0F27B" w:rsidR="00D93F42" w:rsidRPr="00D93F42" w:rsidRDefault="00D93F42" w:rsidP="00AC08A4">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w:t>
            </w:r>
            <w:r w:rsidR="00AC08A4">
              <w:rPr>
                <w:rFonts w:eastAsia="Calibri"/>
                <w:sz w:val="24"/>
                <w:shd w:val="clear" w:color="auto" w:fill="FFFFFF"/>
                <w:lang w:val="x-none" w:eastAsia="x-none"/>
              </w:rPr>
              <w:t>.</w:t>
            </w:r>
          </w:p>
        </w:tc>
        <w:tc>
          <w:tcPr>
            <w:tcW w:w="795" w:type="pct"/>
            <w:vMerge w:val="restart"/>
            <w:tcBorders>
              <w:top w:val="single" w:sz="4" w:space="0" w:color="auto"/>
              <w:left w:val="single" w:sz="4" w:space="0" w:color="auto"/>
              <w:bottom w:val="single" w:sz="4" w:space="0" w:color="auto"/>
              <w:right w:val="single" w:sz="4" w:space="0" w:color="auto"/>
            </w:tcBorders>
          </w:tcPr>
          <w:p w14:paraId="4BBCB4B1"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Работа с молодежью</w:t>
            </w:r>
          </w:p>
        </w:tc>
        <w:tc>
          <w:tcPr>
            <w:tcW w:w="2077" w:type="pct"/>
            <w:tcBorders>
              <w:top w:val="single" w:sz="4" w:space="0" w:color="auto"/>
              <w:left w:val="single" w:sz="4" w:space="0" w:color="auto"/>
              <w:bottom w:val="single" w:sz="4" w:space="0" w:color="auto"/>
              <w:right w:val="single" w:sz="4" w:space="0" w:color="auto"/>
            </w:tcBorders>
          </w:tcPr>
          <w:p w14:paraId="216CCBD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Доля молодых людей, вовлекаемых в реализацию мероприятий по работе с молодежью по основным </w:t>
            </w:r>
            <w:r w:rsidRPr="00D93F42">
              <w:rPr>
                <w:rFonts w:eastAsia="Calibri"/>
                <w:sz w:val="24"/>
                <w:shd w:val="clear" w:color="auto" w:fill="FFFFFF"/>
                <w:lang w:val="x-none" w:eastAsia="x-none"/>
              </w:rPr>
              <w:lastRenderedPageBreak/>
              <w:t>направлениям молодежной политики, реализуемых органами местного самоуправления, в общей численности граждан от 14 до 30 лет</w:t>
            </w:r>
          </w:p>
        </w:tc>
        <w:tc>
          <w:tcPr>
            <w:tcW w:w="427" w:type="pct"/>
            <w:tcBorders>
              <w:top w:val="single" w:sz="4" w:space="0" w:color="auto"/>
              <w:left w:val="single" w:sz="4" w:space="0" w:color="auto"/>
              <w:bottom w:val="single" w:sz="4" w:space="0" w:color="auto"/>
              <w:right w:val="single" w:sz="4" w:space="0" w:color="auto"/>
            </w:tcBorders>
          </w:tcPr>
          <w:p w14:paraId="65D57D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lastRenderedPageBreak/>
              <w:t>%</w:t>
            </w:r>
          </w:p>
        </w:tc>
        <w:tc>
          <w:tcPr>
            <w:tcW w:w="309" w:type="pct"/>
            <w:tcBorders>
              <w:top w:val="single" w:sz="4" w:space="0" w:color="auto"/>
              <w:left w:val="single" w:sz="4" w:space="0" w:color="auto"/>
              <w:bottom w:val="single" w:sz="4" w:space="0" w:color="auto"/>
              <w:right w:val="single" w:sz="4" w:space="0" w:color="auto"/>
            </w:tcBorders>
          </w:tcPr>
          <w:p w14:paraId="4A39BBE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w:t>
            </w:r>
          </w:p>
        </w:tc>
        <w:tc>
          <w:tcPr>
            <w:tcW w:w="309" w:type="pct"/>
            <w:gridSpan w:val="2"/>
            <w:tcBorders>
              <w:top w:val="single" w:sz="4" w:space="0" w:color="auto"/>
              <w:left w:val="single" w:sz="4" w:space="0" w:color="auto"/>
              <w:bottom w:val="single" w:sz="4" w:space="0" w:color="auto"/>
              <w:right w:val="single" w:sz="4" w:space="0" w:color="auto"/>
            </w:tcBorders>
          </w:tcPr>
          <w:p w14:paraId="23E9753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33,5</w:t>
            </w:r>
          </w:p>
        </w:tc>
        <w:tc>
          <w:tcPr>
            <w:tcW w:w="309" w:type="pct"/>
            <w:tcBorders>
              <w:top w:val="single" w:sz="4" w:space="0" w:color="auto"/>
              <w:left w:val="single" w:sz="4" w:space="0" w:color="auto"/>
              <w:bottom w:val="single" w:sz="4" w:space="0" w:color="auto"/>
              <w:right w:val="single" w:sz="4" w:space="0" w:color="auto"/>
            </w:tcBorders>
          </w:tcPr>
          <w:p w14:paraId="4E41931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36</w:t>
            </w:r>
          </w:p>
        </w:tc>
        <w:tc>
          <w:tcPr>
            <w:tcW w:w="309" w:type="pct"/>
            <w:tcBorders>
              <w:top w:val="single" w:sz="4" w:space="0" w:color="auto"/>
              <w:left w:val="single" w:sz="4" w:space="0" w:color="auto"/>
              <w:bottom w:val="single" w:sz="4" w:space="0" w:color="auto"/>
              <w:right w:val="single" w:sz="4" w:space="0" w:color="auto"/>
            </w:tcBorders>
          </w:tcPr>
          <w:p w14:paraId="44B4E5B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38,5</w:t>
            </w:r>
          </w:p>
        </w:tc>
        <w:tc>
          <w:tcPr>
            <w:tcW w:w="290" w:type="pct"/>
            <w:tcBorders>
              <w:top w:val="single" w:sz="4" w:space="0" w:color="auto"/>
              <w:left w:val="single" w:sz="4" w:space="0" w:color="auto"/>
              <w:bottom w:val="single" w:sz="4" w:space="0" w:color="auto"/>
              <w:right w:val="single" w:sz="4" w:space="0" w:color="auto"/>
            </w:tcBorders>
          </w:tcPr>
          <w:p w14:paraId="6ADCBFA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41</w:t>
            </w:r>
          </w:p>
        </w:tc>
      </w:tr>
      <w:tr w:rsidR="00AC08A4" w:rsidRPr="00D93F42" w14:paraId="1B81D154" w14:textId="77777777" w:rsidTr="002C7C44">
        <w:tblPrEx>
          <w:tblBorders>
            <w:bottom w:val="single" w:sz="4" w:space="0" w:color="auto"/>
          </w:tblBorders>
          <w:shd w:val="clear" w:color="auto" w:fill="auto"/>
        </w:tblPrEx>
        <w:trPr>
          <w:trHeight w:val="20"/>
        </w:trPr>
        <w:tc>
          <w:tcPr>
            <w:tcW w:w="175" w:type="pct"/>
            <w:vMerge/>
            <w:tcBorders>
              <w:top w:val="single" w:sz="4" w:space="0" w:color="auto"/>
            </w:tcBorders>
          </w:tcPr>
          <w:p w14:paraId="12D4F452"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Borders>
              <w:top w:val="single" w:sz="4" w:space="0" w:color="auto"/>
            </w:tcBorders>
          </w:tcPr>
          <w:p w14:paraId="0EAD9F1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Borders>
              <w:top w:val="single" w:sz="4" w:space="0" w:color="auto"/>
            </w:tcBorders>
          </w:tcPr>
          <w:p w14:paraId="35BD232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жителей города Липецк, принявших участие в мероприятиях по повышению престижа института семьи</w:t>
            </w:r>
          </w:p>
        </w:tc>
        <w:tc>
          <w:tcPr>
            <w:tcW w:w="427" w:type="pct"/>
            <w:tcBorders>
              <w:top w:val="single" w:sz="4" w:space="0" w:color="auto"/>
            </w:tcBorders>
          </w:tcPr>
          <w:p w14:paraId="33F9607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чел.</w:t>
            </w:r>
          </w:p>
        </w:tc>
        <w:tc>
          <w:tcPr>
            <w:tcW w:w="309" w:type="pct"/>
            <w:tcBorders>
              <w:top w:val="single" w:sz="4" w:space="0" w:color="auto"/>
            </w:tcBorders>
          </w:tcPr>
          <w:p w14:paraId="00F56C0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650</w:t>
            </w:r>
          </w:p>
        </w:tc>
        <w:tc>
          <w:tcPr>
            <w:tcW w:w="309" w:type="pct"/>
            <w:gridSpan w:val="2"/>
            <w:tcBorders>
              <w:top w:val="single" w:sz="4" w:space="0" w:color="auto"/>
            </w:tcBorders>
          </w:tcPr>
          <w:p w14:paraId="623EED8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2700</w:t>
            </w:r>
          </w:p>
        </w:tc>
        <w:tc>
          <w:tcPr>
            <w:tcW w:w="309" w:type="pct"/>
            <w:tcBorders>
              <w:top w:val="single" w:sz="4" w:space="0" w:color="auto"/>
            </w:tcBorders>
          </w:tcPr>
          <w:p w14:paraId="232A9CA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2750</w:t>
            </w:r>
          </w:p>
        </w:tc>
        <w:tc>
          <w:tcPr>
            <w:tcW w:w="309" w:type="pct"/>
            <w:tcBorders>
              <w:top w:val="single" w:sz="4" w:space="0" w:color="auto"/>
            </w:tcBorders>
          </w:tcPr>
          <w:p w14:paraId="34C94ED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2800</w:t>
            </w:r>
          </w:p>
        </w:tc>
        <w:tc>
          <w:tcPr>
            <w:tcW w:w="290" w:type="pct"/>
            <w:tcBorders>
              <w:top w:val="single" w:sz="4" w:space="0" w:color="auto"/>
            </w:tcBorders>
          </w:tcPr>
          <w:p w14:paraId="29E3996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2850</w:t>
            </w:r>
          </w:p>
        </w:tc>
      </w:tr>
      <w:tr w:rsidR="00AC08A4" w:rsidRPr="00D93F42" w14:paraId="5B52F9FB" w14:textId="77777777" w:rsidTr="00AC08A4">
        <w:tblPrEx>
          <w:tblBorders>
            <w:bottom w:val="single" w:sz="4" w:space="0" w:color="auto"/>
          </w:tblBorders>
          <w:shd w:val="clear" w:color="auto" w:fill="auto"/>
        </w:tblPrEx>
        <w:trPr>
          <w:trHeight w:val="20"/>
        </w:trPr>
        <w:tc>
          <w:tcPr>
            <w:tcW w:w="175" w:type="pct"/>
            <w:vMerge/>
          </w:tcPr>
          <w:p w14:paraId="5E48381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139D9E02"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0C374AA"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условиями, созданными городом для развития молодежи</w:t>
            </w:r>
          </w:p>
        </w:tc>
        <w:tc>
          <w:tcPr>
            <w:tcW w:w="427" w:type="pct"/>
          </w:tcPr>
          <w:p w14:paraId="055F719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3996049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w:t>
            </w:r>
          </w:p>
        </w:tc>
        <w:tc>
          <w:tcPr>
            <w:tcW w:w="309" w:type="pct"/>
            <w:gridSpan w:val="2"/>
          </w:tcPr>
          <w:p w14:paraId="4B3B51C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w:t>
            </w:r>
          </w:p>
        </w:tc>
        <w:tc>
          <w:tcPr>
            <w:tcW w:w="309" w:type="pct"/>
          </w:tcPr>
          <w:p w14:paraId="3DBC095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44,5</w:t>
            </w:r>
          </w:p>
        </w:tc>
        <w:tc>
          <w:tcPr>
            <w:tcW w:w="309" w:type="pct"/>
          </w:tcPr>
          <w:p w14:paraId="71C0341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w:t>
            </w:r>
          </w:p>
        </w:tc>
        <w:tc>
          <w:tcPr>
            <w:tcW w:w="290" w:type="pct"/>
          </w:tcPr>
          <w:p w14:paraId="759B212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w:t>
            </w:r>
          </w:p>
        </w:tc>
      </w:tr>
      <w:tr w:rsidR="00AC08A4" w:rsidRPr="00D93F42" w14:paraId="4788C65E" w14:textId="77777777" w:rsidTr="00AC08A4">
        <w:tblPrEx>
          <w:tblBorders>
            <w:bottom w:val="single" w:sz="4" w:space="0" w:color="auto"/>
          </w:tblBorders>
          <w:shd w:val="clear" w:color="auto" w:fill="auto"/>
        </w:tblPrEx>
        <w:trPr>
          <w:trHeight w:val="20"/>
        </w:trPr>
        <w:tc>
          <w:tcPr>
            <w:tcW w:w="175" w:type="pct"/>
            <w:vMerge/>
          </w:tcPr>
          <w:p w14:paraId="194CE9E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6B6F779"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440B6A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мерами поддержки молодых семей, многодетных семей</w:t>
            </w:r>
          </w:p>
        </w:tc>
        <w:tc>
          <w:tcPr>
            <w:tcW w:w="427" w:type="pct"/>
          </w:tcPr>
          <w:p w14:paraId="61ABC20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153FDB4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36</w:t>
            </w:r>
          </w:p>
        </w:tc>
        <w:tc>
          <w:tcPr>
            <w:tcW w:w="309" w:type="pct"/>
            <w:gridSpan w:val="2"/>
          </w:tcPr>
          <w:p w14:paraId="4DCB8D2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37</w:t>
            </w:r>
          </w:p>
        </w:tc>
        <w:tc>
          <w:tcPr>
            <w:tcW w:w="309" w:type="pct"/>
          </w:tcPr>
          <w:p w14:paraId="14F3F08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w:t>
            </w:r>
          </w:p>
        </w:tc>
        <w:tc>
          <w:tcPr>
            <w:tcW w:w="309" w:type="pct"/>
          </w:tcPr>
          <w:p w14:paraId="6D5E7A0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w:t>
            </w:r>
          </w:p>
        </w:tc>
        <w:tc>
          <w:tcPr>
            <w:tcW w:w="290" w:type="pct"/>
          </w:tcPr>
          <w:p w14:paraId="5C7D21D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w:t>
            </w:r>
          </w:p>
        </w:tc>
      </w:tr>
      <w:tr w:rsidR="00CC30E7" w:rsidRPr="00D93F42" w14:paraId="3AB786B3" w14:textId="77777777" w:rsidTr="00CC30E7">
        <w:tblPrEx>
          <w:tblBorders>
            <w:bottom w:val="single" w:sz="4" w:space="0" w:color="auto"/>
          </w:tblBorders>
          <w:shd w:val="clear" w:color="auto" w:fill="auto"/>
        </w:tblPrEx>
        <w:trPr>
          <w:trHeight w:val="20"/>
        </w:trPr>
        <w:tc>
          <w:tcPr>
            <w:tcW w:w="5000" w:type="pct"/>
            <w:gridSpan w:val="10"/>
          </w:tcPr>
          <w:p w14:paraId="54938739" w14:textId="54085D07" w:rsidR="00CC30E7" w:rsidRPr="00CC30E7" w:rsidRDefault="00CC30E7" w:rsidP="00C56E5D">
            <w:pPr>
              <w:pStyle w:val="a4"/>
              <w:numPr>
                <w:ilvl w:val="0"/>
                <w:numId w:val="79"/>
              </w:numPr>
              <w:suppressAutoHyphens/>
              <w:jc w:val="center"/>
              <w:rPr>
                <w:rFonts w:eastAsia="Calibri"/>
                <w:sz w:val="24"/>
                <w:shd w:val="clear" w:color="auto" w:fill="FFFFFF"/>
                <w:lang w:eastAsia="x-none"/>
              </w:rPr>
            </w:pPr>
            <w:r w:rsidRPr="00CC30E7">
              <w:rPr>
                <w:rFonts w:eastAsia="Calibri"/>
                <w:sz w:val="24"/>
                <w:shd w:val="clear" w:color="auto" w:fill="FFFFFF"/>
                <w:lang w:val="x-none" w:eastAsia="x-none"/>
              </w:rPr>
              <w:t>Подцель 2</w:t>
            </w:r>
            <w:r>
              <w:rPr>
                <w:rFonts w:eastAsia="Calibri"/>
                <w:sz w:val="24"/>
                <w:shd w:val="clear" w:color="auto" w:fill="FFFFFF"/>
                <w:lang w:val="x-none" w:eastAsia="x-none"/>
              </w:rPr>
              <w:t xml:space="preserve"> - п</w:t>
            </w:r>
            <w:r w:rsidRPr="00CC30E7">
              <w:rPr>
                <w:rFonts w:eastAsia="Calibri"/>
                <w:sz w:val="24"/>
                <w:shd w:val="clear" w:color="auto" w:fill="FFFFFF"/>
                <w:lang w:val="x-none" w:eastAsia="x-none"/>
              </w:rPr>
              <w:t>овышение экономического потенциала на основе развития инновационных производств и комплекса сферы услуг, обеспечивающих рост инвестиционных вложений, создание новых рабочих мест, увеличение прибылей предприятий, эффективное использование муниципального имущества, развитие импортозамещающих производств</w:t>
            </w:r>
          </w:p>
        </w:tc>
      </w:tr>
      <w:tr w:rsidR="00AC08A4" w:rsidRPr="00D93F42" w14:paraId="087DF218" w14:textId="77777777" w:rsidTr="00AC08A4">
        <w:tblPrEx>
          <w:tblBorders>
            <w:bottom w:val="single" w:sz="4" w:space="0" w:color="auto"/>
          </w:tblBorders>
          <w:shd w:val="clear" w:color="auto" w:fill="auto"/>
        </w:tblPrEx>
        <w:trPr>
          <w:trHeight w:val="20"/>
        </w:trPr>
        <w:tc>
          <w:tcPr>
            <w:tcW w:w="175" w:type="pct"/>
            <w:vMerge w:val="restart"/>
          </w:tcPr>
          <w:p w14:paraId="2DB75792" w14:textId="08F65ABE"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8</w:t>
            </w:r>
            <w:r w:rsidR="00AC08A4">
              <w:rPr>
                <w:rFonts w:eastAsia="Calibri"/>
                <w:sz w:val="24"/>
                <w:shd w:val="clear" w:color="auto" w:fill="FFFFFF"/>
                <w:lang w:val="x-none" w:eastAsia="x-none"/>
              </w:rPr>
              <w:t>.</w:t>
            </w:r>
          </w:p>
        </w:tc>
        <w:tc>
          <w:tcPr>
            <w:tcW w:w="795" w:type="pct"/>
            <w:vMerge w:val="restart"/>
          </w:tcPr>
          <w:p w14:paraId="6DA74E02"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Экономика</w:t>
            </w:r>
          </w:p>
        </w:tc>
        <w:tc>
          <w:tcPr>
            <w:tcW w:w="2077" w:type="pct"/>
          </w:tcPr>
          <w:p w14:paraId="466897F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Объем отгруженных товаров собственного производства, выполненных работ и услуг собственными силами, по видам деятельности, относящимся к промышленному производству (по крупным и средним организациям)</w:t>
            </w:r>
          </w:p>
        </w:tc>
        <w:tc>
          <w:tcPr>
            <w:tcW w:w="427" w:type="pct"/>
          </w:tcPr>
          <w:p w14:paraId="359BA91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млрд. руб.</w:t>
            </w:r>
          </w:p>
        </w:tc>
        <w:tc>
          <w:tcPr>
            <w:tcW w:w="309" w:type="pct"/>
          </w:tcPr>
          <w:p w14:paraId="2FB2AB9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418,9</w:t>
            </w:r>
          </w:p>
        </w:tc>
        <w:tc>
          <w:tcPr>
            <w:tcW w:w="309" w:type="pct"/>
            <w:gridSpan w:val="2"/>
          </w:tcPr>
          <w:p w14:paraId="746D068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460,0</w:t>
            </w:r>
          </w:p>
        </w:tc>
        <w:tc>
          <w:tcPr>
            <w:tcW w:w="309" w:type="pct"/>
          </w:tcPr>
          <w:p w14:paraId="15A0915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490,0</w:t>
            </w:r>
          </w:p>
        </w:tc>
        <w:tc>
          <w:tcPr>
            <w:tcW w:w="309" w:type="pct"/>
          </w:tcPr>
          <w:p w14:paraId="4BF4428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510,0</w:t>
            </w:r>
          </w:p>
        </w:tc>
        <w:tc>
          <w:tcPr>
            <w:tcW w:w="290" w:type="pct"/>
          </w:tcPr>
          <w:p w14:paraId="74A8BD9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540,0</w:t>
            </w:r>
          </w:p>
        </w:tc>
      </w:tr>
      <w:tr w:rsidR="00AC08A4" w:rsidRPr="00D93F42" w14:paraId="49058754" w14:textId="77777777" w:rsidTr="00AC08A4">
        <w:tblPrEx>
          <w:tblBorders>
            <w:bottom w:val="single" w:sz="4" w:space="0" w:color="auto"/>
          </w:tblBorders>
          <w:shd w:val="clear" w:color="auto" w:fill="auto"/>
        </w:tblPrEx>
        <w:trPr>
          <w:trHeight w:val="20"/>
        </w:trPr>
        <w:tc>
          <w:tcPr>
            <w:tcW w:w="175" w:type="pct"/>
            <w:vMerge/>
          </w:tcPr>
          <w:p w14:paraId="62BD4B06"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12F409E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72C01B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Инвестиции в основной капитал</w:t>
            </w:r>
          </w:p>
        </w:tc>
        <w:tc>
          <w:tcPr>
            <w:tcW w:w="427" w:type="pct"/>
          </w:tcPr>
          <w:p w14:paraId="2E4B72F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млрд. руб.</w:t>
            </w:r>
          </w:p>
        </w:tc>
        <w:tc>
          <w:tcPr>
            <w:tcW w:w="309" w:type="pct"/>
          </w:tcPr>
          <w:p w14:paraId="1F858C1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31,3</w:t>
            </w:r>
          </w:p>
        </w:tc>
        <w:tc>
          <w:tcPr>
            <w:tcW w:w="309" w:type="pct"/>
            <w:gridSpan w:val="2"/>
          </w:tcPr>
          <w:p w14:paraId="615C814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38,0</w:t>
            </w:r>
          </w:p>
        </w:tc>
        <w:tc>
          <w:tcPr>
            <w:tcW w:w="309" w:type="pct"/>
          </w:tcPr>
          <w:p w14:paraId="34D89E1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40,8</w:t>
            </w:r>
          </w:p>
        </w:tc>
        <w:tc>
          <w:tcPr>
            <w:tcW w:w="309" w:type="pct"/>
          </w:tcPr>
          <w:p w14:paraId="7534D62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43,0</w:t>
            </w:r>
          </w:p>
        </w:tc>
        <w:tc>
          <w:tcPr>
            <w:tcW w:w="290" w:type="pct"/>
          </w:tcPr>
          <w:p w14:paraId="070795A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w:t>
            </w:r>
          </w:p>
        </w:tc>
      </w:tr>
      <w:tr w:rsidR="00AC08A4" w:rsidRPr="00D93F42" w14:paraId="18E05AF1" w14:textId="77777777" w:rsidTr="00AC08A4">
        <w:tblPrEx>
          <w:tblBorders>
            <w:bottom w:val="single" w:sz="4" w:space="0" w:color="auto"/>
          </w:tblBorders>
          <w:shd w:val="clear" w:color="auto" w:fill="auto"/>
        </w:tblPrEx>
        <w:trPr>
          <w:trHeight w:val="20"/>
        </w:trPr>
        <w:tc>
          <w:tcPr>
            <w:tcW w:w="175" w:type="pct"/>
            <w:vMerge/>
          </w:tcPr>
          <w:p w14:paraId="742582E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E1C76AB"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5015D5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прибыльных предприятий</w:t>
            </w:r>
          </w:p>
        </w:tc>
        <w:tc>
          <w:tcPr>
            <w:tcW w:w="427" w:type="pct"/>
          </w:tcPr>
          <w:p w14:paraId="206740B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342B032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79,4</w:t>
            </w:r>
          </w:p>
        </w:tc>
        <w:tc>
          <w:tcPr>
            <w:tcW w:w="309" w:type="pct"/>
            <w:gridSpan w:val="2"/>
          </w:tcPr>
          <w:p w14:paraId="7124B2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77,5</w:t>
            </w:r>
          </w:p>
        </w:tc>
        <w:tc>
          <w:tcPr>
            <w:tcW w:w="309" w:type="pct"/>
          </w:tcPr>
          <w:p w14:paraId="27CDAB1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80,0</w:t>
            </w:r>
          </w:p>
        </w:tc>
        <w:tc>
          <w:tcPr>
            <w:tcW w:w="309" w:type="pct"/>
          </w:tcPr>
          <w:p w14:paraId="1829DD1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82,0</w:t>
            </w:r>
          </w:p>
        </w:tc>
        <w:tc>
          <w:tcPr>
            <w:tcW w:w="290" w:type="pct"/>
          </w:tcPr>
          <w:p w14:paraId="19136A4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83,0</w:t>
            </w:r>
          </w:p>
        </w:tc>
      </w:tr>
      <w:tr w:rsidR="00AC08A4" w:rsidRPr="00D93F42" w14:paraId="667891F4" w14:textId="77777777" w:rsidTr="00AC08A4">
        <w:tblPrEx>
          <w:tblBorders>
            <w:bottom w:val="single" w:sz="4" w:space="0" w:color="auto"/>
          </w:tblBorders>
          <w:shd w:val="clear" w:color="auto" w:fill="auto"/>
        </w:tblPrEx>
        <w:trPr>
          <w:trHeight w:val="20"/>
        </w:trPr>
        <w:tc>
          <w:tcPr>
            <w:tcW w:w="175" w:type="pct"/>
            <w:vMerge/>
          </w:tcPr>
          <w:p w14:paraId="720D97C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E84B165"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3962C2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инновационных товаров, работ, услуг в общем объеме отгруженных товаров, выполненных работ, услуг организаций промышленного производства</w:t>
            </w:r>
          </w:p>
        </w:tc>
        <w:tc>
          <w:tcPr>
            <w:tcW w:w="427" w:type="pct"/>
          </w:tcPr>
          <w:p w14:paraId="0328EAC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3C38B8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12,5</w:t>
            </w:r>
          </w:p>
        </w:tc>
        <w:tc>
          <w:tcPr>
            <w:tcW w:w="309" w:type="pct"/>
            <w:gridSpan w:val="2"/>
          </w:tcPr>
          <w:p w14:paraId="0FCC1BC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15,0</w:t>
            </w:r>
          </w:p>
        </w:tc>
        <w:tc>
          <w:tcPr>
            <w:tcW w:w="309" w:type="pct"/>
          </w:tcPr>
          <w:p w14:paraId="24525D1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17,0</w:t>
            </w:r>
          </w:p>
        </w:tc>
        <w:tc>
          <w:tcPr>
            <w:tcW w:w="309" w:type="pct"/>
          </w:tcPr>
          <w:p w14:paraId="06C9ECE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19,0</w:t>
            </w:r>
          </w:p>
        </w:tc>
        <w:tc>
          <w:tcPr>
            <w:tcW w:w="290" w:type="pct"/>
          </w:tcPr>
          <w:p w14:paraId="0B91766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20,0</w:t>
            </w:r>
          </w:p>
        </w:tc>
      </w:tr>
      <w:tr w:rsidR="00AC08A4" w:rsidRPr="00D93F42" w14:paraId="606544FF" w14:textId="77777777" w:rsidTr="00AC08A4">
        <w:tblPrEx>
          <w:tblBorders>
            <w:bottom w:val="single" w:sz="4" w:space="0" w:color="auto"/>
          </w:tblBorders>
          <w:shd w:val="clear" w:color="auto" w:fill="auto"/>
        </w:tblPrEx>
        <w:trPr>
          <w:trHeight w:val="20"/>
        </w:trPr>
        <w:tc>
          <w:tcPr>
            <w:tcW w:w="175" w:type="pct"/>
            <w:vMerge/>
          </w:tcPr>
          <w:p w14:paraId="3A84287D"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B121DF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115B0A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Число новых созданных рабочих мест</w:t>
            </w:r>
          </w:p>
        </w:tc>
        <w:tc>
          <w:tcPr>
            <w:tcW w:w="427" w:type="pct"/>
          </w:tcPr>
          <w:p w14:paraId="3825E70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мест</w:t>
            </w:r>
          </w:p>
        </w:tc>
        <w:tc>
          <w:tcPr>
            <w:tcW w:w="309" w:type="pct"/>
          </w:tcPr>
          <w:p w14:paraId="211CEFE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4761</w:t>
            </w:r>
          </w:p>
        </w:tc>
        <w:tc>
          <w:tcPr>
            <w:tcW w:w="309" w:type="pct"/>
            <w:gridSpan w:val="2"/>
          </w:tcPr>
          <w:p w14:paraId="6E2B651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4100</w:t>
            </w:r>
          </w:p>
        </w:tc>
        <w:tc>
          <w:tcPr>
            <w:tcW w:w="309" w:type="pct"/>
          </w:tcPr>
          <w:p w14:paraId="11D2728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4150</w:t>
            </w:r>
          </w:p>
        </w:tc>
        <w:tc>
          <w:tcPr>
            <w:tcW w:w="309" w:type="pct"/>
          </w:tcPr>
          <w:p w14:paraId="5180AE6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4200</w:t>
            </w:r>
          </w:p>
        </w:tc>
        <w:tc>
          <w:tcPr>
            <w:tcW w:w="290" w:type="pct"/>
          </w:tcPr>
          <w:p w14:paraId="50AEE3C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4250</w:t>
            </w:r>
          </w:p>
        </w:tc>
      </w:tr>
      <w:tr w:rsidR="00AC08A4" w:rsidRPr="00D93F42" w14:paraId="47513790" w14:textId="77777777" w:rsidTr="00AC08A4">
        <w:tblPrEx>
          <w:tblBorders>
            <w:bottom w:val="single" w:sz="4" w:space="0" w:color="auto"/>
          </w:tblBorders>
          <w:shd w:val="clear" w:color="auto" w:fill="auto"/>
        </w:tblPrEx>
        <w:trPr>
          <w:trHeight w:val="20"/>
        </w:trPr>
        <w:tc>
          <w:tcPr>
            <w:tcW w:w="175" w:type="pct"/>
            <w:vMerge w:val="restart"/>
          </w:tcPr>
          <w:p w14:paraId="2814E692" w14:textId="278C8E61"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9</w:t>
            </w:r>
            <w:r w:rsidR="00AC08A4">
              <w:rPr>
                <w:rFonts w:eastAsia="Calibri"/>
                <w:sz w:val="24"/>
                <w:shd w:val="clear" w:color="auto" w:fill="FFFFFF"/>
                <w:lang w:val="x-none" w:eastAsia="x-none"/>
              </w:rPr>
              <w:t>.</w:t>
            </w:r>
          </w:p>
        </w:tc>
        <w:tc>
          <w:tcPr>
            <w:tcW w:w="795" w:type="pct"/>
            <w:vMerge w:val="restart"/>
          </w:tcPr>
          <w:p w14:paraId="44DE3326"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Предпринимательство</w:t>
            </w:r>
          </w:p>
        </w:tc>
        <w:tc>
          <w:tcPr>
            <w:tcW w:w="2077" w:type="pct"/>
          </w:tcPr>
          <w:p w14:paraId="1B5D16E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субъектов малого и среднего предпринимательства (с учетом ИП)</w:t>
            </w:r>
          </w:p>
        </w:tc>
        <w:tc>
          <w:tcPr>
            <w:tcW w:w="427" w:type="pct"/>
          </w:tcPr>
          <w:p w14:paraId="5D44EE3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Pr>
          <w:p w14:paraId="3874953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23968</w:t>
            </w:r>
          </w:p>
        </w:tc>
        <w:tc>
          <w:tcPr>
            <w:tcW w:w="309" w:type="pct"/>
            <w:gridSpan w:val="2"/>
          </w:tcPr>
          <w:p w14:paraId="6B8C5C6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24566</w:t>
            </w:r>
          </w:p>
        </w:tc>
        <w:tc>
          <w:tcPr>
            <w:tcW w:w="309" w:type="pct"/>
          </w:tcPr>
          <w:p w14:paraId="02C0DE7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25164</w:t>
            </w:r>
          </w:p>
        </w:tc>
        <w:tc>
          <w:tcPr>
            <w:tcW w:w="309" w:type="pct"/>
          </w:tcPr>
          <w:p w14:paraId="3C2249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25762</w:t>
            </w:r>
          </w:p>
        </w:tc>
        <w:tc>
          <w:tcPr>
            <w:tcW w:w="290" w:type="pct"/>
          </w:tcPr>
          <w:p w14:paraId="0A67B32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26360</w:t>
            </w:r>
          </w:p>
        </w:tc>
      </w:tr>
      <w:tr w:rsidR="00AC08A4" w:rsidRPr="00D93F42" w14:paraId="1398B7EC" w14:textId="77777777" w:rsidTr="00AC08A4">
        <w:tblPrEx>
          <w:tblBorders>
            <w:bottom w:val="single" w:sz="4" w:space="0" w:color="auto"/>
          </w:tblBorders>
          <w:shd w:val="clear" w:color="auto" w:fill="auto"/>
        </w:tblPrEx>
        <w:trPr>
          <w:trHeight w:val="20"/>
        </w:trPr>
        <w:tc>
          <w:tcPr>
            <w:tcW w:w="175" w:type="pct"/>
            <w:vMerge/>
          </w:tcPr>
          <w:p w14:paraId="11CD58F8"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DDAEAC7"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26D8F1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среднесписочной численности работников малых и средних организаций в среднесписочной численности работников крупных и средних организаций</w:t>
            </w:r>
          </w:p>
        </w:tc>
        <w:tc>
          <w:tcPr>
            <w:tcW w:w="427" w:type="pct"/>
          </w:tcPr>
          <w:p w14:paraId="6018159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170020D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38,0</w:t>
            </w:r>
          </w:p>
        </w:tc>
        <w:tc>
          <w:tcPr>
            <w:tcW w:w="309" w:type="pct"/>
            <w:gridSpan w:val="2"/>
          </w:tcPr>
          <w:p w14:paraId="7AF87E5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39,4</w:t>
            </w:r>
          </w:p>
        </w:tc>
        <w:tc>
          <w:tcPr>
            <w:tcW w:w="309" w:type="pct"/>
          </w:tcPr>
          <w:p w14:paraId="2A12DBB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39,9</w:t>
            </w:r>
          </w:p>
        </w:tc>
        <w:tc>
          <w:tcPr>
            <w:tcW w:w="309" w:type="pct"/>
          </w:tcPr>
          <w:p w14:paraId="3082EF4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40,1</w:t>
            </w:r>
          </w:p>
        </w:tc>
        <w:tc>
          <w:tcPr>
            <w:tcW w:w="290" w:type="pct"/>
          </w:tcPr>
          <w:p w14:paraId="2A22C97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40,3</w:t>
            </w:r>
          </w:p>
        </w:tc>
      </w:tr>
      <w:tr w:rsidR="00AC08A4" w:rsidRPr="00D93F42" w14:paraId="3A12FD85" w14:textId="77777777" w:rsidTr="00AC08A4">
        <w:tblPrEx>
          <w:tblBorders>
            <w:bottom w:val="single" w:sz="4" w:space="0" w:color="auto"/>
          </w:tblBorders>
          <w:shd w:val="clear" w:color="auto" w:fill="auto"/>
        </w:tblPrEx>
        <w:trPr>
          <w:trHeight w:val="20"/>
        </w:trPr>
        <w:tc>
          <w:tcPr>
            <w:tcW w:w="175" w:type="pct"/>
            <w:vMerge/>
          </w:tcPr>
          <w:p w14:paraId="64D4A7B5"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D32B5D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D764F2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резидентов на территории технопарка</w:t>
            </w:r>
          </w:p>
        </w:tc>
        <w:tc>
          <w:tcPr>
            <w:tcW w:w="427" w:type="pct"/>
          </w:tcPr>
          <w:p w14:paraId="2EC7231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Pr>
          <w:p w14:paraId="2899413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w:t>
            </w:r>
          </w:p>
        </w:tc>
        <w:tc>
          <w:tcPr>
            <w:tcW w:w="309" w:type="pct"/>
            <w:gridSpan w:val="2"/>
          </w:tcPr>
          <w:p w14:paraId="1A6755A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22</w:t>
            </w:r>
          </w:p>
        </w:tc>
        <w:tc>
          <w:tcPr>
            <w:tcW w:w="309" w:type="pct"/>
          </w:tcPr>
          <w:p w14:paraId="094E123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w:t>
            </w:r>
          </w:p>
        </w:tc>
        <w:tc>
          <w:tcPr>
            <w:tcW w:w="309" w:type="pct"/>
          </w:tcPr>
          <w:p w14:paraId="131D3E9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w:t>
            </w:r>
          </w:p>
        </w:tc>
        <w:tc>
          <w:tcPr>
            <w:tcW w:w="290" w:type="pct"/>
          </w:tcPr>
          <w:p w14:paraId="63F7F23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w:t>
            </w:r>
          </w:p>
        </w:tc>
      </w:tr>
      <w:tr w:rsidR="00AC08A4" w:rsidRPr="00D93F42" w14:paraId="687488A2" w14:textId="77777777" w:rsidTr="00AC08A4">
        <w:tblPrEx>
          <w:tblBorders>
            <w:bottom w:val="single" w:sz="4" w:space="0" w:color="auto"/>
          </w:tblBorders>
          <w:shd w:val="clear" w:color="auto" w:fill="auto"/>
        </w:tblPrEx>
        <w:trPr>
          <w:trHeight w:val="20"/>
        </w:trPr>
        <w:tc>
          <w:tcPr>
            <w:tcW w:w="175" w:type="pct"/>
            <w:vMerge/>
          </w:tcPr>
          <w:p w14:paraId="0594A83E"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3070C9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07AF44B"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торговыми площадями на 1 тыс. жителей</w:t>
            </w:r>
          </w:p>
        </w:tc>
        <w:tc>
          <w:tcPr>
            <w:tcW w:w="427" w:type="pct"/>
          </w:tcPr>
          <w:p w14:paraId="77FAA94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м</w:t>
            </w:r>
          </w:p>
        </w:tc>
        <w:tc>
          <w:tcPr>
            <w:tcW w:w="309" w:type="pct"/>
          </w:tcPr>
          <w:p w14:paraId="663BEB7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673,0</w:t>
            </w:r>
          </w:p>
        </w:tc>
        <w:tc>
          <w:tcPr>
            <w:tcW w:w="309" w:type="pct"/>
            <w:gridSpan w:val="2"/>
          </w:tcPr>
          <w:p w14:paraId="23C43D2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679,8</w:t>
            </w:r>
          </w:p>
        </w:tc>
        <w:tc>
          <w:tcPr>
            <w:tcW w:w="309" w:type="pct"/>
          </w:tcPr>
          <w:p w14:paraId="3A6B82C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687,2</w:t>
            </w:r>
          </w:p>
        </w:tc>
        <w:tc>
          <w:tcPr>
            <w:tcW w:w="309" w:type="pct"/>
          </w:tcPr>
          <w:p w14:paraId="4984ABD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694,8</w:t>
            </w:r>
          </w:p>
        </w:tc>
        <w:tc>
          <w:tcPr>
            <w:tcW w:w="290" w:type="pct"/>
          </w:tcPr>
          <w:p w14:paraId="01C11CA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700,0</w:t>
            </w:r>
          </w:p>
        </w:tc>
      </w:tr>
      <w:tr w:rsidR="00AC08A4" w:rsidRPr="00D93F42" w14:paraId="5C2D3B6F" w14:textId="77777777" w:rsidTr="00AC08A4">
        <w:tblPrEx>
          <w:tblBorders>
            <w:bottom w:val="single" w:sz="4" w:space="0" w:color="auto"/>
          </w:tblBorders>
          <w:shd w:val="clear" w:color="auto" w:fill="auto"/>
        </w:tblPrEx>
        <w:trPr>
          <w:trHeight w:val="20"/>
        </w:trPr>
        <w:tc>
          <w:tcPr>
            <w:tcW w:w="175" w:type="pct"/>
            <w:vMerge/>
          </w:tcPr>
          <w:p w14:paraId="59AA8C83"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EDD7060"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02D1D9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Оборот розничной торговли (по крупным и средним предприятиям)</w:t>
            </w:r>
          </w:p>
        </w:tc>
        <w:tc>
          <w:tcPr>
            <w:tcW w:w="427" w:type="pct"/>
          </w:tcPr>
          <w:p w14:paraId="2DD425E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млрд. руб.</w:t>
            </w:r>
          </w:p>
        </w:tc>
        <w:tc>
          <w:tcPr>
            <w:tcW w:w="309" w:type="pct"/>
          </w:tcPr>
          <w:p w14:paraId="3EBF142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52,0</w:t>
            </w:r>
          </w:p>
        </w:tc>
        <w:tc>
          <w:tcPr>
            <w:tcW w:w="309" w:type="pct"/>
            <w:gridSpan w:val="2"/>
          </w:tcPr>
          <w:p w14:paraId="4374814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52,5</w:t>
            </w:r>
          </w:p>
        </w:tc>
        <w:tc>
          <w:tcPr>
            <w:tcW w:w="309" w:type="pct"/>
          </w:tcPr>
          <w:p w14:paraId="679005E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53,0</w:t>
            </w:r>
          </w:p>
        </w:tc>
        <w:tc>
          <w:tcPr>
            <w:tcW w:w="309" w:type="pct"/>
          </w:tcPr>
          <w:p w14:paraId="1B3EBCC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53,5</w:t>
            </w:r>
          </w:p>
        </w:tc>
        <w:tc>
          <w:tcPr>
            <w:tcW w:w="290" w:type="pct"/>
          </w:tcPr>
          <w:p w14:paraId="50DD7DB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54,0</w:t>
            </w:r>
          </w:p>
        </w:tc>
      </w:tr>
      <w:tr w:rsidR="00AC08A4" w:rsidRPr="00D93F42" w14:paraId="5BD2DFE6" w14:textId="77777777" w:rsidTr="00AC08A4">
        <w:tblPrEx>
          <w:tblBorders>
            <w:bottom w:val="single" w:sz="4" w:space="0" w:color="auto"/>
          </w:tblBorders>
          <w:shd w:val="clear" w:color="auto" w:fill="auto"/>
        </w:tblPrEx>
        <w:trPr>
          <w:trHeight w:val="20"/>
        </w:trPr>
        <w:tc>
          <w:tcPr>
            <w:tcW w:w="175" w:type="pct"/>
            <w:vMerge/>
          </w:tcPr>
          <w:p w14:paraId="4E4DFC9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0E13DC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C0C935F"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Оборот общественного питания (по крупным и средним предприятиям)</w:t>
            </w:r>
          </w:p>
        </w:tc>
        <w:tc>
          <w:tcPr>
            <w:tcW w:w="427" w:type="pct"/>
          </w:tcPr>
          <w:p w14:paraId="097EA2A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млн. руб.</w:t>
            </w:r>
          </w:p>
        </w:tc>
        <w:tc>
          <w:tcPr>
            <w:tcW w:w="309" w:type="pct"/>
          </w:tcPr>
          <w:p w14:paraId="5A33370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740,0</w:t>
            </w:r>
          </w:p>
        </w:tc>
        <w:tc>
          <w:tcPr>
            <w:tcW w:w="309" w:type="pct"/>
            <w:gridSpan w:val="2"/>
          </w:tcPr>
          <w:p w14:paraId="79D347F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768,0</w:t>
            </w:r>
          </w:p>
        </w:tc>
        <w:tc>
          <w:tcPr>
            <w:tcW w:w="309" w:type="pct"/>
          </w:tcPr>
          <w:p w14:paraId="397C6D3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795,0</w:t>
            </w:r>
          </w:p>
        </w:tc>
        <w:tc>
          <w:tcPr>
            <w:tcW w:w="309" w:type="pct"/>
          </w:tcPr>
          <w:p w14:paraId="7577213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822,0</w:t>
            </w:r>
          </w:p>
        </w:tc>
        <w:tc>
          <w:tcPr>
            <w:tcW w:w="290" w:type="pct"/>
          </w:tcPr>
          <w:p w14:paraId="7641F7F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850,0</w:t>
            </w:r>
          </w:p>
        </w:tc>
      </w:tr>
      <w:tr w:rsidR="00AC08A4" w:rsidRPr="00D93F42" w14:paraId="4C553F1E" w14:textId="77777777" w:rsidTr="00AC08A4">
        <w:tblPrEx>
          <w:tblBorders>
            <w:bottom w:val="single" w:sz="4" w:space="0" w:color="auto"/>
          </w:tblBorders>
          <w:shd w:val="clear" w:color="auto" w:fill="auto"/>
        </w:tblPrEx>
        <w:trPr>
          <w:trHeight w:val="20"/>
        </w:trPr>
        <w:tc>
          <w:tcPr>
            <w:tcW w:w="175" w:type="pct"/>
            <w:vMerge/>
          </w:tcPr>
          <w:p w14:paraId="43E46FAB"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D9CC94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72E2F16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посадочными местами в открытой сети предприятий общественного питания</w:t>
            </w:r>
          </w:p>
        </w:tc>
        <w:tc>
          <w:tcPr>
            <w:tcW w:w="427" w:type="pct"/>
          </w:tcPr>
          <w:p w14:paraId="0752D362"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val="x-none" w:eastAsia="x-none"/>
              </w:rPr>
              <w:t>ед.</w:t>
            </w:r>
            <w:r w:rsidRPr="00D93F42">
              <w:rPr>
                <w:rFonts w:eastAsia="Calibri"/>
                <w:sz w:val="24"/>
                <w:shd w:val="clear" w:color="auto" w:fill="FFFFFF"/>
                <w:lang w:eastAsia="x-none"/>
              </w:rPr>
              <w:t xml:space="preserve"> на 1 тыс. жителей</w:t>
            </w:r>
          </w:p>
        </w:tc>
        <w:tc>
          <w:tcPr>
            <w:tcW w:w="309" w:type="pct"/>
          </w:tcPr>
          <w:p w14:paraId="0F84127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38,1</w:t>
            </w:r>
          </w:p>
        </w:tc>
        <w:tc>
          <w:tcPr>
            <w:tcW w:w="309" w:type="pct"/>
            <w:gridSpan w:val="2"/>
          </w:tcPr>
          <w:p w14:paraId="58C5647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39,8</w:t>
            </w:r>
          </w:p>
        </w:tc>
        <w:tc>
          <w:tcPr>
            <w:tcW w:w="309" w:type="pct"/>
          </w:tcPr>
          <w:p w14:paraId="27AB8E5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41,5</w:t>
            </w:r>
          </w:p>
        </w:tc>
        <w:tc>
          <w:tcPr>
            <w:tcW w:w="309" w:type="pct"/>
          </w:tcPr>
          <w:p w14:paraId="7B8024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43,2</w:t>
            </w:r>
          </w:p>
        </w:tc>
        <w:tc>
          <w:tcPr>
            <w:tcW w:w="290" w:type="pct"/>
          </w:tcPr>
          <w:p w14:paraId="7E0CCE5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45,0</w:t>
            </w:r>
          </w:p>
        </w:tc>
      </w:tr>
      <w:tr w:rsidR="00AC08A4" w:rsidRPr="00D93F42" w14:paraId="18E9F9E0" w14:textId="77777777" w:rsidTr="00AC08A4">
        <w:tblPrEx>
          <w:tblBorders>
            <w:bottom w:val="single" w:sz="4" w:space="0" w:color="auto"/>
          </w:tblBorders>
          <w:shd w:val="clear" w:color="auto" w:fill="auto"/>
        </w:tblPrEx>
        <w:trPr>
          <w:trHeight w:val="20"/>
        </w:trPr>
        <w:tc>
          <w:tcPr>
            <w:tcW w:w="175" w:type="pct"/>
            <w:vMerge w:val="restart"/>
          </w:tcPr>
          <w:p w14:paraId="7D633571" w14:textId="302A14E0"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10</w:t>
            </w:r>
            <w:r w:rsidR="00AC08A4">
              <w:rPr>
                <w:rFonts w:eastAsia="Calibri"/>
                <w:sz w:val="24"/>
                <w:shd w:val="clear" w:color="auto" w:fill="FFFFFF"/>
                <w:lang w:val="x-none" w:eastAsia="x-none"/>
              </w:rPr>
              <w:t>.</w:t>
            </w:r>
          </w:p>
        </w:tc>
        <w:tc>
          <w:tcPr>
            <w:tcW w:w="795" w:type="pct"/>
            <w:vMerge w:val="restart"/>
          </w:tcPr>
          <w:p w14:paraId="62061E32"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Финансы</w:t>
            </w:r>
          </w:p>
        </w:tc>
        <w:tc>
          <w:tcPr>
            <w:tcW w:w="2077" w:type="pct"/>
          </w:tcPr>
          <w:p w14:paraId="1FC13E9B" w14:textId="77777777" w:rsidR="00D93F42" w:rsidRPr="00D93F42" w:rsidRDefault="00D93F42" w:rsidP="00D93F42">
            <w:pPr>
              <w:suppressAutoHyphens/>
              <w:rPr>
                <w:rFonts w:eastAsia="Calibri"/>
                <w:sz w:val="24"/>
                <w:shd w:val="clear" w:color="auto" w:fill="FFFFFF"/>
                <w:lang w:eastAsia="x-none"/>
              </w:rPr>
            </w:pPr>
            <w:r w:rsidRPr="00D93F42">
              <w:rPr>
                <w:rFonts w:eastAsia="Calibri"/>
                <w:sz w:val="24"/>
                <w:shd w:val="clear" w:color="auto" w:fill="FFFFFF"/>
                <w:lang w:val="x-none" w:eastAsia="x-none"/>
              </w:rPr>
              <w:t xml:space="preserve">Отношение объема муниципального долга города Липецк по состоянию на 1 января года, следующего за отчетным, к общему годовому объему доходов бюджета в отчетном финансовом году (без учета объемов безвозмездных поступлений) </w:t>
            </w:r>
          </w:p>
        </w:tc>
        <w:tc>
          <w:tcPr>
            <w:tcW w:w="427" w:type="pct"/>
          </w:tcPr>
          <w:p w14:paraId="538B7D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94747C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64,2</w:t>
            </w:r>
          </w:p>
        </w:tc>
        <w:tc>
          <w:tcPr>
            <w:tcW w:w="309" w:type="pct"/>
            <w:gridSpan w:val="2"/>
          </w:tcPr>
          <w:p w14:paraId="2E99BB3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&lt;=100</w:t>
            </w:r>
          </w:p>
        </w:tc>
        <w:tc>
          <w:tcPr>
            <w:tcW w:w="309" w:type="pct"/>
          </w:tcPr>
          <w:p w14:paraId="5AB10F7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&lt;=50</w:t>
            </w:r>
          </w:p>
        </w:tc>
        <w:tc>
          <w:tcPr>
            <w:tcW w:w="309" w:type="pct"/>
          </w:tcPr>
          <w:p w14:paraId="55AB2F2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&lt;=50</w:t>
            </w:r>
          </w:p>
        </w:tc>
        <w:tc>
          <w:tcPr>
            <w:tcW w:w="290" w:type="pct"/>
          </w:tcPr>
          <w:p w14:paraId="233DE79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&lt;=50</w:t>
            </w:r>
          </w:p>
        </w:tc>
      </w:tr>
      <w:tr w:rsidR="00AC08A4" w:rsidRPr="00D93F42" w14:paraId="57BEB75D" w14:textId="77777777" w:rsidTr="00AC08A4">
        <w:tblPrEx>
          <w:tblBorders>
            <w:bottom w:val="single" w:sz="4" w:space="0" w:color="auto"/>
          </w:tblBorders>
          <w:shd w:val="clear" w:color="auto" w:fill="auto"/>
        </w:tblPrEx>
        <w:trPr>
          <w:trHeight w:val="20"/>
        </w:trPr>
        <w:tc>
          <w:tcPr>
            <w:tcW w:w="175" w:type="pct"/>
            <w:vMerge/>
          </w:tcPr>
          <w:p w14:paraId="6323C96F"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6EF396F7"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1F3744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Исполнение бюджета по налоговым и неналоговым доходам к утвержденному плану</w:t>
            </w:r>
          </w:p>
        </w:tc>
        <w:tc>
          <w:tcPr>
            <w:tcW w:w="427" w:type="pct"/>
          </w:tcPr>
          <w:p w14:paraId="43C1571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6B379C4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100,4</w:t>
            </w:r>
          </w:p>
        </w:tc>
        <w:tc>
          <w:tcPr>
            <w:tcW w:w="309" w:type="pct"/>
            <w:gridSpan w:val="2"/>
          </w:tcPr>
          <w:p w14:paraId="4F73E24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&gt;=100</w:t>
            </w:r>
          </w:p>
        </w:tc>
        <w:tc>
          <w:tcPr>
            <w:tcW w:w="309" w:type="pct"/>
          </w:tcPr>
          <w:p w14:paraId="2BBBBE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&gt;=100</w:t>
            </w:r>
          </w:p>
        </w:tc>
        <w:tc>
          <w:tcPr>
            <w:tcW w:w="309" w:type="pct"/>
          </w:tcPr>
          <w:p w14:paraId="5C98E98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&gt;=100</w:t>
            </w:r>
          </w:p>
        </w:tc>
        <w:tc>
          <w:tcPr>
            <w:tcW w:w="290" w:type="pct"/>
          </w:tcPr>
          <w:p w14:paraId="7143F94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&gt;=100</w:t>
            </w:r>
          </w:p>
        </w:tc>
      </w:tr>
      <w:tr w:rsidR="00AC08A4" w:rsidRPr="00D93F42" w14:paraId="5F6D68CB" w14:textId="77777777" w:rsidTr="00AC08A4">
        <w:tblPrEx>
          <w:tblBorders>
            <w:bottom w:val="single" w:sz="4" w:space="0" w:color="auto"/>
          </w:tblBorders>
          <w:shd w:val="clear" w:color="auto" w:fill="auto"/>
        </w:tblPrEx>
        <w:trPr>
          <w:trHeight w:val="20"/>
        </w:trPr>
        <w:tc>
          <w:tcPr>
            <w:tcW w:w="175" w:type="pct"/>
            <w:vMerge/>
          </w:tcPr>
          <w:p w14:paraId="4A8D48D2"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92F788E"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D30B861"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Отношение дефицита бюджета к доходам без учета безвозмездных поступлений и поступлений налоговых доходов по дополнительным нормативам отчислений</w:t>
            </w:r>
          </w:p>
        </w:tc>
        <w:tc>
          <w:tcPr>
            <w:tcW w:w="427" w:type="pct"/>
          </w:tcPr>
          <w:p w14:paraId="711E1E1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2B74D1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w:t>
            </w:r>
          </w:p>
        </w:tc>
        <w:tc>
          <w:tcPr>
            <w:tcW w:w="309" w:type="pct"/>
            <w:gridSpan w:val="2"/>
          </w:tcPr>
          <w:p w14:paraId="3BA89FF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&lt;=10</w:t>
            </w:r>
          </w:p>
        </w:tc>
        <w:tc>
          <w:tcPr>
            <w:tcW w:w="309" w:type="pct"/>
          </w:tcPr>
          <w:p w14:paraId="4F0DA46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&lt;=10</w:t>
            </w:r>
          </w:p>
        </w:tc>
        <w:tc>
          <w:tcPr>
            <w:tcW w:w="309" w:type="pct"/>
          </w:tcPr>
          <w:p w14:paraId="59686C1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&lt;=10</w:t>
            </w:r>
          </w:p>
        </w:tc>
        <w:tc>
          <w:tcPr>
            <w:tcW w:w="290" w:type="pct"/>
          </w:tcPr>
          <w:p w14:paraId="160881E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&lt;=10</w:t>
            </w:r>
          </w:p>
        </w:tc>
      </w:tr>
      <w:tr w:rsidR="00AC08A4" w:rsidRPr="00D93F42" w14:paraId="29727A0B" w14:textId="77777777" w:rsidTr="00AC08A4">
        <w:tblPrEx>
          <w:tblBorders>
            <w:bottom w:val="single" w:sz="4" w:space="0" w:color="auto"/>
          </w:tblBorders>
          <w:shd w:val="clear" w:color="auto" w:fill="auto"/>
        </w:tblPrEx>
        <w:trPr>
          <w:trHeight w:val="20"/>
        </w:trPr>
        <w:tc>
          <w:tcPr>
            <w:tcW w:w="175" w:type="pct"/>
            <w:vMerge w:val="restart"/>
          </w:tcPr>
          <w:p w14:paraId="035A0BB7" w14:textId="55FBBD92"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11</w:t>
            </w:r>
            <w:r w:rsidR="00AC08A4">
              <w:rPr>
                <w:rFonts w:eastAsia="Calibri"/>
                <w:sz w:val="24"/>
                <w:shd w:val="clear" w:color="auto" w:fill="FFFFFF"/>
                <w:lang w:val="x-none" w:eastAsia="x-none"/>
              </w:rPr>
              <w:t>.</w:t>
            </w:r>
          </w:p>
        </w:tc>
        <w:tc>
          <w:tcPr>
            <w:tcW w:w="795" w:type="pct"/>
            <w:vMerge w:val="restart"/>
          </w:tcPr>
          <w:p w14:paraId="30802866"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Труд и занятость населения</w:t>
            </w:r>
          </w:p>
        </w:tc>
        <w:tc>
          <w:tcPr>
            <w:tcW w:w="2077" w:type="pct"/>
          </w:tcPr>
          <w:p w14:paraId="3F9A9E6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Уровень зарегистрированной безработицы к экономически активному населению</w:t>
            </w:r>
          </w:p>
        </w:tc>
        <w:tc>
          <w:tcPr>
            <w:tcW w:w="427" w:type="pct"/>
          </w:tcPr>
          <w:p w14:paraId="29BADA7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05BB7F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0,62</w:t>
            </w:r>
          </w:p>
        </w:tc>
        <w:tc>
          <w:tcPr>
            <w:tcW w:w="309" w:type="pct"/>
            <w:gridSpan w:val="2"/>
          </w:tcPr>
          <w:p w14:paraId="59AC283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0,64</w:t>
            </w:r>
          </w:p>
        </w:tc>
        <w:tc>
          <w:tcPr>
            <w:tcW w:w="309" w:type="pct"/>
          </w:tcPr>
          <w:p w14:paraId="3C8F780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0,64</w:t>
            </w:r>
          </w:p>
        </w:tc>
        <w:tc>
          <w:tcPr>
            <w:tcW w:w="309" w:type="pct"/>
          </w:tcPr>
          <w:p w14:paraId="66FCC00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0,64</w:t>
            </w:r>
          </w:p>
        </w:tc>
        <w:tc>
          <w:tcPr>
            <w:tcW w:w="290" w:type="pct"/>
          </w:tcPr>
          <w:p w14:paraId="095F55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0,64</w:t>
            </w:r>
          </w:p>
        </w:tc>
      </w:tr>
      <w:tr w:rsidR="00AC08A4" w:rsidRPr="00D93F42" w14:paraId="7C03404A" w14:textId="77777777" w:rsidTr="00AC08A4">
        <w:tblPrEx>
          <w:tblBorders>
            <w:bottom w:val="single" w:sz="4" w:space="0" w:color="auto"/>
          </w:tblBorders>
          <w:shd w:val="clear" w:color="auto" w:fill="auto"/>
        </w:tblPrEx>
        <w:trPr>
          <w:trHeight w:val="20"/>
        </w:trPr>
        <w:tc>
          <w:tcPr>
            <w:tcW w:w="175" w:type="pct"/>
            <w:vMerge/>
          </w:tcPr>
          <w:p w14:paraId="27C0B524"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6F1E1F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875DFC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Количество занятых в экономике</w:t>
            </w:r>
          </w:p>
        </w:tc>
        <w:tc>
          <w:tcPr>
            <w:tcW w:w="427" w:type="pct"/>
          </w:tcPr>
          <w:p w14:paraId="4D16871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тыс. чел.</w:t>
            </w:r>
          </w:p>
        </w:tc>
        <w:tc>
          <w:tcPr>
            <w:tcW w:w="309" w:type="pct"/>
          </w:tcPr>
          <w:p w14:paraId="744A821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270</w:t>
            </w:r>
          </w:p>
        </w:tc>
        <w:tc>
          <w:tcPr>
            <w:tcW w:w="309" w:type="pct"/>
            <w:gridSpan w:val="2"/>
          </w:tcPr>
          <w:p w14:paraId="696D46F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269</w:t>
            </w:r>
          </w:p>
        </w:tc>
        <w:tc>
          <w:tcPr>
            <w:tcW w:w="309" w:type="pct"/>
          </w:tcPr>
          <w:p w14:paraId="2047EB1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250</w:t>
            </w:r>
          </w:p>
        </w:tc>
        <w:tc>
          <w:tcPr>
            <w:tcW w:w="309" w:type="pct"/>
          </w:tcPr>
          <w:p w14:paraId="0211984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245</w:t>
            </w:r>
          </w:p>
        </w:tc>
        <w:tc>
          <w:tcPr>
            <w:tcW w:w="290" w:type="pct"/>
          </w:tcPr>
          <w:p w14:paraId="780BE95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240</w:t>
            </w:r>
          </w:p>
        </w:tc>
      </w:tr>
      <w:tr w:rsidR="00AC08A4" w:rsidRPr="00D93F42" w14:paraId="5CF18EE7" w14:textId="77777777" w:rsidTr="00AC08A4">
        <w:tblPrEx>
          <w:tblBorders>
            <w:bottom w:val="single" w:sz="4" w:space="0" w:color="auto"/>
          </w:tblBorders>
          <w:shd w:val="clear" w:color="auto" w:fill="auto"/>
        </w:tblPrEx>
        <w:trPr>
          <w:trHeight w:val="20"/>
        </w:trPr>
        <w:tc>
          <w:tcPr>
            <w:tcW w:w="175" w:type="pct"/>
            <w:vMerge w:val="restart"/>
          </w:tcPr>
          <w:p w14:paraId="23C642B5" w14:textId="220ED210"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12</w:t>
            </w:r>
            <w:r w:rsidR="00AC08A4">
              <w:rPr>
                <w:rFonts w:eastAsia="Calibri"/>
                <w:sz w:val="24"/>
                <w:shd w:val="clear" w:color="auto" w:fill="FFFFFF"/>
                <w:lang w:val="x-none" w:eastAsia="x-none"/>
              </w:rPr>
              <w:t>.</w:t>
            </w:r>
          </w:p>
        </w:tc>
        <w:tc>
          <w:tcPr>
            <w:tcW w:w="795" w:type="pct"/>
            <w:vMerge w:val="restart"/>
          </w:tcPr>
          <w:p w14:paraId="07F9DBEB"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Муниципальное имущество</w:t>
            </w:r>
          </w:p>
        </w:tc>
        <w:tc>
          <w:tcPr>
            <w:tcW w:w="2077" w:type="pct"/>
          </w:tcPr>
          <w:p w14:paraId="177688C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доходов от использования и реализации нежилых помещений, включенных в состав муниципальной казны, в общей сумме неналоговых доходов бюджета</w:t>
            </w:r>
          </w:p>
        </w:tc>
        <w:tc>
          <w:tcPr>
            <w:tcW w:w="427" w:type="pct"/>
          </w:tcPr>
          <w:p w14:paraId="396951C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1872BD7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38,5</w:t>
            </w:r>
          </w:p>
        </w:tc>
        <w:tc>
          <w:tcPr>
            <w:tcW w:w="309" w:type="pct"/>
            <w:gridSpan w:val="2"/>
          </w:tcPr>
          <w:p w14:paraId="04DC7D3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20,7</w:t>
            </w:r>
          </w:p>
        </w:tc>
        <w:tc>
          <w:tcPr>
            <w:tcW w:w="309" w:type="pct"/>
          </w:tcPr>
          <w:p w14:paraId="19BB824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15,4</w:t>
            </w:r>
          </w:p>
        </w:tc>
        <w:tc>
          <w:tcPr>
            <w:tcW w:w="309" w:type="pct"/>
          </w:tcPr>
          <w:p w14:paraId="4982214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10,1</w:t>
            </w:r>
          </w:p>
        </w:tc>
        <w:tc>
          <w:tcPr>
            <w:tcW w:w="290" w:type="pct"/>
          </w:tcPr>
          <w:p w14:paraId="20439D2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w:t>
            </w:r>
          </w:p>
        </w:tc>
      </w:tr>
      <w:tr w:rsidR="00AC08A4" w:rsidRPr="00D93F42" w14:paraId="7F4E2206" w14:textId="77777777" w:rsidTr="00AC08A4">
        <w:tblPrEx>
          <w:tblBorders>
            <w:bottom w:val="single" w:sz="4" w:space="0" w:color="auto"/>
          </w:tblBorders>
          <w:shd w:val="clear" w:color="auto" w:fill="auto"/>
        </w:tblPrEx>
        <w:trPr>
          <w:trHeight w:val="20"/>
        </w:trPr>
        <w:tc>
          <w:tcPr>
            <w:tcW w:w="175" w:type="pct"/>
            <w:vMerge/>
          </w:tcPr>
          <w:p w14:paraId="3A041FA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B3F9E3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2A6701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Сумма неналоговых платежей от муниципальных предприятий и хозяйственных обществ, учредителем которых является город Липецк (выполнение плановых показателей по неналоговым доходам бюджета городского округа)</w:t>
            </w:r>
          </w:p>
        </w:tc>
        <w:tc>
          <w:tcPr>
            <w:tcW w:w="427" w:type="pct"/>
          </w:tcPr>
          <w:p w14:paraId="2625F0D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тыс. руб.</w:t>
            </w:r>
          </w:p>
        </w:tc>
        <w:tc>
          <w:tcPr>
            <w:tcW w:w="309" w:type="pct"/>
          </w:tcPr>
          <w:p w14:paraId="1895A94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3571</w:t>
            </w:r>
          </w:p>
        </w:tc>
        <w:tc>
          <w:tcPr>
            <w:tcW w:w="309" w:type="pct"/>
            <w:gridSpan w:val="2"/>
          </w:tcPr>
          <w:p w14:paraId="408BA03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1536</w:t>
            </w:r>
          </w:p>
        </w:tc>
        <w:tc>
          <w:tcPr>
            <w:tcW w:w="309" w:type="pct"/>
          </w:tcPr>
          <w:p w14:paraId="478F651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1823</w:t>
            </w:r>
          </w:p>
        </w:tc>
        <w:tc>
          <w:tcPr>
            <w:tcW w:w="309" w:type="pct"/>
          </w:tcPr>
          <w:p w14:paraId="63269C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2144</w:t>
            </w:r>
          </w:p>
        </w:tc>
        <w:tc>
          <w:tcPr>
            <w:tcW w:w="290" w:type="pct"/>
          </w:tcPr>
          <w:p w14:paraId="5B5FA51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2662</w:t>
            </w:r>
          </w:p>
        </w:tc>
      </w:tr>
      <w:tr w:rsidR="00CC30E7" w:rsidRPr="00D93F42" w14:paraId="4B1948E6" w14:textId="77777777" w:rsidTr="00CC30E7">
        <w:tblPrEx>
          <w:tblBorders>
            <w:bottom w:val="single" w:sz="4" w:space="0" w:color="auto"/>
          </w:tblBorders>
          <w:shd w:val="clear" w:color="auto" w:fill="auto"/>
        </w:tblPrEx>
        <w:trPr>
          <w:trHeight w:val="20"/>
        </w:trPr>
        <w:tc>
          <w:tcPr>
            <w:tcW w:w="5000" w:type="pct"/>
            <w:gridSpan w:val="10"/>
          </w:tcPr>
          <w:p w14:paraId="7DF8C137" w14:textId="03A7FC49" w:rsidR="00CC30E7" w:rsidRPr="00CC30E7" w:rsidRDefault="00CC30E7" w:rsidP="00C56E5D">
            <w:pPr>
              <w:pStyle w:val="a4"/>
              <w:numPr>
                <w:ilvl w:val="0"/>
                <w:numId w:val="79"/>
              </w:numPr>
              <w:suppressAutoHyphens/>
              <w:jc w:val="center"/>
              <w:rPr>
                <w:rFonts w:eastAsia="Calibri"/>
                <w:sz w:val="24"/>
                <w:shd w:val="clear" w:color="auto" w:fill="FFFFFF"/>
                <w:lang w:eastAsia="x-none"/>
              </w:rPr>
            </w:pPr>
            <w:r w:rsidRPr="00CC30E7">
              <w:rPr>
                <w:rFonts w:eastAsia="Calibri"/>
                <w:sz w:val="24"/>
                <w:shd w:val="clear" w:color="auto" w:fill="FFFFFF"/>
                <w:lang w:eastAsia="x-none"/>
              </w:rPr>
              <w:t>Подцель 3</w:t>
            </w:r>
            <w:r>
              <w:rPr>
                <w:rFonts w:eastAsia="Calibri"/>
                <w:sz w:val="24"/>
                <w:shd w:val="clear" w:color="auto" w:fill="FFFFFF"/>
                <w:lang w:eastAsia="x-none"/>
              </w:rPr>
              <w:t xml:space="preserve"> - с</w:t>
            </w:r>
            <w:proofErr w:type="spellStart"/>
            <w:r w:rsidRPr="00CC30E7">
              <w:rPr>
                <w:rFonts w:eastAsia="Calibri"/>
                <w:sz w:val="24"/>
                <w:shd w:val="clear" w:color="auto" w:fill="FFFFFF"/>
                <w:lang w:val="x-none" w:eastAsia="x-none"/>
              </w:rPr>
              <w:t>оздание</w:t>
            </w:r>
            <w:proofErr w:type="spellEnd"/>
            <w:r w:rsidRPr="00CC30E7">
              <w:rPr>
                <w:rFonts w:eastAsia="Calibri"/>
                <w:sz w:val="24"/>
                <w:shd w:val="clear" w:color="auto" w:fill="FFFFFF"/>
                <w:lang w:val="x-none" w:eastAsia="x-none"/>
              </w:rPr>
              <w:t xml:space="preserve"> комфортной городской среды путем устойчивого функционирования и развития систем жизнеобеспечения города, реализации современной политики в градостроительстве и благоустройстве, улучшения экологической обстановки</w:t>
            </w:r>
          </w:p>
        </w:tc>
      </w:tr>
      <w:tr w:rsidR="00AC08A4" w:rsidRPr="00D93F42" w14:paraId="4602E57F" w14:textId="77777777" w:rsidTr="00AC08A4">
        <w:tblPrEx>
          <w:tblBorders>
            <w:bottom w:val="single" w:sz="4" w:space="0" w:color="auto"/>
          </w:tblBorders>
          <w:shd w:val="clear" w:color="auto" w:fill="auto"/>
        </w:tblPrEx>
        <w:trPr>
          <w:trHeight w:val="20"/>
        </w:trPr>
        <w:tc>
          <w:tcPr>
            <w:tcW w:w="175" w:type="pct"/>
            <w:vMerge w:val="restart"/>
          </w:tcPr>
          <w:p w14:paraId="240E8B61" w14:textId="3B302FE9"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13</w:t>
            </w:r>
            <w:r w:rsidR="00AC08A4">
              <w:rPr>
                <w:rFonts w:eastAsia="Calibri"/>
                <w:sz w:val="24"/>
                <w:shd w:val="clear" w:color="auto" w:fill="FFFFFF"/>
                <w:lang w:val="x-none" w:eastAsia="x-none"/>
              </w:rPr>
              <w:t>.</w:t>
            </w:r>
          </w:p>
        </w:tc>
        <w:tc>
          <w:tcPr>
            <w:tcW w:w="795" w:type="pct"/>
            <w:vMerge w:val="restart"/>
          </w:tcPr>
          <w:p w14:paraId="5D05CA53"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Градостроительство и архитектура</w:t>
            </w:r>
          </w:p>
        </w:tc>
        <w:tc>
          <w:tcPr>
            <w:tcW w:w="2077" w:type="pct"/>
          </w:tcPr>
          <w:p w14:paraId="422FB3EF"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жильем на 1 жителя</w:t>
            </w:r>
          </w:p>
        </w:tc>
        <w:tc>
          <w:tcPr>
            <w:tcW w:w="427" w:type="pct"/>
          </w:tcPr>
          <w:p w14:paraId="3B16B33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м</w:t>
            </w:r>
          </w:p>
        </w:tc>
        <w:tc>
          <w:tcPr>
            <w:tcW w:w="309" w:type="pct"/>
          </w:tcPr>
          <w:p w14:paraId="70E6F5B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25,2</w:t>
            </w:r>
          </w:p>
        </w:tc>
        <w:tc>
          <w:tcPr>
            <w:tcW w:w="309" w:type="pct"/>
            <w:gridSpan w:val="2"/>
          </w:tcPr>
          <w:p w14:paraId="676D3D0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31,2</w:t>
            </w:r>
          </w:p>
        </w:tc>
        <w:tc>
          <w:tcPr>
            <w:tcW w:w="309" w:type="pct"/>
          </w:tcPr>
          <w:p w14:paraId="64CC185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36,0</w:t>
            </w:r>
          </w:p>
        </w:tc>
        <w:tc>
          <w:tcPr>
            <w:tcW w:w="309" w:type="pct"/>
          </w:tcPr>
          <w:p w14:paraId="04CE2AF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40,4</w:t>
            </w:r>
          </w:p>
        </w:tc>
        <w:tc>
          <w:tcPr>
            <w:tcW w:w="290" w:type="pct"/>
          </w:tcPr>
          <w:p w14:paraId="7453983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44,7</w:t>
            </w:r>
          </w:p>
        </w:tc>
      </w:tr>
      <w:tr w:rsidR="00AC08A4" w:rsidRPr="00D93F42" w14:paraId="0E953379" w14:textId="77777777" w:rsidTr="00AC08A4">
        <w:tblPrEx>
          <w:tblBorders>
            <w:bottom w:val="single" w:sz="4" w:space="0" w:color="auto"/>
          </w:tblBorders>
          <w:shd w:val="clear" w:color="auto" w:fill="auto"/>
        </w:tblPrEx>
        <w:trPr>
          <w:trHeight w:val="20"/>
        </w:trPr>
        <w:tc>
          <w:tcPr>
            <w:tcW w:w="175" w:type="pct"/>
            <w:vMerge/>
          </w:tcPr>
          <w:p w14:paraId="782B1479"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7BD4FE8"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24AF4B21"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Ввод в действие жилых домов, в том числе индивидуальных жилых домов</w:t>
            </w:r>
          </w:p>
        </w:tc>
        <w:tc>
          <w:tcPr>
            <w:tcW w:w="427" w:type="pct"/>
          </w:tcPr>
          <w:p w14:paraId="73E1EE4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м</w:t>
            </w:r>
          </w:p>
        </w:tc>
        <w:tc>
          <w:tcPr>
            <w:tcW w:w="309" w:type="pct"/>
          </w:tcPr>
          <w:p w14:paraId="3D7F09F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553443</w:t>
            </w:r>
          </w:p>
        </w:tc>
        <w:tc>
          <w:tcPr>
            <w:tcW w:w="309" w:type="pct"/>
            <w:gridSpan w:val="2"/>
          </w:tcPr>
          <w:p w14:paraId="4DADF90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560000</w:t>
            </w:r>
          </w:p>
        </w:tc>
        <w:tc>
          <w:tcPr>
            <w:tcW w:w="309" w:type="pct"/>
          </w:tcPr>
          <w:p w14:paraId="2638945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570000</w:t>
            </w:r>
          </w:p>
        </w:tc>
        <w:tc>
          <w:tcPr>
            <w:tcW w:w="309" w:type="pct"/>
          </w:tcPr>
          <w:p w14:paraId="63A0541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580000</w:t>
            </w:r>
          </w:p>
        </w:tc>
        <w:tc>
          <w:tcPr>
            <w:tcW w:w="290" w:type="pct"/>
          </w:tcPr>
          <w:p w14:paraId="18C6681F" w14:textId="77777777" w:rsidR="00D93F42" w:rsidRPr="00D93F42" w:rsidRDefault="00D93F42" w:rsidP="00D93F42">
            <w:pPr>
              <w:suppressAutoHyphens/>
              <w:ind w:left="-111" w:right="-30"/>
              <w:jc w:val="center"/>
              <w:rPr>
                <w:rFonts w:eastAsia="Calibri"/>
                <w:sz w:val="24"/>
                <w:shd w:val="clear" w:color="auto" w:fill="FFFFFF"/>
                <w:lang w:val="x-none" w:eastAsia="x-none"/>
              </w:rPr>
            </w:pPr>
            <w:r w:rsidRPr="00D93F42">
              <w:rPr>
                <w:rFonts w:eastAsia="Calibri"/>
                <w:sz w:val="24"/>
                <w:shd w:val="clear" w:color="auto" w:fill="FFFFFF"/>
                <w:lang w:val="x-none" w:eastAsia="x-none"/>
              </w:rPr>
              <w:t>595000</w:t>
            </w:r>
          </w:p>
        </w:tc>
      </w:tr>
      <w:tr w:rsidR="00AC08A4" w:rsidRPr="00D93F42" w14:paraId="393E21F8" w14:textId="77777777" w:rsidTr="00AC08A4">
        <w:tblPrEx>
          <w:tblBorders>
            <w:bottom w:val="single" w:sz="4" w:space="0" w:color="auto"/>
          </w:tblBorders>
          <w:shd w:val="clear" w:color="auto" w:fill="auto"/>
        </w:tblPrEx>
        <w:trPr>
          <w:trHeight w:val="20"/>
        </w:trPr>
        <w:tc>
          <w:tcPr>
            <w:tcW w:w="175" w:type="pct"/>
            <w:vMerge/>
          </w:tcPr>
          <w:p w14:paraId="0CE4640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0DD32E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0F7D9F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Ввод нового жилья на 1 жителя</w:t>
            </w:r>
          </w:p>
        </w:tc>
        <w:tc>
          <w:tcPr>
            <w:tcW w:w="427" w:type="pct"/>
          </w:tcPr>
          <w:p w14:paraId="2F72664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м</w:t>
            </w:r>
          </w:p>
        </w:tc>
        <w:tc>
          <w:tcPr>
            <w:tcW w:w="309" w:type="pct"/>
          </w:tcPr>
          <w:p w14:paraId="52C9669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1,08</w:t>
            </w:r>
          </w:p>
        </w:tc>
        <w:tc>
          <w:tcPr>
            <w:tcW w:w="309" w:type="pct"/>
            <w:gridSpan w:val="2"/>
          </w:tcPr>
          <w:p w14:paraId="1371715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1,085</w:t>
            </w:r>
          </w:p>
        </w:tc>
        <w:tc>
          <w:tcPr>
            <w:tcW w:w="309" w:type="pct"/>
          </w:tcPr>
          <w:p w14:paraId="02150EB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1,09</w:t>
            </w:r>
          </w:p>
        </w:tc>
        <w:tc>
          <w:tcPr>
            <w:tcW w:w="309" w:type="pct"/>
          </w:tcPr>
          <w:p w14:paraId="7CE13CB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1,095</w:t>
            </w:r>
          </w:p>
        </w:tc>
        <w:tc>
          <w:tcPr>
            <w:tcW w:w="290" w:type="pct"/>
          </w:tcPr>
          <w:p w14:paraId="67E437D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1,1</w:t>
            </w:r>
          </w:p>
        </w:tc>
      </w:tr>
      <w:tr w:rsidR="00AC08A4" w:rsidRPr="00D93F42" w14:paraId="2976FCFC" w14:textId="77777777" w:rsidTr="00AC08A4">
        <w:tblPrEx>
          <w:tblBorders>
            <w:bottom w:val="single" w:sz="4" w:space="0" w:color="auto"/>
          </w:tblBorders>
          <w:shd w:val="clear" w:color="auto" w:fill="auto"/>
        </w:tblPrEx>
        <w:trPr>
          <w:trHeight w:val="20"/>
        </w:trPr>
        <w:tc>
          <w:tcPr>
            <w:tcW w:w="175" w:type="pct"/>
            <w:vMerge/>
          </w:tcPr>
          <w:p w14:paraId="1FAA072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8E137C3"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5325107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построенных и благоустроенных объектов к общему числу объектов, требующих строительства и благоустройства</w:t>
            </w:r>
          </w:p>
        </w:tc>
        <w:tc>
          <w:tcPr>
            <w:tcW w:w="427" w:type="pct"/>
          </w:tcPr>
          <w:p w14:paraId="4FF4F91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4050E7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31,3</w:t>
            </w:r>
          </w:p>
        </w:tc>
        <w:tc>
          <w:tcPr>
            <w:tcW w:w="309" w:type="pct"/>
            <w:gridSpan w:val="2"/>
          </w:tcPr>
          <w:p w14:paraId="5108078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32,5</w:t>
            </w:r>
          </w:p>
        </w:tc>
        <w:tc>
          <w:tcPr>
            <w:tcW w:w="309" w:type="pct"/>
          </w:tcPr>
          <w:p w14:paraId="3C149C6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35,0</w:t>
            </w:r>
          </w:p>
        </w:tc>
        <w:tc>
          <w:tcPr>
            <w:tcW w:w="309" w:type="pct"/>
          </w:tcPr>
          <w:p w14:paraId="7DC112A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38,0</w:t>
            </w:r>
          </w:p>
        </w:tc>
        <w:tc>
          <w:tcPr>
            <w:tcW w:w="290" w:type="pct"/>
          </w:tcPr>
          <w:p w14:paraId="72F483F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r>
      <w:tr w:rsidR="00AC08A4" w:rsidRPr="00D93F42" w14:paraId="1D4E37CD" w14:textId="77777777" w:rsidTr="00AC08A4">
        <w:tblPrEx>
          <w:tblBorders>
            <w:bottom w:val="single" w:sz="4" w:space="0" w:color="auto"/>
          </w:tblBorders>
          <w:shd w:val="clear" w:color="auto" w:fill="auto"/>
        </w:tblPrEx>
        <w:trPr>
          <w:trHeight w:val="20"/>
        </w:trPr>
        <w:tc>
          <w:tcPr>
            <w:tcW w:w="175" w:type="pct"/>
            <w:vMerge/>
          </w:tcPr>
          <w:p w14:paraId="54D42530"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69A393E0"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36CF8BA"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Липецка деятельностью органов местного самоуправления в сфере градостроительства и архитектуры</w:t>
            </w:r>
          </w:p>
        </w:tc>
        <w:tc>
          <w:tcPr>
            <w:tcW w:w="427" w:type="pct"/>
          </w:tcPr>
          <w:p w14:paraId="468ED72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70E1D0D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73,0</w:t>
            </w:r>
          </w:p>
        </w:tc>
        <w:tc>
          <w:tcPr>
            <w:tcW w:w="309" w:type="pct"/>
            <w:gridSpan w:val="2"/>
          </w:tcPr>
          <w:p w14:paraId="221656E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78,0</w:t>
            </w:r>
          </w:p>
        </w:tc>
        <w:tc>
          <w:tcPr>
            <w:tcW w:w="309" w:type="pct"/>
          </w:tcPr>
          <w:p w14:paraId="4E107A6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83,0</w:t>
            </w:r>
          </w:p>
        </w:tc>
        <w:tc>
          <w:tcPr>
            <w:tcW w:w="309" w:type="pct"/>
          </w:tcPr>
          <w:p w14:paraId="69350B9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88,0</w:t>
            </w:r>
          </w:p>
        </w:tc>
        <w:tc>
          <w:tcPr>
            <w:tcW w:w="290" w:type="pct"/>
          </w:tcPr>
          <w:p w14:paraId="3309E2C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93,0</w:t>
            </w:r>
          </w:p>
        </w:tc>
      </w:tr>
      <w:tr w:rsidR="00AC08A4" w:rsidRPr="00D93F42" w14:paraId="78AAE380" w14:textId="77777777" w:rsidTr="00AC08A4">
        <w:tblPrEx>
          <w:tblBorders>
            <w:bottom w:val="single" w:sz="4" w:space="0" w:color="auto"/>
          </w:tblBorders>
          <w:shd w:val="clear" w:color="auto" w:fill="auto"/>
        </w:tblPrEx>
        <w:trPr>
          <w:trHeight w:val="20"/>
        </w:trPr>
        <w:tc>
          <w:tcPr>
            <w:tcW w:w="175" w:type="pct"/>
            <w:vMerge w:val="restart"/>
          </w:tcPr>
          <w:p w14:paraId="5CBF73D6" w14:textId="3DD7103F"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14</w:t>
            </w:r>
            <w:r w:rsidR="00AC08A4">
              <w:rPr>
                <w:rFonts w:eastAsia="Calibri"/>
                <w:sz w:val="24"/>
                <w:shd w:val="clear" w:color="auto" w:fill="FFFFFF"/>
                <w:lang w:val="x-none" w:eastAsia="x-none"/>
              </w:rPr>
              <w:t>.</w:t>
            </w:r>
          </w:p>
        </w:tc>
        <w:tc>
          <w:tcPr>
            <w:tcW w:w="795" w:type="pct"/>
            <w:vMerge w:val="restart"/>
          </w:tcPr>
          <w:p w14:paraId="37CBB3B5"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Жилищно-коммунальное хозяйство</w:t>
            </w:r>
          </w:p>
        </w:tc>
        <w:tc>
          <w:tcPr>
            <w:tcW w:w="2077" w:type="pct"/>
          </w:tcPr>
          <w:p w14:paraId="1CB9EDD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Удельный вес общей площади ветхих и аварийных домов во всем жилищном фонде</w:t>
            </w:r>
          </w:p>
        </w:tc>
        <w:tc>
          <w:tcPr>
            <w:tcW w:w="427" w:type="pct"/>
          </w:tcPr>
          <w:p w14:paraId="23E6F93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6EF3D38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0,69</w:t>
            </w:r>
          </w:p>
        </w:tc>
        <w:tc>
          <w:tcPr>
            <w:tcW w:w="309" w:type="pct"/>
            <w:gridSpan w:val="2"/>
          </w:tcPr>
          <w:p w14:paraId="1B07ABE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0,90</w:t>
            </w:r>
          </w:p>
        </w:tc>
        <w:tc>
          <w:tcPr>
            <w:tcW w:w="309" w:type="pct"/>
          </w:tcPr>
          <w:p w14:paraId="1059A0B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1,06</w:t>
            </w:r>
          </w:p>
        </w:tc>
        <w:tc>
          <w:tcPr>
            <w:tcW w:w="309" w:type="pct"/>
          </w:tcPr>
          <w:p w14:paraId="59768AD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1,17</w:t>
            </w:r>
          </w:p>
        </w:tc>
        <w:tc>
          <w:tcPr>
            <w:tcW w:w="290" w:type="pct"/>
          </w:tcPr>
          <w:p w14:paraId="33B9C44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1,28</w:t>
            </w:r>
          </w:p>
        </w:tc>
      </w:tr>
      <w:tr w:rsidR="00AC08A4" w:rsidRPr="00D93F42" w14:paraId="45119676" w14:textId="77777777" w:rsidTr="00AC08A4">
        <w:tblPrEx>
          <w:tblBorders>
            <w:bottom w:val="single" w:sz="4" w:space="0" w:color="auto"/>
          </w:tblBorders>
          <w:shd w:val="clear" w:color="auto" w:fill="auto"/>
        </w:tblPrEx>
        <w:trPr>
          <w:trHeight w:val="20"/>
        </w:trPr>
        <w:tc>
          <w:tcPr>
            <w:tcW w:w="175" w:type="pct"/>
            <w:vMerge/>
          </w:tcPr>
          <w:p w14:paraId="4EE6A94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1F9B5E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3C545D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многоквартирных домов, вновь вводимых и капитально отремонтированных, которые соответствуют действующим требованиям энергоэффективности, в общем объеме многоквартирных домов, вновь построенных и капитально отремонтированных</w:t>
            </w:r>
          </w:p>
        </w:tc>
        <w:tc>
          <w:tcPr>
            <w:tcW w:w="427" w:type="pct"/>
          </w:tcPr>
          <w:p w14:paraId="22148BB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941CB9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4,9</w:t>
            </w:r>
          </w:p>
        </w:tc>
        <w:tc>
          <w:tcPr>
            <w:tcW w:w="309" w:type="pct"/>
            <w:gridSpan w:val="2"/>
          </w:tcPr>
          <w:p w14:paraId="3C2B67D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21,2</w:t>
            </w:r>
          </w:p>
        </w:tc>
        <w:tc>
          <w:tcPr>
            <w:tcW w:w="309" w:type="pct"/>
          </w:tcPr>
          <w:p w14:paraId="683ABD9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37,9</w:t>
            </w:r>
          </w:p>
        </w:tc>
        <w:tc>
          <w:tcPr>
            <w:tcW w:w="309" w:type="pct"/>
          </w:tcPr>
          <w:p w14:paraId="3087ABE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54,7</w:t>
            </w:r>
          </w:p>
        </w:tc>
        <w:tc>
          <w:tcPr>
            <w:tcW w:w="290" w:type="pct"/>
          </w:tcPr>
          <w:p w14:paraId="5FD9E42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71,4</w:t>
            </w:r>
          </w:p>
        </w:tc>
      </w:tr>
      <w:tr w:rsidR="00AC08A4" w:rsidRPr="00D93F42" w14:paraId="39619F06" w14:textId="77777777" w:rsidTr="00AC08A4">
        <w:tblPrEx>
          <w:tblBorders>
            <w:bottom w:val="single" w:sz="4" w:space="0" w:color="auto"/>
          </w:tblBorders>
          <w:shd w:val="clear" w:color="auto" w:fill="auto"/>
        </w:tblPrEx>
        <w:trPr>
          <w:trHeight w:val="20"/>
        </w:trPr>
        <w:tc>
          <w:tcPr>
            <w:tcW w:w="175" w:type="pct"/>
            <w:vMerge/>
          </w:tcPr>
          <w:p w14:paraId="4EC609D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1E74D9F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03DBD16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паспортизированных инженерных сетей и объектов от количества выявленных бесхозяйных сетей и объектов</w:t>
            </w:r>
          </w:p>
        </w:tc>
        <w:tc>
          <w:tcPr>
            <w:tcW w:w="427" w:type="pct"/>
          </w:tcPr>
          <w:p w14:paraId="22FCEDA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C35F0F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46,1</w:t>
            </w:r>
          </w:p>
        </w:tc>
        <w:tc>
          <w:tcPr>
            <w:tcW w:w="309" w:type="pct"/>
            <w:gridSpan w:val="2"/>
          </w:tcPr>
          <w:p w14:paraId="1C6A10A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46,9</w:t>
            </w:r>
          </w:p>
        </w:tc>
        <w:tc>
          <w:tcPr>
            <w:tcW w:w="309" w:type="pct"/>
          </w:tcPr>
          <w:p w14:paraId="2C0D466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69,9</w:t>
            </w:r>
          </w:p>
        </w:tc>
        <w:tc>
          <w:tcPr>
            <w:tcW w:w="309" w:type="pct"/>
          </w:tcPr>
          <w:p w14:paraId="1452F40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84,9</w:t>
            </w:r>
          </w:p>
        </w:tc>
        <w:tc>
          <w:tcPr>
            <w:tcW w:w="290" w:type="pct"/>
          </w:tcPr>
          <w:p w14:paraId="4D6867C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100,0</w:t>
            </w:r>
          </w:p>
        </w:tc>
      </w:tr>
      <w:tr w:rsidR="00AC08A4" w:rsidRPr="00D93F42" w14:paraId="2B9D12DC" w14:textId="77777777" w:rsidTr="00AC08A4">
        <w:tblPrEx>
          <w:tblBorders>
            <w:bottom w:val="single" w:sz="4" w:space="0" w:color="auto"/>
          </w:tblBorders>
          <w:shd w:val="clear" w:color="auto" w:fill="auto"/>
        </w:tblPrEx>
        <w:trPr>
          <w:trHeight w:val="20"/>
        </w:trPr>
        <w:tc>
          <w:tcPr>
            <w:tcW w:w="175" w:type="pct"/>
            <w:vMerge/>
          </w:tcPr>
          <w:p w14:paraId="711E7455"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861C1D6"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19560A62"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Липецка деятельностью органов местного самоуправления в сфере вопросов жилищно-коммунального хозяйства</w:t>
            </w:r>
          </w:p>
        </w:tc>
        <w:tc>
          <w:tcPr>
            <w:tcW w:w="427" w:type="pct"/>
          </w:tcPr>
          <w:p w14:paraId="14D90A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657C383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19,0</w:t>
            </w:r>
          </w:p>
        </w:tc>
        <w:tc>
          <w:tcPr>
            <w:tcW w:w="309" w:type="pct"/>
            <w:gridSpan w:val="2"/>
          </w:tcPr>
          <w:p w14:paraId="6986536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21,0</w:t>
            </w:r>
          </w:p>
        </w:tc>
        <w:tc>
          <w:tcPr>
            <w:tcW w:w="309" w:type="pct"/>
          </w:tcPr>
          <w:p w14:paraId="6139743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23,0</w:t>
            </w:r>
          </w:p>
        </w:tc>
        <w:tc>
          <w:tcPr>
            <w:tcW w:w="309" w:type="pct"/>
          </w:tcPr>
          <w:p w14:paraId="742B98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25,0</w:t>
            </w:r>
          </w:p>
        </w:tc>
        <w:tc>
          <w:tcPr>
            <w:tcW w:w="290" w:type="pct"/>
          </w:tcPr>
          <w:p w14:paraId="478DF28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28,0</w:t>
            </w:r>
          </w:p>
        </w:tc>
      </w:tr>
      <w:tr w:rsidR="00AC08A4" w:rsidRPr="00D93F42" w14:paraId="43C02A30" w14:textId="77777777" w:rsidTr="00AC08A4">
        <w:tblPrEx>
          <w:tblBorders>
            <w:bottom w:val="single" w:sz="4" w:space="0" w:color="auto"/>
          </w:tblBorders>
          <w:shd w:val="clear" w:color="auto" w:fill="auto"/>
        </w:tblPrEx>
        <w:trPr>
          <w:trHeight w:val="20"/>
        </w:trPr>
        <w:tc>
          <w:tcPr>
            <w:tcW w:w="175" w:type="pct"/>
            <w:vMerge w:val="restart"/>
          </w:tcPr>
          <w:p w14:paraId="43E94D26" w14:textId="568368EF"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15</w:t>
            </w:r>
            <w:r w:rsidR="00AC08A4">
              <w:rPr>
                <w:rFonts w:eastAsia="Calibri"/>
                <w:sz w:val="24"/>
                <w:shd w:val="clear" w:color="auto" w:fill="FFFFFF"/>
                <w:lang w:val="x-none" w:eastAsia="x-none"/>
              </w:rPr>
              <w:t>.</w:t>
            </w:r>
          </w:p>
        </w:tc>
        <w:tc>
          <w:tcPr>
            <w:tcW w:w="795" w:type="pct"/>
            <w:vMerge w:val="restart"/>
          </w:tcPr>
          <w:p w14:paraId="684192BA"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Экология</w:t>
            </w:r>
          </w:p>
        </w:tc>
        <w:tc>
          <w:tcPr>
            <w:tcW w:w="2077" w:type="pct"/>
          </w:tcPr>
          <w:p w14:paraId="36A6E74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Комплексный индекс загрязнения атмосферы (КИЗА)</w:t>
            </w:r>
          </w:p>
        </w:tc>
        <w:tc>
          <w:tcPr>
            <w:tcW w:w="427" w:type="pct"/>
          </w:tcPr>
          <w:p w14:paraId="3C0446DF" w14:textId="12F874AA"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уров</w:t>
            </w:r>
            <w:r w:rsidR="00AC08A4">
              <w:rPr>
                <w:rFonts w:eastAsia="Calibri"/>
                <w:sz w:val="24"/>
                <w:shd w:val="clear" w:color="auto" w:fill="FFFFFF"/>
                <w:lang w:val="x-none" w:eastAsia="x-none"/>
              </w:rPr>
              <w:t>ень</w:t>
            </w:r>
          </w:p>
        </w:tc>
        <w:tc>
          <w:tcPr>
            <w:tcW w:w="309" w:type="pct"/>
          </w:tcPr>
          <w:p w14:paraId="0B1FA0F2" w14:textId="77777777" w:rsidR="00D93F42" w:rsidRPr="00D93F42" w:rsidRDefault="00D93F42" w:rsidP="00D93F42">
            <w:pPr>
              <w:suppressAutoHyphens/>
              <w:ind w:left="-108" w:right="-109"/>
              <w:jc w:val="center"/>
              <w:rPr>
                <w:rFonts w:eastAsia="Calibri"/>
                <w:sz w:val="24"/>
                <w:shd w:val="clear" w:color="auto" w:fill="FFFFFF"/>
                <w:lang w:val="x-none" w:eastAsia="x-none"/>
              </w:rPr>
            </w:pPr>
            <w:r w:rsidRPr="00D93F42">
              <w:rPr>
                <w:rFonts w:eastAsia="Calibri"/>
                <w:sz w:val="24"/>
                <w:shd w:val="clear" w:color="auto" w:fill="FFFFFF"/>
                <w:lang w:val="x-none" w:eastAsia="x-none"/>
              </w:rPr>
              <w:t>Низкий</w:t>
            </w:r>
          </w:p>
        </w:tc>
        <w:tc>
          <w:tcPr>
            <w:tcW w:w="309" w:type="pct"/>
            <w:gridSpan w:val="2"/>
          </w:tcPr>
          <w:p w14:paraId="576E25C6" w14:textId="77777777" w:rsidR="00D93F42" w:rsidRPr="00D93F42" w:rsidRDefault="00D93F42" w:rsidP="00D93F42">
            <w:pPr>
              <w:suppressAutoHyphens/>
              <w:ind w:left="-107" w:right="-108"/>
              <w:jc w:val="center"/>
              <w:rPr>
                <w:rFonts w:eastAsia="Calibri"/>
                <w:sz w:val="24"/>
                <w:shd w:val="clear" w:color="auto" w:fill="FFFFFF"/>
                <w:lang w:val="x-none" w:eastAsia="x-none"/>
              </w:rPr>
            </w:pPr>
            <w:r w:rsidRPr="00D93F42">
              <w:rPr>
                <w:rFonts w:eastAsia="Calibri"/>
                <w:sz w:val="24"/>
                <w:shd w:val="clear" w:color="auto" w:fill="FFFFFF"/>
                <w:lang w:val="x-none" w:eastAsia="x-none"/>
              </w:rPr>
              <w:t>Низкий</w:t>
            </w:r>
          </w:p>
        </w:tc>
        <w:tc>
          <w:tcPr>
            <w:tcW w:w="309" w:type="pct"/>
          </w:tcPr>
          <w:p w14:paraId="37AC102C" w14:textId="77777777" w:rsidR="00D93F42" w:rsidRPr="00D93F42" w:rsidRDefault="00D93F42" w:rsidP="00D93F42">
            <w:pPr>
              <w:suppressAutoHyphens/>
              <w:ind w:left="-108" w:right="-106"/>
              <w:jc w:val="center"/>
              <w:rPr>
                <w:rFonts w:eastAsia="Calibri"/>
                <w:sz w:val="24"/>
                <w:shd w:val="clear" w:color="auto" w:fill="FFFFFF"/>
                <w:lang w:val="x-none" w:eastAsia="x-none"/>
              </w:rPr>
            </w:pPr>
            <w:r w:rsidRPr="00D93F42">
              <w:rPr>
                <w:rFonts w:eastAsia="Calibri"/>
                <w:sz w:val="24"/>
                <w:shd w:val="clear" w:color="auto" w:fill="FFFFFF"/>
                <w:lang w:val="x-none" w:eastAsia="x-none"/>
              </w:rPr>
              <w:t>Низкий</w:t>
            </w:r>
          </w:p>
        </w:tc>
        <w:tc>
          <w:tcPr>
            <w:tcW w:w="309" w:type="pct"/>
          </w:tcPr>
          <w:p w14:paraId="5EF52965" w14:textId="77777777" w:rsidR="00D93F42" w:rsidRPr="00D93F42" w:rsidRDefault="00D93F42" w:rsidP="00D93F42">
            <w:pPr>
              <w:suppressAutoHyphens/>
              <w:ind w:left="-110" w:right="-105"/>
              <w:jc w:val="center"/>
              <w:rPr>
                <w:rFonts w:eastAsia="Calibri"/>
                <w:sz w:val="24"/>
                <w:shd w:val="clear" w:color="auto" w:fill="FFFFFF"/>
                <w:lang w:val="x-none" w:eastAsia="x-none"/>
              </w:rPr>
            </w:pPr>
            <w:r w:rsidRPr="00D93F42">
              <w:rPr>
                <w:rFonts w:eastAsia="Calibri"/>
                <w:sz w:val="24"/>
                <w:shd w:val="clear" w:color="auto" w:fill="FFFFFF"/>
                <w:lang w:val="x-none" w:eastAsia="x-none"/>
              </w:rPr>
              <w:t>Низкий</w:t>
            </w:r>
          </w:p>
        </w:tc>
        <w:tc>
          <w:tcPr>
            <w:tcW w:w="290" w:type="pct"/>
          </w:tcPr>
          <w:p w14:paraId="7E41F77B" w14:textId="77777777" w:rsidR="00D93F42" w:rsidRPr="00D93F42" w:rsidRDefault="00D93F42" w:rsidP="00D93F42">
            <w:pPr>
              <w:suppressAutoHyphens/>
              <w:ind w:left="-111" w:right="-30"/>
              <w:jc w:val="center"/>
              <w:rPr>
                <w:rFonts w:eastAsia="Calibri"/>
                <w:sz w:val="24"/>
                <w:shd w:val="clear" w:color="auto" w:fill="FFFFFF"/>
                <w:lang w:val="x-none" w:eastAsia="x-none"/>
              </w:rPr>
            </w:pPr>
            <w:r w:rsidRPr="00D93F42">
              <w:rPr>
                <w:rFonts w:eastAsia="Calibri"/>
                <w:sz w:val="24"/>
                <w:shd w:val="clear" w:color="auto" w:fill="FFFFFF"/>
                <w:lang w:val="x-none" w:eastAsia="x-none"/>
              </w:rPr>
              <w:t>Низкий</w:t>
            </w:r>
          </w:p>
        </w:tc>
      </w:tr>
      <w:tr w:rsidR="00AC08A4" w:rsidRPr="00D93F42" w14:paraId="7940C2D8" w14:textId="77777777" w:rsidTr="00AC08A4">
        <w:tblPrEx>
          <w:tblBorders>
            <w:bottom w:val="single" w:sz="4" w:space="0" w:color="auto"/>
          </w:tblBorders>
          <w:shd w:val="clear" w:color="auto" w:fill="auto"/>
        </w:tblPrEx>
        <w:trPr>
          <w:trHeight w:val="20"/>
        </w:trPr>
        <w:tc>
          <w:tcPr>
            <w:tcW w:w="175" w:type="pct"/>
            <w:vMerge/>
          </w:tcPr>
          <w:p w14:paraId="3E1F3AB2"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4F1B8E89"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F380FB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Доля </w:t>
            </w:r>
            <w:proofErr w:type="spellStart"/>
            <w:r w:rsidRPr="00D93F42">
              <w:rPr>
                <w:rFonts w:eastAsia="Calibri"/>
                <w:sz w:val="24"/>
                <w:shd w:val="clear" w:color="auto" w:fill="FFFFFF"/>
                <w:lang w:val="x-none" w:eastAsia="x-none"/>
              </w:rPr>
              <w:t>рекультивированных</w:t>
            </w:r>
            <w:proofErr w:type="spellEnd"/>
            <w:r w:rsidRPr="00D93F42">
              <w:rPr>
                <w:rFonts w:eastAsia="Calibri"/>
                <w:sz w:val="24"/>
                <w:shd w:val="clear" w:color="auto" w:fill="FFFFFF"/>
                <w:lang w:val="x-none" w:eastAsia="x-none"/>
              </w:rPr>
              <w:t xml:space="preserve"> земель полигонов размещения отходов</w:t>
            </w:r>
          </w:p>
        </w:tc>
        <w:tc>
          <w:tcPr>
            <w:tcW w:w="427" w:type="pct"/>
          </w:tcPr>
          <w:p w14:paraId="54C083B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7889532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43,9</w:t>
            </w:r>
          </w:p>
        </w:tc>
        <w:tc>
          <w:tcPr>
            <w:tcW w:w="309" w:type="pct"/>
            <w:gridSpan w:val="2"/>
          </w:tcPr>
          <w:p w14:paraId="4747D2F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52,0</w:t>
            </w:r>
          </w:p>
        </w:tc>
        <w:tc>
          <w:tcPr>
            <w:tcW w:w="309" w:type="pct"/>
          </w:tcPr>
          <w:p w14:paraId="29741E0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57</w:t>
            </w:r>
          </w:p>
        </w:tc>
        <w:tc>
          <w:tcPr>
            <w:tcW w:w="309" w:type="pct"/>
          </w:tcPr>
          <w:p w14:paraId="66B0A80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63,0</w:t>
            </w:r>
          </w:p>
        </w:tc>
        <w:tc>
          <w:tcPr>
            <w:tcW w:w="290" w:type="pct"/>
          </w:tcPr>
          <w:p w14:paraId="222B7C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w:t>
            </w:r>
          </w:p>
        </w:tc>
      </w:tr>
      <w:tr w:rsidR="00AC08A4" w:rsidRPr="00D93F42" w14:paraId="66EFAD68" w14:textId="77777777" w:rsidTr="00AC08A4">
        <w:tblPrEx>
          <w:tblBorders>
            <w:bottom w:val="single" w:sz="4" w:space="0" w:color="auto"/>
          </w:tblBorders>
          <w:shd w:val="clear" w:color="auto" w:fill="auto"/>
        </w:tblPrEx>
        <w:trPr>
          <w:trHeight w:val="20"/>
        </w:trPr>
        <w:tc>
          <w:tcPr>
            <w:tcW w:w="175" w:type="pct"/>
            <w:vMerge/>
          </w:tcPr>
          <w:p w14:paraId="447FD72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776E92D1"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80341FA"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озелененных территорий в городе Липецк общего пользования</w:t>
            </w:r>
          </w:p>
        </w:tc>
        <w:tc>
          <w:tcPr>
            <w:tcW w:w="427" w:type="pct"/>
          </w:tcPr>
          <w:p w14:paraId="6006FC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722A3B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18,7</w:t>
            </w:r>
          </w:p>
        </w:tc>
        <w:tc>
          <w:tcPr>
            <w:tcW w:w="309" w:type="pct"/>
            <w:gridSpan w:val="2"/>
          </w:tcPr>
          <w:p w14:paraId="56EE4D4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19,5</w:t>
            </w:r>
          </w:p>
        </w:tc>
        <w:tc>
          <w:tcPr>
            <w:tcW w:w="309" w:type="pct"/>
          </w:tcPr>
          <w:p w14:paraId="0F16D14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20,0</w:t>
            </w:r>
          </w:p>
        </w:tc>
        <w:tc>
          <w:tcPr>
            <w:tcW w:w="309" w:type="pct"/>
          </w:tcPr>
          <w:p w14:paraId="7966F3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20,5</w:t>
            </w:r>
          </w:p>
        </w:tc>
        <w:tc>
          <w:tcPr>
            <w:tcW w:w="290" w:type="pct"/>
          </w:tcPr>
          <w:p w14:paraId="7DA9675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21,0</w:t>
            </w:r>
          </w:p>
        </w:tc>
      </w:tr>
      <w:tr w:rsidR="00AC08A4" w:rsidRPr="00D93F42" w14:paraId="3DE402D6" w14:textId="77777777" w:rsidTr="00AC08A4">
        <w:tblPrEx>
          <w:tblBorders>
            <w:bottom w:val="single" w:sz="4" w:space="0" w:color="auto"/>
          </w:tblBorders>
          <w:shd w:val="clear" w:color="auto" w:fill="auto"/>
        </w:tblPrEx>
        <w:trPr>
          <w:trHeight w:val="20"/>
        </w:trPr>
        <w:tc>
          <w:tcPr>
            <w:tcW w:w="175" w:type="pct"/>
            <w:vMerge/>
          </w:tcPr>
          <w:p w14:paraId="13DC5F67"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844A61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vAlign w:val="bottom"/>
          </w:tcPr>
          <w:p w14:paraId="4CA5B37A" w14:textId="77777777" w:rsidR="00D93F42" w:rsidRPr="00D93F42" w:rsidRDefault="00D93F42" w:rsidP="00D93F42">
            <w:pPr>
              <w:widowControl w:val="0"/>
              <w:rPr>
                <w:sz w:val="24"/>
                <w:lang w:eastAsia="ru-RU"/>
              </w:rPr>
            </w:pPr>
            <w:r w:rsidRPr="00D93F42">
              <w:rPr>
                <w:rFonts w:eastAsia="Calibri"/>
                <w:color w:val="000000"/>
                <w:sz w:val="24"/>
                <w:lang w:eastAsia="ru-RU" w:bidi="ru-RU"/>
              </w:rPr>
              <w:t>Доля направленных на утилизацию отходов, выделенных в результате раздельного накопления и обработки (сортировки) твердых коммунальных отходов, в общей массе образованных твердых коммунальных отходов</w:t>
            </w:r>
          </w:p>
        </w:tc>
        <w:tc>
          <w:tcPr>
            <w:tcW w:w="427" w:type="pct"/>
          </w:tcPr>
          <w:p w14:paraId="0BE31C5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тыс. т</w:t>
            </w:r>
          </w:p>
        </w:tc>
        <w:tc>
          <w:tcPr>
            <w:tcW w:w="309" w:type="pct"/>
          </w:tcPr>
          <w:p w14:paraId="22C351AF"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c>
          <w:tcPr>
            <w:tcW w:w="309" w:type="pct"/>
            <w:gridSpan w:val="2"/>
          </w:tcPr>
          <w:p w14:paraId="3A2167C3" w14:textId="77777777" w:rsidR="00D93F42" w:rsidRPr="00D93F42" w:rsidRDefault="00D93F42" w:rsidP="00D93F42">
            <w:pPr>
              <w:widowControl w:val="0"/>
              <w:ind w:left="220"/>
              <w:rPr>
                <w:sz w:val="24"/>
                <w:lang w:eastAsia="ru-RU"/>
              </w:rPr>
            </w:pPr>
            <w:r w:rsidRPr="00D93F42">
              <w:rPr>
                <w:rFonts w:eastAsia="Calibri"/>
                <w:color w:val="000000"/>
                <w:sz w:val="24"/>
                <w:lang w:eastAsia="ru-RU" w:bidi="ru-RU"/>
              </w:rPr>
              <w:t>1,60</w:t>
            </w:r>
          </w:p>
        </w:tc>
        <w:tc>
          <w:tcPr>
            <w:tcW w:w="309" w:type="pct"/>
          </w:tcPr>
          <w:p w14:paraId="2E967EBB"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c>
          <w:tcPr>
            <w:tcW w:w="309" w:type="pct"/>
          </w:tcPr>
          <w:p w14:paraId="5E888C12" w14:textId="77777777" w:rsidR="00D93F42" w:rsidRPr="00D93F42" w:rsidRDefault="00D93F42" w:rsidP="00D93F42">
            <w:pPr>
              <w:widowControl w:val="0"/>
              <w:jc w:val="center"/>
              <w:rPr>
                <w:sz w:val="24"/>
                <w:lang w:eastAsia="ru-RU"/>
              </w:rPr>
            </w:pPr>
            <w:r w:rsidRPr="00D93F42">
              <w:rPr>
                <w:rFonts w:eastAsia="Calibri"/>
                <w:color w:val="000000"/>
                <w:sz w:val="24"/>
                <w:lang w:eastAsia="ru-RU" w:bidi="ru-RU"/>
              </w:rPr>
              <w:t>50</w:t>
            </w:r>
          </w:p>
        </w:tc>
        <w:tc>
          <w:tcPr>
            <w:tcW w:w="290" w:type="pct"/>
          </w:tcPr>
          <w:p w14:paraId="37727AF6"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r>
      <w:tr w:rsidR="00AC08A4" w:rsidRPr="00D93F42" w14:paraId="10F78A4C" w14:textId="77777777" w:rsidTr="00AC08A4">
        <w:tblPrEx>
          <w:tblBorders>
            <w:bottom w:val="single" w:sz="4" w:space="0" w:color="auto"/>
          </w:tblBorders>
          <w:shd w:val="clear" w:color="auto" w:fill="auto"/>
        </w:tblPrEx>
        <w:trPr>
          <w:trHeight w:val="20"/>
        </w:trPr>
        <w:tc>
          <w:tcPr>
            <w:tcW w:w="175" w:type="pct"/>
            <w:vMerge/>
          </w:tcPr>
          <w:p w14:paraId="6F4DB2EA"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12D5BFC9"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vAlign w:val="bottom"/>
          </w:tcPr>
          <w:p w14:paraId="2D2B3067" w14:textId="77777777" w:rsidR="00D93F42" w:rsidRPr="00D93F42" w:rsidRDefault="00D93F42" w:rsidP="00D93F42">
            <w:pPr>
              <w:widowControl w:val="0"/>
              <w:rPr>
                <w:sz w:val="24"/>
                <w:lang w:eastAsia="ru-RU"/>
              </w:rPr>
            </w:pPr>
            <w:r w:rsidRPr="00D93F42">
              <w:rPr>
                <w:rFonts w:eastAsia="Calibri"/>
                <w:color w:val="000000"/>
                <w:sz w:val="24"/>
                <w:lang w:eastAsia="ru-RU" w:bidi="ru-RU"/>
              </w:rPr>
              <w:t>Доля твердых коммунальных отходов, направленных на обработку (сортировку), в общей массе образованных твердых коммунальных отходов</w:t>
            </w:r>
          </w:p>
        </w:tc>
        <w:tc>
          <w:tcPr>
            <w:tcW w:w="427" w:type="pct"/>
          </w:tcPr>
          <w:p w14:paraId="6CECA39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4D4D3006"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c>
          <w:tcPr>
            <w:tcW w:w="309" w:type="pct"/>
            <w:gridSpan w:val="2"/>
          </w:tcPr>
          <w:p w14:paraId="2538315F" w14:textId="77777777" w:rsidR="00D93F42" w:rsidRPr="00D93F42" w:rsidRDefault="00D93F42" w:rsidP="00D93F42">
            <w:pPr>
              <w:widowControl w:val="0"/>
              <w:ind w:left="220"/>
              <w:rPr>
                <w:sz w:val="24"/>
                <w:lang w:eastAsia="ru-RU"/>
              </w:rPr>
            </w:pPr>
            <w:r w:rsidRPr="00D93F42">
              <w:rPr>
                <w:rFonts w:eastAsia="Calibri"/>
                <w:color w:val="000000"/>
                <w:sz w:val="24"/>
                <w:lang w:eastAsia="ru-RU" w:bidi="ru-RU"/>
              </w:rPr>
              <w:t>98,4</w:t>
            </w:r>
          </w:p>
        </w:tc>
        <w:tc>
          <w:tcPr>
            <w:tcW w:w="309" w:type="pct"/>
          </w:tcPr>
          <w:p w14:paraId="77CABF28"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c>
          <w:tcPr>
            <w:tcW w:w="309" w:type="pct"/>
          </w:tcPr>
          <w:p w14:paraId="381463D5" w14:textId="77777777" w:rsidR="00D93F42" w:rsidRPr="00D93F42" w:rsidRDefault="00D93F42" w:rsidP="00D93F42">
            <w:pPr>
              <w:widowControl w:val="0"/>
              <w:jc w:val="center"/>
              <w:rPr>
                <w:sz w:val="24"/>
                <w:lang w:eastAsia="ru-RU"/>
              </w:rPr>
            </w:pPr>
            <w:r w:rsidRPr="00D93F42">
              <w:rPr>
                <w:rFonts w:eastAsia="Calibri"/>
                <w:color w:val="000000"/>
                <w:sz w:val="24"/>
                <w:lang w:eastAsia="ru-RU" w:bidi="ru-RU"/>
              </w:rPr>
              <w:t>100</w:t>
            </w:r>
          </w:p>
        </w:tc>
        <w:tc>
          <w:tcPr>
            <w:tcW w:w="290" w:type="pct"/>
          </w:tcPr>
          <w:p w14:paraId="0146B76D"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eastAsia="x-none"/>
              </w:rPr>
              <w:t>-</w:t>
            </w:r>
          </w:p>
        </w:tc>
      </w:tr>
      <w:tr w:rsidR="00AC08A4" w:rsidRPr="00D93F42" w14:paraId="71F503A6" w14:textId="77777777" w:rsidTr="00AC08A4">
        <w:tblPrEx>
          <w:tblBorders>
            <w:bottom w:val="single" w:sz="4" w:space="0" w:color="auto"/>
          </w:tblBorders>
          <w:shd w:val="clear" w:color="auto" w:fill="auto"/>
        </w:tblPrEx>
        <w:trPr>
          <w:trHeight w:val="20"/>
        </w:trPr>
        <w:tc>
          <w:tcPr>
            <w:tcW w:w="175" w:type="pct"/>
            <w:vMerge w:val="restart"/>
          </w:tcPr>
          <w:p w14:paraId="038133D8" w14:textId="1FAC8FC4"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16</w:t>
            </w:r>
            <w:r w:rsidR="00AC08A4">
              <w:rPr>
                <w:rFonts w:eastAsia="Calibri"/>
                <w:sz w:val="24"/>
                <w:shd w:val="clear" w:color="auto" w:fill="FFFFFF"/>
                <w:lang w:val="x-none" w:eastAsia="x-none"/>
              </w:rPr>
              <w:t>.</w:t>
            </w:r>
          </w:p>
        </w:tc>
        <w:tc>
          <w:tcPr>
            <w:tcW w:w="795" w:type="pct"/>
            <w:vMerge w:val="restart"/>
          </w:tcPr>
          <w:p w14:paraId="0EAEA739"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Дорожное хозяйство</w:t>
            </w:r>
          </w:p>
        </w:tc>
        <w:tc>
          <w:tcPr>
            <w:tcW w:w="2077" w:type="pct"/>
          </w:tcPr>
          <w:p w14:paraId="5D51E4F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 xml:space="preserve">Доля протяженности дорог общего пользования местного значения, не отвечающих нормативным требованиям, к </w:t>
            </w:r>
            <w:r w:rsidRPr="00D93F42">
              <w:rPr>
                <w:rFonts w:eastAsia="Calibri"/>
                <w:sz w:val="24"/>
                <w:shd w:val="clear" w:color="auto" w:fill="FFFFFF"/>
                <w:lang w:val="x-none" w:eastAsia="x-none"/>
              </w:rPr>
              <w:lastRenderedPageBreak/>
              <w:t>общей протяженности дорог общего пользования местного значения</w:t>
            </w:r>
          </w:p>
        </w:tc>
        <w:tc>
          <w:tcPr>
            <w:tcW w:w="427" w:type="pct"/>
          </w:tcPr>
          <w:p w14:paraId="29C9190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lastRenderedPageBreak/>
              <w:t>%</w:t>
            </w:r>
          </w:p>
        </w:tc>
        <w:tc>
          <w:tcPr>
            <w:tcW w:w="309" w:type="pct"/>
          </w:tcPr>
          <w:p w14:paraId="22D2F6EB"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42,3</w:t>
            </w:r>
          </w:p>
        </w:tc>
        <w:tc>
          <w:tcPr>
            <w:tcW w:w="309" w:type="pct"/>
            <w:gridSpan w:val="2"/>
          </w:tcPr>
          <w:p w14:paraId="12575E2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c>
          <w:tcPr>
            <w:tcW w:w="309" w:type="pct"/>
          </w:tcPr>
          <w:p w14:paraId="3CC2D9C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38,0</w:t>
            </w:r>
          </w:p>
        </w:tc>
        <w:tc>
          <w:tcPr>
            <w:tcW w:w="309" w:type="pct"/>
          </w:tcPr>
          <w:p w14:paraId="1A296D3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35,0</w:t>
            </w:r>
          </w:p>
        </w:tc>
        <w:tc>
          <w:tcPr>
            <w:tcW w:w="290" w:type="pct"/>
          </w:tcPr>
          <w:p w14:paraId="424F296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30,0</w:t>
            </w:r>
          </w:p>
        </w:tc>
      </w:tr>
      <w:tr w:rsidR="00AC08A4" w:rsidRPr="00D93F42" w14:paraId="52DAE6FE" w14:textId="77777777" w:rsidTr="00AC08A4">
        <w:tblPrEx>
          <w:tblBorders>
            <w:bottom w:val="single" w:sz="4" w:space="0" w:color="auto"/>
          </w:tblBorders>
          <w:shd w:val="clear" w:color="auto" w:fill="auto"/>
        </w:tblPrEx>
        <w:trPr>
          <w:trHeight w:val="20"/>
        </w:trPr>
        <w:tc>
          <w:tcPr>
            <w:tcW w:w="175" w:type="pct"/>
            <w:vMerge/>
          </w:tcPr>
          <w:p w14:paraId="5F99FB54"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314BA174"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D7DB41C"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остановочных пунктов, обустроенных посадочными площадками и каркасно-металлическими остановочными павильонами, от общего количества остановочных пунктов</w:t>
            </w:r>
          </w:p>
        </w:tc>
        <w:tc>
          <w:tcPr>
            <w:tcW w:w="427" w:type="pct"/>
          </w:tcPr>
          <w:p w14:paraId="1A736F4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5980360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40,0</w:t>
            </w:r>
          </w:p>
        </w:tc>
        <w:tc>
          <w:tcPr>
            <w:tcW w:w="309" w:type="pct"/>
            <w:gridSpan w:val="2"/>
          </w:tcPr>
          <w:p w14:paraId="26A6935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50,0</w:t>
            </w:r>
          </w:p>
        </w:tc>
        <w:tc>
          <w:tcPr>
            <w:tcW w:w="309" w:type="pct"/>
          </w:tcPr>
          <w:p w14:paraId="5F6EA1A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60,0</w:t>
            </w:r>
          </w:p>
        </w:tc>
        <w:tc>
          <w:tcPr>
            <w:tcW w:w="309" w:type="pct"/>
          </w:tcPr>
          <w:p w14:paraId="323B8C7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65,0</w:t>
            </w:r>
          </w:p>
        </w:tc>
        <w:tc>
          <w:tcPr>
            <w:tcW w:w="290" w:type="pct"/>
          </w:tcPr>
          <w:p w14:paraId="31883EB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70,0</w:t>
            </w:r>
          </w:p>
        </w:tc>
      </w:tr>
      <w:tr w:rsidR="00AC08A4" w:rsidRPr="00D93F42" w14:paraId="7A6AB4CD" w14:textId="77777777" w:rsidTr="00AC08A4">
        <w:tblPrEx>
          <w:tblBorders>
            <w:bottom w:val="single" w:sz="4" w:space="0" w:color="auto"/>
          </w:tblBorders>
          <w:shd w:val="clear" w:color="auto" w:fill="auto"/>
        </w:tblPrEx>
        <w:trPr>
          <w:trHeight w:val="20"/>
        </w:trPr>
        <w:tc>
          <w:tcPr>
            <w:tcW w:w="175" w:type="pct"/>
            <w:vMerge/>
          </w:tcPr>
          <w:p w14:paraId="32DC896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190C455"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9C8D163"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Обеспеченность населения транспортом общего пользования на 1 тыс. населения</w:t>
            </w:r>
          </w:p>
        </w:tc>
        <w:tc>
          <w:tcPr>
            <w:tcW w:w="427" w:type="pct"/>
          </w:tcPr>
          <w:p w14:paraId="68159B0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ед.</w:t>
            </w:r>
          </w:p>
        </w:tc>
        <w:tc>
          <w:tcPr>
            <w:tcW w:w="309" w:type="pct"/>
          </w:tcPr>
          <w:p w14:paraId="1FE85F9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1,3</w:t>
            </w:r>
          </w:p>
        </w:tc>
        <w:tc>
          <w:tcPr>
            <w:tcW w:w="309" w:type="pct"/>
            <w:gridSpan w:val="2"/>
          </w:tcPr>
          <w:p w14:paraId="30A8D33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1,4</w:t>
            </w:r>
          </w:p>
        </w:tc>
        <w:tc>
          <w:tcPr>
            <w:tcW w:w="309" w:type="pct"/>
          </w:tcPr>
          <w:p w14:paraId="57BCB6C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1,5</w:t>
            </w:r>
          </w:p>
        </w:tc>
        <w:tc>
          <w:tcPr>
            <w:tcW w:w="309" w:type="pct"/>
          </w:tcPr>
          <w:p w14:paraId="7DBC040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1,8</w:t>
            </w:r>
          </w:p>
        </w:tc>
        <w:tc>
          <w:tcPr>
            <w:tcW w:w="290" w:type="pct"/>
          </w:tcPr>
          <w:p w14:paraId="30F321F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2,0</w:t>
            </w:r>
          </w:p>
        </w:tc>
      </w:tr>
      <w:tr w:rsidR="00AC08A4" w:rsidRPr="00D93F42" w14:paraId="28421739" w14:textId="77777777" w:rsidTr="00AC08A4">
        <w:tblPrEx>
          <w:tblBorders>
            <w:bottom w:val="single" w:sz="4" w:space="0" w:color="auto"/>
          </w:tblBorders>
          <w:shd w:val="clear" w:color="auto" w:fill="auto"/>
        </w:tblPrEx>
        <w:trPr>
          <w:trHeight w:val="20"/>
        </w:trPr>
        <w:tc>
          <w:tcPr>
            <w:tcW w:w="175" w:type="pct"/>
            <w:vMerge w:val="restart"/>
          </w:tcPr>
          <w:p w14:paraId="6AA725E4" w14:textId="26CE25CD" w:rsidR="00D93F42" w:rsidRPr="00D93F42" w:rsidRDefault="00CC30E7" w:rsidP="00AC08A4">
            <w:pPr>
              <w:suppressAutoHyphens/>
              <w:jc w:val="center"/>
              <w:rPr>
                <w:rFonts w:eastAsia="Calibri"/>
                <w:sz w:val="24"/>
                <w:shd w:val="clear" w:color="auto" w:fill="FFFFFF"/>
                <w:lang w:val="x-none" w:eastAsia="x-none"/>
              </w:rPr>
            </w:pPr>
            <w:r>
              <w:rPr>
                <w:rFonts w:eastAsia="Calibri"/>
                <w:sz w:val="24"/>
                <w:shd w:val="clear" w:color="auto" w:fill="FFFFFF"/>
                <w:lang w:val="x-none" w:eastAsia="x-none"/>
              </w:rPr>
              <w:t>17</w:t>
            </w:r>
            <w:r w:rsidR="00AC08A4">
              <w:rPr>
                <w:rFonts w:eastAsia="Calibri"/>
                <w:sz w:val="24"/>
                <w:shd w:val="clear" w:color="auto" w:fill="FFFFFF"/>
                <w:lang w:val="x-none" w:eastAsia="x-none"/>
              </w:rPr>
              <w:t>.</w:t>
            </w:r>
          </w:p>
        </w:tc>
        <w:tc>
          <w:tcPr>
            <w:tcW w:w="795" w:type="pct"/>
            <w:vMerge w:val="restart"/>
          </w:tcPr>
          <w:p w14:paraId="29657AC4"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Безопасность населения</w:t>
            </w:r>
          </w:p>
        </w:tc>
        <w:tc>
          <w:tcPr>
            <w:tcW w:w="2077" w:type="pct"/>
          </w:tcPr>
          <w:p w14:paraId="35236A00"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Покрытие зон города Липецк комплексной системой экстренного оповещения населения об угрозе возникновения или возникновении чрезвычайных ситуаций природного и техногенного характера, необходимых к оповещению</w:t>
            </w:r>
          </w:p>
        </w:tc>
        <w:tc>
          <w:tcPr>
            <w:tcW w:w="427" w:type="pct"/>
          </w:tcPr>
          <w:p w14:paraId="2AA64FB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кв. км</w:t>
            </w:r>
          </w:p>
        </w:tc>
        <w:tc>
          <w:tcPr>
            <w:tcW w:w="309" w:type="pct"/>
          </w:tcPr>
          <w:p w14:paraId="494C6DB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42,9</w:t>
            </w:r>
          </w:p>
        </w:tc>
        <w:tc>
          <w:tcPr>
            <w:tcW w:w="309" w:type="pct"/>
            <w:gridSpan w:val="2"/>
          </w:tcPr>
          <w:p w14:paraId="141A616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55,0</w:t>
            </w:r>
          </w:p>
        </w:tc>
        <w:tc>
          <w:tcPr>
            <w:tcW w:w="309" w:type="pct"/>
          </w:tcPr>
          <w:p w14:paraId="53173DF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65,0</w:t>
            </w:r>
          </w:p>
        </w:tc>
        <w:tc>
          <w:tcPr>
            <w:tcW w:w="309" w:type="pct"/>
          </w:tcPr>
          <w:p w14:paraId="3DB0807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75,0</w:t>
            </w:r>
          </w:p>
        </w:tc>
        <w:tc>
          <w:tcPr>
            <w:tcW w:w="290" w:type="pct"/>
          </w:tcPr>
          <w:p w14:paraId="373C8834"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85,0</w:t>
            </w:r>
          </w:p>
        </w:tc>
      </w:tr>
      <w:tr w:rsidR="00AC08A4" w:rsidRPr="00D93F42" w14:paraId="3DECB165" w14:textId="77777777" w:rsidTr="00AC08A4">
        <w:tblPrEx>
          <w:tblBorders>
            <w:bottom w:val="single" w:sz="4" w:space="0" w:color="auto"/>
          </w:tblBorders>
          <w:shd w:val="clear" w:color="auto" w:fill="auto"/>
        </w:tblPrEx>
        <w:trPr>
          <w:trHeight w:val="20"/>
        </w:trPr>
        <w:tc>
          <w:tcPr>
            <w:tcW w:w="175" w:type="pct"/>
            <w:vMerge/>
          </w:tcPr>
          <w:p w14:paraId="0A81A181"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2A1D8364"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9466FA4"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Число погибших в результате дорожно-транспортных происшествий</w:t>
            </w:r>
          </w:p>
        </w:tc>
        <w:tc>
          <w:tcPr>
            <w:tcW w:w="427" w:type="pct"/>
          </w:tcPr>
          <w:p w14:paraId="2E35B807" w14:textId="77777777" w:rsidR="00D93F42" w:rsidRPr="00D93F42" w:rsidRDefault="00D93F42" w:rsidP="00D93F42">
            <w:pPr>
              <w:suppressAutoHyphens/>
              <w:jc w:val="center"/>
              <w:rPr>
                <w:rFonts w:eastAsia="Calibri"/>
                <w:sz w:val="24"/>
                <w:shd w:val="clear" w:color="auto" w:fill="FFFFFF"/>
                <w:lang w:eastAsia="x-none"/>
              </w:rPr>
            </w:pPr>
            <w:r w:rsidRPr="00D93F42">
              <w:rPr>
                <w:rFonts w:eastAsia="Calibri"/>
                <w:sz w:val="24"/>
                <w:shd w:val="clear" w:color="auto" w:fill="FFFFFF"/>
                <w:lang w:val="x-none" w:eastAsia="x-none"/>
              </w:rPr>
              <w:t>чел.</w:t>
            </w:r>
            <w:r w:rsidRPr="00D93F42">
              <w:rPr>
                <w:rFonts w:eastAsia="Calibri"/>
                <w:sz w:val="24"/>
                <w:shd w:val="clear" w:color="auto" w:fill="FFFFFF"/>
                <w:lang w:eastAsia="x-none"/>
              </w:rPr>
              <w:t xml:space="preserve"> на 10 тыс. жителей</w:t>
            </w:r>
          </w:p>
        </w:tc>
        <w:tc>
          <w:tcPr>
            <w:tcW w:w="309" w:type="pct"/>
          </w:tcPr>
          <w:p w14:paraId="5DE1A90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1,00</w:t>
            </w:r>
          </w:p>
        </w:tc>
        <w:tc>
          <w:tcPr>
            <w:tcW w:w="309" w:type="pct"/>
            <w:gridSpan w:val="2"/>
          </w:tcPr>
          <w:p w14:paraId="351E4C2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0,96</w:t>
            </w:r>
          </w:p>
        </w:tc>
        <w:tc>
          <w:tcPr>
            <w:tcW w:w="309" w:type="pct"/>
          </w:tcPr>
          <w:p w14:paraId="665B7EF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0,94</w:t>
            </w:r>
          </w:p>
        </w:tc>
        <w:tc>
          <w:tcPr>
            <w:tcW w:w="309" w:type="pct"/>
          </w:tcPr>
          <w:p w14:paraId="5F2339B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0,92</w:t>
            </w:r>
          </w:p>
        </w:tc>
        <w:tc>
          <w:tcPr>
            <w:tcW w:w="290" w:type="pct"/>
          </w:tcPr>
          <w:p w14:paraId="656A668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0,90</w:t>
            </w:r>
          </w:p>
        </w:tc>
      </w:tr>
      <w:tr w:rsidR="00AC08A4" w:rsidRPr="00D93F42" w14:paraId="6B496936" w14:textId="77777777" w:rsidTr="00AC08A4">
        <w:tblPrEx>
          <w:tblBorders>
            <w:bottom w:val="single" w:sz="4" w:space="0" w:color="auto"/>
          </w:tblBorders>
          <w:shd w:val="clear" w:color="auto" w:fill="auto"/>
        </w:tblPrEx>
        <w:trPr>
          <w:trHeight w:val="20"/>
        </w:trPr>
        <w:tc>
          <w:tcPr>
            <w:tcW w:w="175" w:type="pct"/>
            <w:vMerge/>
          </w:tcPr>
          <w:p w14:paraId="3C5E53CC"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09C1865D"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604C5BA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Удельный вес преступлений, совершенных в общественных местах</w:t>
            </w:r>
          </w:p>
        </w:tc>
        <w:tc>
          <w:tcPr>
            <w:tcW w:w="427" w:type="pct"/>
          </w:tcPr>
          <w:p w14:paraId="6C65D70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19F7504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45,3</w:t>
            </w:r>
          </w:p>
        </w:tc>
        <w:tc>
          <w:tcPr>
            <w:tcW w:w="309" w:type="pct"/>
            <w:gridSpan w:val="2"/>
          </w:tcPr>
          <w:p w14:paraId="3FCFB61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47,71</w:t>
            </w:r>
          </w:p>
        </w:tc>
        <w:tc>
          <w:tcPr>
            <w:tcW w:w="309" w:type="pct"/>
          </w:tcPr>
          <w:p w14:paraId="1E898BB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47,57</w:t>
            </w:r>
          </w:p>
        </w:tc>
        <w:tc>
          <w:tcPr>
            <w:tcW w:w="309" w:type="pct"/>
          </w:tcPr>
          <w:p w14:paraId="1DC0B808"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47,37</w:t>
            </w:r>
          </w:p>
        </w:tc>
        <w:tc>
          <w:tcPr>
            <w:tcW w:w="290" w:type="pct"/>
          </w:tcPr>
          <w:p w14:paraId="0560BD4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47,19</w:t>
            </w:r>
          </w:p>
        </w:tc>
      </w:tr>
      <w:tr w:rsidR="00AC08A4" w:rsidRPr="00D93F42" w14:paraId="5FA37246" w14:textId="77777777" w:rsidTr="00AC08A4">
        <w:tblPrEx>
          <w:tblBorders>
            <w:bottom w:val="single" w:sz="4" w:space="0" w:color="auto"/>
          </w:tblBorders>
          <w:shd w:val="clear" w:color="auto" w:fill="auto"/>
        </w:tblPrEx>
        <w:trPr>
          <w:trHeight w:val="20"/>
        </w:trPr>
        <w:tc>
          <w:tcPr>
            <w:tcW w:w="175" w:type="pct"/>
            <w:vMerge/>
          </w:tcPr>
          <w:p w14:paraId="7A562D75" w14:textId="77777777" w:rsidR="00D93F42" w:rsidRPr="00D93F42" w:rsidRDefault="00D93F42" w:rsidP="00AC08A4">
            <w:pPr>
              <w:suppressAutoHyphens/>
              <w:jc w:val="center"/>
              <w:rPr>
                <w:rFonts w:eastAsia="Calibri"/>
                <w:sz w:val="24"/>
                <w:shd w:val="clear" w:color="auto" w:fill="FFFFFF"/>
                <w:lang w:val="x-none" w:eastAsia="x-none"/>
              </w:rPr>
            </w:pPr>
          </w:p>
        </w:tc>
        <w:tc>
          <w:tcPr>
            <w:tcW w:w="795" w:type="pct"/>
            <w:vMerge/>
          </w:tcPr>
          <w:p w14:paraId="571AD09F"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AC24BF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Удельный вес уличных преступлений</w:t>
            </w:r>
          </w:p>
        </w:tc>
        <w:tc>
          <w:tcPr>
            <w:tcW w:w="427" w:type="pct"/>
          </w:tcPr>
          <w:p w14:paraId="4AE9F5C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C8707C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27,1</w:t>
            </w:r>
          </w:p>
        </w:tc>
        <w:tc>
          <w:tcPr>
            <w:tcW w:w="309" w:type="pct"/>
            <w:gridSpan w:val="2"/>
          </w:tcPr>
          <w:p w14:paraId="3342E68A"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31,39</w:t>
            </w:r>
          </w:p>
        </w:tc>
        <w:tc>
          <w:tcPr>
            <w:tcW w:w="309" w:type="pct"/>
          </w:tcPr>
          <w:p w14:paraId="28931646"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31,90</w:t>
            </w:r>
          </w:p>
        </w:tc>
        <w:tc>
          <w:tcPr>
            <w:tcW w:w="309" w:type="pct"/>
          </w:tcPr>
          <w:p w14:paraId="2DCA429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32,31</w:t>
            </w:r>
          </w:p>
        </w:tc>
        <w:tc>
          <w:tcPr>
            <w:tcW w:w="290" w:type="pct"/>
          </w:tcPr>
          <w:p w14:paraId="436A49F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32,65</w:t>
            </w:r>
          </w:p>
        </w:tc>
      </w:tr>
      <w:tr w:rsidR="00CC30E7" w:rsidRPr="00D93F42" w14:paraId="66BA7E2E" w14:textId="77777777" w:rsidTr="00CC30E7">
        <w:tblPrEx>
          <w:tblBorders>
            <w:bottom w:val="single" w:sz="4" w:space="0" w:color="auto"/>
          </w:tblBorders>
          <w:shd w:val="clear" w:color="auto" w:fill="auto"/>
        </w:tblPrEx>
        <w:trPr>
          <w:trHeight w:val="20"/>
        </w:trPr>
        <w:tc>
          <w:tcPr>
            <w:tcW w:w="5000" w:type="pct"/>
            <w:gridSpan w:val="10"/>
          </w:tcPr>
          <w:p w14:paraId="3B813427" w14:textId="7A4A4EEE" w:rsidR="00CC30E7" w:rsidRPr="00CC30E7" w:rsidRDefault="00CC30E7" w:rsidP="00C56E5D">
            <w:pPr>
              <w:pStyle w:val="a4"/>
              <w:numPr>
                <w:ilvl w:val="0"/>
                <w:numId w:val="79"/>
              </w:numPr>
              <w:suppressAutoHyphens/>
              <w:jc w:val="center"/>
              <w:rPr>
                <w:rFonts w:eastAsia="Calibri"/>
                <w:sz w:val="24"/>
                <w:shd w:val="clear" w:color="auto" w:fill="FFFFFF"/>
                <w:lang w:eastAsia="x-none"/>
              </w:rPr>
            </w:pPr>
            <w:r w:rsidRPr="00CC30E7">
              <w:rPr>
                <w:rFonts w:eastAsia="Calibri"/>
                <w:sz w:val="24"/>
                <w:shd w:val="clear" w:color="auto" w:fill="FFFFFF"/>
                <w:lang w:val="x-none" w:eastAsia="x-none"/>
              </w:rPr>
              <w:t>Подцель 4</w:t>
            </w:r>
            <w:r>
              <w:rPr>
                <w:rFonts w:eastAsia="Calibri"/>
                <w:sz w:val="24"/>
                <w:shd w:val="clear" w:color="auto" w:fill="FFFFFF"/>
                <w:lang w:val="x-none" w:eastAsia="x-none"/>
              </w:rPr>
              <w:t xml:space="preserve"> - ф</w:t>
            </w:r>
            <w:r w:rsidRPr="00CC30E7">
              <w:rPr>
                <w:rFonts w:eastAsia="Calibri"/>
                <w:sz w:val="24"/>
                <w:shd w:val="clear" w:color="auto" w:fill="FFFFFF"/>
                <w:lang w:val="x-none" w:eastAsia="x-none"/>
              </w:rPr>
              <w:t>ормирование гражданского общества на основе создания правовых, экономических и организационных условий для развития гражданских инициатив, сотрудничества органов местного самоуправления города Липецка с гражданским обществом, общественными объединениями</w:t>
            </w:r>
          </w:p>
        </w:tc>
      </w:tr>
      <w:tr w:rsidR="00AC08A4" w:rsidRPr="00D93F42" w14:paraId="4585DB5B" w14:textId="77777777" w:rsidTr="00AC08A4">
        <w:tblPrEx>
          <w:tblBorders>
            <w:bottom w:val="single" w:sz="4" w:space="0" w:color="auto"/>
          </w:tblBorders>
          <w:shd w:val="clear" w:color="auto" w:fill="auto"/>
        </w:tblPrEx>
        <w:trPr>
          <w:trHeight w:val="20"/>
        </w:trPr>
        <w:tc>
          <w:tcPr>
            <w:tcW w:w="175" w:type="pct"/>
            <w:vMerge w:val="restart"/>
          </w:tcPr>
          <w:p w14:paraId="1B878587" w14:textId="0FC2FE92" w:rsidR="00D93F42" w:rsidRPr="00D93F42" w:rsidRDefault="00D93F42" w:rsidP="00AC08A4">
            <w:pPr>
              <w:suppressAutoHyphens/>
              <w:jc w:val="center"/>
              <w:rPr>
                <w:rFonts w:eastAsia="Calibri"/>
                <w:sz w:val="24"/>
                <w:shd w:val="clear" w:color="auto" w:fill="FFFFFF"/>
                <w:lang w:eastAsia="x-none"/>
              </w:rPr>
            </w:pPr>
            <w:r w:rsidRPr="00D93F42">
              <w:rPr>
                <w:rFonts w:eastAsia="Calibri"/>
                <w:sz w:val="24"/>
                <w:shd w:val="clear" w:color="auto" w:fill="FFFFFF"/>
                <w:lang w:eastAsia="x-none"/>
              </w:rPr>
              <w:t>1</w:t>
            </w:r>
            <w:r w:rsidR="00CC30E7">
              <w:rPr>
                <w:rFonts w:eastAsia="Calibri"/>
                <w:sz w:val="24"/>
                <w:shd w:val="clear" w:color="auto" w:fill="FFFFFF"/>
                <w:lang w:eastAsia="x-none"/>
              </w:rPr>
              <w:t>8</w:t>
            </w:r>
            <w:r w:rsidR="00AC08A4">
              <w:rPr>
                <w:rFonts w:eastAsia="Calibri"/>
                <w:sz w:val="24"/>
                <w:shd w:val="clear" w:color="auto" w:fill="FFFFFF"/>
                <w:lang w:eastAsia="x-none"/>
              </w:rPr>
              <w:t>.</w:t>
            </w:r>
          </w:p>
        </w:tc>
        <w:tc>
          <w:tcPr>
            <w:tcW w:w="795" w:type="pct"/>
            <w:vMerge w:val="restart"/>
          </w:tcPr>
          <w:p w14:paraId="391A4537" w14:textId="77777777" w:rsidR="00D93F42" w:rsidRPr="00D93F42" w:rsidRDefault="00D93F42" w:rsidP="00D93F42">
            <w:pPr>
              <w:suppressAutoHyphens/>
              <w:ind w:left="-108" w:right="-108"/>
              <w:rPr>
                <w:rFonts w:eastAsia="Calibri"/>
                <w:sz w:val="24"/>
                <w:shd w:val="clear" w:color="auto" w:fill="FFFFFF"/>
                <w:lang w:val="x-none" w:eastAsia="x-none"/>
              </w:rPr>
            </w:pPr>
            <w:r w:rsidRPr="00D93F42">
              <w:rPr>
                <w:rFonts w:eastAsia="Calibri"/>
                <w:sz w:val="24"/>
                <w:shd w:val="clear" w:color="auto" w:fill="FFFFFF"/>
                <w:lang w:val="x-none" w:eastAsia="x-none"/>
              </w:rPr>
              <w:t>Гражданское общество</w:t>
            </w:r>
          </w:p>
        </w:tc>
        <w:tc>
          <w:tcPr>
            <w:tcW w:w="2077" w:type="pct"/>
          </w:tcPr>
          <w:p w14:paraId="3FDE1929"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Доля населения, участвующего в решении вопросов местного значения</w:t>
            </w:r>
          </w:p>
        </w:tc>
        <w:tc>
          <w:tcPr>
            <w:tcW w:w="427" w:type="pct"/>
          </w:tcPr>
          <w:p w14:paraId="46780CF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0697309D"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22,0</w:t>
            </w:r>
          </w:p>
        </w:tc>
        <w:tc>
          <w:tcPr>
            <w:tcW w:w="309" w:type="pct"/>
            <w:gridSpan w:val="2"/>
          </w:tcPr>
          <w:p w14:paraId="71309D5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27,0</w:t>
            </w:r>
          </w:p>
        </w:tc>
        <w:tc>
          <w:tcPr>
            <w:tcW w:w="309" w:type="pct"/>
          </w:tcPr>
          <w:p w14:paraId="71104C0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27,5</w:t>
            </w:r>
          </w:p>
        </w:tc>
        <w:tc>
          <w:tcPr>
            <w:tcW w:w="309" w:type="pct"/>
          </w:tcPr>
          <w:p w14:paraId="1941582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28,0</w:t>
            </w:r>
          </w:p>
        </w:tc>
        <w:tc>
          <w:tcPr>
            <w:tcW w:w="290" w:type="pct"/>
          </w:tcPr>
          <w:p w14:paraId="7ADE8449"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28,5</w:t>
            </w:r>
          </w:p>
        </w:tc>
      </w:tr>
      <w:tr w:rsidR="00AC08A4" w:rsidRPr="00D93F42" w14:paraId="176D42CB" w14:textId="77777777" w:rsidTr="00AC08A4">
        <w:tblPrEx>
          <w:tblBorders>
            <w:bottom w:val="single" w:sz="4" w:space="0" w:color="auto"/>
          </w:tblBorders>
          <w:shd w:val="clear" w:color="auto" w:fill="auto"/>
        </w:tblPrEx>
        <w:trPr>
          <w:trHeight w:val="20"/>
        </w:trPr>
        <w:tc>
          <w:tcPr>
            <w:tcW w:w="175" w:type="pct"/>
            <w:vMerge/>
          </w:tcPr>
          <w:p w14:paraId="3B3D0F32" w14:textId="77777777" w:rsidR="00D93F42" w:rsidRPr="00D93F42" w:rsidRDefault="00D93F42" w:rsidP="00D93F42">
            <w:pPr>
              <w:suppressAutoHyphens/>
              <w:rPr>
                <w:rFonts w:eastAsia="Calibri"/>
                <w:sz w:val="24"/>
                <w:shd w:val="clear" w:color="auto" w:fill="FFFFFF"/>
                <w:lang w:val="x-none" w:eastAsia="x-none"/>
              </w:rPr>
            </w:pPr>
          </w:p>
        </w:tc>
        <w:tc>
          <w:tcPr>
            <w:tcW w:w="795" w:type="pct"/>
            <w:vMerge/>
          </w:tcPr>
          <w:p w14:paraId="307CC28A"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3D3FE5A6"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города Липецка информационной открытостью органов местного самоуправления</w:t>
            </w:r>
          </w:p>
        </w:tc>
        <w:tc>
          <w:tcPr>
            <w:tcW w:w="427" w:type="pct"/>
          </w:tcPr>
          <w:p w14:paraId="5759F003"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305993B5"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49,5</w:t>
            </w:r>
          </w:p>
        </w:tc>
        <w:tc>
          <w:tcPr>
            <w:tcW w:w="309" w:type="pct"/>
            <w:gridSpan w:val="2"/>
          </w:tcPr>
          <w:p w14:paraId="778460D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52,7</w:t>
            </w:r>
          </w:p>
        </w:tc>
        <w:tc>
          <w:tcPr>
            <w:tcW w:w="309" w:type="pct"/>
          </w:tcPr>
          <w:p w14:paraId="2C831881"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56,2</w:t>
            </w:r>
          </w:p>
        </w:tc>
        <w:tc>
          <w:tcPr>
            <w:tcW w:w="309" w:type="pct"/>
          </w:tcPr>
          <w:p w14:paraId="3C4FD9F7"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60,7</w:t>
            </w:r>
          </w:p>
        </w:tc>
        <w:tc>
          <w:tcPr>
            <w:tcW w:w="290" w:type="pct"/>
          </w:tcPr>
          <w:p w14:paraId="5E69AF0C"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64,0</w:t>
            </w:r>
          </w:p>
        </w:tc>
      </w:tr>
      <w:tr w:rsidR="00AC08A4" w:rsidRPr="00D93F42" w14:paraId="2AAFAA8B" w14:textId="77777777" w:rsidTr="00AC08A4">
        <w:tblPrEx>
          <w:tblBorders>
            <w:bottom w:val="single" w:sz="4" w:space="0" w:color="auto"/>
          </w:tblBorders>
          <w:shd w:val="clear" w:color="auto" w:fill="auto"/>
        </w:tblPrEx>
        <w:trPr>
          <w:trHeight w:val="20"/>
        </w:trPr>
        <w:tc>
          <w:tcPr>
            <w:tcW w:w="175" w:type="pct"/>
            <w:vMerge/>
          </w:tcPr>
          <w:p w14:paraId="55A81AA5" w14:textId="77777777" w:rsidR="00D93F42" w:rsidRPr="00D93F42" w:rsidRDefault="00D93F42" w:rsidP="00D93F42">
            <w:pPr>
              <w:suppressAutoHyphens/>
              <w:rPr>
                <w:rFonts w:eastAsia="Calibri"/>
                <w:sz w:val="24"/>
                <w:shd w:val="clear" w:color="auto" w:fill="FFFFFF"/>
                <w:lang w:val="x-none" w:eastAsia="x-none"/>
              </w:rPr>
            </w:pPr>
          </w:p>
        </w:tc>
        <w:tc>
          <w:tcPr>
            <w:tcW w:w="795" w:type="pct"/>
            <w:vMerge/>
          </w:tcPr>
          <w:p w14:paraId="2D130EEC" w14:textId="77777777" w:rsidR="00D93F42" w:rsidRPr="00D93F42" w:rsidRDefault="00D93F42" w:rsidP="00D93F42">
            <w:pPr>
              <w:suppressAutoHyphens/>
              <w:ind w:left="-108" w:right="-108"/>
              <w:rPr>
                <w:rFonts w:eastAsia="Calibri"/>
                <w:sz w:val="24"/>
                <w:shd w:val="clear" w:color="auto" w:fill="FFFFFF"/>
                <w:lang w:val="x-none" w:eastAsia="x-none"/>
              </w:rPr>
            </w:pPr>
          </w:p>
        </w:tc>
        <w:tc>
          <w:tcPr>
            <w:tcW w:w="2077" w:type="pct"/>
          </w:tcPr>
          <w:p w14:paraId="4F304B8D" w14:textId="77777777" w:rsidR="00D93F42" w:rsidRPr="00D93F42" w:rsidRDefault="00D93F42" w:rsidP="00D93F42">
            <w:pPr>
              <w:suppressAutoHyphens/>
              <w:rPr>
                <w:rFonts w:eastAsia="Calibri"/>
                <w:sz w:val="24"/>
                <w:shd w:val="clear" w:color="auto" w:fill="FFFFFF"/>
                <w:lang w:val="x-none" w:eastAsia="x-none"/>
              </w:rPr>
            </w:pPr>
            <w:r w:rsidRPr="00D93F42">
              <w:rPr>
                <w:rFonts w:eastAsia="Calibri"/>
                <w:sz w:val="24"/>
                <w:shd w:val="clear" w:color="auto" w:fill="FFFFFF"/>
                <w:lang w:val="x-none" w:eastAsia="x-none"/>
              </w:rPr>
              <w:t>Удовлетворенность населения деятельностью органов местного самоуправления (по данным социологических опросов, проводимых органами местного самоуправления)</w:t>
            </w:r>
          </w:p>
        </w:tc>
        <w:tc>
          <w:tcPr>
            <w:tcW w:w="427" w:type="pct"/>
          </w:tcPr>
          <w:p w14:paraId="0ACF3592"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w:t>
            </w:r>
          </w:p>
        </w:tc>
        <w:tc>
          <w:tcPr>
            <w:tcW w:w="309" w:type="pct"/>
          </w:tcPr>
          <w:p w14:paraId="4A46D13E"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42,0</w:t>
            </w:r>
          </w:p>
        </w:tc>
        <w:tc>
          <w:tcPr>
            <w:tcW w:w="309" w:type="pct"/>
            <w:gridSpan w:val="2"/>
          </w:tcPr>
          <w:p w14:paraId="19D6220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66,2</w:t>
            </w:r>
          </w:p>
        </w:tc>
        <w:tc>
          <w:tcPr>
            <w:tcW w:w="309" w:type="pct"/>
          </w:tcPr>
          <w:p w14:paraId="46E311B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68,8</w:t>
            </w:r>
          </w:p>
        </w:tc>
        <w:tc>
          <w:tcPr>
            <w:tcW w:w="309" w:type="pct"/>
          </w:tcPr>
          <w:p w14:paraId="102CABA0"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71,7</w:t>
            </w:r>
          </w:p>
        </w:tc>
        <w:tc>
          <w:tcPr>
            <w:tcW w:w="290" w:type="pct"/>
          </w:tcPr>
          <w:p w14:paraId="1CC0C76F" w14:textId="77777777" w:rsidR="00D93F42" w:rsidRPr="00D93F42" w:rsidRDefault="00D93F42" w:rsidP="00D93F42">
            <w:pPr>
              <w:suppressAutoHyphens/>
              <w:jc w:val="center"/>
              <w:rPr>
                <w:rFonts w:eastAsia="Calibri"/>
                <w:sz w:val="24"/>
                <w:shd w:val="clear" w:color="auto" w:fill="FFFFFF"/>
                <w:lang w:val="x-none" w:eastAsia="x-none"/>
              </w:rPr>
            </w:pPr>
            <w:r w:rsidRPr="00D93F42">
              <w:rPr>
                <w:rFonts w:eastAsia="Calibri"/>
                <w:sz w:val="24"/>
                <w:shd w:val="clear" w:color="auto" w:fill="FFFFFF"/>
                <w:lang w:val="x-none" w:eastAsia="x-none"/>
              </w:rPr>
              <w:t>74,1</w:t>
            </w:r>
          </w:p>
        </w:tc>
      </w:tr>
    </w:tbl>
    <w:p w14:paraId="1BCBFE9B" w14:textId="77777777" w:rsidR="00CA408C" w:rsidRDefault="00CA408C" w:rsidP="00BC3247">
      <w:pPr>
        <w:tabs>
          <w:tab w:val="left" w:pos="851"/>
          <w:tab w:val="left" w:pos="1276"/>
          <w:tab w:val="left" w:pos="1418"/>
        </w:tabs>
        <w:jc w:val="both"/>
        <w:rPr>
          <w:bCs/>
          <w:szCs w:val="28"/>
        </w:rPr>
        <w:sectPr w:rsidR="00CA408C" w:rsidSect="00FF1C37">
          <w:pgSz w:w="16838" w:h="11906" w:orient="landscape"/>
          <w:pgMar w:top="1134" w:right="567" w:bottom="1134" w:left="1134" w:header="709" w:footer="709" w:gutter="0"/>
          <w:cols w:space="708"/>
          <w:docGrid w:linePitch="381"/>
        </w:sectPr>
      </w:pPr>
    </w:p>
    <w:p w14:paraId="5A6770D3" w14:textId="634B1D6B" w:rsidR="00371996" w:rsidRPr="00371996" w:rsidRDefault="00371996" w:rsidP="00371996">
      <w:pPr>
        <w:tabs>
          <w:tab w:val="left" w:pos="709"/>
        </w:tabs>
        <w:jc w:val="center"/>
        <w:rPr>
          <w:bCs/>
          <w:szCs w:val="28"/>
          <w:lang w:eastAsia="ru-RU"/>
        </w:rPr>
      </w:pPr>
      <w:r w:rsidRPr="00371996">
        <w:rPr>
          <w:bCs/>
          <w:szCs w:val="28"/>
          <w:lang w:eastAsia="ru-RU"/>
        </w:rPr>
        <w:lastRenderedPageBreak/>
        <w:t>Перечень муниципальных программ города Липецк</w:t>
      </w:r>
    </w:p>
    <w:p w14:paraId="4D603CB9" w14:textId="48EB38D1" w:rsidR="00371996" w:rsidRPr="00371996" w:rsidRDefault="00371996" w:rsidP="00371996">
      <w:pPr>
        <w:tabs>
          <w:tab w:val="left" w:pos="851"/>
          <w:tab w:val="left" w:pos="1276"/>
          <w:tab w:val="left" w:pos="1418"/>
        </w:tabs>
        <w:jc w:val="right"/>
        <w:rPr>
          <w:bCs/>
          <w:szCs w:val="28"/>
        </w:rPr>
      </w:pPr>
      <w:r w:rsidRPr="00371996">
        <w:rPr>
          <w:bCs/>
          <w:szCs w:val="28"/>
        </w:rPr>
        <w:t>Таблица 4</w:t>
      </w:r>
      <w:r>
        <w:rPr>
          <w:bCs/>
          <w:szCs w:val="28"/>
        </w:rPr>
        <w:t>9</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7228"/>
        <w:gridCol w:w="2388"/>
      </w:tblGrid>
      <w:tr w:rsidR="00371996" w:rsidRPr="00371996" w14:paraId="188342DA" w14:textId="77777777" w:rsidTr="00E2543B">
        <w:tc>
          <w:tcPr>
            <w:tcW w:w="284" w:type="pct"/>
            <w:vAlign w:val="center"/>
          </w:tcPr>
          <w:p w14:paraId="00065888" w14:textId="77777777" w:rsidR="00371996" w:rsidRPr="00371996" w:rsidRDefault="00371996" w:rsidP="00E2543B">
            <w:pPr>
              <w:jc w:val="center"/>
              <w:rPr>
                <w:rFonts w:eastAsia="Calibri"/>
                <w:bCs/>
                <w:sz w:val="24"/>
                <w:lang w:eastAsia="en-US"/>
              </w:rPr>
            </w:pPr>
            <w:r w:rsidRPr="00371996">
              <w:rPr>
                <w:rFonts w:eastAsia="Calibri"/>
                <w:bCs/>
                <w:sz w:val="24"/>
                <w:lang w:eastAsia="en-US"/>
              </w:rPr>
              <w:t>№</w:t>
            </w:r>
            <w:r>
              <w:rPr>
                <w:rFonts w:eastAsia="Calibri"/>
                <w:bCs/>
                <w:sz w:val="24"/>
                <w:lang w:eastAsia="en-US"/>
              </w:rPr>
              <w:t xml:space="preserve"> п/п</w:t>
            </w:r>
          </w:p>
        </w:tc>
        <w:tc>
          <w:tcPr>
            <w:tcW w:w="3545" w:type="pct"/>
            <w:vAlign w:val="center"/>
          </w:tcPr>
          <w:p w14:paraId="0E7F0C49" w14:textId="77777777" w:rsidR="00371996" w:rsidRPr="00371996" w:rsidRDefault="00371996" w:rsidP="00E2543B">
            <w:pPr>
              <w:jc w:val="center"/>
              <w:rPr>
                <w:bCs/>
                <w:sz w:val="24"/>
                <w:lang w:eastAsia="ru-RU"/>
              </w:rPr>
            </w:pPr>
            <w:r w:rsidRPr="00371996">
              <w:rPr>
                <w:bCs/>
                <w:sz w:val="24"/>
                <w:lang w:eastAsia="ru-RU"/>
              </w:rPr>
              <w:t>Наименование государственной программы</w:t>
            </w:r>
          </w:p>
        </w:tc>
        <w:tc>
          <w:tcPr>
            <w:tcW w:w="1171" w:type="pct"/>
            <w:vAlign w:val="center"/>
          </w:tcPr>
          <w:p w14:paraId="3B070CCF" w14:textId="77777777" w:rsidR="00371996" w:rsidRPr="00371996" w:rsidRDefault="00371996" w:rsidP="00E2543B">
            <w:pPr>
              <w:jc w:val="center"/>
              <w:rPr>
                <w:bCs/>
                <w:sz w:val="24"/>
                <w:lang w:eastAsia="ru-RU"/>
              </w:rPr>
            </w:pPr>
            <w:r w:rsidRPr="00371996">
              <w:rPr>
                <w:bCs/>
                <w:sz w:val="24"/>
                <w:lang w:eastAsia="ru-RU"/>
              </w:rPr>
              <w:t>Период реализации</w:t>
            </w:r>
          </w:p>
        </w:tc>
      </w:tr>
      <w:tr w:rsidR="00B570EA" w:rsidRPr="00371996" w14:paraId="18A52808" w14:textId="77777777" w:rsidTr="00E2543B">
        <w:tblPrEx>
          <w:tblBorders>
            <w:bottom w:val="single" w:sz="4" w:space="0" w:color="auto"/>
          </w:tblBorders>
        </w:tblPrEx>
        <w:tc>
          <w:tcPr>
            <w:tcW w:w="284" w:type="pct"/>
            <w:shd w:val="clear" w:color="auto" w:fill="FFFFFF"/>
          </w:tcPr>
          <w:p w14:paraId="7EA86ACD" w14:textId="77777777" w:rsidR="00B570EA" w:rsidRPr="00371996" w:rsidRDefault="00B570EA" w:rsidP="00B570EA">
            <w:pPr>
              <w:jc w:val="center"/>
              <w:rPr>
                <w:rFonts w:eastAsia="Calibri"/>
                <w:bCs/>
                <w:sz w:val="24"/>
                <w:lang w:eastAsia="en-US"/>
              </w:rPr>
            </w:pPr>
            <w:r w:rsidRPr="00371996">
              <w:rPr>
                <w:rFonts w:eastAsia="Calibri"/>
                <w:bCs/>
                <w:sz w:val="24"/>
                <w:lang w:eastAsia="en-US"/>
              </w:rPr>
              <w:t>1</w:t>
            </w:r>
            <w:r>
              <w:rPr>
                <w:rFonts w:eastAsia="Calibri"/>
                <w:bCs/>
                <w:sz w:val="24"/>
                <w:lang w:eastAsia="en-US"/>
              </w:rPr>
              <w:t>.</w:t>
            </w:r>
          </w:p>
        </w:tc>
        <w:tc>
          <w:tcPr>
            <w:tcW w:w="3545" w:type="pct"/>
          </w:tcPr>
          <w:p w14:paraId="1E1630DD" w14:textId="77777777" w:rsidR="00B570EA" w:rsidRPr="00371996" w:rsidRDefault="00B570EA" w:rsidP="00B570EA">
            <w:pPr>
              <w:rPr>
                <w:bCs/>
                <w:i/>
                <w:sz w:val="24"/>
                <w:lang w:eastAsia="ru-RU"/>
              </w:rPr>
            </w:pPr>
            <w:r w:rsidRPr="00371996">
              <w:rPr>
                <w:bCs/>
                <w:iCs/>
                <w:sz w:val="24"/>
                <w:lang w:eastAsia="ru-RU"/>
              </w:rPr>
              <w:t>Развитие жилищно-коммунального хозяйства города Липецка</w:t>
            </w:r>
          </w:p>
        </w:tc>
        <w:tc>
          <w:tcPr>
            <w:tcW w:w="1171" w:type="pct"/>
            <w:vAlign w:val="center"/>
          </w:tcPr>
          <w:p w14:paraId="545D4176" w14:textId="6B912429" w:rsidR="00B570EA" w:rsidRPr="00D2447A" w:rsidRDefault="00B570EA" w:rsidP="00B570EA">
            <w:pPr>
              <w:jc w:val="center"/>
              <w:rPr>
                <w:bCs/>
                <w:sz w:val="24"/>
                <w:lang w:eastAsia="ru-RU"/>
              </w:rPr>
            </w:pPr>
            <w:r w:rsidRPr="00D2447A">
              <w:rPr>
                <w:bCs/>
                <w:sz w:val="24"/>
              </w:rPr>
              <w:t>2017–2026 годы</w:t>
            </w:r>
          </w:p>
        </w:tc>
      </w:tr>
      <w:tr w:rsidR="00B570EA" w:rsidRPr="00371996" w14:paraId="07EDFEE9" w14:textId="77777777" w:rsidTr="00E2543B">
        <w:tblPrEx>
          <w:tblBorders>
            <w:bottom w:val="single" w:sz="4" w:space="0" w:color="auto"/>
          </w:tblBorders>
        </w:tblPrEx>
        <w:tc>
          <w:tcPr>
            <w:tcW w:w="284" w:type="pct"/>
            <w:shd w:val="clear" w:color="auto" w:fill="FFFFFF"/>
          </w:tcPr>
          <w:p w14:paraId="12FD7E6B" w14:textId="77777777" w:rsidR="00B570EA" w:rsidRPr="00371996" w:rsidRDefault="00B570EA" w:rsidP="00B570EA">
            <w:pPr>
              <w:jc w:val="center"/>
              <w:rPr>
                <w:rFonts w:eastAsia="Calibri"/>
                <w:bCs/>
                <w:sz w:val="24"/>
                <w:lang w:eastAsia="en-US"/>
              </w:rPr>
            </w:pPr>
            <w:r w:rsidRPr="00371996">
              <w:rPr>
                <w:rFonts w:eastAsia="Calibri"/>
                <w:bCs/>
                <w:sz w:val="24"/>
                <w:lang w:eastAsia="en-US"/>
              </w:rPr>
              <w:t>2</w:t>
            </w:r>
            <w:r>
              <w:rPr>
                <w:rFonts w:eastAsia="Calibri"/>
                <w:bCs/>
                <w:sz w:val="24"/>
                <w:lang w:eastAsia="en-US"/>
              </w:rPr>
              <w:t>.</w:t>
            </w:r>
          </w:p>
        </w:tc>
        <w:tc>
          <w:tcPr>
            <w:tcW w:w="3545" w:type="pct"/>
          </w:tcPr>
          <w:p w14:paraId="21E79B9A" w14:textId="77777777" w:rsidR="00B570EA" w:rsidRPr="00371996" w:rsidRDefault="00B570EA" w:rsidP="00B570EA">
            <w:pPr>
              <w:rPr>
                <w:bCs/>
                <w:sz w:val="24"/>
                <w:lang w:eastAsia="ru-RU"/>
              </w:rPr>
            </w:pPr>
            <w:r w:rsidRPr="00371996">
              <w:rPr>
                <w:bCs/>
                <w:sz w:val="24"/>
                <w:lang w:eastAsia="ru-RU"/>
              </w:rPr>
              <w:t>Охрана окружающей среды города Липецка</w:t>
            </w:r>
          </w:p>
        </w:tc>
        <w:tc>
          <w:tcPr>
            <w:tcW w:w="1171" w:type="pct"/>
            <w:vAlign w:val="center"/>
          </w:tcPr>
          <w:p w14:paraId="4D49166C" w14:textId="3C40DCFA" w:rsidR="00B570EA" w:rsidRPr="00D2447A" w:rsidRDefault="00B570EA" w:rsidP="00B570EA">
            <w:pPr>
              <w:jc w:val="center"/>
              <w:rPr>
                <w:bCs/>
                <w:sz w:val="24"/>
                <w:lang w:eastAsia="ru-RU"/>
              </w:rPr>
            </w:pPr>
            <w:r w:rsidRPr="00D2447A">
              <w:rPr>
                <w:bCs/>
                <w:sz w:val="24"/>
              </w:rPr>
              <w:t>2017–2026 годы</w:t>
            </w:r>
          </w:p>
        </w:tc>
      </w:tr>
      <w:tr w:rsidR="00B570EA" w:rsidRPr="00371996" w14:paraId="3FE50710" w14:textId="77777777" w:rsidTr="00E2543B">
        <w:tblPrEx>
          <w:tblBorders>
            <w:bottom w:val="single" w:sz="4" w:space="0" w:color="auto"/>
          </w:tblBorders>
        </w:tblPrEx>
        <w:tc>
          <w:tcPr>
            <w:tcW w:w="284" w:type="pct"/>
            <w:shd w:val="clear" w:color="auto" w:fill="FFFFFF"/>
          </w:tcPr>
          <w:p w14:paraId="5058E3AC" w14:textId="77777777" w:rsidR="00B570EA" w:rsidRPr="00371996" w:rsidRDefault="00B570EA" w:rsidP="00B570EA">
            <w:pPr>
              <w:jc w:val="center"/>
              <w:rPr>
                <w:rFonts w:eastAsia="Calibri"/>
                <w:bCs/>
                <w:sz w:val="24"/>
                <w:lang w:eastAsia="en-US"/>
              </w:rPr>
            </w:pPr>
            <w:r w:rsidRPr="00371996">
              <w:rPr>
                <w:rFonts w:eastAsia="Calibri"/>
                <w:bCs/>
                <w:sz w:val="24"/>
                <w:lang w:eastAsia="en-US"/>
              </w:rPr>
              <w:t>3</w:t>
            </w:r>
            <w:r>
              <w:rPr>
                <w:rFonts w:eastAsia="Calibri"/>
                <w:bCs/>
                <w:sz w:val="24"/>
                <w:lang w:eastAsia="en-US"/>
              </w:rPr>
              <w:t>.</w:t>
            </w:r>
          </w:p>
        </w:tc>
        <w:tc>
          <w:tcPr>
            <w:tcW w:w="3545" w:type="pct"/>
          </w:tcPr>
          <w:p w14:paraId="7D230BB5" w14:textId="77777777" w:rsidR="00B570EA" w:rsidRPr="00371996" w:rsidRDefault="00B570EA" w:rsidP="00B570EA">
            <w:pPr>
              <w:rPr>
                <w:bCs/>
                <w:sz w:val="24"/>
                <w:lang w:eastAsia="ru-RU"/>
              </w:rPr>
            </w:pPr>
            <w:r w:rsidRPr="00371996">
              <w:rPr>
                <w:bCs/>
                <w:sz w:val="24"/>
                <w:lang w:eastAsia="ru-RU"/>
              </w:rPr>
              <w:t>Развитие образования города Липецка</w:t>
            </w:r>
          </w:p>
        </w:tc>
        <w:tc>
          <w:tcPr>
            <w:tcW w:w="1171" w:type="pct"/>
            <w:vAlign w:val="center"/>
          </w:tcPr>
          <w:p w14:paraId="448510DF" w14:textId="48D41A82" w:rsidR="00B570EA" w:rsidRPr="00D2447A" w:rsidRDefault="00B570EA" w:rsidP="00B570EA">
            <w:pPr>
              <w:jc w:val="center"/>
              <w:rPr>
                <w:bCs/>
                <w:sz w:val="24"/>
                <w:lang w:eastAsia="ru-RU"/>
              </w:rPr>
            </w:pPr>
            <w:r w:rsidRPr="00D2447A">
              <w:rPr>
                <w:bCs/>
                <w:sz w:val="24"/>
              </w:rPr>
              <w:t>2017–2026 годы</w:t>
            </w:r>
          </w:p>
        </w:tc>
      </w:tr>
      <w:tr w:rsidR="00B570EA" w:rsidRPr="00371996" w14:paraId="2A633EC8" w14:textId="77777777" w:rsidTr="00E2543B">
        <w:tblPrEx>
          <w:tblBorders>
            <w:bottom w:val="single" w:sz="4" w:space="0" w:color="auto"/>
          </w:tblBorders>
        </w:tblPrEx>
        <w:tc>
          <w:tcPr>
            <w:tcW w:w="284" w:type="pct"/>
            <w:shd w:val="clear" w:color="auto" w:fill="FFFFFF"/>
          </w:tcPr>
          <w:p w14:paraId="504CD8AA" w14:textId="77777777" w:rsidR="00B570EA" w:rsidRPr="00371996" w:rsidRDefault="00B570EA" w:rsidP="00B570EA">
            <w:pPr>
              <w:jc w:val="center"/>
              <w:rPr>
                <w:rFonts w:eastAsia="Calibri"/>
                <w:bCs/>
                <w:sz w:val="24"/>
                <w:lang w:eastAsia="en-US"/>
              </w:rPr>
            </w:pPr>
            <w:r w:rsidRPr="00371996">
              <w:rPr>
                <w:rFonts w:eastAsia="Calibri"/>
                <w:bCs/>
                <w:sz w:val="24"/>
                <w:lang w:eastAsia="en-US"/>
              </w:rPr>
              <w:t>4</w:t>
            </w:r>
            <w:r>
              <w:rPr>
                <w:rFonts w:eastAsia="Calibri"/>
                <w:bCs/>
                <w:sz w:val="24"/>
                <w:lang w:eastAsia="en-US"/>
              </w:rPr>
              <w:t>.</w:t>
            </w:r>
          </w:p>
        </w:tc>
        <w:tc>
          <w:tcPr>
            <w:tcW w:w="3545" w:type="pct"/>
          </w:tcPr>
          <w:p w14:paraId="2F20C228" w14:textId="77777777" w:rsidR="00B570EA" w:rsidRPr="00371996" w:rsidRDefault="00B570EA" w:rsidP="00B570EA">
            <w:pPr>
              <w:rPr>
                <w:bCs/>
                <w:sz w:val="24"/>
                <w:lang w:eastAsia="ru-RU"/>
              </w:rPr>
            </w:pPr>
            <w:r w:rsidRPr="00371996">
              <w:rPr>
                <w:bCs/>
                <w:sz w:val="24"/>
                <w:lang w:eastAsia="ru-RU"/>
              </w:rPr>
              <w:t>Благоустройство территории города Липецка</w:t>
            </w:r>
          </w:p>
        </w:tc>
        <w:tc>
          <w:tcPr>
            <w:tcW w:w="1171" w:type="pct"/>
            <w:vAlign w:val="center"/>
          </w:tcPr>
          <w:p w14:paraId="16C54E8D" w14:textId="6D2C9419" w:rsidR="00B570EA" w:rsidRPr="00D2447A" w:rsidRDefault="00B570EA" w:rsidP="00B570EA">
            <w:pPr>
              <w:jc w:val="center"/>
              <w:rPr>
                <w:bCs/>
                <w:sz w:val="24"/>
                <w:lang w:eastAsia="ru-RU"/>
              </w:rPr>
            </w:pPr>
            <w:r w:rsidRPr="00D2447A">
              <w:rPr>
                <w:bCs/>
                <w:sz w:val="24"/>
              </w:rPr>
              <w:t>2017–2026 годы</w:t>
            </w:r>
          </w:p>
        </w:tc>
      </w:tr>
      <w:tr w:rsidR="00B570EA" w:rsidRPr="00371996" w14:paraId="09B9A6BB" w14:textId="77777777" w:rsidTr="00E2543B">
        <w:tblPrEx>
          <w:tblBorders>
            <w:bottom w:val="single" w:sz="4" w:space="0" w:color="auto"/>
          </w:tblBorders>
        </w:tblPrEx>
        <w:tc>
          <w:tcPr>
            <w:tcW w:w="284" w:type="pct"/>
            <w:shd w:val="clear" w:color="auto" w:fill="FFFFFF"/>
          </w:tcPr>
          <w:p w14:paraId="3C6C440A" w14:textId="77777777" w:rsidR="00B570EA" w:rsidRPr="00371996" w:rsidRDefault="00B570EA" w:rsidP="00B570EA">
            <w:pPr>
              <w:jc w:val="center"/>
              <w:rPr>
                <w:rFonts w:eastAsia="Calibri"/>
                <w:bCs/>
                <w:sz w:val="24"/>
                <w:lang w:eastAsia="en-US"/>
              </w:rPr>
            </w:pPr>
            <w:r w:rsidRPr="00371996">
              <w:rPr>
                <w:rFonts w:eastAsia="Calibri"/>
                <w:bCs/>
                <w:sz w:val="24"/>
                <w:lang w:eastAsia="en-US"/>
              </w:rPr>
              <w:t>5</w:t>
            </w:r>
            <w:r>
              <w:rPr>
                <w:rFonts w:eastAsia="Calibri"/>
                <w:bCs/>
                <w:sz w:val="24"/>
                <w:lang w:eastAsia="en-US"/>
              </w:rPr>
              <w:t>.</w:t>
            </w:r>
          </w:p>
        </w:tc>
        <w:tc>
          <w:tcPr>
            <w:tcW w:w="3545" w:type="pct"/>
          </w:tcPr>
          <w:p w14:paraId="207B151E" w14:textId="77777777" w:rsidR="00B570EA" w:rsidRPr="00371996" w:rsidRDefault="00B570EA" w:rsidP="00B570EA">
            <w:pPr>
              <w:rPr>
                <w:bCs/>
                <w:sz w:val="24"/>
                <w:lang w:eastAsia="ru-RU"/>
              </w:rPr>
            </w:pPr>
            <w:r w:rsidRPr="00371996">
              <w:rPr>
                <w:bCs/>
                <w:sz w:val="24"/>
                <w:lang w:eastAsia="ru-RU"/>
              </w:rPr>
              <w:t>Развитие транспорта и дорожного хозяйства города Липецка</w:t>
            </w:r>
          </w:p>
        </w:tc>
        <w:tc>
          <w:tcPr>
            <w:tcW w:w="1171" w:type="pct"/>
            <w:vAlign w:val="center"/>
          </w:tcPr>
          <w:p w14:paraId="2CE5DF70" w14:textId="75F72570" w:rsidR="00B570EA" w:rsidRPr="00D2447A" w:rsidRDefault="00B570EA" w:rsidP="00B570EA">
            <w:pPr>
              <w:jc w:val="center"/>
              <w:rPr>
                <w:bCs/>
                <w:sz w:val="24"/>
                <w:lang w:eastAsia="ru-RU"/>
              </w:rPr>
            </w:pPr>
            <w:r w:rsidRPr="00D2447A">
              <w:rPr>
                <w:bCs/>
                <w:sz w:val="24"/>
              </w:rPr>
              <w:t>2017–2026 годы</w:t>
            </w:r>
          </w:p>
        </w:tc>
      </w:tr>
    </w:tbl>
    <w:p w14:paraId="4C9DBCF9" w14:textId="77777777" w:rsidR="00371996" w:rsidRDefault="00371996" w:rsidP="00BC3247">
      <w:pPr>
        <w:tabs>
          <w:tab w:val="left" w:pos="851"/>
          <w:tab w:val="left" w:pos="1276"/>
          <w:tab w:val="left" w:pos="1418"/>
        </w:tabs>
        <w:jc w:val="both"/>
        <w:rPr>
          <w:bCs/>
          <w:szCs w:val="28"/>
        </w:rPr>
      </w:pPr>
    </w:p>
    <w:p w14:paraId="14595B74" w14:textId="138E2FF6" w:rsidR="000A62F8" w:rsidRPr="00C90571" w:rsidRDefault="000A62F8" w:rsidP="00C502ED">
      <w:pPr>
        <w:pStyle w:val="a4"/>
        <w:numPr>
          <w:ilvl w:val="0"/>
          <w:numId w:val="85"/>
        </w:numPr>
        <w:tabs>
          <w:tab w:val="left" w:pos="851"/>
          <w:tab w:val="left" w:pos="1276"/>
          <w:tab w:val="left" w:pos="1418"/>
        </w:tabs>
        <w:ind w:left="0" w:firstLine="709"/>
        <w:jc w:val="both"/>
        <w:rPr>
          <w:bCs/>
          <w:szCs w:val="28"/>
        </w:rPr>
      </w:pPr>
      <w:r w:rsidRPr="00C90571">
        <w:rPr>
          <w:bCs/>
          <w:szCs w:val="28"/>
          <w:lang w:eastAsia="ru-RU"/>
        </w:rPr>
        <w:t>Городской</w:t>
      </w:r>
      <w:r w:rsidR="00CB1994" w:rsidRPr="00C90571">
        <w:rPr>
          <w:bCs/>
          <w:szCs w:val="28"/>
          <w:lang w:eastAsia="ru-RU"/>
        </w:rPr>
        <w:t xml:space="preserve"> </w:t>
      </w:r>
      <w:r w:rsidRPr="00C90571">
        <w:rPr>
          <w:bCs/>
          <w:szCs w:val="28"/>
          <w:lang w:eastAsia="ru-RU"/>
        </w:rPr>
        <w:t xml:space="preserve">округ город Липецк входит в состав </w:t>
      </w:r>
      <w:proofErr w:type="spellStart"/>
      <w:r w:rsidRPr="00C90571">
        <w:rPr>
          <w:bCs/>
          <w:szCs w:val="28"/>
          <w:lang w:eastAsia="ru-RU"/>
        </w:rPr>
        <w:t>Липецко</w:t>
      </w:r>
      <w:proofErr w:type="spellEnd"/>
      <w:r w:rsidRPr="00C90571">
        <w:rPr>
          <w:bCs/>
          <w:szCs w:val="28"/>
          <w:lang w:eastAsia="ru-RU"/>
        </w:rPr>
        <w:t>-Елецкой агломерации с городами ядрами Липецк и Елец.</w:t>
      </w:r>
    </w:p>
    <w:p w14:paraId="43164031" w14:textId="77777777" w:rsidR="000A62F8" w:rsidRPr="000A62F8" w:rsidRDefault="000A62F8" w:rsidP="000A62F8">
      <w:pPr>
        <w:tabs>
          <w:tab w:val="left" w:pos="709"/>
        </w:tabs>
        <w:ind w:firstLine="709"/>
        <w:jc w:val="both"/>
        <w:rPr>
          <w:bCs/>
          <w:szCs w:val="28"/>
          <w:lang w:eastAsia="ru-RU"/>
        </w:rPr>
      </w:pPr>
      <w:proofErr w:type="spellStart"/>
      <w:r w:rsidRPr="000A62F8">
        <w:rPr>
          <w:rFonts w:eastAsia="Calibri"/>
          <w:bCs/>
          <w:szCs w:val="28"/>
          <w:lang w:eastAsia="en-US"/>
        </w:rPr>
        <w:t>Липецко</w:t>
      </w:r>
      <w:proofErr w:type="spellEnd"/>
      <w:r w:rsidRPr="000A62F8">
        <w:rPr>
          <w:rFonts w:eastAsia="Calibri"/>
          <w:bCs/>
          <w:szCs w:val="28"/>
          <w:lang w:eastAsia="en-US"/>
        </w:rPr>
        <w:t>-Елецкая агломерация — урбанизированная территория региона с устойчивым транспортно-коммуникационным каркасом, динамичными экономическими и социальными процессами, базирующимися на межмуниципальном взаимодействии и сотрудничестве.</w:t>
      </w:r>
    </w:p>
    <w:p w14:paraId="47A9637A" w14:textId="77777777" w:rsidR="000A62F8" w:rsidRPr="000A62F8" w:rsidRDefault="000A62F8" w:rsidP="000A62F8">
      <w:pPr>
        <w:tabs>
          <w:tab w:val="left" w:pos="709"/>
        </w:tabs>
        <w:ind w:firstLine="709"/>
        <w:jc w:val="both"/>
        <w:rPr>
          <w:bCs/>
          <w:szCs w:val="28"/>
          <w:lang w:eastAsia="ru-RU"/>
        </w:rPr>
      </w:pPr>
      <w:r w:rsidRPr="000A62F8">
        <w:rPr>
          <w:rFonts w:eastAsia="Calibri"/>
          <w:szCs w:val="28"/>
          <w:lang w:eastAsia="en-US"/>
        </w:rPr>
        <w:t xml:space="preserve">Липецкая область делает ставку на развитие </w:t>
      </w:r>
      <w:proofErr w:type="spellStart"/>
      <w:r w:rsidRPr="000A62F8">
        <w:rPr>
          <w:rFonts w:eastAsia="Calibri"/>
          <w:szCs w:val="28"/>
          <w:lang w:eastAsia="en-US"/>
        </w:rPr>
        <w:t>Липецко</w:t>
      </w:r>
      <w:proofErr w:type="spellEnd"/>
      <w:r w:rsidRPr="000A62F8">
        <w:rPr>
          <w:rFonts w:eastAsia="Calibri"/>
          <w:szCs w:val="28"/>
          <w:lang w:eastAsia="en-US"/>
        </w:rPr>
        <w:t>-Елецкой агломерации (Липецкого и Елецкого ядра) и сбалансированного территориально-пространственного развития преимущественно сельских территорий.</w:t>
      </w:r>
    </w:p>
    <w:p w14:paraId="485A2AB1" w14:textId="77777777" w:rsidR="000A62F8" w:rsidRPr="000A62F8" w:rsidRDefault="000A62F8" w:rsidP="000A62F8">
      <w:pPr>
        <w:tabs>
          <w:tab w:val="left" w:pos="709"/>
        </w:tabs>
        <w:ind w:firstLine="709"/>
        <w:jc w:val="both"/>
        <w:rPr>
          <w:rFonts w:eastAsia="Calibri"/>
          <w:szCs w:val="28"/>
          <w:lang w:eastAsia="en-US"/>
        </w:rPr>
      </w:pPr>
      <w:r w:rsidRPr="000A62F8">
        <w:rPr>
          <w:rFonts w:eastAsia="Calibri"/>
          <w:szCs w:val="28"/>
          <w:lang w:eastAsia="en-US"/>
        </w:rPr>
        <w:t xml:space="preserve">Проект «Развитие </w:t>
      </w:r>
      <w:proofErr w:type="spellStart"/>
      <w:r w:rsidRPr="000A62F8">
        <w:rPr>
          <w:rFonts w:eastAsia="Calibri"/>
          <w:szCs w:val="28"/>
          <w:lang w:eastAsia="en-US"/>
        </w:rPr>
        <w:t>Липецко</w:t>
      </w:r>
      <w:proofErr w:type="spellEnd"/>
      <w:r w:rsidRPr="000A62F8">
        <w:rPr>
          <w:rFonts w:eastAsia="Calibri"/>
          <w:szCs w:val="28"/>
          <w:lang w:eastAsia="en-US"/>
        </w:rPr>
        <w:t>-Елецкой агломерации» является приоритетным проектом пространственного развития Липецкой области.</w:t>
      </w:r>
    </w:p>
    <w:p w14:paraId="4624AD4E" w14:textId="77777777" w:rsidR="000A62F8" w:rsidRPr="000A62F8" w:rsidRDefault="000A62F8" w:rsidP="000A62F8">
      <w:pPr>
        <w:tabs>
          <w:tab w:val="left" w:pos="709"/>
        </w:tabs>
        <w:ind w:firstLine="709"/>
        <w:jc w:val="both"/>
        <w:rPr>
          <w:rFonts w:eastAsia="Calibri"/>
          <w:szCs w:val="28"/>
          <w:lang w:eastAsia="en-US"/>
        </w:rPr>
      </w:pPr>
      <w:proofErr w:type="spellStart"/>
      <w:r w:rsidRPr="000A62F8">
        <w:rPr>
          <w:rFonts w:eastAsia="Calibri"/>
          <w:szCs w:val="28"/>
          <w:lang w:eastAsia="en-US"/>
        </w:rPr>
        <w:t>Липецко</w:t>
      </w:r>
      <w:proofErr w:type="spellEnd"/>
      <w:r w:rsidRPr="000A62F8">
        <w:rPr>
          <w:rFonts w:eastAsia="Calibri"/>
          <w:szCs w:val="28"/>
          <w:lang w:eastAsia="en-US"/>
        </w:rPr>
        <w:t>-Елецкая агломерация делится на два ареала Липецкий и Елецкий.</w:t>
      </w:r>
    </w:p>
    <w:p w14:paraId="08195D7C" w14:textId="6A10CE96" w:rsidR="000A62F8" w:rsidRPr="000A62F8" w:rsidRDefault="000A62F8" w:rsidP="000A62F8">
      <w:pPr>
        <w:tabs>
          <w:tab w:val="left" w:pos="709"/>
        </w:tabs>
        <w:ind w:firstLine="709"/>
        <w:jc w:val="both"/>
        <w:rPr>
          <w:rFonts w:eastAsia="Calibri"/>
          <w:szCs w:val="28"/>
          <w:lang w:eastAsia="en-US"/>
        </w:rPr>
      </w:pPr>
      <w:r w:rsidRPr="000A62F8">
        <w:rPr>
          <w:rFonts w:eastAsia="Calibri"/>
          <w:szCs w:val="28"/>
          <w:lang w:eastAsia="en-US"/>
        </w:rPr>
        <w:t>В Липецком и Елецком ареалах размещаются площадки единой особой экономической зоны промышленно-производственного типа «Липецк» (</w:t>
      </w:r>
      <w:proofErr w:type="spellStart"/>
      <w:r w:rsidRPr="000A62F8">
        <w:rPr>
          <w:rFonts w:eastAsia="Calibri"/>
          <w:szCs w:val="28"/>
          <w:lang w:eastAsia="en-US"/>
        </w:rPr>
        <w:t>Грязинская</w:t>
      </w:r>
      <w:proofErr w:type="spellEnd"/>
      <w:r w:rsidRPr="000A62F8">
        <w:rPr>
          <w:rFonts w:eastAsia="Calibri"/>
          <w:szCs w:val="28"/>
          <w:lang w:eastAsia="en-US"/>
        </w:rPr>
        <w:t xml:space="preserve"> и Елецкая площадки) и производства смежных направлений развития, в будущем формирующие </w:t>
      </w:r>
      <w:r>
        <w:rPr>
          <w:rFonts w:eastAsia="Calibri"/>
          <w:szCs w:val="28"/>
          <w:lang w:eastAsia="en-US"/>
        </w:rPr>
        <w:t>п</w:t>
      </w:r>
      <w:r w:rsidRPr="000A62F8">
        <w:rPr>
          <w:rFonts w:eastAsia="Calibri"/>
          <w:szCs w:val="28"/>
          <w:lang w:eastAsia="en-US"/>
        </w:rPr>
        <w:t xml:space="preserve">ромышленно-технологический кластер Липецкой области. </w:t>
      </w:r>
    </w:p>
    <w:p w14:paraId="502410D9" w14:textId="72C49FAF" w:rsidR="000A62F8" w:rsidRPr="000A62F8" w:rsidRDefault="000A62F8" w:rsidP="000A62F8">
      <w:pPr>
        <w:autoSpaceDE w:val="0"/>
        <w:autoSpaceDN w:val="0"/>
        <w:adjustRightInd w:val="0"/>
        <w:ind w:firstLine="709"/>
        <w:jc w:val="both"/>
        <w:rPr>
          <w:color w:val="000000"/>
          <w:szCs w:val="28"/>
          <w:lang w:eastAsia="ru-RU"/>
        </w:rPr>
      </w:pPr>
      <w:r w:rsidRPr="000A62F8">
        <w:rPr>
          <w:color w:val="000000"/>
          <w:szCs w:val="28"/>
          <w:lang w:eastAsia="ru-RU"/>
        </w:rPr>
        <w:t xml:space="preserve">Через город Елец и Елецкий муниципальный район проходит федеральная трасса М-4 «Дон». Город Липецк находится восточнее г. Ельца и дороги М-4 «Дон» на 80 км. Транспортный коридор (ж/д + автодорога), соединяющий Елецкий ареал (и М-4 «Дон») с г. Липецк становится основным структурным элементом пространственного каркаса региона. Таким образом, </w:t>
      </w:r>
      <w:proofErr w:type="spellStart"/>
      <w:r w:rsidRPr="000A62F8">
        <w:rPr>
          <w:bCs/>
          <w:color w:val="000000"/>
          <w:szCs w:val="28"/>
          <w:lang w:eastAsia="ru-RU"/>
        </w:rPr>
        <w:t>Липецко</w:t>
      </w:r>
      <w:proofErr w:type="spellEnd"/>
      <w:r w:rsidRPr="000A62F8">
        <w:rPr>
          <w:bCs/>
          <w:color w:val="000000"/>
          <w:szCs w:val="28"/>
          <w:lang w:eastAsia="ru-RU"/>
        </w:rPr>
        <w:t>-Елецкая агломерация</w:t>
      </w:r>
      <w:r w:rsidRPr="000A62F8">
        <w:rPr>
          <w:color w:val="000000"/>
          <w:szCs w:val="28"/>
          <w:lang w:eastAsia="ru-RU"/>
        </w:rPr>
        <w:t xml:space="preserve"> замыкает на себя ключевые артерии, входящие в коридоры Север-Юг (Р-22) и </w:t>
      </w:r>
      <w:r>
        <w:rPr>
          <w:color w:val="000000"/>
          <w:szCs w:val="28"/>
          <w:lang w:eastAsia="ru-RU"/>
        </w:rPr>
        <w:t xml:space="preserve">        </w:t>
      </w:r>
      <w:r w:rsidRPr="000A62F8">
        <w:rPr>
          <w:color w:val="000000"/>
          <w:szCs w:val="28"/>
          <w:lang w:eastAsia="ru-RU"/>
        </w:rPr>
        <w:t xml:space="preserve">Восток-Запад (Р-119). </w:t>
      </w:r>
    </w:p>
    <w:p w14:paraId="12A73485" w14:textId="77777777" w:rsidR="000A62F8" w:rsidRPr="000A62F8" w:rsidRDefault="000A62F8" w:rsidP="000A62F8">
      <w:pPr>
        <w:tabs>
          <w:tab w:val="left" w:pos="709"/>
        </w:tabs>
        <w:ind w:firstLine="709"/>
        <w:jc w:val="both"/>
        <w:rPr>
          <w:rFonts w:eastAsia="Calibri"/>
          <w:szCs w:val="28"/>
          <w:lang w:eastAsia="en-US"/>
        </w:rPr>
      </w:pPr>
      <w:r w:rsidRPr="000A62F8">
        <w:rPr>
          <w:rFonts w:eastAsia="Calibri"/>
          <w:szCs w:val="28"/>
          <w:lang w:eastAsia="en-US"/>
        </w:rPr>
        <w:t xml:space="preserve">В будущем </w:t>
      </w:r>
      <w:proofErr w:type="spellStart"/>
      <w:r w:rsidRPr="000A62F8">
        <w:rPr>
          <w:bCs/>
          <w:szCs w:val="28"/>
          <w:lang w:eastAsia="ru-RU"/>
        </w:rPr>
        <w:t>Липецко</w:t>
      </w:r>
      <w:proofErr w:type="spellEnd"/>
      <w:r w:rsidRPr="000A62F8">
        <w:rPr>
          <w:bCs/>
          <w:szCs w:val="28"/>
          <w:lang w:eastAsia="ru-RU"/>
        </w:rPr>
        <w:t>-Елецкая агломерация</w:t>
      </w:r>
      <w:r w:rsidRPr="000A62F8">
        <w:rPr>
          <w:rFonts w:eastAsia="Calibri"/>
          <w:szCs w:val="28"/>
          <w:lang w:eastAsia="en-US"/>
        </w:rPr>
        <w:t xml:space="preserve"> должна развиваться на встречу Воронежской агломерации, образуя вместе Центрально-Черноземный мегаполис.</w:t>
      </w:r>
    </w:p>
    <w:p w14:paraId="33968412" w14:textId="2DB1449E" w:rsidR="000A62F8" w:rsidRPr="000A62F8" w:rsidRDefault="000A62F8" w:rsidP="000A62F8">
      <w:pPr>
        <w:tabs>
          <w:tab w:val="left" w:pos="709"/>
        </w:tabs>
        <w:ind w:firstLine="709"/>
        <w:jc w:val="both"/>
        <w:rPr>
          <w:bCs/>
          <w:szCs w:val="28"/>
          <w:lang w:eastAsia="ru-RU"/>
        </w:rPr>
      </w:pPr>
      <w:r w:rsidRPr="000A62F8">
        <w:rPr>
          <w:rFonts w:eastAsia="Calibri"/>
          <w:szCs w:val="28"/>
          <w:lang w:eastAsia="en-US"/>
        </w:rPr>
        <w:t>Основная проблема городов — ядер (Липецк, Елец) — дефицит городской территории для долгосрочного развития, высокая нагрузка на социальную, транспортную инфраструктуру вследствие центростремительных сил (со стороны периферии), жесткие регламенты в отношении трансформации исторической застройки (город Елец является историческим поселением). По этой причине для жилищного и прочего строительства активно осваиваются пригородные пояса — территории смежных муниципальных образований.</w:t>
      </w:r>
      <w:r w:rsidRPr="000A62F8">
        <w:rPr>
          <w:bCs/>
          <w:szCs w:val="28"/>
          <w:lang w:eastAsia="ru-RU"/>
        </w:rPr>
        <w:t xml:space="preserve"> Липецкий ареал агломерации включает территории городского округа город Липецк, </w:t>
      </w:r>
      <w:proofErr w:type="spellStart"/>
      <w:r w:rsidRPr="000A62F8">
        <w:rPr>
          <w:bCs/>
          <w:szCs w:val="28"/>
          <w:lang w:eastAsia="ru-RU"/>
        </w:rPr>
        <w:t>Грязинского</w:t>
      </w:r>
      <w:proofErr w:type="spellEnd"/>
      <w:r w:rsidRPr="000A62F8">
        <w:rPr>
          <w:bCs/>
          <w:szCs w:val="28"/>
          <w:lang w:eastAsia="ru-RU"/>
        </w:rPr>
        <w:t xml:space="preserve"> муниципальн</w:t>
      </w:r>
      <w:r>
        <w:rPr>
          <w:bCs/>
          <w:szCs w:val="28"/>
          <w:lang w:eastAsia="ru-RU"/>
        </w:rPr>
        <w:t>ого</w:t>
      </w:r>
      <w:r w:rsidRPr="000A62F8">
        <w:rPr>
          <w:bCs/>
          <w:szCs w:val="28"/>
          <w:lang w:eastAsia="ru-RU"/>
        </w:rPr>
        <w:t xml:space="preserve"> район</w:t>
      </w:r>
      <w:r>
        <w:rPr>
          <w:bCs/>
          <w:szCs w:val="28"/>
          <w:lang w:eastAsia="ru-RU"/>
        </w:rPr>
        <w:t xml:space="preserve">а, </w:t>
      </w:r>
      <w:bookmarkStart w:id="15" w:name="_Hlk164425215"/>
      <w:r>
        <w:rPr>
          <w:bCs/>
          <w:szCs w:val="28"/>
          <w:lang w:eastAsia="ru-RU"/>
        </w:rPr>
        <w:t xml:space="preserve">а также </w:t>
      </w:r>
      <w:r w:rsidRPr="000A62F8">
        <w:rPr>
          <w:bCs/>
          <w:szCs w:val="28"/>
          <w:lang w:eastAsia="ru-RU"/>
        </w:rPr>
        <w:t>Липецкого</w:t>
      </w:r>
      <w:r>
        <w:rPr>
          <w:bCs/>
          <w:szCs w:val="28"/>
          <w:lang w:eastAsia="ru-RU"/>
        </w:rPr>
        <w:t xml:space="preserve"> и</w:t>
      </w:r>
      <w:r w:rsidRPr="000A62F8">
        <w:rPr>
          <w:bCs/>
          <w:szCs w:val="28"/>
          <w:lang w:eastAsia="ru-RU"/>
        </w:rPr>
        <w:t xml:space="preserve"> Добровского</w:t>
      </w:r>
      <w:r>
        <w:rPr>
          <w:bCs/>
          <w:szCs w:val="28"/>
          <w:lang w:eastAsia="ru-RU"/>
        </w:rPr>
        <w:t xml:space="preserve"> муниципальных округов</w:t>
      </w:r>
      <w:bookmarkEnd w:id="15"/>
      <w:r>
        <w:rPr>
          <w:bCs/>
          <w:szCs w:val="28"/>
          <w:lang w:eastAsia="ru-RU"/>
        </w:rPr>
        <w:t>.</w:t>
      </w:r>
      <w:r w:rsidRPr="000A62F8">
        <w:rPr>
          <w:bCs/>
          <w:szCs w:val="28"/>
          <w:lang w:eastAsia="ru-RU"/>
        </w:rPr>
        <w:t xml:space="preserve"> Ядром ареала </w:t>
      </w:r>
      <w:r w:rsidRPr="000A62F8">
        <w:rPr>
          <w:bCs/>
          <w:szCs w:val="28"/>
          <w:lang w:eastAsia="ru-RU"/>
        </w:rPr>
        <w:lastRenderedPageBreak/>
        <w:t xml:space="preserve">является город Липецк — общественно-деловой, промышленный, научно-образовательный центр региона. </w:t>
      </w:r>
    </w:p>
    <w:p w14:paraId="30557165" w14:textId="1D73C284" w:rsidR="000A62F8" w:rsidRPr="000A62F8" w:rsidRDefault="000A62F8" w:rsidP="000A62F8">
      <w:pPr>
        <w:autoSpaceDE w:val="0"/>
        <w:autoSpaceDN w:val="0"/>
        <w:adjustRightInd w:val="0"/>
        <w:ind w:firstLine="709"/>
        <w:jc w:val="both"/>
        <w:rPr>
          <w:rFonts w:eastAsia="Calibri"/>
          <w:color w:val="000000"/>
          <w:szCs w:val="28"/>
          <w:lang w:eastAsia="ru-RU"/>
        </w:rPr>
      </w:pPr>
      <w:r w:rsidRPr="000A62F8">
        <w:rPr>
          <w:rFonts w:eastAsia="Calibri"/>
          <w:color w:val="000000"/>
          <w:szCs w:val="28"/>
          <w:lang w:eastAsia="ru-RU"/>
        </w:rPr>
        <w:t>Первый (пригородный) пояс агломерации включает территории Липецкого</w:t>
      </w:r>
      <w:r w:rsidRPr="000A62F8">
        <w:t xml:space="preserve"> </w:t>
      </w:r>
      <w:bookmarkStart w:id="16" w:name="_Hlk164425261"/>
      <w:r w:rsidRPr="000A62F8">
        <w:rPr>
          <w:rFonts w:eastAsia="Calibri"/>
          <w:color w:val="000000"/>
          <w:szCs w:val="28"/>
          <w:lang w:eastAsia="ru-RU"/>
        </w:rPr>
        <w:t>муниципальн</w:t>
      </w:r>
      <w:r>
        <w:rPr>
          <w:rFonts w:eastAsia="Calibri"/>
          <w:color w:val="000000"/>
          <w:szCs w:val="28"/>
          <w:lang w:eastAsia="ru-RU"/>
        </w:rPr>
        <w:t xml:space="preserve">ого </w:t>
      </w:r>
      <w:r w:rsidRPr="000A62F8">
        <w:rPr>
          <w:rFonts w:eastAsia="Calibri"/>
          <w:color w:val="000000"/>
          <w:szCs w:val="28"/>
          <w:lang w:eastAsia="ru-RU"/>
        </w:rPr>
        <w:t>округ</w:t>
      </w:r>
      <w:r>
        <w:rPr>
          <w:rFonts w:eastAsia="Calibri"/>
          <w:color w:val="000000"/>
          <w:szCs w:val="28"/>
          <w:lang w:eastAsia="ru-RU"/>
        </w:rPr>
        <w:t>а</w:t>
      </w:r>
      <w:r w:rsidRPr="000A62F8">
        <w:rPr>
          <w:rFonts w:eastAsia="Calibri"/>
          <w:color w:val="000000"/>
          <w:szCs w:val="28"/>
          <w:lang w:eastAsia="ru-RU"/>
        </w:rPr>
        <w:t xml:space="preserve"> </w:t>
      </w:r>
      <w:bookmarkEnd w:id="16"/>
      <w:r w:rsidRPr="000A62F8">
        <w:rPr>
          <w:rFonts w:eastAsia="Calibri"/>
          <w:color w:val="000000"/>
          <w:szCs w:val="28"/>
          <w:lang w:eastAsia="ru-RU"/>
        </w:rPr>
        <w:t xml:space="preserve">и </w:t>
      </w:r>
      <w:proofErr w:type="spellStart"/>
      <w:r w:rsidRPr="000A62F8">
        <w:rPr>
          <w:rFonts w:eastAsia="Calibri"/>
          <w:color w:val="000000"/>
          <w:szCs w:val="28"/>
          <w:lang w:eastAsia="ru-RU"/>
        </w:rPr>
        <w:t>Грязинского</w:t>
      </w:r>
      <w:proofErr w:type="spellEnd"/>
      <w:r w:rsidRPr="000A62F8">
        <w:rPr>
          <w:rFonts w:eastAsia="Calibri"/>
          <w:color w:val="000000"/>
          <w:szCs w:val="28"/>
          <w:lang w:eastAsia="ru-RU"/>
        </w:rPr>
        <w:t xml:space="preserve"> муниципальн</w:t>
      </w:r>
      <w:r>
        <w:rPr>
          <w:rFonts w:eastAsia="Calibri"/>
          <w:color w:val="000000"/>
          <w:szCs w:val="28"/>
          <w:lang w:eastAsia="ru-RU"/>
        </w:rPr>
        <w:t>ого</w:t>
      </w:r>
      <w:r w:rsidRPr="000A62F8">
        <w:rPr>
          <w:rFonts w:eastAsia="Calibri"/>
          <w:color w:val="000000"/>
          <w:szCs w:val="28"/>
          <w:lang w:eastAsia="ru-RU"/>
        </w:rPr>
        <w:t xml:space="preserve"> район</w:t>
      </w:r>
      <w:r>
        <w:rPr>
          <w:rFonts w:eastAsia="Calibri"/>
          <w:color w:val="000000"/>
          <w:szCs w:val="28"/>
          <w:lang w:eastAsia="ru-RU"/>
        </w:rPr>
        <w:t>а</w:t>
      </w:r>
      <w:r w:rsidRPr="000A62F8">
        <w:rPr>
          <w:rFonts w:eastAsia="Calibri"/>
          <w:color w:val="000000"/>
          <w:szCs w:val="28"/>
          <w:lang w:eastAsia="ru-RU"/>
        </w:rPr>
        <w:t xml:space="preserve">. В пригородном поясе ядра расположены крупнейшие промышленно-коммунальные зоны и активно растущие сельские поселения. </w:t>
      </w:r>
    </w:p>
    <w:p w14:paraId="58EBF4C6" w14:textId="77777777" w:rsidR="000A62F8" w:rsidRPr="000A62F8" w:rsidRDefault="000A62F8" w:rsidP="000A62F8">
      <w:pPr>
        <w:tabs>
          <w:tab w:val="left" w:pos="709"/>
        </w:tabs>
        <w:ind w:firstLine="709"/>
        <w:jc w:val="both"/>
        <w:rPr>
          <w:szCs w:val="28"/>
          <w:lang w:eastAsia="ja-JP"/>
        </w:rPr>
      </w:pPr>
      <w:r w:rsidRPr="000A62F8">
        <w:rPr>
          <w:rFonts w:eastAsia="Calibri"/>
          <w:color w:val="000000"/>
          <w:szCs w:val="28"/>
          <w:lang w:eastAsia="ru-RU"/>
        </w:rPr>
        <w:t xml:space="preserve">Город Грязи — город-спутник Липецка — важнейший транспортно-логистический узел региона и </w:t>
      </w:r>
      <w:proofErr w:type="spellStart"/>
      <w:r w:rsidRPr="000A62F8">
        <w:rPr>
          <w:rFonts w:eastAsia="Calibri"/>
          <w:color w:val="000000"/>
          <w:szCs w:val="28"/>
          <w:lang w:eastAsia="ru-RU"/>
        </w:rPr>
        <w:t>Липецко</w:t>
      </w:r>
      <w:proofErr w:type="spellEnd"/>
      <w:r w:rsidRPr="000A62F8">
        <w:rPr>
          <w:rFonts w:eastAsia="Calibri"/>
          <w:color w:val="000000"/>
          <w:szCs w:val="28"/>
          <w:lang w:eastAsia="ru-RU"/>
        </w:rPr>
        <w:t>-Елецкой агломерации.</w:t>
      </w:r>
    </w:p>
    <w:p w14:paraId="6F1A3BE6" w14:textId="2A4C3F3D" w:rsidR="000A62F8" w:rsidRPr="001E7E7F" w:rsidRDefault="000A62F8" w:rsidP="00C502ED">
      <w:pPr>
        <w:pStyle w:val="a4"/>
        <w:numPr>
          <w:ilvl w:val="0"/>
          <w:numId w:val="85"/>
        </w:numPr>
        <w:tabs>
          <w:tab w:val="left" w:pos="1276"/>
        </w:tabs>
        <w:autoSpaceDE w:val="0"/>
        <w:autoSpaceDN w:val="0"/>
        <w:adjustRightInd w:val="0"/>
        <w:ind w:left="0" w:firstLine="610"/>
        <w:jc w:val="both"/>
        <w:rPr>
          <w:rFonts w:eastAsia="Calibri"/>
          <w:color w:val="000000"/>
          <w:szCs w:val="28"/>
          <w:lang w:eastAsia="ru-RU"/>
        </w:rPr>
      </w:pPr>
      <w:r w:rsidRPr="001E7E7F">
        <w:rPr>
          <w:rFonts w:eastAsia="Calibri"/>
          <w:color w:val="000000"/>
          <w:szCs w:val="28"/>
          <w:lang w:eastAsia="ru-RU"/>
        </w:rPr>
        <w:t xml:space="preserve">Функции муниципальных образований пригородного пояса Липецкого ареала агломерации: </w:t>
      </w:r>
    </w:p>
    <w:p w14:paraId="5C78DCF1" w14:textId="5D5ECC10" w:rsidR="000A62F8" w:rsidRDefault="000A62F8" w:rsidP="00C56E5D">
      <w:pPr>
        <w:pStyle w:val="a4"/>
        <w:numPr>
          <w:ilvl w:val="0"/>
          <w:numId w:val="56"/>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 городской округ город Липецк — административно-деловой, образовательный и культурный центр, зона концентрации инновационной промышленности и логистики</w:t>
      </w:r>
      <w:r>
        <w:rPr>
          <w:rFonts w:eastAsia="Calibri"/>
          <w:color w:val="000000"/>
          <w:szCs w:val="28"/>
          <w:lang w:eastAsia="ru-RU"/>
        </w:rPr>
        <w:t xml:space="preserve"> (п</w:t>
      </w:r>
      <w:r w:rsidRPr="000A62F8">
        <w:rPr>
          <w:rFonts w:eastAsia="Calibri"/>
          <w:color w:val="000000"/>
          <w:szCs w:val="28"/>
          <w:lang w:eastAsia="ru-RU"/>
        </w:rPr>
        <w:t>остиндустриальная экономика развивается наряду с промышленным кластером</w:t>
      </w:r>
      <w:r>
        <w:rPr>
          <w:rFonts w:eastAsia="Calibri"/>
          <w:color w:val="000000"/>
          <w:szCs w:val="28"/>
          <w:lang w:eastAsia="ru-RU"/>
        </w:rPr>
        <w:t>)</w:t>
      </w:r>
      <w:r w:rsidRPr="000A62F8">
        <w:rPr>
          <w:rFonts w:eastAsia="Calibri"/>
          <w:color w:val="000000"/>
          <w:szCs w:val="28"/>
          <w:lang w:eastAsia="ru-RU"/>
        </w:rPr>
        <w:t xml:space="preserve">; </w:t>
      </w:r>
    </w:p>
    <w:p w14:paraId="23C0E318" w14:textId="407B1B11" w:rsidR="000A62F8" w:rsidRDefault="000A62F8" w:rsidP="00C56E5D">
      <w:pPr>
        <w:pStyle w:val="a4"/>
        <w:numPr>
          <w:ilvl w:val="0"/>
          <w:numId w:val="56"/>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Липецкий муниципальный </w:t>
      </w:r>
      <w:bookmarkStart w:id="17" w:name="_Hlk164425375"/>
      <w:r>
        <w:rPr>
          <w:rFonts w:eastAsia="Calibri"/>
          <w:color w:val="000000"/>
          <w:szCs w:val="28"/>
          <w:lang w:eastAsia="ru-RU"/>
        </w:rPr>
        <w:t>округ</w:t>
      </w:r>
      <w:bookmarkEnd w:id="17"/>
      <w:r w:rsidRPr="000A62F8">
        <w:rPr>
          <w:rFonts w:eastAsia="Calibri"/>
          <w:color w:val="000000"/>
          <w:szCs w:val="28"/>
          <w:lang w:eastAsia="ru-RU"/>
        </w:rPr>
        <w:t xml:space="preserve"> — территория перспективного жилищного строительства (основное</w:t>
      </w:r>
      <w:proofErr w:type="gramStart"/>
      <w:r w:rsidRPr="000A62F8">
        <w:rPr>
          <w:rFonts w:eastAsia="Calibri"/>
          <w:color w:val="000000"/>
          <w:szCs w:val="28"/>
          <w:lang w:eastAsia="ru-RU"/>
        </w:rPr>
        <w:t>/«</w:t>
      </w:r>
      <w:proofErr w:type="gramEnd"/>
      <w:r w:rsidRPr="000A62F8">
        <w:rPr>
          <w:rFonts w:eastAsia="Calibri"/>
          <w:color w:val="000000"/>
          <w:szCs w:val="28"/>
          <w:lang w:eastAsia="ru-RU"/>
        </w:rPr>
        <w:t xml:space="preserve">второе» жилье) и центр переработки сельскохозяйственной продукции; </w:t>
      </w:r>
    </w:p>
    <w:p w14:paraId="39D4C585" w14:textId="21F35673" w:rsidR="000A62F8" w:rsidRPr="000A62F8" w:rsidRDefault="000A62F8" w:rsidP="00C56E5D">
      <w:pPr>
        <w:pStyle w:val="a4"/>
        <w:numPr>
          <w:ilvl w:val="0"/>
          <w:numId w:val="56"/>
        </w:numPr>
        <w:tabs>
          <w:tab w:val="left" w:pos="1134"/>
        </w:tabs>
        <w:autoSpaceDE w:val="0"/>
        <w:autoSpaceDN w:val="0"/>
        <w:adjustRightInd w:val="0"/>
        <w:ind w:left="0" w:firstLine="709"/>
        <w:jc w:val="both"/>
        <w:rPr>
          <w:rFonts w:eastAsia="Calibri"/>
          <w:color w:val="000000"/>
          <w:szCs w:val="28"/>
          <w:lang w:eastAsia="ru-RU"/>
        </w:rPr>
      </w:pPr>
      <w:proofErr w:type="spellStart"/>
      <w:r w:rsidRPr="000A62F8">
        <w:rPr>
          <w:rFonts w:eastAsia="Calibri"/>
          <w:color w:val="000000"/>
          <w:szCs w:val="28"/>
          <w:lang w:eastAsia="ru-RU"/>
        </w:rPr>
        <w:t>Грязинский</w:t>
      </w:r>
      <w:proofErr w:type="spellEnd"/>
      <w:r w:rsidRPr="000A62F8">
        <w:rPr>
          <w:rFonts w:eastAsia="Calibri"/>
          <w:color w:val="000000"/>
          <w:szCs w:val="28"/>
          <w:lang w:eastAsia="ru-RU"/>
        </w:rPr>
        <w:t xml:space="preserve"> муниципальный район — транспортно-логистическая и промышленная зона региона.</w:t>
      </w:r>
    </w:p>
    <w:p w14:paraId="32AA42D4" w14:textId="7620F074" w:rsidR="000A62F8" w:rsidRPr="001E7E7F" w:rsidRDefault="000A62F8" w:rsidP="00C502ED">
      <w:pPr>
        <w:pStyle w:val="a4"/>
        <w:numPr>
          <w:ilvl w:val="0"/>
          <w:numId w:val="85"/>
        </w:numPr>
        <w:tabs>
          <w:tab w:val="left" w:pos="1276"/>
        </w:tabs>
        <w:autoSpaceDE w:val="0"/>
        <w:autoSpaceDN w:val="0"/>
        <w:adjustRightInd w:val="0"/>
        <w:ind w:left="0" w:firstLine="709"/>
        <w:jc w:val="both"/>
        <w:rPr>
          <w:rFonts w:eastAsia="Calibri"/>
          <w:bCs/>
          <w:szCs w:val="28"/>
          <w:lang w:eastAsia="en-US"/>
        </w:rPr>
      </w:pPr>
      <w:r w:rsidRPr="001E7E7F">
        <w:rPr>
          <w:rFonts w:eastAsia="Calibri"/>
          <w:bCs/>
          <w:szCs w:val="28"/>
          <w:lang w:eastAsia="en-US"/>
        </w:rPr>
        <w:t xml:space="preserve">Градостроительная политика развития городского округа город Липецк в составе Липецкого ареала </w:t>
      </w:r>
      <w:proofErr w:type="spellStart"/>
      <w:r w:rsidRPr="001E7E7F">
        <w:rPr>
          <w:rFonts w:eastAsia="Calibri"/>
          <w:bCs/>
          <w:szCs w:val="28"/>
          <w:lang w:eastAsia="en-US"/>
        </w:rPr>
        <w:t>Липецко</w:t>
      </w:r>
      <w:proofErr w:type="spellEnd"/>
      <w:r w:rsidRPr="001E7E7F">
        <w:rPr>
          <w:rFonts w:eastAsia="Calibri"/>
          <w:bCs/>
          <w:szCs w:val="28"/>
          <w:lang w:eastAsia="en-US"/>
        </w:rPr>
        <w:t>-Елецкой агломерации:</w:t>
      </w:r>
    </w:p>
    <w:p w14:paraId="48D28BBE" w14:textId="4C4F8EA6" w:rsidR="000A62F8" w:rsidRPr="000A62F8" w:rsidRDefault="000A62F8" w:rsidP="00C56E5D">
      <w:pPr>
        <w:pStyle w:val="a4"/>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развитие современной деловой и общественной инфраструктуры; </w:t>
      </w:r>
    </w:p>
    <w:p w14:paraId="5047D1DD" w14:textId="23205671" w:rsidR="000A62F8" w:rsidRPr="000A62F8" w:rsidRDefault="000A62F8" w:rsidP="00C56E5D">
      <w:pPr>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активное вовлечение неэффективно используемых территорий: производственно-коммунальных площадок, депрессивных садоводческих товариществ, территорий малоэтажной «рыхлой» жилой застройки, жилой застройки с высоким физическим и моральным износом в экономику города (исторические территории завода «Свободный Сокол», объектов исторического центра и так далее); </w:t>
      </w:r>
    </w:p>
    <w:p w14:paraId="6E4ADCF4" w14:textId="2AA0E240" w:rsidR="000A62F8" w:rsidRPr="000A62F8" w:rsidRDefault="000A62F8" w:rsidP="00C56E5D">
      <w:pPr>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строительство юго-западного обхода г. Липецк;</w:t>
      </w:r>
    </w:p>
    <w:p w14:paraId="490B7C65" w14:textId="791489BD" w:rsidR="000A62F8" w:rsidRPr="000A62F8" w:rsidRDefault="000A62F8" w:rsidP="00C56E5D">
      <w:pPr>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развитие инвестиционных площадок промышленного типа; </w:t>
      </w:r>
    </w:p>
    <w:p w14:paraId="58AFFCFE" w14:textId="23F5055B" w:rsidR="000A62F8" w:rsidRPr="000A62F8" w:rsidRDefault="000A62F8" w:rsidP="00C56E5D">
      <w:pPr>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развитие научно-образовательного кластера региона — строительство медицинского вуза, активизация </w:t>
      </w:r>
      <w:proofErr w:type="spellStart"/>
      <w:r w:rsidRPr="000A62F8">
        <w:rPr>
          <w:rFonts w:eastAsia="Calibri"/>
          <w:color w:val="000000"/>
          <w:szCs w:val="28"/>
          <w:lang w:eastAsia="ru-RU"/>
        </w:rPr>
        <w:t>кампусной</w:t>
      </w:r>
      <w:proofErr w:type="spellEnd"/>
      <w:r w:rsidRPr="000A62F8">
        <w:rPr>
          <w:rFonts w:eastAsia="Calibri"/>
          <w:color w:val="000000"/>
          <w:szCs w:val="28"/>
          <w:lang w:eastAsia="ru-RU"/>
        </w:rPr>
        <w:t xml:space="preserve"> политики;</w:t>
      </w:r>
    </w:p>
    <w:p w14:paraId="72896EFE" w14:textId="09DB4AE7" w:rsidR="000A62F8" w:rsidRPr="000A62F8" w:rsidRDefault="000A62F8" w:rsidP="00C56E5D">
      <w:pPr>
        <w:numPr>
          <w:ilvl w:val="0"/>
          <w:numId w:val="35"/>
        </w:numPr>
        <w:tabs>
          <w:tab w:val="left" w:pos="1134"/>
        </w:tabs>
        <w:autoSpaceDE w:val="0"/>
        <w:autoSpaceDN w:val="0"/>
        <w:adjustRightInd w:val="0"/>
        <w:ind w:left="0" w:firstLine="709"/>
        <w:jc w:val="both"/>
        <w:rPr>
          <w:rFonts w:eastAsia="Calibri"/>
          <w:color w:val="000000"/>
          <w:szCs w:val="28"/>
          <w:lang w:eastAsia="ru-RU"/>
        </w:rPr>
      </w:pPr>
      <w:r w:rsidRPr="000A62F8">
        <w:rPr>
          <w:rFonts w:eastAsia="Calibri"/>
          <w:color w:val="000000"/>
          <w:szCs w:val="28"/>
          <w:lang w:eastAsia="ru-RU"/>
        </w:rPr>
        <w:t xml:space="preserve">формирование зеленого каркаса территории и вело-пешеходной инфраструктуры. </w:t>
      </w:r>
    </w:p>
    <w:p w14:paraId="6D797E7E" w14:textId="77777777" w:rsidR="000A62F8" w:rsidRPr="00CA408C" w:rsidRDefault="000A62F8" w:rsidP="000A62F8">
      <w:pPr>
        <w:tabs>
          <w:tab w:val="left" w:pos="851"/>
          <w:tab w:val="left" w:pos="1276"/>
          <w:tab w:val="left" w:pos="1418"/>
        </w:tabs>
        <w:ind w:firstLine="709"/>
        <w:jc w:val="both"/>
        <w:rPr>
          <w:bCs/>
          <w:szCs w:val="28"/>
        </w:rPr>
      </w:pPr>
    </w:p>
    <w:p w14:paraId="2441C869" w14:textId="3FCB0D04" w:rsidR="00AC08A4" w:rsidRPr="00CA408C" w:rsidRDefault="00CB1994" w:rsidP="00CB1994">
      <w:pPr>
        <w:pStyle w:val="a4"/>
        <w:tabs>
          <w:tab w:val="left" w:pos="284"/>
          <w:tab w:val="left" w:pos="2127"/>
        </w:tabs>
        <w:ind w:left="0"/>
        <w:jc w:val="center"/>
        <w:rPr>
          <w:bCs/>
          <w:szCs w:val="28"/>
        </w:rPr>
      </w:pPr>
      <w:r w:rsidRPr="00CA408C">
        <w:rPr>
          <w:bCs/>
          <w:szCs w:val="28"/>
        </w:rPr>
        <w:t xml:space="preserve">Подраздел </w:t>
      </w:r>
      <w:r w:rsidRPr="00CA408C">
        <w:rPr>
          <w:bCs/>
          <w:szCs w:val="28"/>
          <w:lang w:val="en-US"/>
        </w:rPr>
        <w:t>II</w:t>
      </w:r>
      <w:r w:rsidRPr="00CA408C">
        <w:rPr>
          <w:bCs/>
          <w:szCs w:val="28"/>
        </w:rPr>
        <w:t>. С</w:t>
      </w:r>
      <w:r w:rsidR="00CA408C" w:rsidRPr="00CA408C">
        <w:rPr>
          <w:bCs/>
          <w:szCs w:val="28"/>
        </w:rPr>
        <w:t>труктура объектов нормирования и расчетные показатели минимально допустимого уровня обеспеченности объектами</w:t>
      </w:r>
    </w:p>
    <w:p w14:paraId="3B96B2A3" w14:textId="77777777" w:rsidR="008016B4" w:rsidRPr="00CA408C" w:rsidRDefault="008016B4" w:rsidP="008016B4">
      <w:pPr>
        <w:pStyle w:val="a4"/>
        <w:tabs>
          <w:tab w:val="left" w:pos="851"/>
          <w:tab w:val="left" w:pos="1276"/>
          <w:tab w:val="left" w:pos="1418"/>
        </w:tabs>
        <w:jc w:val="both"/>
        <w:rPr>
          <w:bCs/>
          <w:szCs w:val="28"/>
        </w:rPr>
      </w:pPr>
    </w:p>
    <w:p w14:paraId="037DB8D2" w14:textId="224536DA" w:rsidR="008016B4" w:rsidRPr="00CB1994" w:rsidRDefault="008016B4" w:rsidP="00C502ED">
      <w:pPr>
        <w:pStyle w:val="a4"/>
        <w:numPr>
          <w:ilvl w:val="0"/>
          <w:numId w:val="85"/>
        </w:numPr>
        <w:tabs>
          <w:tab w:val="left" w:pos="1276"/>
        </w:tabs>
        <w:ind w:left="0" w:firstLine="709"/>
        <w:jc w:val="both"/>
        <w:rPr>
          <w:rFonts w:eastAsia="Calibri"/>
          <w:szCs w:val="28"/>
          <w:lang w:eastAsia="en-US"/>
        </w:rPr>
      </w:pPr>
      <w:r w:rsidRPr="00CB1994">
        <w:rPr>
          <w:rFonts w:eastAsia="Calibri"/>
          <w:szCs w:val="28"/>
          <w:lang w:eastAsia="en-US"/>
        </w:rPr>
        <w:t xml:space="preserve">Виды объектов местного значения, подлежащие отображению в генеральном плане городского округа, перечислены соответственно в статье 4.7 Закона Липецкой области </w:t>
      </w:r>
      <w:r w:rsidRPr="00CB1994">
        <w:rPr>
          <w:bCs/>
          <w:szCs w:val="28"/>
          <w:lang w:eastAsia="ru-RU"/>
        </w:rPr>
        <w:t>от 9</w:t>
      </w:r>
      <w:r w:rsidR="00E22978">
        <w:rPr>
          <w:bCs/>
          <w:szCs w:val="28"/>
          <w:lang w:eastAsia="ru-RU"/>
        </w:rPr>
        <w:t xml:space="preserve"> апреля </w:t>
      </w:r>
      <w:r w:rsidRPr="00CB1994">
        <w:rPr>
          <w:bCs/>
          <w:szCs w:val="28"/>
          <w:lang w:eastAsia="ru-RU"/>
        </w:rPr>
        <w:t>2009</w:t>
      </w:r>
      <w:r w:rsidR="00E22978">
        <w:rPr>
          <w:bCs/>
          <w:szCs w:val="28"/>
          <w:lang w:eastAsia="ru-RU"/>
        </w:rPr>
        <w:t xml:space="preserve"> года</w:t>
      </w:r>
      <w:r w:rsidRPr="00CB1994">
        <w:rPr>
          <w:bCs/>
          <w:szCs w:val="28"/>
          <w:lang w:eastAsia="ru-RU"/>
        </w:rPr>
        <w:t xml:space="preserve"> № 262-ОЗ</w:t>
      </w:r>
      <w:r w:rsidRPr="00CB1994">
        <w:rPr>
          <w:rFonts w:eastAsia="Calibri"/>
          <w:szCs w:val="28"/>
          <w:lang w:eastAsia="en-US"/>
        </w:rPr>
        <w:t xml:space="preserve"> «О правовом регулировании некоторых вопросов в сфере градостроительной деятельности на территории Липецкой области». </w:t>
      </w:r>
    </w:p>
    <w:p w14:paraId="0927F9E1" w14:textId="3807D47B" w:rsidR="008016B4" w:rsidRPr="00E95A00" w:rsidRDefault="008016B4" w:rsidP="00C502ED">
      <w:pPr>
        <w:pStyle w:val="a4"/>
        <w:numPr>
          <w:ilvl w:val="0"/>
          <w:numId w:val="85"/>
        </w:numPr>
        <w:tabs>
          <w:tab w:val="left" w:pos="1276"/>
        </w:tabs>
        <w:ind w:left="0" w:firstLine="709"/>
        <w:jc w:val="both"/>
        <w:rPr>
          <w:rFonts w:eastAsia="Calibri"/>
          <w:szCs w:val="28"/>
          <w:lang w:eastAsia="ru-RU"/>
        </w:rPr>
      </w:pPr>
      <w:r w:rsidRPr="00E95A00">
        <w:rPr>
          <w:rFonts w:eastAsia="Calibri"/>
          <w:szCs w:val="28"/>
          <w:lang w:eastAsia="ru-RU"/>
        </w:rPr>
        <w:t>К видам объектов местного значения, подлежащих отображению в генеральном плане городского округа, относятся объекты в следующих областях:</w:t>
      </w:r>
    </w:p>
    <w:p w14:paraId="4A6C190F" w14:textId="6D182692"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lastRenderedPageBreak/>
        <w:t>электро-, тепло-, газо-, водоснабжения населения, водоотведения</w:t>
      </w:r>
      <w:r w:rsidR="00CB1994">
        <w:rPr>
          <w:rFonts w:eastAsia="Calibri"/>
          <w:szCs w:val="28"/>
          <w:lang w:eastAsia="ru-RU"/>
        </w:rPr>
        <w:t xml:space="preserve"> (</w:t>
      </w:r>
      <w:r w:rsidRPr="00CB1994">
        <w:rPr>
          <w:rFonts w:eastAsia="Calibri"/>
          <w:szCs w:val="28"/>
          <w:lang w:eastAsia="ru-RU"/>
        </w:rPr>
        <w:t>газовые сети;</w:t>
      </w:r>
      <w:r w:rsidR="00CB1994">
        <w:rPr>
          <w:rFonts w:eastAsia="Calibri"/>
          <w:szCs w:val="28"/>
          <w:lang w:eastAsia="ru-RU"/>
        </w:rPr>
        <w:t xml:space="preserve"> </w:t>
      </w:r>
      <w:r w:rsidRPr="00CB1994">
        <w:rPr>
          <w:rFonts w:eastAsia="Calibri"/>
          <w:szCs w:val="28"/>
          <w:lang w:eastAsia="ru-RU"/>
        </w:rPr>
        <w:t>электроподстанции;</w:t>
      </w:r>
      <w:r w:rsidR="00CB1994">
        <w:rPr>
          <w:rFonts w:eastAsia="Calibri"/>
          <w:szCs w:val="28"/>
          <w:lang w:eastAsia="ru-RU"/>
        </w:rPr>
        <w:t xml:space="preserve"> </w:t>
      </w:r>
      <w:r w:rsidRPr="00CB1994">
        <w:rPr>
          <w:rFonts w:eastAsia="Calibri"/>
          <w:szCs w:val="28"/>
          <w:lang w:eastAsia="ru-RU"/>
        </w:rPr>
        <w:t>линии электропередачи;</w:t>
      </w:r>
      <w:r w:rsidR="00CB1994">
        <w:rPr>
          <w:rFonts w:eastAsia="Calibri"/>
          <w:szCs w:val="28"/>
          <w:lang w:eastAsia="ru-RU"/>
        </w:rPr>
        <w:t xml:space="preserve"> </w:t>
      </w:r>
      <w:r w:rsidRPr="00CB1994">
        <w:rPr>
          <w:rFonts w:eastAsia="Calibri"/>
          <w:szCs w:val="28"/>
          <w:lang w:eastAsia="ru-RU"/>
        </w:rPr>
        <w:t>автоматизированные газораспределительные станции;</w:t>
      </w:r>
      <w:r w:rsidR="00CB1994">
        <w:rPr>
          <w:rFonts w:eastAsia="Calibri"/>
          <w:szCs w:val="28"/>
          <w:lang w:eastAsia="ru-RU"/>
        </w:rPr>
        <w:t xml:space="preserve"> </w:t>
      </w:r>
      <w:r w:rsidRPr="00CB1994">
        <w:rPr>
          <w:rFonts w:eastAsia="Calibri"/>
          <w:szCs w:val="28"/>
          <w:lang w:eastAsia="ru-RU"/>
        </w:rPr>
        <w:t>резервуар воды;</w:t>
      </w:r>
      <w:r w:rsidR="00CB1994">
        <w:rPr>
          <w:rFonts w:eastAsia="Calibri"/>
          <w:szCs w:val="28"/>
          <w:lang w:eastAsia="ru-RU"/>
        </w:rPr>
        <w:t xml:space="preserve"> </w:t>
      </w:r>
      <w:r w:rsidRPr="00CB1994">
        <w:rPr>
          <w:rFonts w:eastAsia="Calibri"/>
          <w:szCs w:val="28"/>
          <w:lang w:eastAsia="ru-RU"/>
        </w:rPr>
        <w:t>водозаборные скважины;</w:t>
      </w:r>
      <w:r w:rsidR="00CB1994">
        <w:rPr>
          <w:rFonts w:eastAsia="Calibri"/>
          <w:szCs w:val="28"/>
          <w:lang w:eastAsia="ru-RU"/>
        </w:rPr>
        <w:t xml:space="preserve"> </w:t>
      </w:r>
      <w:r w:rsidRPr="00CB1994">
        <w:rPr>
          <w:rFonts w:eastAsia="Calibri"/>
          <w:szCs w:val="28"/>
          <w:lang w:eastAsia="ru-RU"/>
        </w:rPr>
        <w:t>колодцы (полимерный, канализационный);</w:t>
      </w:r>
      <w:r w:rsidR="00CB1994">
        <w:rPr>
          <w:rFonts w:eastAsia="Calibri"/>
          <w:szCs w:val="28"/>
          <w:lang w:eastAsia="ru-RU"/>
        </w:rPr>
        <w:t xml:space="preserve"> </w:t>
      </w:r>
      <w:r w:rsidRPr="00CB1994">
        <w:rPr>
          <w:rFonts w:eastAsia="Calibri"/>
          <w:szCs w:val="28"/>
          <w:lang w:eastAsia="ru-RU"/>
        </w:rPr>
        <w:t>водопроводные сети</w:t>
      </w:r>
      <w:r w:rsidR="00CB1994">
        <w:rPr>
          <w:rFonts w:eastAsia="Calibri"/>
          <w:szCs w:val="28"/>
          <w:lang w:eastAsia="ru-RU"/>
        </w:rPr>
        <w:t>)</w:t>
      </w:r>
      <w:r w:rsidRPr="00CB1994">
        <w:rPr>
          <w:rFonts w:eastAsia="Calibri"/>
          <w:szCs w:val="28"/>
          <w:lang w:eastAsia="ru-RU"/>
        </w:rPr>
        <w:t>;</w:t>
      </w:r>
    </w:p>
    <w:p w14:paraId="3E684366" w14:textId="4BBD0C9B"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автомобильных дорог местного значения</w:t>
      </w:r>
      <w:r w:rsidR="00CB1994">
        <w:rPr>
          <w:rFonts w:eastAsia="Calibri"/>
          <w:szCs w:val="28"/>
          <w:lang w:eastAsia="ru-RU"/>
        </w:rPr>
        <w:t xml:space="preserve"> (</w:t>
      </w:r>
      <w:r w:rsidRPr="00CB1994">
        <w:rPr>
          <w:rFonts w:eastAsia="Calibri"/>
          <w:szCs w:val="28"/>
          <w:lang w:eastAsia="ru-RU"/>
        </w:rPr>
        <w:t>объекты дорожного сервиса;</w:t>
      </w:r>
      <w:r w:rsidR="00CB1994">
        <w:rPr>
          <w:rFonts w:eastAsia="Calibri"/>
          <w:szCs w:val="28"/>
          <w:lang w:eastAsia="ru-RU"/>
        </w:rPr>
        <w:t xml:space="preserve"> </w:t>
      </w:r>
      <w:r w:rsidRPr="00CB1994">
        <w:rPr>
          <w:rFonts w:eastAsia="Calibri"/>
          <w:szCs w:val="28"/>
          <w:lang w:eastAsia="ru-RU"/>
        </w:rPr>
        <w:t>объекты, предназначенные для предоставления транспортных услуг населению и организации транспортного обслуживания населения в границах городского округа</w:t>
      </w:r>
      <w:r w:rsidR="00CB1994">
        <w:rPr>
          <w:rFonts w:eastAsia="Calibri"/>
          <w:szCs w:val="28"/>
          <w:lang w:eastAsia="ru-RU"/>
        </w:rPr>
        <w:t>)</w:t>
      </w:r>
      <w:r w:rsidRPr="00CB1994">
        <w:rPr>
          <w:rFonts w:eastAsia="Calibri"/>
          <w:szCs w:val="28"/>
          <w:lang w:eastAsia="ru-RU"/>
        </w:rPr>
        <w:t>;</w:t>
      </w:r>
    </w:p>
    <w:p w14:paraId="737E44B1" w14:textId="22218F94"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физической культуры и массового спорта</w:t>
      </w:r>
      <w:r w:rsidR="00CB1994">
        <w:rPr>
          <w:rFonts w:eastAsia="Calibri"/>
          <w:szCs w:val="28"/>
          <w:lang w:eastAsia="ru-RU"/>
        </w:rPr>
        <w:t xml:space="preserve"> (</w:t>
      </w:r>
      <w:r w:rsidRPr="00CB1994">
        <w:rPr>
          <w:rFonts w:eastAsia="Calibri"/>
          <w:szCs w:val="28"/>
          <w:lang w:eastAsia="ru-RU"/>
        </w:rPr>
        <w:t>стадионы;</w:t>
      </w:r>
      <w:r w:rsidR="00CB1994">
        <w:rPr>
          <w:rFonts w:eastAsia="Calibri"/>
          <w:szCs w:val="28"/>
          <w:lang w:eastAsia="ru-RU"/>
        </w:rPr>
        <w:t xml:space="preserve"> </w:t>
      </w:r>
      <w:r w:rsidRPr="00CB1994">
        <w:rPr>
          <w:rFonts w:eastAsia="Calibri"/>
          <w:szCs w:val="28"/>
          <w:lang w:eastAsia="ru-RU"/>
        </w:rPr>
        <w:t>плоскостные спортивные сооружения</w:t>
      </w:r>
      <w:r w:rsidR="00CB1994">
        <w:rPr>
          <w:rFonts w:eastAsia="Calibri"/>
          <w:szCs w:val="28"/>
          <w:lang w:eastAsia="ru-RU"/>
        </w:rPr>
        <w:t>)</w:t>
      </w:r>
      <w:r w:rsidRPr="00CB1994">
        <w:rPr>
          <w:rFonts w:eastAsia="Calibri"/>
          <w:szCs w:val="28"/>
          <w:lang w:eastAsia="ru-RU"/>
        </w:rPr>
        <w:t>;</w:t>
      </w:r>
    </w:p>
    <w:p w14:paraId="085620B0" w14:textId="4A6875AB"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образования</w:t>
      </w:r>
      <w:r w:rsidR="00CB1994">
        <w:rPr>
          <w:rFonts w:eastAsia="Calibri"/>
          <w:szCs w:val="28"/>
          <w:lang w:eastAsia="ru-RU"/>
        </w:rPr>
        <w:t xml:space="preserve"> (</w:t>
      </w:r>
      <w:r w:rsidRPr="00CB1994">
        <w:rPr>
          <w:rFonts w:eastAsia="Calibri"/>
          <w:szCs w:val="28"/>
          <w:lang w:eastAsia="ru-RU"/>
        </w:rPr>
        <w:t>муниципальные образовательные организации дошкольного, начального общего, основного общего, среднего общего образования;</w:t>
      </w:r>
      <w:r w:rsidR="00CB1994">
        <w:rPr>
          <w:rFonts w:eastAsia="Calibri"/>
          <w:szCs w:val="28"/>
          <w:lang w:eastAsia="ru-RU"/>
        </w:rPr>
        <w:t xml:space="preserve"> </w:t>
      </w:r>
      <w:r w:rsidRPr="00CB1994">
        <w:rPr>
          <w:rFonts w:eastAsia="Calibri"/>
          <w:szCs w:val="28"/>
          <w:lang w:eastAsia="ru-RU"/>
        </w:rPr>
        <w:t>муниципальные образовательные организации дополнительного образования детей;</w:t>
      </w:r>
      <w:r w:rsidR="00CB1994">
        <w:rPr>
          <w:rFonts w:eastAsia="Calibri"/>
          <w:szCs w:val="28"/>
          <w:lang w:eastAsia="ru-RU"/>
        </w:rPr>
        <w:t xml:space="preserve"> </w:t>
      </w:r>
      <w:r w:rsidRPr="00CB1994">
        <w:rPr>
          <w:rFonts w:eastAsia="Calibri"/>
          <w:szCs w:val="28"/>
          <w:lang w:eastAsia="ru-RU"/>
        </w:rPr>
        <w:t>объекты, предназначенные для организации отдыха детей в каникулярное время</w:t>
      </w:r>
      <w:r w:rsidR="00CB1994">
        <w:rPr>
          <w:rFonts w:eastAsia="Calibri"/>
          <w:szCs w:val="28"/>
          <w:lang w:eastAsia="ru-RU"/>
        </w:rPr>
        <w:t>)</w:t>
      </w:r>
      <w:r w:rsidRPr="00CB1994">
        <w:rPr>
          <w:rFonts w:eastAsia="Calibri"/>
          <w:szCs w:val="28"/>
          <w:lang w:eastAsia="ru-RU"/>
        </w:rPr>
        <w:t>;</w:t>
      </w:r>
    </w:p>
    <w:p w14:paraId="6EA89F2E" w14:textId="5CFA6FA7"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здравоохранения</w:t>
      </w:r>
      <w:r w:rsidR="00CB1994">
        <w:rPr>
          <w:rFonts w:eastAsia="Calibri"/>
          <w:szCs w:val="28"/>
          <w:lang w:eastAsia="ru-RU"/>
        </w:rPr>
        <w:t xml:space="preserve"> (</w:t>
      </w:r>
      <w:r w:rsidRPr="00CB1994">
        <w:rPr>
          <w:rFonts w:eastAsia="Calibri"/>
          <w:szCs w:val="28"/>
          <w:lang w:eastAsia="ru-RU"/>
        </w:rPr>
        <w:t>лечебно-оздоровительные местности;</w:t>
      </w:r>
      <w:r w:rsidR="00CB1994">
        <w:rPr>
          <w:rFonts w:eastAsia="Calibri"/>
          <w:szCs w:val="28"/>
          <w:lang w:eastAsia="ru-RU"/>
        </w:rPr>
        <w:t xml:space="preserve"> </w:t>
      </w:r>
      <w:r w:rsidRPr="00CB1994">
        <w:rPr>
          <w:rFonts w:eastAsia="Calibri"/>
          <w:szCs w:val="28"/>
          <w:lang w:eastAsia="ru-RU"/>
        </w:rPr>
        <w:t>курорты местного значения на территории городского округа</w:t>
      </w:r>
      <w:r w:rsidR="00CB1994">
        <w:rPr>
          <w:rFonts w:eastAsia="Calibri"/>
          <w:szCs w:val="28"/>
          <w:lang w:eastAsia="ru-RU"/>
        </w:rPr>
        <w:t>)</w:t>
      </w:r>
      <w:r w:rsidRPr="00CB1994">
        <w:rPr>
          <w:rFonts w:eastAsia="Calibri"/>
          <w:szCs w:val="28"/>
          <w:lang w:eastAsia="ru-RU"/>
        </w:rPr>
        <w:t>;</w:t>
      </w:r>
    </w:p>
    <w:p w14:paraId="7D614683" w14:textId="220A0D65" w:rsidR="008016B4" w:rsidRPr="008016B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обработки, утилизации, обезвреживания, размещения твердых коммунальных отходов (полигоны захоронения мусора);</w:t>
      </w:r>
    </w:p>
    <w:p w14:paraId="6FDB78B6" w14:textId="3D70373F"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предупреждения чрезвычайных ситуаций в границах городского округа, стихийных бедствий, эпидемий и ликвидации их последствий</w:t>
      </w:r>
      <w:r w:rsidR="00CB1994">
        <w:rPr>
          <w:rFonts w:eastAsia="Calibri"/>
          <w:szCs w:val="28"/>
          <w:lang w:eastAsia="ru-RU"/>
        </w:rPr>
        <w:t xml:space="preserve"> (</w:t>
      </w:r>
      <w:r w:rsidRPr="00CB1994">
        <w:rPr>
          <w:rFonts w:eastAsia="Calibri"/>
          <w:szCs w:val="28"/>
          <w:lang w:eastAsia="ru-RU"/>
        </w:rPr>
        <w:t>территории (зоны), подверженные риску возникновения быстроразвивающихся опасных природных явлений и техногенных процессов;</w:t>
      </w:r>
      <w:r w:rsidR="00CB1994">
        <w:rPr>
          <w:rFonts w:eastAsia="Calibri"/>
          <w:szCs w:val="28"/>
          <w:lang w:eastAsia="ru-RU"/>
        </w:rPr>
        <w:t xml:space="preserve"> </w:t>
      </w:r>
      <w:r w:rsidRPr="00CB1994">
        <w:rPr>
          <w:rFonts w:eastAsia="Calibri"/>
          <w:szCs w:val="28"/>
          <w:lang w:eastAsia="ru-RU"/>
        </w:rPr>
        <w:t>водоохранные зоны и прибрежные защитные полосы рек, озер, расположенные на территории городского округа, и водные объекты, находящиеся в собственности городского округа;</w:t>
      </w:r>
      <w:r w:rsidR="00CB1994">
        <w:rPr>
          <w:rFonts w:eastAsia="Calibri"/>
          <w:szCs w:val="28"/>
          <w:lang w:eastAsia="ru-RU"/>
        </w:rPr>
        <w:t xml:space="preserve"> </w:t>
      </w:r>
      <w:r w:rsidRPr="00CB1994">
        <w:rPr>
          <w:rFonts w:eastAsia="Calibri"/>
          <w:szCs w:val="28"/>
          <w:lang w:eastAsia="ru-RU"/>
        </w:rPr>
        <w:t>санитарно-защитные зоны объектов капитального строительства местного значения;</w:t>
      </w:r>
      <w:r w:rsidR="00CB1994">
        <w:rPr>
          <w:rFonts w:eastAsia="Calibri"/>
          <w:szCs w:val="28"/>
          <w:lang w:eastAsia="ru-RU"/>
        </w:rPr>
        <w:t xml:space="preserve"> </w:t>
      </w:r>
      <w:r w:rsidRPr="00CB1994">
        <w:rPr>
          <w:rFonts w:eastAsia="Calibri"/>
          <w:szCs w:val="28"/>
          <w:lang w:eastAsia="ru-RU"/>
        </w:rPr>
        <w:t>объекты инженерной защиты и гидротехнические сооружения, необходимые для предупреждения чрезвычайных ситуаций, стихийных бедствий, эпидемий и ликвидации их последствий, обеспечивающие защиту объектов местного значения или расположенные на территории городского округа;</w:t>
      </w:r>
      <w:r w:rsidR="00CB1994">
        <w:rPr>
          <w:rFonts w:eastAsia="Calibri"/>
          <w:szCs w:val="28"/>
          <w:lang w:eastAsia="ru-RU"/>
        </w:rPr>
        <w:t xml:space="preserve"> </w:t>
      </w:r>
      <w:r w:rsidRPr="00CB1994">
        <w:rPr>
          <w:rFonts w:eastAsia="Calibri"/>
          <w:szCs w:val="28"/>
          <w:lang w:eastAsia="ru-RU"/>
        </w:rPr>
        <w:t>объекты пожарной охраны, аварийно-спасательных служб и поисково-спасательных формирований местного значения;</w:t>
      </w:r>
      <w:r w:rsidR="00CB1994">
        <w:rPr>
          <w:rFonts w:eastAsia="Calibri"/>
          <w:szCs w:val="28"/>
          <w:lang w:eastAsia="ru-RU"/>
        </w:rPr>
        <w:t xml:space="preserve"> </w:t>
      </w:r>
      <w:r w:rsidRPr="00CB1994">
        <w:rPr>
          <w:rFonts w:eastAsia="Calibri"/>
          <w:szCs w:val="28"/>
          <w:lang w:eastAsia="ru-RU"/>
        </w:rPr>
        <w:t>места установки систем оповещения о чрезвычайных ситуациях, расположенные на территории городского округа;</w:t>
      </w:r>
      <w:r w:rsidR="00CB1994">
        <w:rPr>
          <w:rFonts w:eastAsia="Calibri"/>
          <w:szCs w:val="28"/>
          <w:lang w:eastAsia="ru-RU"/>
        </w:rPr>
        <w:t xml:space="preserve"> </w:t>
      </w:r>
      <w:r w:rsidRPr="00CB1994">
        <w:rPr>
          <w:rFonts w:eastAsia="Calibri"/>
          <w:szCs w:val="28"/>
          <w:lang w:eastAsia="ru-RU"/>
        </w:rPr>
        <w:t>объекты, обеспечивающие безопасность людей на водных объектах, охрану их жизни и здоровья;</w:t>
      </w:r>
      <w:r w:rsidR="00CB1994">
        <w:rPr>
          <w:rFonts w:eastAsia="Calibri"/>
          <w:szCs w:val="28"/>
          <w:lang w:eastAsia="ru-RU"/>
        </w:rPr>
        <w:t xml:space="preserve"> </w:t>
      </w:r>
      <w:r w:rsidRPr="00CB1994">
        <w:rPr>
          <w:rFonts w:eastAsia="Calibri"/>
          <w:szCs w:val="28"/>
          <w:lang w:eastAsia="ru-RU"/>
        </w:rPr>
        <w:t>объекты обеспечения первичных мер пожарной безопасности в границах городского округа</w:t>
      </w:r>
      <w:r w:rsidR="00CB1994">
        <w:rPr>
          <w:rFonts w:eastAsia="Calibri"/>
          <w:szCs w:val="28"/>
          <w:lang w:eastAsia="ru-RU"/>
        </w:rPr>
        <w:t>)</w:t>
      </w:r>
      <w:r w:rsidRPr="00CB1994">
        <w:rPr>
          <w:rFonts w:eastAsia="Calibri"/>
          <w:szCs w:val="28"/>
          <w:lang w:eastAsia="ru-RU"/>
        </w:rPr>
        <w:t>;</w:t>
      </w:r>
    </w:p>
    <w:p w14:paraId="4F8E0135" w14:textId="7147046F" w:rsidR="008016B4" w:rsidRPr="00CB199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содержания мест захоронения и организации ритуальных услуг</w:t>
      </w:r>
      <w:r w:rsidR="00CB1994">
        <w:rPr>
          <w:rFonts w:eastAsia="Calibri"/>
          <w:szCs w:val="28"/>
          <w:lang w:eastAsia="ru-RU"/>
        </w:rPr>
        <w:t xml:space="preserve"> (</w:t>
      </w:r>
      <w:r w:rsidRPr="00CB1994">
        <w:rPr>
          <w:rFonts w:eastAsia="Calibri"/>
          <w:szCs w:val="28"/>
          <w:lang w:eastAsia="ru-RU"/>
        </w:rPr>
        <w:t>местное кладбище;</w:t>
      </w:r>
      <w:r w:rsidR="00CB1994">
        <w:rPr>
          <w:rFonts w:eastAsia="Calibri"/>
          <w:szCs w:val="28"/>
          <w:lang w:eastAsia="ru-RU"/>
        </w:rPr>
        <w:t xml:space="preserve"> </w:t>
      </w:r>
      <w:r w:rsidRPr="00CB1994">
        <w:rPr>
          <w:rFonts w:eastAsia="Calibri"/>
          <w:szCs w:val="28"/>
          <w:lang w:eastAsia="ru-RU"/>
        </w:rPr>
        <w:t>бюро похоронного обслуживания</w:t>
      </w:r>
      <w:r w:rsidR="00CB1994">
        <w:rPr>
          <w:rFonts w:eastAsia="Calibri"/>
          <w:szCs w:val="28"/>
          <w:lang w:eastAsia="ru-RU"/>
        </w:rPr>
        <w:t>)</w:t>
      </w:r>
      <w:r w:rsidRPr="00CB1994">
        <w:rPr>
          <w:rFonts w:eastAsia="Calibri"/>
          <w:szCs w:val="28"/>
          <w:lang w:eastAsia="ru-RU"/>
        </w:rPr>
        <w:t>;</w:t>
      </w:r>
    </w:p>
    <w:p w14:paraId="6221E779" w14:textId="7BE9CABB" w:rsidR="008016B4" w:rsidRPr="0030387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культуры и искусства</w:t>
      </w:r>
      <w:r w:rsidR="00CB1994">
        <w:rPr>
          <w:rFonts w:eastAsia="Calibri"/>
          <w:szCs w:val="28"/>
          <w:lang w:eastAsia="ru-RU"/>
        </w:rPr>
        <w:t xml:space="preserve"> (</w:t>
      </w:r>
      <w:r w:rsidRPr="00CB1994">
        <w:rPr>
          <w:rFonts w:eastAsia="Calibri"/>
          <w:szCs w:val="28"/>
          <w:lang w:eastAsia="ru-RU"/>
        </w:rPr>
        <w:t>библиотеки городского округа;</w:t>
      </w:r>
      <w:r w:rsidR="00CB1994">
        <w:rPr>
          <w:rFonts w:eastAsia="Calibri"/>
          <w:szCs w:val="28"/>
          <w:lang w:eastAsia="ru-RU"/>
        </w:rPr>
        <w:t xml:space="preserve"> </w:t>
      </w:r>
      <w:r w:rsidRPr="00CB1994">
        <w:rPr>
          <w:rFonts w:eastAsia="Calibri"/>
          <w:szCs w:val="28"/>
          <w:lang w:eastAsia="ru-RU"/>
        </w:rPr>
        <w:t>муниципальный архив;</w:t>
      </w:r>
      <w:r w:rsidR="00CB1994">
        <w:rPr>
          <w:rFonts w:eastAsia="Calibri"/>
          <w:szCs w:val="28"/>
          <w:lang w:eastAsia="ru-RU"/>
        </w:rPr>
        <w:t xml:space="preserve"> </w:t>
      </w:r>
      <w:r w:rsidRPr="00CB1994">
        <w:rPr>
          <w:rFonts w:eastAsia="Calibri"/>
          <w:szCs w:val="28"/>
          <w:lang w:eastAsia="ru-RU"/>
        </w:rPr>
        <w:t>объекты, предназначенные для организации досуга и обеспечения жителей городского округа услугами организаций культуры;</w:t>
      </w:r>
      <w:r w:rsidR="00303874">
        <w:rPr>
          <w:rFonts w:eastAsia="Calibri"/>
          <w:szCs w:val="28"/>
          <w:lang w:eastAsia="ru-RU"/>
        </w:rPr>
        <w:t xml:space="preserve"> </w:t>
      </w:r>
      <w:r w:rsidRPr="00303874">
        <w:rPr>
          <w:rFonts w:eastAsia="Calibri"/>
          <w:szCs w:val="28"/>
          <w:lang w:eastAsia="ru-RU"/>
        </w:rPr>
        <w:t>объекты, предназначенные для развития местного традиционного народного художественного творчества и народных художественных промыслов в городском округе;</w:t>
      </w:r>
      <w:r w:rsidR="00303874">
        <w:rPr>
          <w:rFonts w:eastAsia="Calibri"/>
          <w:szCs w:val="28"/>
          <w:lang w:eastAsia="ru-RU"/>
        </w:rPr>
        <w:t xml:space="preserve"> </w:t>
      </w:r>
      <w:r w:rsidRPr="00303874">
        <w:rPr>
          <w:rFonts w:eastAsia="Calibri"/>
          <w:szCs w:val="28"/>
          <w:lang w:eastAsia="ru-RU"/>
        </w:rPr>
        <w:t>объекты культурного наследия (памятники истории и культуры, находящиеся в собственности городского округа);</w:t>
      </w:r>
    </w:p>
    <w:p w14:paraId="1459E375" w14:textId="49B9FDE0" w:rsidR="008016B4" w:rsidRPr="008016B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t>объекты для растениеводства (теплицы на объектах тепличных комплексов);</w:t>
      </w:r>
    </w:p>
    <w:p w14:paraId="5777ACE9" w14:textId="77777777" w:rsidR="008016B4" w:rsidRPr="008016B4" w:rsidRDefault="008016B4" w:rsidP="00C56E5D">
      <w:pPr>
        <w:numPr>
          <w:ilvl w:val="0"/>
          <w:numId w:val="36"/>
        </w:numPr>
        <w:tabs>
          <w:tab w:val="left" w:pos="1134"/>
        </w:tabs>
        <w:ind w:left="0" w:firstLine="709"/>
        <w:jc w:val="both"/>
        <w:rPr>
          <w:rFonts w:eastAsia="Calibri"/>
          <w:szCs w:val="28"/>
          <w:lang w:eastAsia="ru-RU"/>
        </w:rPr>
      </w:pPr>
      <w:r w:rsidRPr="008016B4">
        <w:rPr>
          <w:rFonts w:eastAsia="Calibri"/>
          <w:szCs w:val="28"/>
          <w:lang w:eastAsia="ru-RU"/>
        </w:rPr>
        <w:lastRenderedPageBreak/>
        <w:t xml:space="preserve"> торговли (рынки).</w:t>
      </w:r>
    </w:p>
    <w:p w14:paraId="25314355" w14:textId="045A8CED" w:rsidR="008016B4" w:rsidRPr="00E95A00" w:rsidRDefault="008016B4" w:rsidP="00C502ED">
      <w:pPr>
        <w:pStyle w:val="a4"/>
        <w:numPr>
          <w:ilvl w:val="0"/>
          <w:numId w:val="85"/>
        </w:numPr>
        <w:tabs>
          <w:tab w:val="left" w:pos="1276"/>
        </w:tabs>
        <w:ind w:left="0" w:firstLine="709"/>
        <w:jc w:val="both"/>
        <w:rPr>
          <w:rFonts w:eastAsia="Calibri"/>
          <w:szCs w:val="28"/>
          <w:lang w:eastAsia="en-US"/>
        </w:rPr>
      </w:pPr>
      <w:r w:rsidRPr="00E95A00">
        <w:rPr>
          <w:bCs/>
          <w:szCs w:val="28"/>
          <w:lang w:eastAsia="ru-RU"/>
        </w:rPr>
        <w:t xml:space="preserve">Перечень областей нормирования в соответствии с Приложением 3 </w:t>
      </w:r>
      <w:r w:rsidR="00F416B1" w:rsidRPr="00E95A00">
        <w:rPr>
          <w:bCs/>
          <w:szCs w:val="28"/>
          <w:lang w:eastAsia="ru-RU"/>
        </w:rPr>
        <w:t>к п</w:t>
      </w:r>
      <w:r w:rsidRPr="00E95A00">
        <w:rPr>
          <w:bCs/>
          <w:szCs w:val="28"/>
          <w:lang w:eastAsia="ru-RU"/>
        </w:rPr>
        <w:t>риказ</w:t>
      </w:r>
      <w:r w:rsidR="00F416B1" w:rsidRPr="00E95A00">
        <w:rPr>
          <w:bCs/>
          <w:szCs w:val="28"/>
          <w:lang w:eastAsia="ru-RU"/>
        </w:rPr>
        <w:t>у</w:t>
      </w:r>
      <w:r w:rsidRPr="00E95A00">
        <w:rPr>
          <w:bCs/>
          <w:szCs w:val="28"/>
          <w:lang w:eastAsia="ru-RU"/>
        </w:rPr>
        <w:t xml:space="preserve"> Минэкономразвития России от 15</w:t>
      </w:r>
      <w:r w:rsidR="00E22978" w:rsidRPr="00E95A00">
        <w:rPr>
          <w:bCs/>
          <w:szCs w:val="28"/>
          <w:lang w:eastAsia="ru-RU"/>
        </w:rPr>
        <w:t xml:space="preserve"> февраля </w:t>
      </w:r>
      <w:r w:rsidRPr="00E95A00">
        <w:rPr>
          <w:bCs/>
          <w:szCs w:val="28"/>
          <w:lang w:eastAsia="ru-RU"/>
        </w:rPr>
        <w:t>2021</w:t>
      </w:r>
      <w:r w:rsidR="00E22978" w:rsidRPr="00E95A00">
        <w:rPr>
          <w:bCs/>
          <w:szCs w:val="28"/>
          <w:lang w:eastAsia="ru-RU"/>
        </w:rPr>
        <w:t xml:space="preserve"> года</w:t>
      </w:r>
      <w:r w:rsidRPr="00E95A00">
        <w:rPr>
          <w:bCs/>
          <w:szCs w:val="28"/>
          <w:lang w:eastAsia="ru-RU"/>
        </w:rPr>
        <w:t xml:space="preserve"> № 71 «Об утверждении Методических рекомендаций по подготовке нормативов градостроительного проектирования» приведен в таблице </w:t>
      </w:r>
      <w:r w:rsidR="004F3CA0" w:rsidRPr="00E95A00">
        <w:rPr>
          <w:bCs/>
          <w:szCs w:val="28"/>
          <w:lang w:eastAsia="ru-RU"/>
        </w:rPr>
        <w:t>50</w:t>
      </w:r>
      <w:r w:rsidRPr="00E95A00">
        <w:rPr>
          <w:rFonts w:eastAsia="Calibri"/>
          <w:szCs w:val="28"/>
          <w:lang w:eastAsia="en-US"/>
        </w:rPr>
        <w:t>.</w:t>
      </w:r>
    </w:p>
    <w:p w14:paraId="5A0D4A2D" w14:textId="77777777" w:rsidR="008016B4" w:rsidRPr="008016B4" w:rsidRDefault="008016B4" w:rsidP="008016B4">
      <w:pPr>
        <w:tabs>
          <w:tab w:val="left" w:pos="851"/>
          <w:tab w:val="left" w:pos="1276"/>
          <w:tab w:val="left" w:pos="1418"/>
        </w:tabs>
        <w:jc w:val="both"/>
        <w:rPr>
          <w:bCs/>
          <w:szCs w:val="28"/>
        </w:rPr>
      </w:pPr>
    </w:p>
    <w:p w14:paraId="4A20C3F6" w14:textId="77777777" w:rsidR="00F416B1" w:rsidRDefault="00F416B1" w:rsidP="00BC3247">
      <w:pPr>
        <w:tabs>
          <w:tab w:val="left" w:pos="851"/>
          <w:tab w:val="left" w:pos="1276"/>
          <w:tab w:val="left" w:pos="1418"/>
        </w:tabs>
        <w:jc w:val="both"/>
        <w:rPr>
          <w:bCs/>
          <w:szCs w:val="28"/>
        </w:rPr>
        <w:sectPr w:rsidR="00F416B1" w:rsidSect="00FF1C37">
          <w:pgSz w:w="11906" w:h="16838"/>
          <w:pgMar w:top="1134" w:right="567" w:bottom="1134" w:left="1134" w:header="709" w:footer="709" w:gutter="0"/>
          <w:cols w:space="708"/>
          <w:docGrid w:linePitch="381"/>
        </w:sectPr>
      </w:pPr>
    </w:p>
    <w:p w14:paraId="72A4C25B" w14:textId="3EA0561E" w:rsidR="00AC08A4" w:rsidRPr="00F416B1" w:rsidRDefault="00F416B1" w:rsidP="00F416B1">
      <w:pPr>
        <w:tabs>
          <w:tab w:val="left" w:pos="851"/>
          <w:tab w:val="left" w:pos="1276"/>
          <w:tab w:val="left" w:pos="1418"/>
        </w:tabs>
        <w:jc w:val="center"/>
        <w:rPr>
          <w:bCs/>
          <w:szCs w:val="28"/>
        </w:rPr>
      </w:pPr>
      <w:r w:rsidRPr="00F416B1">
        <w:rPr>
          <w:bCs/>
          <w:szCs w:val="28"/>
        </w:rPr>
        <w:lastRenderedPageBreak/>
        <w:t>Перечень областей нормирования</w:t>
      </w:r>
    </w:p>
    <w:p w14:paraId="394C3DCE" w14:textId="38D3DF2F" w:rsidR="00F416B1" w:rsidRPr="00F416B1" w:rsidRDefault="00F416B1" w:rsidP="00F416B1">
      <w:pPr>
        <w:tabs>
          <w:tab w:val="left" w:pos="851"/>
          <w:tab w:val="left" w:pos="1276"/>
          <w:tab w:val="left" w:pos="1418"/>
        </w:tabs>
        <w:jc w:val="right"/>
        <w:rPr>
          <w:bCs/>
          <w:szCs w:val="28"/>
        </w:rPr>
      </w:pPr>
      <w:r w:rsidRPr="00F416B1">
        <w:rPr>
          <w:bCs/>
          <w:szCs w:val="28"/>
        </w:rPr>
        <w:t xml:space="preserve">Таблица </w:t>
      </w:r>
      <w:r w:rsidR="004F3CA0">
        <w:rPr>
          <w:bCs/>
          <w:szCs w:val="28"/>
        </w:rPr>
        <w:t>50</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8"/>
        <w:gridCol w:w="3994"/>
        <w:gridCol w:w="2838"/>
        <w:gridCol w:w="1685"/>
        <w:gridCol w:w="1685"/>
        <w:gridCol w:w="1982"/>
        <w:gridCol w:w="2115"/>
      </w:tblGrid>
      <w:tr w:rsidR="0099019E" w:rsidRPr="003A27D1" w14:paraId="3B80BF5F" w14:textId="77777777" w:rsidTr="0098654B">
        <w:tc>
          <w:tcPr>
            <w:tcW w:w="274" w:type="pct"/>
            <w:vMerge w:val="restart"/>
            <w:vAlign w:val="center"/>
          </w:tcPr>
          <w:p w14:paraId="0817DE34" w14:textId="67057BE8"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r w:rsidR="003A27D1" w:rsidRPr="003A27D1">
              <w:rPr>
                <w:bCs/>
                <w:sz w:val="24"/>
                <w:lang w:eastAsia="ru-RU"/>
              </w:rPr>
              <w:t xml:space="preserve"> п/п</w:t>
            </w:r>
          </w:p>
        </w:tc>
        <w:tc>
          <w:tcPr>
            <w:tcW w:w="1320" w:type="pct"/>
            <w:vMerge w:val="restart"/>
            <w:vAlign w:val="center"/>
          </w:tcPr>
          <w:p w14:paraId="16B417C8"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Области нормирования</w:t>
            </w:r>
          </w:p>
        </w:tc>
        <w:tc>
          <w:tcPr>
            <w:tcW w:w="2707" w:type="pct"/>
            <w:gridSpan w:val="4"/>
            <w:vAlign w:val="center"/>
          </w:tcPr>
          <w:p w14:paraId="1601118D"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Уровень нормирования, основание</w:t>
            </w:r>
          </w:p>
        </w:tc>
        <w:tc>
          <w:tcPr>
            <w:tcW w:w="699" w:type="pct"/>
            <w:vMerge w:val="restart"/>
          </w:tcPr>
          <w:p w14:paraId="420B030C"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Показатели устанавливаются в МНГП городского округа город Липецк</w:t>
            </w:r>
          </w:p>
        </w:tc>
      </w:tr>
      <w:tr w:rsidR="00336129" w:rsidRPr="003A27D1" w14:paraId="2FE5D1B6" w14:textId="77777777" w:rsidTr="00303874">
        <w:trPr>
          <w:trHeight w:val="20"/>
        </w:trPr>
        <w:tc>
          <w:tcPr>
            <w:tcW w:w="274" w:type="pct"/>
            <w:vMerge/>
            <w:vAlign w:val="center"/>
          </w:tcPr>
          <w:p w14:paraId="553A7B73" w14:textId="77777777" w:rsidR="001045CB" w:rsidRPr="001045CB" w:rsidRDefault="001045CB" w:rsidP="003A27D1">
            <w:pPr>
              <w:widowControl w:val="0"/>
              <w:autoSpaceDE w:val="0"/>
              <w:autoSpaceDN w:val="0"/>
              <w:adjustRightInd w:val="0"/>
              <w:jc w:val="center"/>
              <w:rPr>
                <w:bCs/>
                <w:sz w:val="24"/>
                <w:lang w:eastAsia="ru-RU"/>
              </w:rPr>
            </w:pPr>
          </w:p>
        </w:tc>
        <w:tc>
          <w:tcPr>
            <w:tcW w:w="1320" w:type="pct"/>
            <w:vMerge/>
            <w:vAlign w:val="center"/>
          </w:tcPr>
          <w:p w14:paraId="3F9EBFBF" w14:textId="77777777" w:rsidR="001045CB" w:rsidRPr="001045CB" w:rsidRDefault="001045CB" w:rsidP="003A27D1">
            <w:pPr>
              <w:widowControl w:val="0"/>
              <w:autoSpaceDE w:val="0"/>
              <w:autoSpaceDN w:val="0"/>
              <w:adjustRightInd w:val="0"/>
              <w:jc w:val="center"/>
              <w:rPr>
                <w:bCs/>
                <w:sz w:val="24"/>
                <w:lang w:eastAsia="ru-RU"/>
              </w:rPr>
            </w:pPr>
          </w:p>
        </w:tc>
        <w:tc>
          <w:tcPr>
            <w:tcW w:w="938" w:type="pct"/>
            <w:vAlign w:val="center"/>
          </w:tcPr>
          <w:p w14:paraId="482EDB7A"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субъект РФ</w:t>
            </w:r>
          </w:p>
        </w:tc>
        <w:tc>
          <w:tcPr>
            <w:tcW w:w="557" w:type="pct"/>
            <w:vAlign w:val="center"/>
          </w:tcPr>
          <w:p w14:paraId="48A6B009"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муниципальный район</w:t>
            </w:r>
          </w:p>
        </w:tc>
        <w:tc>
          <w:tcPr>
            <w:tcW w:w="557" w:type="pct"/>
            <w:vAlign w:val="center"/>
          </w:tcPr>
          <w:p w14:paraId="3DBC2582"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городской округ</w:t>
            </w:r>
          </w:p>
        </w:tc>
        <w:tc>
          <w:tcPr>
            <w:tcW w:w="655" w:type="pct"/>
            <w:vAlign w:val="center"/>
          </w:tcPr>
          <w:p w14:paraId="75F7B6B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поселение</w:t>
            </w:r>
          </w:p>
        </w:tc>
        <w:tc>
          <w:tcPr>
            <w:tcW w:w="699" w:type="pct"/>
            <w:vMerge/>
          </w:tcPr>
          <w:p w14:paraId="3B29065C" w14:textId="77777777" w:rsidR="001045CB" w:rsidRPr="001045CB" w:rsidRDefault="001045CB" w:rsidP="003A27D1">
            <w:pPr>
              <w:widowControl w:val="0"/>
              <w:autoSpaceDE w:val="0"/>
              <w:autoSpaceDN w:val="0"/>
              <w:adjustRightInd w:val="0"/>
              <w:jc w:val="center"/>
              <w:rPr>
                <w:bCs/>
                <w:sz w:val="24"/>
                <w:lang w:eastAsia="ru-RU"/>
              </w:rPr>
            </w:pPr>
          </w:p>
        </w:tc>
      </w:tr>
      <w:tr w:rsidR="00336129" w:rsidRPr="003A27D1" w14:paraId="11185279" w14:textId="77777777" w:rsidTr="00303874">
        <w:tblPrEx>
          <w:tblBorders>
            <w:bottom w:val="single" w:sz="4" w:space="0" w:color="auto"/>
          </w:tblBorders>
        </w:tblPrEx>
        <w:tc>
          <w:tcPr>
            <w:tcW w:w="274" w:type="pct"/>
          </w:tcPr>
          <w:p w14:paraId="1CD3EA3C" w14:textId="120BA830" w:rsidR="001045CB" w:rsidRPr="001045CB" w:rsidRDefault="00303874" w:rsidP="003A27D1">
            <w:pPr>
              <w:widowControl w:val="0"/>
              <w:autoSpaceDE w:val="0"/>
              <w:autoSpaceDN w:val="0"/>
              <w:adjustRightInd w:val="0"/>
              <w:jc w:val="center"/>
              <w:rPr>
                <w:bCs/>
                <w:sz w:val="24"/>
                <w:lang w:eastAsia="ru-RU"/>
              </w:rPr>
            </w:pPr>
            <w:r>
              <w:rPr>
                <w:bCs/>
                <w:sz w:val="24"/>
                <w:lang w:eastAsia="ru-RU"/>
              </w:rPr>
              <w:t>1.</w:t>
            </w:r>
          </w:p>
        </w:tc>
        <w:tc>
          <w:tcPr>
            <w:tcW w:w="1320" w:type="pct"/>
          </w:tcPr>
          <w:p w14:paraId="08CDC6D5"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Транспорт (железнодорожный, водный, воздушный)</w:t>
            </w:r>
          </w:p>
        </w:tc>
        <w:tc>
          <w:tcPr>
            <w:tcW w:w="938" w:type="pct"/>
          </w:tcPr>
          <w:p w14:paraId="59519459"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29B4F24D"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1DC030E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71206827"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03488B6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8D8C576" w14:textId="77777777" w:rsidTr="00303874">
        <w:tblPrEx>
          <w:tblBorders>
            <w:bottom w:val="single" w:sz="4" w:space="0" w:color="auto"/>
          </w:tblBorders>
        </w:tblPrEx>
        <w:tc>
          <w:tcPr>
            <w:tcW w:w="274" w:type="pct"/>
          </w:tcPr>
          <w:p w14:paraId="6D20A8F3" w14:textId="6854C7F0" w:rsidR="001045CB" w:rsidRPr="001045CB" w:rsidRDefault="00303874" w:rsidP="003A27D1">
            <w:pPr>
              <w:widowControl w:val="0"/>
              <w:autoSpaceDE w:val="0"/>
              <w:autoSpaceDN w:val="0"/>
              <w:adjustRightInd w:val="0"/>
              <w:jc w:val="center"/>
              <w:rPr>
                <w:bCs/>
                <w:sz w:val="24"/>
                <w:lang w:eastAsia="ru-RU"/>
              </w:rPr>
            </w:pPr>
            <w:r>
              <w:rPr>
                <w:bCs/>
                <w:sz w:val="24"/>
                <w:lang w:eastAsia="ru-RU"/>
              </w:rPr>
              <w:t>2</w:t>
            </w:r>
            <w:r w:rsidR="00336129" w:rsidRPr="003A27D1">
              <w:rPr>
                <w:bCs/>
                <w:sz w:val="24"/>
                <w:lang w:eastAsia="ru-RU"/>
              </w:rPr>
              <w:t>.</w:t>
            </w:r>
          </w:p>
        </w:tc>
        <w:tc>
          <w:tcPr>
            <w:tcW w:w="1320" w:type="pct"/>
          </w:tcPr>
          <w:p w14:paraId="18FE5D94"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Автомобильные дороги регионального или межмуниципального значения (местного значения)</w:t>
            </w:r>
          </w:p>
        </w:tc>
        <w:tc>
          <w:tcPr>
            <w:tcW w:w="938" w:type="pct"/>
          </w:tcPr>
          <w:p w14:paraId="7158AE6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7228D6F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3 статьи 19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23CB279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43BA49F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99" w:type="pct"/>
          </w:tcPr>
          <w:p w14:paraId="5CB50DA1"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r>
      <w:tr w:rsidR="00336129" w:rsidRPr="003A27D1" w14:paraId="01AA8734" w14:textId="77777777" w:rsidTr="00303874">
        <w:tblPrEx>
          <w:tblBorders>
            <w:bottom w:val="single" w:sz="4" w:space="0" w:color="auto"/>
          </w:tblBorders>
        </w:tblPrEx>
        <w:tc>
          <w:tcPr>
            <w:tcW w:w="274" w:type="pct"/>
          </w:tcPr>
          <w:p w14:paraId="1F1C0FE5" w14:textId="16A2C49B" w:rsidR="001045CB" w:rsidRPr="001045CB" w:rsidRDefault="00303874" w:rsidP="003A27D1">
            <w:pPr>
              <w:widowControl w:val="0"/>
              <w:autoSpaceDE w:val="0"/>
              <w:autoSpaceDN w:val="0"/>
              <w:adjustRightInd w:val="0"/>
              <w:jc w:val="center"/>
              <w:rPr>
                <w:bCs/>
                <w:sz w:val="24"/>
                <w:lang w:eastAsia="ru-RU"/>
              </w:rPr>
            </w:pPr>
            <w:r>
              <w:rPr>
                <w:bCs/>
                <w:sz w:val="24"/>
                <w:lang w:eastAsia="ru-RU"/>
              </w:rPr>
              <w:t>3</w:t>
            </w:r>
            <w:r w:rsidR="001045CB" w:rsidRPr="003A27D1">
              <w:rPr>
                <w:bCs/>
                <w:sz w:val="24"/>
                <w:lang w:eastAsia="ru-RU"/>
              </w:rPr>
              <w:t>.</w:t>
            </w:r>
          </w:p>
        </w:tc>
        <w:tc>
          <w:tcPr>
            <w:tcW w:w="1320" w:type="pct"/>
          </w:tcPr>
          <w:p w14:paraId="129A775F"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В том числе создание и обеспечение функционирования парковок</w:t>
            </w:r>
          </w:p>
        </w:tc>
        <w:tc>
          <w:tcPr>
            <w:tcW w:w="938" w:type="pct"/>
          </w:tcPr>
          <w:p w14:paraId="4AE22D4F"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1F1199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796EE920"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5 части 1 статьи 16 Закона № 131-ФЗ</w:t>
            </w:r>
          </w:p>
        </w:tc>
        <w:tc>
          <w:tcPr>
            <w:tcW w:w="655" w:type="pct"/>
          </w:tcPr>
          <w:p w14:paraId="2EF270D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5 части 1 статьи 14 Закона </w:t>
            </w:r>
            <w:r w:rsidRPr="001045CB">
              <w:rPr>
                <w:bCs/>
                <w:sz w:val="24"/>
                <w:lang w:eastAsia="ru-RU"/>
              </w:rPr>
              <w:br/>
              <w:t>№ 131-ФЗ</w:t>
            </w:r>
          </w:p>
        </w:tc>
        <w:tc>
          <w:tcPr>
            <w:tcW w:w="699" w:type="pct"/>
          </w:tcPr>
          <w:p w14:paraId="25DF46C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01CC7563" w14:textId="77777777" w:rsidTr="00303874">
        <w:tblPrEx>
          <w:tblBorders>
            <w:bottom w:val="single" w:sz="4" w:space="0" w:color="auto"/>
          </w:tblBorders>
        </w:tblPrEx>
        <w:tc>
          <w:tcPr>
            <w:tcW w:w="274" w:type="pct"/>
          </w:tcPr>
          <w:p w14:paraId="061179A3" w14:textId="6C5F78C9" w:rsidR="001045CB" w:rsidRPr="001045CB" w:rsidRDefault="00303874" w:rsidP="003A27D1">
            <w:pPr>
              <w:widowControl w:val="0"/>
              <w:autoSpaceDE w:val="0"/>
              <w:autoSpaceDN w:val="0"/>
              <w:adjustRightInd w:val="0"/>
              <w:jc w:val="center"/>
              <w:rPr>
                <w:bCs/>
                <w:sz w:val="24"/>
                <w:lang w:eastAsia="ru-RU"/>
              </w:rPr>
            </w:pPr>
            <w:r>
              <w:rPr>
                <w:bCs/>
                <w:sz w:val="24"/>
                <w:lang w:eastAsia="ru-RU"/>
              </w:rPr>
              <w:t>4</w:t>
            </w:r>
            <w:r w:rsidR="00336129" w:rsidRPr="003A27D1">
              <w:rPr>
                <w:bCs/>
                <w:sz w:val="24"/>
                <w:lang w:eastAsia="ru-RU"/>
              </w:rPr>
              <w:t>.</w:t>
            </w:r>
          </w:p>
        </w:tc>
        <w:tc>
          <w:tcPr>
            <w:tcW w:w="1320" w:type="pct"/>
          </w:tcPr>
          <w:p w14:paraId="677407FB"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Чрезвычайные ситуации (далее — ЧС) межмуниципального и регионального характера</w:t>
            </w:r>
          </w:p>
        </w:tc>
        <w:tc>
          <w:tcPr>
            <w:tcW w:w="938" w:type="pct"/>
          </w:tcPr>
          <w:p w14:paraId="696307A1" w14:textId="641D3561"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 </w:t>
            </w:r>
            <w:r w:rsidR="006C5BA9" w:rsidRPr="003A27D1">
              <w:rPr>
                <w:bCs/>
                <w:sz w:val="24"/>
                <w:lang w:eastAsia="ru-RU"/>
              </w:rPr>
              <w:t>Закон № 414-ФЗ,</w:t>
            </w:r>
          </w:p>
          <w:p w14:paraId="1728AC25" w14:textId="3423D6CB"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Письмо МЧС России № 43-5038-5 от 25</w:t>
            </w:r>
            <w:r w:rsidR="00E22978">
              <w:rPr>
                <w:bCs/>
                <w:sz w:val="24"/>
                <w:lang w:eastAsia="ru-RU"/>
              </w:rPr>
              <w:t xml:space="preserve"> сентября </w:t>
            </w:r>
            <w:r w:rsidRPr="001045CB">
              <w:rPr>
                <w:bCs/>
                <w:sz w:val="24"/>
                <w:lang w:eastAsia="ru-RU"/>
              </w:rPr>
              <w:t>2019</w:t>
            </w:r>
            <w:r w:rsidR="00E22978">
              <w:rPr>
                <w:bCs/>
                <w:sz w:val="24"/>
                <w:lang w:eastAsia="ru-RU"/>
              </w:rPr>
              <w:t xml:space="preserve"> года</w:t>
            </w:r>
          </w:p>
        </w:tc>
        <w:tc>
          <w:tcPr>
            <w:tcW w:w="557" w:type="pct"/>
          </w:tcPr>
          <w:p w14:paraId="0E60B633" w14:textId="7CA4C74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письмо МЧС России № 43-5038-5 от 25</w:t>
            </w:r>
            <w:r w:rsidR="00E22978">
              <w:rPr>
                <w:bCs/>
                <w:sz w:val="24"/>
                <w:lang w:eastAsia="ru-RU"/>
              </w:rPr>
              <w:t xml:space="preserve"> сентября </w:t>
            </w:r>
            <w:r w:rsidRPr="001045CB">
              <w:rPr>
                <w:bCs/>
                <w:sz w:val="24"/>
                <w:lang w:eastAsia="ru-RU"/>
              </w:rPr>
              <w:t>2019</w:t>
            </w:r>
            <w:r w:rsidR="00E22978">
              <w:rPr>
                <w:bCs/>
                <w:sz w:val="24"/>
                <w:lang w:eastAsia="ru-RU"/>
              </w:rPr>
              <w:t xml:space="preserve"> года</w:t>
            </w:r>
          </w:p>
        </w:tc>
        <w:tc>
          <w:tcPr>
            <w:tcW w:w="557" w:type="pct"/>
          </w:tcPr>
          <w:p w14:paraId="2F3A8331" w14:textId="3B63B2DD"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письмо МЧС России № 43-5038-5 от 25</w:t>
            </w:r>
            <w:r w:rsidR="00E22978">
              <w:rPr>
                <w:bCs/>
                <w:sz w:val="24"/>
                <w:lang w:eastAsia="ru-RU"/>
              </w:rPr>
              <w:t xml:space="preserve"> сентября </w:t>
            </w:r>
            <w:r w:rsidRPr="001045CB">
              <w:rPr>
                <w:bCs/>
                <w:sz w:val="24"/>
                <w:lang w:eastAsia="ru-RU"/>
              </w:rPr>
              <w:t>2019</w:t>
            </w:r>
            <w:r w:rsidR="00E22978">
              <w:rPr>
                <w:bCs/>
                <w:sz w:val="24"/>
                <w:lang w:eastAsia="ru-RU"/>
              </w:rPr>
              <w:t xml:space="preserve"> года</w:t>
            </w:r>
          </w:p>
        </w:tc>
        <w:tc>
          <w:tcPr>
            <w:tcW w:w="655" w:type="pct"/>
          </w:tcPr>
          <w:p w14:paraId="72C7BF45" w14:textId="5DE0A4A0"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письмо МЧС России № 43-5038-5 от 25</w:t>
            </w:r>
            <w:r w:rsidR="00E22978">
              <w:rPr>
                <w:bCs/>
                <w:sz w:val="24"/>
                <w:lang w:eastAsia="ru-RU"/>
              </w:rPr>
              <w:t xml:space="preserve"> сентября </w:t>
            </w:r>
            <w:r w:rsidRPr="001045CB">
              <w:rPr>
                <w:bCs/>
                <w:sz w:val="24"/>
                <w:lang w:eastAsia="ru-RU"/>
              </w:rPr>
              <w:t>2019</w:t>
            </w:r>
            <w:r w:rsidR="00E22978">
              <w:rPr>
                <w:bCs/>
                <w:sz w:val="24"/>
                <w:lang w:eastAsia="ru-RU"/>
              </w:rPr>
              <w:t xml:space="preserve"> года</w:t>
            </w:r>
          </w:p>
        </w:tc>
        <w:tc>
          <w:tcPr>
            <w:tcW w:w="699" w:type="pct"/>
          </w:tcPr>
          <w:p w14:paraId="7401BD6A"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06B0EB8A" w14:textId="77777777" w:rsidTr="00303874">
        <w:tblPrEx>
          <w:tblBorders>
            <w:bottom w:val="single" w:sz="4" w:space="0" w:color="auto"/>
          </w:tblBorders>
        </w:tblPrEx>
        <w:tc>
          <w:tcPr>
            <w:tcW w:w="274" w:type="pct"/>
          </w:tcPr>
          <w:p w14:paraId="1BBFFD68" w14:textId="01956599" w:rsidR="001045CB" w:rsidRPr="001045CB" w:rsidRDefault="00303874" w:rsidP="003A27D1">
            <w:pPr>
              <w:widowControl w:val="0"/>
              <w:autoSpaceDE w:val="0"/>
              <w:autoSpaceDN w:val="0"/>
              <w:adjustRightInd w:val="0"/>
              <w:jc w:val="center"/>
              <w:rPr>
                <w:bCs/>
                <w:sz w:val="24"/>
                <w:lang w:eastAsia="ru-RU"/>
              </w:rPr>
            </w:pPr>
            <w:r>
              <w:rPr>
                <w:bCs/>
                <w:sz w:val="24"/>
                <w:lang w:eastAsia="ru-RU"/>
              </w:rPr>
              <w:t>5</w:t>
            </w:r>
            <w:r w:rsidR="001045CB" w:rsidRPr="003A27D1">
              <w:rPr>
                <w:bCs/>
                <w:sz w:val="24"/>
                <w:lang w:eastAsia="ru-RU"/>
              </w:rPr>
              <w:t>.</w:t>
            </w:r>
          </w:p>
        </w:tc>
        <w:tc>
          <w:tcPr>
            <w:tcW w:w="1320" w:type="pct"/>
          </w:tcPr>
          <w:p w14:paraId="2F69393B"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Дошкольное и среднее образование</w:t>
            </w:r>
          </w:p>
        </w:tc>
        <w:tc>
          <w:tcPr>
            <w:tcW w:w="938" w:type="pct"/>
          </w:tcPr>
          <w:p w14:paraId="72C54A9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15CCACD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3 статьи 19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680EE641"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1EA4300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699" w:type="pct"/>
          </w:tcPr>
          <w:p w14:paraId="1BD2F29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7DABC947" w14:textId="77777777" w:rsidTr="00303874">
        <w:tblPrEx>
          <w:tblBorders>
            <w:bottom w:val="single" w:sz="4" w:space="0" w:color="auto"/>
          </w:tblBorders>
        </w:tblPrEx>
        <w:tc>
          <w:tcPr>
            <w:tcW w:w="274" w:type="pct"/>
          </w:tcPr>
          <w:p w14:paraId="4C48C375" w14:textId="5A128684" w:rsidR="001045CB" w:rsidRPr="001045CB" w:rsidRDefault="00303874" w:rsidP="003A27D1">
            <w:pPr>
              <w:widowControl w:val="0"/>
              <w:autoSpaceDE w:val="0"/>
              <w:autoSpaceDN w:val="0"/>
              <w:adjustRightInd w:val="0"/>
              <w:jc w:val="center"/>
              <w:rPr>
                <w:bCs/>
                <w:sz w:val="24"/>
                <w:lang w:eastAsia="ru-RU"/>
              </w:rPr>
            </w:pPr>
            <w:r>
              <w:rPr>
                <w:bCs/>
                <w:sz w:val="24"/>
                <w:lang w:eastAsia="ru-RU"/>
              </w:rPr>
              <w:t>6</w:t>
            </w:r>
            <w:r w:rsidR="00336129" w:rsidRPr="003A27D1">
              <w:rPr>
                <w:bCs/>
                <w:sz w:val="24"/>
                <w:lang w:eastAsia="ru-RU"/>
              </w:rPr>
              <w:t>.</w:t>
            </w:r>
          </w:p>
        </w:tc>
        <w:tc>
          <w:tcPr>
            <w:tcW w:w="1320" w:type="pct"/>
          </w:tcPr>
          <w:p w14:paraId="1E7F2D6F"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Организации и обеспечения отдыха и оздоровления детей (за исключением организации отдыха детей в каникулярное время)</w:t>
            </w:r>
          </w:p>
        </w:tc>
        <w:tc>
          <w:tcPr>
            <w:tcW w:w="938" w:type="pct"/>
          </w:tcPr>
          <w:p w14:paraId="0FFEAB35" w14:textId="0B2C94CD" w:rsidR="001045CB" w:rsidRPr="001045CB" w:rsidRDefault="006C5BA9"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37FAC65A"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2A984A1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2F5EC3DF"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618D1D59"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00AD17CA" w14:textId="77777777" w:rsidTr="00303874">
        <w:tblPrEx>
          <w:tblBorders>
            <w:bottom w:val="single" w:sz="4" w:space="0" w:color="auto"/>
          </w:tblBorders>
        </w:tblPrEx>
        <w:tc>
          <w:tcPr>
            <w:tcW w:w="274" w:type="pct"/>
          </w:tcPr>
          <w:p w14:paraId="4255A2DA" w14:textId="311F457C" w:rsidR="001045CB" w:rsidRPr="001045CB" w:rsidRDefault="00303874" w:rsidP="003A27D1">
            <w:pPr>
              <w:widowControl w:val="0"/>
              <w:autoSpaceDE w:val="0"/>
              <w:autoSpaceDN w:val="0"/>
              <w:adjustRightInd w:val="0"/>
              <w:jc w:val="center"/>
              <w:rPr>
                <w:bCs/>
                <w:sz w:val="24"/>
                <w:lang w:eastAsia="ru-RU"/>
              </w:rPr>
            </w:pPr>
            <w:r>
              <w:rPr>
                <w:bCs/>
                <w:sz w:val="24"/>
                <w:lang w:eastAsia="ru-RU"/>
              </w:rPr>
              <w:t>7</w:t>
            </w:r>
            <w:r w:rsidR="00336129" w:rsidRPr="003A27D1">
              <w:rPr>
                <w:bCs/>
                <w:sz w:val="24"/>
                <w:lang w:eastAsia="ru-RU"/>
              </w:rPr>
              <w:t>.</w:t>
            </w:r>
          </w:p>
        </w:tc>
        <w:tc>
          <w:tcPr>
            <w:tcW w:w="1320" w:type="pct"/>
          </w:tcPr>
          <w:p w14:paraId="6A555AFC"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Организация отдыха детей в каникулярное время</w:t>
            </w:r>
          </w:p>
        </w:tc>
        <w:tc>
          <w:tcPr>
            <w:tcW w:w="938" w:type="pct"/>
          </w:tcPr>
          <w:p w14:paraId="679074E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2BE279D9"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11 части 1 статьи 15 Закона № 131-ФЗ</w:t>
            </w:r>
          </w:p>
        </w:tc>
        <w:tc>
          <w:tcPr>
            <w:tcW w:w="557" w:type="pct"/>
          </w:tcPr>
          <w:p w14:paraId="2A6933D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11 части 1 статьи 15 Закона № 131-ФЗ</w:t>
            </w:r>
          </w:p>
        </w:tc>
        <w:tc>
          <w:tcPr>
            <w:tcW w:w="655" w:type="pct"/>
          </w:tcPr>
          <w:p w14:paraId="20F6161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699" w:type="pct"/>
          </w:tcPr>
          <w:p w14:paraId="1BBB6F6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4C7161D3" w14:textId="77777777" w:rsidTr="00303874">
        <w:tblPrEx>
          <w:tblBorders>
            <w:bottom w:val="single" w:sz="4" w:space="0" w:color="auto"/>
          </w:tblBorders>
        </w:tblPrEx>
        <w:tc>
          <w:tcPr>
            <w:tcW w:w="274" w:type="pct"/>
          </w:tcPr>
          <w:p w14:paraId="0B76464D" w14:textId="61B6F659" w:rsidR="001045CB" w:rsidRPr="001045CB" w:rsidRDefault="00303874" w:rsidP="003A27D1">
            <w:pPr>
              <w:widowControl w:val="0"/>
              <w:autoSpaceDE w:val="0"/>
              <w:autoSpaceDN w:val="0"/>
              <w:adjustRightInd w:val="0"/>
              <w:jc w:val="center"/>
              <w:rPr>
                <w:bCs/>
                <w:sz w:val="24"/>
                <w:lang w:eastAsia="ru-RU"/>
              </w:rPr>
            </w:pPr>
            <w:r>
              <w:rPr>
                <w:bCs/>
                <w:sz w:val="24"/>
                <w:lang w:eastAsia="ru-RU"/>
              </w:rPr>
              <w:lastRenderedPageBreak/>
              <w:t>8</w:t>
            </w:r>
            <w:r w:rsidR="00336129" w:rsidRPr="003A27D1">
              <w:rPr>
                <w:bCs/>
                <w:sz w:val="24"/>
                <w:lang w:eastAsia="ru-RU"/>
              </w:rPr>
              <w:t>.</w:t>
            </w:r>
          </w:p>
        </w:tc>
        <w:tc>
          <w:tcPr>
            <w:tcW w:w="1320" w:type="pct"/>
          </w:tcPr>
          <w:p w14:paraId="5373A801"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Дополнительное образование</w:t>
            </w:r>
          </w:p>
        </w:tc>
        <w:tc>
          <w:tcPr>
            <w:tcW w:w="938" w:type="pct"/>
          </w:tcPr>
          <w:p w14:paraId="1700FDE7"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1C19464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11 части 1 статьи 15 Закона № 131-ФЗ</w:t>
            </w:r>
          </w:p>
        </w:tc>
        <w:tc>
          <w:tcPr>
            <w:tcW w:w="557" w:type="pct"/>
          </w:tcPr>
          <w:p w14:paraId="10AB11C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13 части 1 статьи 16 Закона № 131-ФЗ</w:t>
            </w:r>
          </w:p>
        </w:tc>
        <w:tc>
          <w:tcPr>
            <w:tcW w:w="655" w:type="pct"/>
          </w:tcPr>
          <w:p w14:paraId="0DD6BBC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699" w:type="pct"/>
          </w:tcPr>
          <w:p w14:paraId="01EF17D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13921AFC" w14:textId="77777777" w:rsidTr="00303874">
        <w:tblPrEx>
          <w:tblBorders>
            <w:bottom w:val="single" w:sz="4" w:space="0" w:color="auto"/>
          </w:tblBorders>
        </w:tblPrEx>
        <w:tc>
          <w:tcPr>
            <w:tcW w:w="274" w:type="pct"/>
          </w:tcPr>
          <w:p w14:paraId="34C2BEA3" w14:textId="648F3206" w:rsidR="001045CB" w:rsidRPr="001045CB" w:rsidRDefault="00303874" w:rsidP="003A27D1">
            <w:pPr>
              <w:widowControl w:val="0"/>
              <w:autoSpaceDE w:val="0"/>
              <w:autoSpaceDN w:val="0"/>
              <w:adjustRightInd w:val="0"/>
              <w:jc w:val="center"/>
              <w:rPr>
                <w:bCs/>
                <w:sz w:val="24"/>
                <w:lang w:eastAsia="ru-RU"/>
              </w:rPr>
            </w:pPr>
            <w:r>
              <w:rPr>
                <w:bCs/>
                <w:sz w:val="24"/>
                <w:lang w:eastAsia="ru-RU"/>
              </w:rPr>
              <w:t>9.</w:t>
            </w:r>
            <w:r w:rsidR="00336129" w:rsidRPr="003A27D1">
              <w:rPr>
                <w:bCs/>
                <w:sz w:val="24"/>
                <w:lang w:eastAsia="ru-RU"/>
              </w:rPr>
              <w:t>.</w:t>
            </w:r>
          </w:p>
        </w:tc>
        <w:tc>
          <w:tcPr>
            <w:tcW w:w="1320" w:type="pct"/>
          </w:tcPr>
          <w:p w14:paraId="2E183BAC"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Среднее профессиональное образование</w:t>
            </w:r>
          </w:p>
        </w:tc>
        <w:tc>
          <w:tcPr>
            <w:tcW w:w="938" w:type="pct"/>
          </w:tcPr>
          <w:p w14:paraId="72B601C2" w14:textId="0107F7E4" w:rsidR="001045CB" w:rsidRPr="001045CB" w:rsidRDefault="006C5BA9"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4B6E6C3B"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63AFDE8"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002B8B6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218F5A90"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958BD24" w14:textId="77777777" w:rsidTr="00303874">
        <w:tblPrEx>
          <w:tblBorders>
            <w:bottom w:val="single" w:sz="4" w:space="0" w:color="auto"/>
          </w:tblBorders>
        </w:tblPrEx>
        <w:tc>
          <w:tcPr>
            <w:tcW w:w="274" w:type="pct"/>
          </w:tcPr>
          <w:p w14:paraId="67220126" w14:textId="26FBD727" w:rsidR="001045CB" w:rsidRPr="001045CB" w:rsidRDefault="00303874" w:rsidP="003A27D1">
            <w:pPr>
              <w:widowControl w:val="0"/>
              <w:autoSpaceDE w:val="0"/>
              <w:autoSpaceDN w:val="0"/>
              <w:adjustRightInd w:val="0"/>
              <w:jc w:val="center"/>
              <w:rPr>
                <w:bCs/>
                <w:sz w:val="24"/>
                <w:lang w:eastAsia="ru-RU"/>
              </w:rPr>
            </w:pPr>
            <w:r>
              <w:rPr>
                <w:bCs/>
                <w:sz w:val="24"/>
                <w:lang w:eastAsia="ru-RU"/>
              </w:rPr>
              <w:t>10</w:t>
            </w:r>
            <w:r w:rsidR="00336129" w:rsidRPr="003A27D1">
              <w:rPr>
                <w:bCs/>
                <w:sz w:val="24"/>
                <w:lang w:eastAsia="ru-RU"/>
              </w:rPr>
              <w:t>.</w:t>
            </w:r>
          </w:p>
        </w:tc>
        <w:tc>
          <w:tcPr>
            <w:tcW w:w="1320" w:type="pct"/>
          </w:tcPr>
          <w:p w14:paraId="1E92F336"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Муниципальные образовательные организации высшего образования</w:t>
            </w:r>
          </w:p>
        </w:tc>
        <w:tc>
          <w:tcPr>
            <w:tcW w:w="938" w:type="pct"/>
          </w:tcPr>
          <w:p w14:paraId="0689216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55D25A0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01D3DB6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7 части 13 статьи 15.1 Закона № 131-ФЗ</w:t>
            </w:r>
          </w:p>
        </w:tc>
        <w:tc>
          <w:tcPr>
            <w:tcW w:w="655" w:type="pct"/>
          </w:tcPr>
          <w:p w14:paraId="37953F6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699" w:type="pct"/>
          </w:tcPr>
          <w:p w14:paraId="73AF5B9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5316101C" w14:textId="77777777" w:rsidTr="00303874">
        <w:tblPrEx>
          <w:tblBorders>
            <w:bottom w:val="single" w:sz="4" w:space="0" w:color="auto"/>
          </w:tblBorders>
        </w:tblPrEx>
        <w:tc>
          <w:tcPr>
            <w:tcW w:w="274" w:type="pct"/>
          </w:tcPr>
          <w:p w14:paraId="4C5CE478" w14:textId="6A16BF96" w:rsidR="001045CB" w:rsidRPr="001045CB" w:rsidRDefault="00303874" w:rsidP="003A27D1">
            <w:pPr>
              <w:widowControl w:val="0"/>
              <w:autoSpaceDE w:val="0"/>
              <w:autoSpaceDN w:val="0"/>
              <w:adjustRightInd w:val="0"/>
              <w:jc w:val="center"/>
              <w:rPr>
                <w:bCs/>
                <w:sz w:val="24"/>
                <w:lang w:eastAsia="ru-RU"/>
              </w:rPr>
            </w:pPr>
            <w:r>
              <w:rPr>
                <w:bCs/>
                <w:sz w:val="24"/>
                <w:lang w:eastAsia="ru-RU"/>
              </w:rPr>
              <w:t>11</w:t>
            </w:r>
            <w:r w:rsidR="00336129" w:rsidRPr="003A27D1">
              <w:rPr>
                <w:bCs/>
                <w:sz w:val="24"/>
                <w:lang w:eastAsia="ru-RU"/>
              </w:rPr>
              <w:t>.</w:t>
            </w:r>
          </w:p>
        </w:tc>
        <w:tc>
          <w:tcPr>
            <w:tcW w:w="1320" w:type="pct"/>
          </w:tcPr>
          <w:p w14:paraId="22B5B9FE"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Здравоохранение</w:t>
            </w:r>
          </w:p>
        </w:tc>
        <w:tc>
          <w:tcPr>
            <w:tcW w:w="938" w:type="pct"/>
          </w:tcPr>
          <w:p w14:paraId="30AD1C6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7C27F1D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23767F9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140937F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40B3F6F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292C882" w14:textId="77777777" w:rsidTr="00303874">
        <w:tblPrEx>
          <w:tblBorders>
            <w:bottom w:val="single" w:sz="4" w:space="0" w:color="auto"/>
          </w:tblBorders>
        </w:tblPrEx>
        <w:tc>
          <w:tcPr>
            <w:tcW w:w="274" w:type="pct"/>
          </w:tcPr>
          <w:p w14:paraId="1074ECB9" w14:textId="7FECEDC9" w:rsidR="001045CB" w:rsidRPr="001045CB" w:rsidRDefault="00303874" w:rsidP="003A27D1">
            <w:pPr>
              <w:widowControl w:val="0"/>
              <w:autoSpaceDE w:val="0"/>
              <w:autoSpaceDN w:val="0"/>
              <w:adjustRightInd w:val="0"/>
              <w:jc w:val="center"/>
              <w:rPr>
                <w:bCs/>
                <w:sz w:val="24"/>
                <w:lang w:eastAsia="ru-RU"/>
              </w:rPr>
            </w:pPr>
            <w:r>
              <w:rPr>
                <w:bCs/>
                <w:sz w:val="24"/>
                <w:lang w:eastAsia="ru-RU"/>
              </w:rPr>
              <w:t>12</w:t>
            </w:r>
            <w:r w:rsidR="00336129" w:rsidRPr="003A27D1">
              <w:rPr>
                <w:bCs/>
                <w:sz w:val="24"/>
                <w:lang w:eastAsia="ru-RU"/>
              </w:rPr>
              <w:t>.</w:t>
            </w:r>
          </w:p>
        </w:tc>
        <w:tc>
          <w:tcPr>
            <w:tcW w:w="1320" w:type="pct"/>
          </w:tcPr>
          <w:p w14:paraId="70AA33EB"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Физическая культура и массовый спорт</w:t>
            </w:r>
          </w:p>
        </w:tc>
        <w:tc>
          <w:tcPr>
            <w:tcW w:w="938" w:type="pct"/>
          </w:tcPr>
          <w:p w14:paraId="4C96BFD9"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4E4ABCE0"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3 статьи 19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243CBD6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493C1FE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99" w:type="pct"/>
          </w:tcPr>
          <w:p w14:paraId="22A156F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ECE7B1D" w14:textId="77777777" w:rsidTr="00303874">
        <w:tblPrEx>
          <w:tblBorders>
            <w:bottom w:val="single" w:sz="4" w:space="0" w:color="auto"/>
          </w:tblBorders>
        </w:tblPrEx>
        <w:tc>
          <w:tcPr>
            <w:tcW w:w="274" w:type="pct"/>
          </w:tcPr>
          <w:p w14:paraId="7422D739" w14:textId="69432FF7" w:rsidR="001045CB" w:rsidRPr="001045CB" w:rsidRDefault="00303874" w:rsidP="003A27D1">
            <w:pPr>
              <w:widowControl w:val="0"/>
              <w:autoSpaceDE w:val="0"/>
              <w:autoSpaceDN w:val="0"/>
              <w:adjustRightInd w:val="0"/>
              <w:jc w:val="center"/>
              <w:rPr>
                <w:bCs/>
                <w:sz w:val="24"/>
                <w:lang w:eastAsia="ru-RU"/>
              </w:rPr>
            </w:pPr>
            <w:r>
              <w:rPr>
                <w:bCs/>
                <w:sz w:val="24"/>
                <w:lang w:eastAsia="ru-RU"/>
              </w:rPr>
              <w:t>13</w:t>
            </w:r>
            <w:r w:rsidR="00336129" w:rsidRPr="003A27D1">
              <w:rPr>
                <w:bCs/>
                <w:sz w:val="24"/>
                <w:lang w:eastAsia="ru-RU"/>
              </w:rPr>
              <w:t>.</w:t>
            </w:r>
          </w:p>
        </w:tc>
        <w:tc>
          <w:tcPr>
            <w:tcW w:w="1320" w:type="pct"/>
          </w:tcPr>
          <w:p w14:paraId="77A7A827"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Энергетика (электро- и газоснабжение поселений)</w:t>
            </w:r>
          </w:p>
        </w:tc>
        <w:tc>
          <w:tcPr>
            <w:tcW w:w="938" w:type="pct"/>
          </w:tcPr>
          <w:p w14:paraId="75EAE982"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3 статьи 14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500D1E7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3 статьи 19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2257311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060257F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99" w:type="pct"/>
          </w:tcPr>
          <w:p w14:paraId="22F5125F"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14DA42E1" w14:textId="77777777" w:rsidTr="00303874">
        <w:tblPrEx>
          <w:tblBorders>
            <w:bottom w:val="single" w:sz="4" w:space="0" w:color="auto"/>
          </w:tblBorders>
        </w:tblPrEx>
        <w:tc>
          <w:tcPr>
            <w:tcW w:w="274" w:type="pct"/>
          </w:tcPr>
          <w:p w14:paraId="4255CEA4" w14:textId="6FD10406" w:rsidR="001045CB" w:rsidRPr="001045CB" w:rsidRDefault="00303874" w:rsidP="003A27D1">
            <w:pPr>
              <w:widowControl w:val="0"/>
              <w:autoSpaceDE w:val="0"/>
              <w:autoSpaceDN w:val="0"/>
              <w:adjustRightInd w:val="0"/>
              <w:jc w:val="center"/>
              <w:rPr>
                <w:bCs/>
                <w:sz w:val="24"/>
                <w:lang w:eastAsia="ru-RU"/>
              </w:rPr>
            </w:pPr>
            <w:r>
              <w:rPr>
                <w:bCs/>
                <w:sz w:val="24"/>
                <w:lang w:eastAsia="ru-RU"/>
              </w:rPr>
              <w:t>14</w:t>
            </w:r>
            <w:r w:rsidR="00336129" w:rsidRPr="003A27D1">
              <w:rPr>
                <w:bCs/>
                <w:sz w:val="24"/>
                <w:lang w:eastAsia="ru-RU"/>
              </w:rPr>
              <w:t>.</w:t>
            </w:r>
          </w:p>
        </w:tc>
        <w:tc>
          <w:tcPr>
            <w:tcW w:w="1320" w:type="pct"/>
          </w:tcPr>
          <w:p w14:paraId="70E551E0"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Тепло-и водоснабжение населения, водоотведение</w:t>
            </w:r>
          </w:p>
        </w:tc>
        <w:tc>
          <w:tcPr>
            <w:tcW w:w="938" w:type="pct"/>
          </w:tcPr>
          <w:p w14:paraId="2882F89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43874FD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390F7BB2"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22092E2A"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99" w:type="pct"/>
          </w:tcPr>
          <w:p w14:paraId="553CB43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66B070ED" w14:textId="77777777" w:rsidTr="00303874">
        <w:tblPrEx>
          <w:tblBorders>
            <w:bottom w:val="single" w:sz="4" w:space="0" w:color="auto"/>
          </w:tblBorders>
        </w:tblPrEx>
        <w:tc>
          <w:tcPr>
            <w:tcW w:w="274" w:type="pct"/>
          </w:tcPr>
          <w:p w14:paraId="14445B40" w14:textId="40825CC1" w:rsidR="001045CB" w:rsidRPr="001045CB" w:rsidRDefault="00303874" w:rsidP="003A27D1">
            <w:pPr>
              <w:widowControl w:val="0"/>
              <w:autoSpaceDE w:val="0"/>
              <w:autoSpaceDN w:val="0"/>
              <w:adjustRightInd w:val="0"/>
              <w:jc w:val="center"/>
              <w:rPr>
                <w:bCs/>
                <w:sz w:val="24"/>
                <w:lang w:eastAsia="ru-RU"/>
              </w:rPr>
            </w:pPr>
            <w:r>
              <w:rPr>
                <w:bCs/>
                <w:sz w:val="24"/>
                <w:lang w:eastAsia="ru-RU"/>
              </w:rPr>
              <w:t>15</w:t>
            </w:r>
            <w:r w:rsidR="00336129" w:rsidRPr="003A27D1">
              <w:rPr>
                <w:bCs/>
                <w:sz w:val="24"/>
                <w:lang w:eastAsia="ru-RU"/>
              </w:rPr>
              <w:t>.</w:t>
            </w:r>
          </w:p>
        </w:tc>
        <w:tc>
          <w:tcPr>
            <w:tcW w:w="1320" w:type="pct"/>
          </w:tcPr>
          <w:p w14:paraId="1D6D71DB"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Накопление, сбор, транспортирование, обработка, утилизация, обезвреживание, размещение ТКО</w:t>
            </w:r>
          </w:p>
        </w:tc>
        <w:tc>
          <w:tcPr>
            <w:tcW w:w="938" w:type="pct"/>
          </w:tcPr>
          <w:p w14:paraId="0AB59C9A" w14:textId="7701497D"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744582B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3 статьи 19 </w:t>
            </w:r>
            <w:proofErr w:type="spellStart"/>
            <w:r w:rsidRPr="001045CB">
              <w:rPr>
                <w:bCs/>
                <w:sz w:val="24"/>
                <w:lang w:eastAsia="ru-RU"/>
              </w:rPr>
              <w:t>ГрК</w:t>
            </w:r>
            <w:proofErr w:type="spellEnd"/>
            <w:r w:rsidRPr="001045CB">
              <w:rPr>
                <w:bCs/>
                <w:sz w:val="24"/>
                <w:lang w:eastAsia="ru-RU"/>
              </w:rPr>
              <w:t xml:space="preserve"> РФ</w:t>
            </w:r>
          </w:p>
        </w:tc>
        <w:tc>
          <w:tcPr>
            <w:tcW w:w="557" w:type="pct"/>
          </w:tcPr>
          <w:p w14:paraId="29B42D87"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 части 5 статьи 23 </w:t>
            </w:r>
            <w:proofErr w:type="spellStart"/>
            <w:r w:rsidRPr="001045CB">
              <w:rPr>
                <w:bCs/>
                <w:sz w:val="24"/>
                <w:lang w:eastAsia="ru-RU"/>
              </w:rPr>
              <w:t>ГрК</w:t>
            </w:r>
            <w:proofErr w:type="spellEnd"/>
            <w:r w:rsidRPr="001045CB">
              <w:rPr>
                <w:bCs/>
                <w:sz w:val="24"/>
                <w:lang w:eastAsia="ru-RU"/>
              </w:rPr>
              <w:t xml:space="preserve"> РФ</w:t>
            </w:r>
          </w:p>
        </w:tc>
        <w:tc>
          <w:tcPr>
            <w:tcW w:w="655" w:type="pct"/>
          </w:tcPr>
          <w:p w14:paraId="00434A8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699" w:type="pct"/>
          </w:tcPr>
          <w:p w14:paraId="308E85D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4ADE7905" w14:textId="77777777" w:rsidTr="00303874">
        <w:tblPrEx>
          <w:tblBorders>
            <w:bottom w:val="single" w:sz="4" w:space="0" w:color="auto"/>
          </w:tblBorders>
        </w:tblPrEx>
        <w:tc>
          <w:tcPr>
            <w:tcW w:w="274" w:type="pct"/>
          </w:tcPr>
          <w:p w14:paraId="19E91FB3" w14:textId="4DD76FC4" w:rsidR="001045CB" w:rsidRPr="001045CB" w:rsidRDefault="00303874" w:rsidP="003A27D1">
            <w:pPr>
              <w:widowControl w:val="0"/>
              <w:autoSpaceDE w:val="0"/>
              <w:autoSpaceDN w:val="0"/>
              <w:adjustRightInd w:val="0"/>
              <w:jc w:val="center"/>
              <w:rPr>
                <w:bCs/>
                <w:sz w:val="24"/>
                <w:lang w:eastAsia="ru-RU"/>
              </w:rPr>
            </w:pPr>
            <w:r>
              <w:rPr>
                <w:bCs/>
                <w:sz w:val="24"/>
                <w:lang w:eastAsia="ru-RU"/>
              </w:rPr>
              <w:t>16</w:t>
            </w:r>
            <w:r w:rsidR="00336129" w:rsidRPr="003A27D1">
              <w:rPr>
                <w:bCs/>
                <w:sz w:val="24"/>
                <w:lang w:eastAsia="ru-RU"/>
              </w:rPr>
              <w:t>.</w:t>
            </w:r>
          </w:p>
        </w:tc>
        <w:tc>
          <w:tcPr>
            <w:tcW w:w="1320" w:type="pct"/>
          </w:tcPr>
          <w:p w14:paraId="1F71C336"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Благоустройство территории</w:t>
            </w:r>
          </w:p>
        </w:tc>
        <w:tc>
          <w:tcPr>
            <w:tcW w:w="938" w:type="pct"/>
          </w:tcPr>
          <w:p w14:paraId="6A5AB66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35144158"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51BA216"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4 статьи 29.2 </w:t>
            </w:r>
            <w:proofErr w:type="spellStart"/>
            <w:r w:rsidRPr="001045CB">
              <w:rPr>
                <w:bCs/>
                <w:sz w:val="24"/>
                <w:lang w:eastAsia="ru-RU"/>
              </w:rPr>
              <w:t>ГрК</w:t>
            </w:r>
            <w:proofErr w:type="spellEnd"/>
            <w:r w:rsidRPr="001045CB">
              <w:rPr>
                <w:bCs/>
                <w:sz w:val="24"/>
                <w:lang w:eastAsia="ru-RU"/>
              </w:rPr>
              <w:t xml:space="preserve"> РФ, пункт 25 части 1 статьи 16 Закона № 131-ФЗ</w:t>
            </w:r>
          </w:p>
        </w:tc>
        <w:tc>
          <w:tcPr>
            <w:tcW w:w="655" w:type="pct"/>
          </w:tcPr>
          <w:p w14:paraId="70260D0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4 статьи 29.2 </w:t>
            </w:r>
            <w:proofErr w:type="spellStart"/>
            <w:r w:rsidRPr="001045CB">
              <w:rPr>
                <w:bCs/>
                <w:sz w:val="24"/>
                <w:lang w:eastAsia="ru-RU"/>
              </w:rPr>
              <w:t>ГрК</w:t>
            </w:r>
            <w:proofErr w:type="spellEnd"/>
            <w:r w:rsidRPr="001045CB">
              <w:rPr>
                <w:bCs/>
                <w:sz w:val="24"/>
                <w:lang w:eastAsia="ru-RU"/>
              </w:rPr>
              <w:t xml:space="preserve"> РФ пункт 19 части 1 статьи 14 Закона № 131-ФЗ</w:t>
            </w:r>
          </w:p>
        </w:tc>
        <w:tc>
          <w:tcPr>
            <w:tcW w:w="699" w:type="pct"/>
          </w:tcPr>
          <w:p w14:paraId="7ECE4949"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069F1D44" w14:textId="77777777" w:rsidTr="00303874">
        <w:tblPrEx>
          <w:tblBorders>
            <w:bottom w:val="single" w:sz="4" w:space="0" w:color="auto"/>
          </w:tblBorders>
        </w:tblPrEx>
        <w:tc>
          <w:tcPr>
            <w:tcW w:w="274" w:type="pct"/>
          </w:tcPr>
          <w:p w14:paraId="53D58643" w14:textId="2DB19E1E" w:rsidR="001045CB" w:rsidRPr="001045CB" w:rsidRDefault="00303874" w:rsidP="003A27D1">
            <w:pPr>
              <w:widowControl w:val="0"/>
              <w:autoSpaceDE w:val="0"/>
              <w:autoSpaceDN w:val="0"/>
              <w:adjustRightInd w:val="0"/>
              <w:jc w:val="center"/>
              <w:rPr>
                <w:bCs/>
                <w:sz w:val="24"/>
                <w:lang w:eastAsia="ru-RU"/>
              </w:rPr>
            </w:pPr>
            <w:r>
              <w:rPr>
                <w:bCs/>
                <w:sz w:val="24"/>
                <w:lang w:eastAsia="ru-RU"/>
              </w:rPr>
              <w:t>17</w:t>
            </w:r>
            <w:r w:rsidR="00336129" w:rsidRPr="003A27D1">
              <w:rPr>
                <w:bCs/>
                <w:sz w:val="24"/>
                <w:lang w:eastAsia="ru-RU"/>
              </w:rPr>
              <w:t>.</w:t>
            </w:r>
          </w:p>
        </w:tc>
        <w:tc>
          <w:tcPr>
            <w:tcW w:w="1320" w:type="pct"/>
          </w:tcPr>
          <w:p w14:paraId="418CA330"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В том числе озеленение территории</w:t>
            </w:r>
          </w:p>
        </w:tc>
        <w:tc>
          <w:tcPr>
            <w:tcW w:w="938" w:type="pct"/>
          </w:tcPr>
          <w:p w14:paraId="4B5D4307"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53E12E2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00B52488"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часть 4 статьи 29.2 </w:t>
            </w:r>
            <w:proofErr w:type="spellStart"/>
            <w:r w:rsidRPr="001045CB">
              <w:rPr>
                <w:bCs/>
                <w:sz w:val="24"/>
                <w:lang w:eastAsia="ru-RU"/>
              </w:rPr>
              <w:t>ГрК</w:t>
            </w:r>
            <w:proofErr w:type="spellEnd"/>
            <w:r w:rsidRPr="001045CB">
              <w:rPr>
                <w:bCs/>
                <w:sz w:val="24"/>
                <w:lang w:eastAsia="ru-RU"/>
              </w:rPr>
              <w:t xml:space="preserve">, пункт 25 части 1 </w:t>
            </w:r>
            <w:r w:rsidRPr="001045CB">
              <w:rPr>
                <w:bCs/>
                <w:sz w:val="24"/>
                <w:lang w:eastAsia="ru-RU"/>
              </w:rPr>
              <w:lastRenderedPageBreak/>
              <w:t>статьи 16 Закона № 131-ФЗ</w:t>
            </w:r>
          </w:p>
        </w:tc>
        <w:tc>
          <w:tcPr>
            <w:tcW w:w="655" w:type="pct"/>
          </w:tcPr>
          <w:p w14:paraId="4047210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lastRenderedPageBreak/>
              <w:t xml:space="preserve">часть 4 статьи 29.2 </w:t>
            </w:r>
            <w:proofErr w:type="spellStart"/>
            <w:r w:rsidRPr="001045CB">
              <w:rPr>
                <w:bCs/>
                <w:sz w:val="24"/>
                <w:lang w:eastAsia="ru-RU"/>
              </w:rPr>
              <w:t>ГрК</w:t>
            </w:r>
            <w:proofErr w:type="spellEnd"/>
            <w:r w:rsidRPr="001045CB">
              <w:rPr>
                <w:bCs/>
                <w:sz w:val="24"/>
                <w:lang w:eastAsia="ru-RU"/>
              </w:rPr>
              <w:t xml:space="preserve"> РФ, пункт 19 части 1 статьи 14 </w:t>
            </w:r>
            <w:r w:rsidRPr="001045CB">
              <w:rPr>
                <w:bCs/>
                <w:sz w:val="24"/>
                <w:lang w:eastAsia="ru-RU"/>
              </w:rPr>
              <w:lastRenderedPageBreak/>
              <w:t>Закона № 131-ФЗ</w:t>
            </w:r>
          </w:p>
        </w:tc>
        <w:tc>
          <w:tcPr>
            <w:tcW w:w="699" w:type="pct"/>
          </w:tcPr>
          <w:p w14:paraId="03CA655C" w14:textId="77777777" w:rsidR="001045CB" w:rsidRPr="001045CB" w:rsidRDefault="001045CB" w:rsidP="003A27D1">
            <w:pPr>
              <w:jc w:val="center"/>
              <w:rPr>
                <w:rFonts w:eastAsia="Calibri"/>
                <w:bCs/>
                <w:sz w:val="24"/>
                <w:lang w:eastAsia="en-US"/>
              </w:rPr>
            </w:pPr>
            <w:r w:rsidRPr="001045CB">
              <w:rPr>
                <w:rFonts w:eastAsia="Calibri"/>
                <w:bCs/>
                <w:sz w:val="24"/>
                <w:lang w:eastAsia="en-US"/>
              </w:rPr>
              <w:lastRenderedPageBreak/>
              <w:t>+</w:t>
            </w:r>
          </w:p>
        </w:tc>
      </w:tr>
      <w:tr w:rsidR="00336129" w:rsidRPr="003A27D1" w14:paraId="7F24AC05" w14:textId="77777777" w:rsidTr="00303874">
        <w:tblPrEx>
          <w:tblBorders>
            <w:bottom w:val="single" w:sz="4" w:space="0" w:color="auto"/>
          </w:tblBorders>
        </w:tblPrEx>
        <w:tc>
          <w:tcPr>
            <w:tcW w:w="274" w:type="pct"/>
          </w:tcPr>
          <w:p w14:paraId="6FDEFC70" w14:textId="1A66D3F3" w:rsidR="001045CB" w:rsidRPr="001045CB" w:rsidRDefault="00336129" w:rsidP="003A27D1">
            <w:pPr>
              <w:widowControl w:val="0"/>
              <w:autoSpaceDE w:val="0"/>
              <w:autoSpaceDN w:val="0"/>
              <w:adjustRightInd w:val="0"/>
              <w:jc w:val="center"/>
              <w:rPr>
                <w:bCs/>
                <w:sz w:val="24"/>
                <w:lang w:eastAsia="ru-RU"/>
              </w:rPr>
            </w:pPr>
            <w:r w:rsidRPr="003A27D1">
              <w:rPr>
                <w:bCs/>
                <w:sz w:val="24"/>
                <w:lang w:eastAsia="ru-RU"/>
              </w:rPr>
              <w:t>1</w:t>
            </w:r>
            <w:r w:rsidR="00303874">
              <w:rPr>
                <w:bCs/>
                <w:sz w:val="24"/>
                <w:lang w:eastAsia="ru-RU"/>
              </w:rPr>
              <w:t>8</w:t>
            </w:r>
            <w:r w:rsidRPr="003A27D1">
              <w:rPr>
                <w:bCs/>
                <w:sz w:val="24"/>
                <w:lang w:eastAsia="ru-RU"/>
              </w:rPr>
              <w:t>.</w:t>
            </w:r>
          </w:p>
        </w:tc>
        <w:tc>
          <w:tcPr>
            <w:tcW w:w="1320" w:type="pct"/>
          </w:tcPr>
          <w:p w14:paraId="588740CF" w14:textId="13386098" w:rsidR="001045CB" w:rsidRPr="001045CB" w:rsidRDefault="00303874" w:rsidP="003A27D1">
            <w:pPr>
              <w:widowControl w:val="0"/>
              <w:autoSpaceDE w:val="0"/>
              <w:autoSpaceDN w:val="0"/>
              <w:adjustRightInd w:val="0"/>
              <w:rPr>
                <w:bCs/>
                <w:sz w:val="24"/>
                <w:lang w:eastAsia="ru-RU"/>
              </w:rPr>
            </w:pPr>
            <w:r w:rsidRPr="00303874">
              <w:rPr>
                <w:bCs/>
                <w:sz w:val="24"/>
                <w:lang w:eastAsia="ru-RU"/>
              </w:rPr>
              <w:t xml:space="preserve">Культура и искусство </w:t>
            </w:r>
            <w:r>
              <w:rPr>
                <w:bCs/>
                <w:sz w:val="24"/>
                <w:lang w:eastAsia="ru-RU"/>
              </w:rPr>
              <w:t>(в</w:t>
            </w:r>
            <w:r w:rsidR="001045CB" w:rsidRPr="001045CB">
              <w:rPr>
                <w:bCs/>
                <w:sz w:val="24"/>
                <w:lang w:eastAsia="ru-RU"/>
              </w:rPr>
              <w:t xml:space="preserve"> том числе организации библиотечного обслуживания объектами соответствующего уровня</w:t>
            </w:r>
            <w:r>
              <w:rPr>
                <w:bCs/>
                <w:sz w:val="24"/>
                <w:lang w:eastAsia="ru-RU"/>
              </w:rPr>
              <w:t>)</w:t>
            </w:r>
          </w:p>
        </w:tc>
        <w:tc>
          <w:tcPr>
            <w:tcW w:w="938" w:type="pct"/>
          </w:tcPr>
          <w:p w14:paraId="57CE233C" w14:textId="2529954C"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1A2A8D11"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19 части 1 статьи 15 Закона </w:t>
            </w:r>
            <w:r w:rsidRPr="001045CB">
              <w:rPr>
                <w:bCs/>
                <w:sz w:val="24"/>
                <w:lang w:eastAsia="ru-RU"/>
              </w:rPr>
              <w:br/>
              <w:t>№ 131-ФЗ</w:t>
            </w:r>
          </w:p>
        </w:tc>
        <w:tc>
          <w:tcPr>
            <w:tcW w:w="557" w:type="pct"/>
          </w:tcPr>
          <w:p w14:paraId="6D72779A"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16 части 1 статьи 16 Закона № 131-ФЗ</w:t>
            </w:r>
          </w:p>
        </w:tc>
        <w:tc>
          <w:tcPr>
            <w:tcW w:w="655" w:type="pct"/>
          </w:tcPr>
          <w:p w14:paraId="5B633226"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11 части 1 статьи 14 Закона </w:t>
            </w:r>
            <w:r w:rsidRPr="001045CB">
              <w:rPr>
                <w:bCs/>
                <w:sz w:val="24"/>
                <w:lang w:eastAsia="ru-RU"/>
              </w:rPr>
              <w:br/>
              <w:t>№ 131-ФЗ</w:t>
            </w:r>
          </w:p>
        </w:tc>
        <w:tc>
          <w:tcPr>
            <w:tcW w:w="699" w:type="pct"/>
          </w:tcPr>
          <w:p w14:paraId="0787C888"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7D850633" w14:textId="77777777" w:rsidTr="00303874">
        <w:tblPrEx>
          <w:tblBorders>
            <w:bottom w:val="single" w:sz="4" w:space="0" w:color="auto"/>
          </w:tblBorders>
        </w:tblPrEx>
        <w:tc>
          <w:tcPr>
            <w:tcW w:w="274" w:type="pct"/>
          </w:tcPr>
          <w:p w14:paraId="3CE838DF" w14:textId="1EE08CEF" w:rsidR="001045CB" w:rsidRPr="001045CB" w:rsidRDefault="00303874" w:rsidP="003A27D1">
            <w:pPr>
              <w:widowControl w:val="0"/>
              <w:autoSpaceDE w:val="0"/>
              <w:autoSpaceDN w:val="0"/>
              <w:adjustRightInd w:val="0"/>
              <w:jc w:val="center"/>
              <w:rPr>
                <w:bCs/>
                <w:sz w:val="24"/>
                <w:lang w:eastAsia="ru-RU"/>
              </w:rPr>
            </w:pPr>
            <w:r>
              <w:rPr>
                <w:bCs/>
                <w:sz w:val="24"/>
                <w:lang w:eastAsia="ru-RU"/>
              </w:rPr>
              <w:t>19</w:t>
            </w:r>
            <w:r w:rsidR="00336129" w:rsidRPr="003A27D1">
              <w:rPr>
                <w:bCs/>
                <w:sz w:val="24"/>
                <w:lang w:eastAsia="ru-RU"/>
              </w:rPr>
              <w:t>.</w:t>
            </w:r>
          </w:p>
        </w:tc>
        <w:tc>
          <w:tcPr>
            <w:tcW w:w="1320" w:type="pct"/>
          </w:tcPr>
          <w:p w14:paraId="33DAA2FF" w14:textId="13DC1EDE" w:rsidR="001045CB" w:rsidRPr="001045CB" w:rsidRDefault="00303874" w:rsidP="003A27D1">
            <w:pPr>
              <w:widowControl w:val="0"/>
              <w:autoSpaceDE w:val="0"/>
              <w:autoSpaceDN w:val="0"/>
              <w:adjustRightInd w:val="0"/>
              <w:rPr>
                <w:bCs/>
                <w:sz w:val="24"/>
                <w:lang w:eastAsia="ru-RU"/>
              </w:rPr>
            </w:pPr>
            <w:r w:rsidRPr="00303874">
              <w:rPr>
                <w:bCs/>
                <w:sz w:val="24"/>
                <w:lang w:eastAsia="ru-RU"/>
              </w:rPr>
              <w:t xml:space="preserve">Культура и искусство </w:t>
            </w:r>
            <w:r>
              <w:rPr>
                <w:bCs/>
                <w:sz w:val="24"/>
                <w:lang w:eastAsia="ru-RU"/>
              </w:rPr>
              <w:t>(в</w:t>
            </w:r>
            <w:r w:rsidR="001045CB" w:rsidRPr="001045CB">
              <w:rPr>
                <w:bCs/>
                <w:sz w:val="24"/>
                <w:lang w:eastAsia="ru-RU"/>
              </w:rPr>
              <w:t xml:space="preserve"> том числе создание и поддержка государственных/муниципальных музеев</w:t>
            </w:r>
            <w:r>
              <w:rPr>
                <w:bCs/>
                <w:sz w:val="24"/>
                <w:lang w:eastAsia="ru-RU"/>
              </w:rPr>
              <w:t>)</w:t>
            </w:r>
          </w:p>
        </w:tc>
        <w:tc>
          <w:tcPr>
            <w:tcW w:w="938" w:type="pct"/>
          </w:tcPr>
          <w:p w14:paraId="65ABDE43" w14:textId="0599CBBF"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0D7A911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 части 1 статьи 15.1 Закона № 131-ФЗ</w:t>
            </w:r>
          </w:p>
        </w:tc>
        <w:tc>
          <w:tcPr>
            <w:tcW w:w="557" w:type="pct"/>
          </w:tcPr>
          <w:p w14:paraId="321C4C7C"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 части 1 статьи 16.1 Закона № 131-ФЗ</w:t>
            </w:r>
          </w:p>
        </w:tc>
        <w:tc>
          <w:tcPr>
            <w:tcW w:w="655" w:type="pct"/>
          </w:tcPr>
          <w:p w14:paraId="02AF0EF0"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 части 1 статьи 14.1 Закона № 131-ФЗ</w:t>
            </w:r>
          </w:p>
        </w:tc>
        <w:tc>
          <w:tcPr>
            <w:tcW w:w="699" w:type="pct"/>
          </w:tcPr>
          <w:p w14:paraId="10DCB128"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65A863BA" w14:textId="77777777" w:rsidTr="00303874">
        <w:tblPrEx>
          <w:tblBorders>
            <w:bottom w:val="single" w:sz="4" w:space="0" w:color="auto"/>
          </w:tblBorders>
        </w:tblPrEx>
        <w:tc>
          <w:tcPr>
            <w:tcW w:w="274" w:type="pct"/>
          </w:tcPr>
          <w:p w14:paraId="734BCBFC" w14:textId="04B32AFD" w:rsidR="001045CB" w:rsidRPr="001045CB" w:rsidRDefault="00303874" w:rsidP="003A27D1">
            <w:pPr>
              <w:widowControl w:val="0"/>
              <w:autoSpaceDE w:val="0"/>
              <w:autoSpaceDN w:val="0"/>
              <w:adjustRightInd w:val="0"/>
              <w:jc w:val="center"/>
              <w:rPr>
                <w:bCs/>
                <w:sz w:val="24"/>
                <w:lang w:eastAsia="ru-RU"/>
              </w:rPr>
            </w:pPr>
            <w:bookmarkStart w:id="18" w:name="P752"/>
            <w:bookmarkEnd w:id="18"/>
            <w:r>
              <w:rPr>
                <w:bCs/>
                <w:sz w:val="24"/>
                <w:lang w:eastAsia="ru-RU"/>
              </w:rPr>
              <w:t>20</w:t>
            </w:r>
            <w:r w:rsidR="00336129" w:rsidRPr="003A27D1">
              <w:rPr>
                <w:bCs/>
                <w:sz w:val="24"/>
                <w:lang w:eastAsia="ru-RU"/>
              </w:rPr>
              <w:t>.</w:t>
            </w:r>
          </w:p>
        </w:tc>
        <w:tc>
          <w:tcPr>
            <w:tcW w:w="1320" w:type="pct"/>
          </w:tcPr>
          <w:p w14:paraId="3DDD6D52" w14:textId="01F20975" w:rsidR="001045CB" w:rsidRPr="001045CB" w:rsidRDefault="00303874" w:rsidP="003A27D1">
            <w:pPr>
              <w:widowControl w:val="0"/>
              <w:autoSpaceDE w:val="0"/>
              <w:autoSpaceDN w:val="0"/>
              <w:adjustRightInd w:val="0"/>
              <w:rPr>
                <w:bCs/>
                <w:sz w:val="24"/>
                <w:lang w:eastAsia="ru-RU"/>
              </w:rPr>
            </w:pPr>
            <w:r w:rsidRPr="00303874">
              <w:rPr>
                <w:bCs/>
                <w:sz w:val="24"/>
                <w:lang w:eastAsia="ru-RU"/>
              </w:rPr>
              <w:t xml:space="preserve">Культура и искусство </w:t>
            </w:r>
            <w:r>
              <w:rPr>
                <w:bCs/>
                <w:sz w:val="24"/>
                <w:lang w:eastAsia="ru-RU"/>
              </w:rPr>
              <w:t>(в</w:t>
            </w:r>
            <w:r w:rsidR="001045CB" w:rsidRPr="001045CB">
              <w:rPr>
                <w:bCs/>
                <w:sz w:val="24"/>
                <w:lang w:eastAsia="ru-RU"/>
              </w:rPr>
              <w:t xml:space="preserve"> том числе организация и поддержка учреждений культуры и искусства, организация услуг в сфере культуры</w:t>
            </w:r>
            <w:r>
              <w:rPr>
                <w:bCs/>
                <w:sz w:val="24"/>
                <w:lang w:eastAsia="ru-RU"/>
              </w:rPr>
              <w:t>)</w:t>
            </w:r>
          </w:p>
        </w:tc>
        <w:tc>
          <w:tcPr>
            <w:tcW w:w="938" w:type="pct"/>
          </w:tcPr>
          <w:p w14:paraId="72B7B67B" w14:textId="228CF824"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0CE088C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19.1 части 1 статьи 15 Закона </w:t>
            </w:r>
            <w:r w:rsidRPr="001045CB">
              <w:rPr>
                <w:bCs/>
                <w:sz w:val="24"/>
                <w:lang w:eastAsia="ru-RU"/>
              </w:rPr>
              <w:br/>
              <w:t>№ 131-ФЗ</w:t>
            </w:r>
          </w:p>
        </w:tc>
        <w:tc>
          <w:tcPr>
            <w:tcW w:w="557" w:type="pct"/>
          </w:tcPr>
          <w:p w14:paraId="1CEB9941"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17 части 1 статьи 16 Закона № 131-ФЗ</w:t>
            </w:r>
          </w:p>
        </w:tc>
        <w:tc>
          <w:tcPr>
            <w:tcW w:w="655" w:type="pct"/>
          </w:tcPr>
          <w:p w14:paraId="1563021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12 части 1 статьи 14 Закона </w:t>
            </w:r>
            <w:r w:rsidRPr="001045CB">
              <w:rPr>
                <w:bCs/>
                <w:sz w:val="24"/>
                <w:lang w:eastAsia="ru-RU"/>
              </w:rPr>
              <w:br/>
              <w:t>№ 131-ФЗ</w:t>
            </w:r>
          </w:p>
        </w:tc>
        <w:tc>
          <w:tcPr>
            <w:tcW w:w="699" w:type="pct"/>
          </w:tcPr>
          <w:p w14:paraId="125518E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120F31F3" w14:textId="77777777" w:rsidTr="00303874">
        <w:tblPrEx>
          <w:tblBorders>
            <w:bottom w:val="single" w:sz="4" w:space="0" w:color="auto"/>
          </w:tblBorders>
        </w:tblPrEx>
        <w:tc>
          <w:tcPr>
            <w:tcW w:w="274" w:type="pct"/>
          </w:tcPr>
          <w:p w14:paraId="0806B74E" w14:textId="17485EC2" w:rsidR="001045CB" w:rsidRPr="001045CB" w:rsidRDefault="00303874" w:rsidP="003A27D1">
            <w:pPr>
              <w:widowControl w:val="0"/>
              <w:autoSpaceDE w:val="0"/>
              <w:autoSpaceDN w:val="0"/>
              <w:adjustRightInd w:val="0"/>
              <w:jc w:val="center"/>
              <w:rPr>
                <w:bCs/>
                <w:sz w:val="24"/>
                <w:lang w:eastAsia="ru-RU"/>
              </w:rPr>
            </w:pPr>
            <w:bookmarkStart w:id="19" w:name="P758"/>
            <w:bookmarkEnd w:id="19"/>
            <w:r>
              <w:rPr>
                <w:bCs/>
                <w:sz w:val="24"/>
                <w:lang w:eastAsia="ru-RU"/>
              </w:rPr>
              <w:t>21</w:t>
            </w:r>
            <w:r w:rsidR="00336129" w:rsidRPr="003A27D1">
              <w:rPr>
                <w:bCs/>
                <w:sz w:val="24"/>
                <w:lang w:eastAsia="ru-RU"/>
              </w:rPr>
              <w:t>.</w:t>
            </w:r>
          </w:p>
        </w:tc>
        <w:tc>
          <w:tcPr>
            <w:tcW w:w="1320" w:type="pct"/>
          </w:tcPr>
          <w:p w14:paraId="04B2F1EC" w14:textId="7347892F" w:rsidR="001045CB" w:rsidRPr="001045CB" w:rsidRDefault="00303874" w:rsidP="003A27D1">
            <w:pPr>
              <w:widowControl w:val="0"/>
              <w:autoSpaceDE w:val="0"/>
              <w:autoSpaceDN w:val="0"/>
              <w:adjustRightInd w:val="0"/>
              <w:rPr>
                <w:bCs/>
                <w:sz w:val="24"/>
                <w:lang w:eastAsia="ru-RU"/>
              </w:rPr>
            </w:pPr>
            <w:r w:rsidRPr="00303874">
              <w:rPr>
                <w:bCs/>
                <w:sz w:val="24"/>
                <w:lang w:eastAsia="ru-RU"/>
              </w:rPr>
              <w:t xml:space="preserve">Культура и искусство </w:t>
            </w:r>
            <w:r>
              <w:rPr>
                <w:bCs/>
                <w:sz w:val="24"/>
                <w:lang w:eastAsia="ru-RU"/>
              </w:rPr>
              <w:t>(в</w:t>
            </w:r>
            <w:r w:rsidR="001045CB" w:rsidRPr="001045CB">
              <w:rPr>
                <w:bCs/>
                <w:sz w:val="24"/>
                <w:lang w:eastAsia="ru-RU"/>
              </w:rPr>
              <w:t xml:space="preserve"> том числе создание условий для развития местного традиционного народного художественного творчества</w:t>
            </w:r>
            <w:r>
              <w:rPr>
                <w:bCs/>
                <w:sz w:val="24"/>
                <w:lang w:eastAsia="ru-RU"/>
              </w:rPr>
              <w:t>)</w:t>
            </w:r>
          </w:p>
        </w:tc>
        <w:tc>
          <w:tcPr>
            <w:tcW w:w="938" w:type="pct"/>
          </w:tcPr>
          <w:p w14:paraId="5FF7A24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3A18884E"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5A31F95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17.1 части 1 статьи 16 Закона № 131-ФЗ</w:t>
            </w:r>
          </w:p>
        </w:tc>
        <w:tc>
          <w:tcPr>
            <w:tcW w:w="655" w:type="pct"/>
          </w:tcPr>
          <w:p w14:paraId="4A386D9B"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13.1 части 1 статьи 14 Закона </w:t>
            </w:r>
            <w:r w:rsidRPr="001045CB">
              <w:rPr>
                <w:bCs/>
                <w:sz w:val="24"/>
                <w:lang w:eastAsia="ru-RU"/>
              </w:rPr>
              <w:br/>
              <w:t>№ 131-ФЗ</w:t>
            </w:r>
          </w:p>
        </w:tc>
        <w:tc>
          <w:tcPr>
            <w:tcW w:w="699" w:type="pct"/>
          </w:tcPr>
          <w:p w14:paraId="71D1A0B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53B65F20" w14:textId="77777777" w:rsidTr="00303874">
        <w:tblPrEx>
          <w:tblBorders>
            <w:bottom w:val="single" w:sz="4" w:space="0" w:color="auto"/>
          </w:tblBorders>
        </w:tblPrEx>
        <w:trPr>
          <w:trHeight w:val="884"/>
        </w:trPr>
        <w:tc>
          <w:tcPr>
            <w:tcW w:w="274" w:type="pct"/>
          </w:tcPr>
          <w:p w14:paraId="6BFBE3DB" w14:textId="09A258D8" w:rsidR="001045CB" w:rsidRPr="001045CB" w:rsidRDefault="00303874" w:rsidP="003A27D1">
            <w:pPr>
              <w:widowControl w:val="0"/>
              <w:autoSpaceDE w:val="0"/>
              <w:autoSpaceDN w:val="0"/>
              <w:adjustRightInd w:val="0"/>
              <w:jc w:val="center"/>
              <w:rPr>
                <w:bCs/>
                <w:sz w:val="24"/>
                <w:lang w:eastAsia="ru-RU"/>
              </w:rPr>
            </w:pPr>
            <w:r>
              <w:rPr>
                <w:bCs/>
                <w:sz w:val="24"/>
                <w:lang w:eastAsia="ru-RU"/>
              </w:rPr>
              <w:t>22.</w:t>
            </w:r>
          </w:p>
        </w:tc>
        <w:tc>
          <w:tcPr>
            <w:tcW w:w="1320" w:type="pct"/>
          </w:tcPr>
          <w:p w14:paraId="39614BAF"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Социальное обслуживания граждан пожилого возраста и инвалидов, граждан в трудной жизненной ситуации, детей-сирот, детей, оставшихся без попечения родителей</w:t>
            </w:r>
          </w:p>
        </w:tc>
        <w:tc>
          <w:tcPr>
            <w:tcW w:w="938" w:type="pct"/>
          </w:tcPr>
          <w:p w14:paraId="64A14D9E" w14:textId="31BC6BFE"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1B2B867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FD20B18"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68009AB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7A3B659E"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3DC1D5B5" w14:textId="77777777" w:rsidTr="00303874">
        <w:tblPrEx>
          <w:tblBorders>
            <w:bottom w:val="single" w:sz="4" w:space="0" w:color="auto"/>
          </w:tblBorders>
        </w:tblPrEx>
        <w:tc>
          <w:tcPr>
            <w:tcW w:w="274" w:type="pct"/>
          </w:tcPr>
          <w:p w14:paraId="166C2ADD" w14:textId="102BE836" w:rsidR="001045CB" w:rsidRPr="001045CB" w:rsidRDefault="00303874" w:rsidP="003A27D1">
            <w:pPr>
              <w:widowControl w:val="0"/>
              <w:autoSpaceDE w:val="0"/>
              <w:autoSpaceDN w:val="0"/>
              <w:adjustRightInd w:val="0"/>
              <w:jc w:val="center"/>
              <w:rPr>
                <w:bCs/>
                <w:sz w:val="24"/>
                <w:lang w:eastAsia="ru-RU"/>
              </w:rPr>
            </w:pPr>
            <w:bookmarkStart w:id="20" w:name="P770"/>
            <w:bookmarkEnd w:id="20"/>
            <w:r>
              <w:rPr>
                <w:bCs/>
                <w:sz w:val="24"/>
                <w:lang w:eastAsia="ru-RU"/>
              </w:rPr>
              <w:t>23</w:t>
            </w:r>
            <w:r w:rsidR="00336129" w:rsidRPr="003A27D1">
              <w:rPr>
                <w:bCs/>
                <w:sz w:val="24"/>
                <w:lang w:eastAsia="ru-RU"/>
              </w:rPr>
              <w:t>.</w:t>
            </w:r>
          </w:p>
        </w:tc>
        <w:tc>
          <w:tcPr>
            <w:tcW w:w="1320" w:type="pct"/>
          </w:tcPr>
          <w:p w14:paraId="4EB52AC3"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Создание условий для массового отдыха и обустройство мест массового отдыха населения</w:t>
            </w:r>
          </w:p>
        </w:tc>
        <w:tc>
          <w:tcPr>
            <w:tcW w:w="938" w:type="pct"/>
          </w:tcPr>
          <w:p w14:paraId="173669D0"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1D86046A"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396424A9"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20 части 1 статьи 16 Закона № 131-ФЗ</w:t>
            </w:r>
          </w:p>
        </w:tc>
        <w:tc>
          <w:tcPr>
            <w:tcW w:w="655" w:type="pct"/>
          </w:tcPr>
          <w:p w14:paraId="51DF2C2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15 часть 1 статьи 14 Закона </w:t>
            </w:r>
            <w:r w:rsidRPr="001045CB">
              <w:rPr>
                <w:bCs/>
                <w:sz w:val="24"/>
                <w:lang w:eastAsia="ru-RU"/>
              </w:rPr>
              <w:br/>
              <w:t>№ 131-ФЗ</w:t>
            </w:r>
          </w:p>
        </w:tc>
        <w:tc>
          <w:tcPr>
            <w:tcW w:w="699" w:type="pct"/>
          </w:tcPr>
          <w:p w14:paraId="79AEB0CE"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74644DCB" w14:textId="77777777" w:rsidTr="00303874">
        <w:tblPrEx>
          <w:tblBorders>
            <w:bottom w:val="single" w:sz="4" w:space="0" w:color="auto"/>
          </w:tblBorders>
        </w:tblPrEx>
        <w:tc>
          <w:tcPr>
            <w:tcW w:w="274" w:type="pct"/>
          </w:tcPr>
          <w:p w14:paraId="503058CB" w14:textId="63FB075A" w:rsidR="001045CB" w:rsidRPr="001045CB" w:rsidRDefault="00303874" w:rsidP="003A27D1">
            <w:pPr>
              <w:widowControl w:val="0"/>
              <w:autoSpaceDE w:val="0"/>
              <w:autoSpaceDN w:val="0"/>
              <w:adjustRightInd w:val="0"/>
              <w:jc w:val="center"/>
              <w:rPr>
                <w:bCs/>
                <w:sz w:val="24"/>
                <w:lang w:eastAsia="ru-RU"/>
              </w:rPr>
            </w:pPr>
            <w:bookmarkStart w:id="21" w:name="P776"/>
            <w:bookmarkEnd w:id="21"/>
            <w:r>
              <w:rPr>
                <w:bCs/>
                <w:sz w:val="24"/>
                <w:lang w:eastAsia="ru-RU"/>
              </w:rPr>
              <w:t>24</w:t>
            </w:r>
            <w:r w:rsidR="00336129" w:rsidRPr="003A27D1">
              <w:rPr>
                <w:bCs/>
                <w:sz w:val="24"/>
                <w:lang w:eastAsia="ru-RU"/>
              </w:rPr>
              <w:t>.</w:t>
            </w:r>
          </w:p>
        </w:tc>
        <w:tc>
          <w:tcPr>
            <w:tcW w:w="1320" w:type="pct"/>
          </w:tcPr>
          <w:p w14:paraId="69CB4DFE"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Участие в осуществлении деятельности по опеке и попечительству</w:t>
            </w:r>
          </w:p>
        </w:tc>
        <w:tc>
          <w:tcPr>
            <w:tcW w:w="938" w:type="pct"/>
          </w:tcPr>
          <w:p w14:paraId="377BF8D8"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557" w:type="pct"/>
          </w:tcPr>
          <w:p w14:paraId="2A063BB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3 части 1 статьи 15.1 Закона № 131-ФЗ</w:t>
            </w:r>
          </w:p>
        </w:tc>
        <w:tc>
          <w:tcPr>
            <w:tcW w:w="557" w:type="pct"/>
          </w:tcPr>
          <w:p w14:paraId="4C2D3BE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4 части 1 статьи 16.1 Закона № 131-ФЗ</w:t>
            </w:r>
          </w:p>
        </w:tc>
        <w:tc>
          <w:tcPr>
            <w:tcW w:w="655" w:type="pct"/>
          </w:tcPr>
          <w:p w14:paraId="7E612DF7"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4 части 1 статьи 14.1 Закона </w:t>
            </w:r>
            <w:r w:rsidRPr="001045CB">
              <w:rPr>
                <w:bCs/>
                <w:sz w:val="24"/>
                <w:lang w:eastAsia="ru-RU"/>
              </w:rPr>
              <w:br/>
              <w:t>№ 131-ФЗ</w:t>
            </w:r>
          </w:p>
        </w:tc>
        <w:tc>
          <w:tcPr>
            <w:tcW w:w="699" w:type="pct"/>
          </w:tcPr>
          <w:p w14:paraId="712D5D6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5B2C8F08" w14:textId="77777777" w:rsidTr="00303874">
        <w:tblPrEx>
          <w:tblBorders>
            <w:bottom w:val="single" w:sz="4" w:space="0" w:color="auto"/>
          </w:tblBorders>
        </w:tblPrEx>
        <w:tc>
          <w:tcPr>
            <w:tcW w:w="274" w:type="pct"/>
          </w:tcPr>
          <w:p w14:paraId="470952D1" w14:textId="26D77979" w:rsidR="001045CB" w:rsidRPr="00303874" w:rsidRDefault="00303874" w:rsidP="003A27D1">
            <w:pPr>
              <w:widowControl w:val="0"/>
              <w:autoSpaceDE w:val="0"/>
              <w:autoSpaceDN w:val="0"/>
              <w:adjustRightInd w:val="0"/>
              <w:jc w:val="center"/>
              <w:rPr>
                <w:bCs/>
                <w:sz w:val="24"/>
                <w:lang w:eastAsia="ru-RU"/>
              </w:rPr>
            </w:pPr>
            <w:r>
              <w:rPr>
                <w:bCs/>
                <w:sz w:val="24"/>
                <w:lang w:eastAsia="ru-RU"/>
              </w:rPr>
              <w:t>25.</w:t>
            </w:r>
          </w:p>
        </w:tc>
        <w:tc>
          <w:tcPr>
            <w:tcW w:w="1320" w:type="pct"/>
          </w:tcPr>
          <w:p w14:paraId="4BBAEF52"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 xml:space="preserve">Организация транспортного обслуживания населения </w:t>
            </w:r>
            <w:r w:rsidRPr="001045CB">
              <w:rPr>
                <w:bCs/>
                <w:sz w:val="24"/>
                <w:lang w:eastAsia="ru-RU"/>
              </w:rPr>
              <w:lastRenderedPageBreak/>
              <w:t>(общественный транспорт)</w:t>
            </w:r>
          </w:p>
        </w:tc>
        <w:tc>
          <w:tcPr>
            <w:tcW w:w="938" w:type="pct"/>
          </w:tcPr>
          <w:p w14:paraId="5D7BFCF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lastRenderedPageBreak/>
              <w:t>–</w:t>
            </w:r>
          </w:p>
        </w:tc>
        <w:tc>
          <w:tcPr>
            <w:tcW w:w="557" w:type="pct"/>
          </w:tcPr>
          <w:p w14:paraId="78A5A52A"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6 части 1 статьи 15 </w:t>
            </w:r>
            <w:r w:rsidRPr="001045CB">
              <w:rPr>
                <w:bCs/>
                <w:sz w:val="24"/>
                <w:lang w:eastAsia="ru-RU"/>
              </w:rPr>
              <w:lastRenderedPageBreak/>
              <w:t xml:space="preserve">Закона </w:t>
            </w:r>
            <w:r w:rsidRPr="001045CB">
              <w:rPr>
                <w:bCs/>
                <w:sz w:val="24"/>
                <w:lang w:eastAsia="ru-RU"/>
              </w:rPr>
              <w:br/>
              <w:t>№ 131-ФЗ</w:t>
            </w:r>
          </w:p>
        </w:tc>
        <w:tc>
          <w:tcPr>
            <w:tcW w:w="557" w:type="pct"/>
          </w:tcPr>
          <w:p w14:paraId="05BE36F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lastRenderedPageBreak/>
              <w:t xml:space="preserve">пункт 7 части 1 статьи 16 </w:t>
            </w:r>
            <w:r w:rsidRPr="001045CB">
              <w:rPr>
                <w:bCs/>
                <w:sz w:val="24"/>
                <w:lang w:eastAsia="ru-RU"/>
              </w:rPr>
              <w:lastRenderedPageBreak/>
              <w:t>Закона № 131-ФЗ</w:t>
            </w:r>
          </w:p>
        </w:tc>
        <w:tc>
          <w:tcPr>
            <w:tcW w:w="655" w:type="pct"/>
          </w:tcPr>
          <w:p w14:paraId="6D507621"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lastRenderedPageBreak/>
              <w:t xml:space="preserve">пункт 7 части 1 статьи 14 Закона </w:t>
            </w:r>
            <w:r w:rsidRPr="001045CB">
              <w:rPr>
                <w:bCs/>
                <w:sz w:val="24"/>
                <w:lang w:eastAsia="ru-RU"/>
              </w:rPr>
              <w:br/>
            </w:r>
            <w:r w:rsidRPr="001045CB">
              <w:rPr>
                <w:bCs/>
                <w:sz w:val="24"/>
                <w:lang w:eastAsia="ru-RU"/>
              </w:rPr>
              <w:lastRenderedPageBreak/>
              <w:t>№ 131-ФЗ</w:t>
            </w:r>
          </w:p>
        </w:tc>
        <w:tc>
          <w:tcPr>
            <w:tcW w:w="699" w:type="pct"/>
          </w:tcPr>
          <w:p w14:paraId="42D0B13F" w14:textId="77777777" w:rsidR="001045CB" w:rsidRPr="001045CB" w:rsidRDefault="001045CB" w:rsidP="003A27D1">
            <w:pPr>
              <w:jc w:val="center"/>
              <w:rPr>
                <w:rFonts w:eastAsia="Calibri"/>
                <w:bCs/>
                <w:sz w:val="24"/>
                <w:lang w:eastAsia="en-US"/>
              </w:rPr>
            </w:pPr>
            <w:r w:rsidRPr="001045CB">
              <w:rPr>
                <w:rFonts w:eastAsia="Calibri"/>
                <w:bCs/>
                <w:sz w:val="24"/>
                <w:lang w:eastAsia="en-US"/>
              </w:rPr>
              <w:lastRenderedPageBreak/>
              <w:t>+</w:t>
            </w:r>
          </w:p>
        </w:tc>
      </w:tr>
      <w:tr w:rsidR="00336129" w:rsidRPr="003A27D1" w14:paraId="20ACFFDB" w14:textId="77777777" w:rsidTr="00303874">
        <w:tblPrEx>
          <w:tblBorders>
            <w:bottom w:val="single" w:sz="4" w:space="0" w:color="auto"/>
          </w:tblBorders>
        </w:tblPrEx>
        <w:tc>
          <w:tcPr>
            <w:tcW w:w="274" w:type="pct"/>
          </w:tcPr>
          <w:p w14:paraId="57781B3E" w14:textId="70D10C48" w:rsidR="001045CB" w:rsidRPr="001045CB" w:rsidRDefault="00303874" w:rsidP="003A27D1">
            <w:pPr>
              <w:widowControl w:val="0"/>
              <w:autoSpaceDE w:val="0"/>
              <w:autoSpaceDN w:val="0"/>
              <w:adjustRightInd w:val="0"/>
              <w:jc w:val="center"/>
              <w:rPr>
                <w:bCs/>
                <w:sz w:val="24"/>
                <w:lang w:eastAsia="ru-RU"/>
              </w:rPr>
            </w:pPr>
            <w:r>
              <w:rPr>
                <w:bCs/>
                <w:sz w:val="24"/>
                <w:lang w:eastAsia="ru-RU"/>
              </w:rPr>
              <w:t>26</w:t>
            </w:r>
            <w:r w:rsidR="00336129" w:rsidRPr="003A27D1">
              <w:rPr>
                <w:bCs/>
                <w:sz w:val="24"/>
                <w:lang w:eastAsia="ru-RU"/>
              </w:rPr>
              <w:t>.</w:t>
            </w:r>
          </w:p>
        </w:tc>
        <w:tc>
          <w:tcPr>
            <w:tcW w:w="1320" w:type="pct"/>
          </w:tcPr>
          <w:p w14:paraId="35BA0499"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Содержание мест захоронения, организация ритуальных услуг</w:t>
            </w:r>
          </w:p>
        </w:tc>
        <w:tc>
          <w:tcPr>
            <w:tcW w:w="938" w:type="pct"/>
          </w:tcPr>
          <w:p w14:paraId="3C4F2AB6"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557" w:type="pct"/>
          </w:tcPr>
          <w:p w14:paraId="44266CB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17 части 1 статьи 15 Закона </w:t>
            </w:r>
            <w:r w:rsidRPr="001045CB">
              <w:rPr>
                <w:bCs/>
                <w:sz w:val="24"/>
                <w:lang w:eastAsia="ru-RU"/>
              </w:rPr>
              <w:br/>
              <w:t>№ 131-ФЗ</w:t>
            </w:r>
          </w:p>
        </w:tc>
        <w:tc>
          <w:tcPr>
            <w:tcW w:w="557" w:type="pct"/>
          </w:tcPr>
          <w:p w14:paraId="1126B30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22 части 1 статьи 16 Закона № 131-ФЗ</w:t>
            </w:r>
          </w:p>
        </w:tc>
        <w:tc>
          <w:tcPr>
            <w:tcW w:w="655" w:type="pct"/>
          </w:tcPr>
          <w:p w14:paraId="14AFE77F"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22 части 1 статьи 14 Закона </w:t>
            </w:r>
            <w:r w:rsidRPr="001045CB">
              <w:rPr>
                <w:bCs/>
                <w:sz w:val="24"/>
                <w:lang w:eastAsia="ru-RU"/>
              </w:rPr>
              <w:br/>
              <w:t>№ 131-ФЗ</w:t>
            </w:r>
          </w:p>
        </w:tc>
        <w:tc>
          <w:tcPr>
            <w:tcW w:w="699" w:type="pct"/>
          </w:tcPr>
          <w:p w14:paraId="3B50AA9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076D3C89" w14:textId="77777777" w:rsidTr="00303874">
        <w:tblPrEx>
          <w:tblBorders>
            <w:bottom w:val="single" w:sz="4" w:space="0" w:color="auto"/>
          </w:tblBorders>
        </w:tblPrEx>
        <w:tc>
          <w:tcPr>
            <w:tcW w:w="274" w:type="pct"/>
          </w:tcPr>
          <w:p w14:paraId="27E0335A" w14:textId="2BBEDA47" w:rsidR="001045CB" w:rsidRPr="001045CB" w:rsidRDefault="00303874" w:rsidP="003A27D1">
            <w:pPr>
              <w:widowControl w:val="0"/>
              <w:autoSpaceDE w:val="0"/>
              <w:autoSpaceDN w:val="0"/>
              <w:adjustRightInd w:val="0"/>
              <w:jc w:val="center"/>
              <w:rPr>
                <w:bCs/>
                <w:sz w:val="24"/>
                <w:lang w:eastAsia="ru-RU"/>
              </w:rPr>
            </w:pPr>
            <w:r>
              <w:rPr>
                <w:bCs/>
                <w:sz w:val="24"/>
                <w:lang w:eastAsia="ru-RU"/>
              </w:rPr>
              <w:t>27</w:t>
            </w:r>
            <w:r w:rsidR="00336129" w:rsidRPr="003A27D1">
              <w:rPr>
                <w:bCs/>
                <w:sz w:val="24"/>
                <w:lang w:eastAsia="ru-RU"/>
              </w:rPr>
              <w:t>.</w:t>
            </w:r>
          </w:p>
        </w:tc>
        <w:tc>
          <w:tcPr>
            <w:tcW w:w="1320" w:type="pct"/>
          </w:tcPr>
          <w:p w14:paraId="5F1EBF69"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Поддержка сельскохозяйственного производства</w:t>
            </w:r>
          </w:p>
        </w:tc>
        <w:tc>
          <w:tcPr>
            <w:tcW w:w="938" w:type="pct"/>
          </w:tcPr>
          <w:p w14:paraId="39A2166E" w14:textId="565288AB"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1A435A6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24EFA5C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18B7183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43289873"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3E773AE3" w14:textId="77777777" w:rsidTr="00303874">
        <w:tblPrEx>
          <w:tblBorders>
            <w:bottom w:val="single" w:sz="4" w:space="0" w:color="auto"/>
          </w:tblBorders>
        </w:tblPrEx>
        <w:tc>
          <w:tcPr>
            <w:tcW w:w="274" w:type="pct"/>
          </w:tcPr>
          <w:p w14:paraId="04B8158F" w14:textId="2C889213" w:rsidR="001045CB" w:rsidRPr="001045CB" w:rsidRDefault="00303874" w:rsidP="003A27D1">
            <w:pPr>
              <w:widowControl w:val="0"/>
              <w:autoSpaceDE w:val="0"/>
              <w:autoSpaceDN w:val="0"/>
              <w:adjustRightInd w:val="0"/>
              <w:jc w:val="center"/>
              <w:rPr>
                <w:bCs/>
                <w:sz w:val="24"/>
                <w:lang w:eastAsia="ru-RU"/>
              </w:rPr>
            </w:pPr>
            <w:r>
              <w:rPr>
                <w:bCs/>
                <w:sz w:val="24"/>
                <w:lang w:eastAsia="ru-RU"/>
              </w:rPr>
              <w:t>28</w:t>
            </w:r>
            <w:r w:rsidR="00336129" w:rsidRPr="003A27D1">
              <w:rPr>
                <w:bCs/>
                <w:sz w:val="24"/>
                <w:lang w:eastAsia="ru-RU"/>
              </w:rPr>
              <w:t>.</w:t>
            </w:r>
          </w:p>
        </w:tc>
        <w:tc>
          <w:tcPr>
            <w:tcW w:w="1320" w:type="pct"/>
          </w:tcPr>
          <w:p w14:paraId="251FD4DC"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Развитие малого и среднего предпринимательства</w:t>
            </w:r>
          </w:p>
        </w:tc>
        <w:tc>
          <w:tcPr>
            <w:tcW w:w="938" w:type="pct"/>
          </w:tcPr>
          <w:p w14:paraId="5135C174" w14:textId="22B8C2F5"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164B6E90"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6DD419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512AD97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73E54AE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4A40A59C" w14:textId="77777777" w:rsidTr="00303874">
        <w:tblPrEx>
          <w:tblBorders>
            <w:bottom w:val="single" w:sz="4" w:space="0" w:color="auto"/>
          </w:tblBorders>
        </w:tblPrEx>
        <w:tc>
          <w:tcPr>
            <w:tcW w:w="274" w:type="pct"/>
          </w:tcPr>
          <w:p w14:paraId="7F1AEE81" w14:textId="42F555D4" w:rsidR="001045CB" w:rsidRPr="001045CB" w:rsidRDefault="00303874" w:rsidP="003A27D1">
            <w:pPr>
              <w:widowControl w:val="0"/>
              <w:autoSpaceDE w:val="0"/>
              <w:autoSpaceDN w:val="0"/>
              <w:adjustRightInd w:val="0"/>
              <w:jc w:val="center"/>
              <w:rPr>
                <w:bCs/>
                <w:sz w:val="24"/>
                <w:lang w:eastAsia="ru-RU"/>
              </w:rPr>
            </w:pPr>
            <w:r>
              <w:rPr>
                <w:bCs/>
                <w:sz w:val="24"/>
                <w:lang w:eastAsia="ru-RU"/>
              </w:rPr>
              <w:t>29</w:t>
            </w:r>
            <w:r w:rsidR="00336129" w:rsidRPr="003A27D1">
              <w:rPr>
                <w:bCs/>
                <w:sz w:val="24"/>
                <w:lang w:eastAsia="ru-RU"/>
              </w:rPr>
              <w:t>.</w:t>
            </w:r>
          </w:p>
        </w:tc>
        <w:tc>
          <w:tcPr>
            <w:tcW w:w="1320" w:type="pct"/>
          </w:tcPr>
          <w:p w14:paraId="473CB51D"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Организация деятельности многофункциональных центров предоставления государственных и муниципальных услуг</w:t>
            </w:r>
          </w:p>
        </w:tc>
        <w:tc>
          <w:tcPr>
            <w:tcW w:w="938" w:type="pct"/>
          </w:tcPr>
          <w:p w14:paraId="7EFCE2E3" w14:textId="1475C56C"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46991800"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7A3A8373"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31D1CF9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59165ED3"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1350DFD5" w14:textId="77777777" w:rsidTr="00303874">
        <w:tblPrEx>
          <w:tblBorders>
            <w:bottom w:val="single" w:sz="4" w:space="0" w:color="auto"/>
          </w:tblBorders>
        </w:tblPrEx>
        <w:tc>
          <w:tcPr>
            <w:tcW w:w="274" w:type="pct"/>
          </w:tcPr>
          <w:p w14:paraId="2D1E2D29" w14:textId="6C2614DC" w:rsidR="001045CB" w:rsidRPr="001045CB" w:rsidRDefault="00303874" w:rsidP="003A27D1">
            <w:pPr>
              <w:widowControl w:val="0"/>
              <w:autoSpaceDE w:val="0"/>
              <w:autoSpaceDN w:val="0"/>
              <w:adjustRightInd w:val="0"/>
              <w:jc w:val="center"/>
              <w:rPr>
                <w:bCs/>
                <w:sz w:val="24"/>
                <w:lang w:eastAsia="ru-RU"/>
              </w:rPr>
            </w:pPr>
            <w:r>
              <w:rPr>
                <w:bCs/>
                <w:sz w:val="24"/>
                <w:lang w:eastAsia="ru-RU"/>
              </w:rPr>
              <w:t>30</w:t>
            </w:r>
            <w:r w:rsidR="00336129" w:rsidRPr="003A27D1">
              <w:rPr>
                <w:bCs/>
                <w:sz w:val="24"/>
                <w:lang w:eastAsia="ru-RU"/>
              </w:rPr>
              <w:t>.</w:t>
            </w:r>
          </w:p>
        </w:tc>
        <w:tc>
          <w:tcPr>
            <w:tcW w:w="1320" w:type="pct"/>
          </w:tcPr>
          <w:p w14:paraId="79B74F6A"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Жилищное строительство, в том числе жилого фонда социального использования</w:t>
            </w:r>
          </w:p>
        </w:tc>
        <w:tc>
          <w:tcPr>
            <w:tcW w:w="938" w:type="pct"/>
          </w:tcPr>
          <w:p w14:paraId="086E8754" w14:textId="7D214623"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подпункт «а» пункта 1, пункт 2 перечня поручений Президента Российской Федерации от 17</w:t>
            </w:r>
            <w:r w:rsidR="00E22978">
              <w:rPr>
                <w:bCs/>
                <w:sz w:val="24"/>
                <w:lang w:eastAsia="ru-RU"/>
              </w:rPr>
              <w:t xml:space="preserve"> июля </w:t>
            </w:r>
            <w:r w:rsidRPr="001045CB">
              <w:rPr>
                <w:bCs/>
                <w:sz w:val="24"/>
                <w:lang w:eastAsia="ru-RU"/>
              </w:rPr>
              <w:t>2019</w:t>
            </w:r>
            <w:r w:rsidR="00E22978">
              <w:rPr>
                <w:bCs/>
                <w:sz w:val="24"/>
                <w:lang w:eastAsia="ru-RU"/>
              </w:rPr>
              <w:t xml:space="preserve"> года</w:t>
            </w:r>
            <w:r w:rsidRPr="001045CB">
              <w:rPr>
                <w:bCs/>
                <w:sz w:val="24"/>
                <w:lang w:eastAsia="ru-RU"/>
              </w:rPr>
              <w:t xml:space="preserve"> Пр-1382</w:t>
            </w:r>
          </w:p>
        </w:tc>
        <w:tc>
          <w:tcPr>
            <w:tcW w:w="557" w:type="pct"/>
          </w:tcPr>
          <w:p w14:paraId="134A51B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557" w:type="pct"/>
          </w:tcPr>
          <w:p w14:paraId="252CEBA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6 части 1 статьи 16 Закона № 131-ФЗ</w:t>
            </w:r>
          </w:p>
        </w:tc>
        <w:tc>
          <w:tcPr>
            <w:tcW w:w="655" w:type="pct"/>
          </w:tcPr>
          <w:p w14:paraId="47589B1D"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6 части 1 статьи 14 Закона </w:t>
            </w:r>
            <w:r w:rsidRPr="001045CB">
              <w:rPr>
                <w:bCs/>
                <w:sz w:val="24"/>
                <w:lang w:eastAsia="ru-RU"/>
              </w:rPr>
              <w:br/>
              <w:t>№ 131-ФЗ</w:t>
            </w:r>
          </w:p>
        </w:tc>
        <w:tc>
          <w:tcPr>
            <w:tcW w:w="699" w:type="pct"/>
          </w:tcPr>
          <w:p w14:paraId="2D438BA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r>
      <w:tr w:rsidR="00336129" w:rsidRPr="003A27D1" w14:paraId="04A5EDB0" w14:textId="77777777" w:rsidTr="00303874">
        <w:tblPrEx>
          <w:tblBorders>
            <w:bottom w:val="single" w:sz="4" w:space="0" w:color="auto"/>
          </w:tblBorders>
        </w:tblPrEx>
        <w:tc>
          <w:tcPr>
            <w:tcW w:w="274" w:type="pct"/>
          </w:tcPr>
          <w:p w14:paraId="20A7AC46" w14:textId="00098A7C" w:rsidR="001045CB" w:rsidRPr="00303874" w:rsidRDefault="00303874" w:rsidP="003A27D1">
            <w:pPr>
              <w:widowControl w:val="0"/>
              <w:autoSpaceDE w:val="0"/>
              <w:autoSpaceDN w:val="0"/>
              <w:adjustRightInd w:val="0"/>
              <w:jc w:val="center"/>
              <w:rPr>
                <w:bCs/>
                <w:sz w:val="24"/>
                <w:lang w:eastAsia="ru-RU"/>
              </w:rPr>
            </w:pPr>
            <w:bookmarkStart w:id="22" w:name="P818"/>
            <w:bookmarkEnd w:id="22"/>
            <w:r>
              <w:rPr>
                <w:bCs/>
                <w:sz w:val="24"/>
                <w:lang w:eastAsia="ru-RU"/>
              </w:rPr>
              <w:t>31.</w:t>
            </w:r>
          </w:p>
        </w:tc>
        <w:tc>
          <w:tcPr>
            <w:tcW w:w="1320" w:type="pct"/>
          </w:tcPr>
          <w:p w14:paraId="5B88AE41"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Создание условий для развития туризма</w:t>
            </w:r>
          </w:p>
        </w:tc>
        <w:tc>
          <w:tcPr>
            <w:tcW w:w="938" w:type="pct"/>
          </w:tcPr>
          <w:p w14:paraId="2591CFA1" w14:textId="7E75BF56"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65D7090F"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05837FC9"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20C9F4C0"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7EBF1C19" w14:textId="77777777" w:rsidR="001045CB" w:rsidRPr="001045CB" w:rsidRDefault="001045CB" w:rsidP="003A27D1">
            <w:pPr>
              <w:jc w:val="center"/>
              <w:rPr>
                <w:rFonts w:eastAsia="Calibri"/>
                <w:bCs/>
                <w:sz w:val="24"/>
                <w:lang w:eastAsia="en-US"/>
              </w:rPr>
            </w:pPr>
          </w:p>
        </w:tc>
      </w:tr>
      <w:tr w:rsidR="00336129" w:rsidRPr="003A27D1" w14:paraId="63C34199" w14:textId="77777777" w:rsidTr="00303874">
        <w:tblPrEx>
          <w:tblBorders>
            <w:bottom w:val="single" w:sz="4" w:space="0" w:color="auto"/>
          </w:tblBorders>
        </w:tblPrEx>
        <w:tc>
          <w:tcPr>
            <w:tcW w:w="274" w:type="pct"/>
          </w:tcPr>
          <w:p w14:paraId="6C9C1D20" w14:textId="7CC102E6" w:rsidR="001045CB" w:rsidRPr="001045CB" w:rsidRDefault="00303874" w:rsidP="00303874">
            <w:pPr>
              <w:widowControl w:val="0"/>
              <w:autoSpaceDE w:val="0"/>
              <w:autoSpaceDN w:val="0"/>
              <w:adjustRightInd w:val="0"/>
              <w:jc w:val="center"/>
              <w:rPr>
                <w:bCs/>
                <w:sz w:val="24"/>
                <w:lang w:eastAsia="ru-RU"/>
              </w:rPr>
            </w:pPr>
            <w:r>
              <w:rPr>
                <w:bCs/>
                <w:sz w:val="24"/>
                <w:lang w:eastAsia="ru-RU"/>
              </w:rPr>
              <w:t>32</w:t>
            </w:r>
            <w:r w:rsidR="0099019E" w:rsidRPr="003A27D1">
              <w:rPr>
                <w:bCs/>
                <w:sz w:val="24"/>
                <w:lang w:eastAsia="ru-RU"/>
              </w:rPr>
              <w:t>.</w:t>
            </w:r>
          </w:p>
        </w:tc>
        <w:tc>
          <w:tcPr>
            <w:tcW w:w="1320" w:type="pct"/>
          </w:tcPr>
          <w:p w14:paraId="3C164A90"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Создание условий для обеспечения услугами связи, общественного питания, торговли и бытового обслуживания</w:t>
            </w:r>
          </w:p>
        </w:tc>
        <w:tc>
          <w:tcPr>
            <w:tcW w:w="938" w:type="pct"/>
          </w:tcPr>
          <w:p w14:paraId="3E374C8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c>
          <w:tcPr>
            <w:tcW w:w="557" w:type="pct"/>
          </w:tcPr>
          <w:p w14:paraId="6A80C00C"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18 части 1 статьи 15 Закона </w:t>
            </w:r>
            <w:r w:rsidRPr="001045CB">
              <w:rPr>
                <w:bCs/>
                <w:sz w:val="24"/>
                <w:lang w:eastAsia="ru-RU"/>
              </w:rPr>
              <w:br/>
              <w:t>№ 131-ФЗ</w:t>
            </w:r>
          </w:p>
        </w:tc>
        <w:tc>
          <w:tcPr>
            <w:tcW w:w="557" w:type="pct"/>
          </w:tcPr>
          <w:p w14:paraId="68546BB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15 часть 1 статьи 16 Закона № 131-ФЗ</w:t>
            </w:r>
          </w:p>
        </w:tc>
        <w:tc>
          <w:tcPr>
            <w:tcW w:w="655" w:type="pct"/>
          </w:tcPr>
          <w:p w14:paraId="09B63AA2"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10 части 1 статьи 14 Закона </w:t>
            </w:r>
            <w:r w:rsidRPr="001045CB">
              <w:rPr>
                <w:bCs/>
                <w:sz w:val="24"/>
                <w:lang w:eastAsia="ru-RU"/>
              </w:rPr>
              <w:br/>
              <w:t>№ 131-ФЗ</w:t>
            </w:r>
          </w:p>
        </w:tc>
        <w:tc>
          <w:tcPr>
            <w:tcW w:w="699" w:type="pct"/>
          </w:tcPr>
          <w:p w14:paraId="2EF40DD4"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w:t>
            </w:r>
          </w:p>
        </w:tc>
      </w:tr>
      <w:tr w:rsidR="00336129" w:rsidRPr="003A27D1" w14:paraId="38A8A8A1" w14:textId="77777777" w:rsidTr="00303874">
        <w:tblPrEx>
          <w:tblBorders>
            <w:bottom w:val="single" w:sz="4" w:space="0" w:color="auto"/>
          </w:tblBorders>
        </w:tblPrEx>
        <w:tc>
          <w:tcPr>
            <w:tcW w:w="274" w:type="pct"/>
          </w:tcPr>
          <w:p w14:paraId="54B884A4" w14:textId="64349FF7" w:rsidR="001045CB" w:rsidRPr="001045CB" w:rsidRDefault="00303874" w:rsidP="003A27D1">
            <w:pPr>
              <w:widowControl w:val="0"/>
              <w:autoSpaceDE w:val="0"/>
              <w:autoSpaceDN w:val="0"/>
              <w:adjustRightInd w:val="0"/>
              <w:jc w:val="center"/>
              <w:rPr>
                <w:bCs/>
                <w:sz w:val="24"/>
                <w:lang w:eastAsia="ru-RU"/>
              </w:rPr>
            </w:pPr>
            <w:r>
              <w:rPr>
                <w:bCs/>
                <w:sz w:val="24"/>
                <w:lang w:eastAsia="ru-RU"/>
              </w:rPr>
              <w:t>33</w:t>
            </w:r>
            <w:r w:rsidR="00C376AD" w:rsidRPr="003A27D1">
              <w:rPr>
                <w:bCs/>
                <w:sz w:val="24"/>
                <w:lang w:eastAsia="ru-RU"/>
              </w:rPr>
              <w:t>.</w:t>
            </w:r>
          </w:p>
        </w:tc>
        <w:tc>
          <w:tcPr>
            <w:tcW w:w="1320" w:type="pct"/>
          </w:tcPr>
          <w:p w14:paraId="45C55D4C"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Материально-техническое обеспечение деятельности мировых судей</w:t>
            </w:r>
          </w:p>
        </w:tc>
        <w:tc>
          <w:tcPr>
            <w:tcW w:w="938" w:type="pct"/>
          </w:tcPr>
          <w:p w14:paraId="3F98FEA8" w14:textId="633819AC"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6B6E48E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00EF7F8B"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7EFC9ED4"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3C663915"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4CBAFD7" w14:textId="77777777" w:rsidTr="00303874">
        <w:tblPrEx>
          <w:tblBorders>
            <w:bottom w:val="single" w:sz="4" w:space="0" w:color="auto"/>
          </w:tblBorders>
        </w:tblPrEx>
        <w:tc>
          <w:tcPr>
            <w:tcW w:w="274" w:type="pct"/>
          </w:tcPr>
          <w:p w14:paraId="395A05B3" w14:textId="1CC1A701" w:rsidR="001045CB" w:rsidRPr="001045CB" w:rsidRDefault="00303874" w:rsidP="003A27D1">
            <w:pPr>
              <w:widowControl w:val="0"/>
              <w:autoSpaceDE w:val="0"/>
              <w:autoSpaceDN w:val="0"/>
              <w:adjustRightInd w:val="0"/>
              <w:jc w:val="center"/>
              <w:rPr>
                <w:bCs/>
                <w:sz w:val="24"/>
                <w:lang w:eastAsia="ru-RU"/>
              </w:rPr>
            </w:pPr>
            <w:r>
              <w:rPr>
                <w:bCs/>
                <w:sz w:val="24"/>
                <w:lang w:eastAsia="ru-RU"/>
              </w:rPr>
              <w:t>34</w:t>
            </w:r>
            <w:r w:rsidR="00C376AD" w:rsidRPr="003A27D1">
              <w:rPr>
                <w:bCs/>
                <w:sz w:val="24"/>
                <w:lang w:eastAsia="ru-RU"/>
              </w:rPr>
              <w:t>.</w:t>
            </w:r>
          </w:p>
        </w:tc>
        <w:tc>
          <w:tcPr>
            <w:tcW w:w="1320" w:type="pct"/>
          </w:tcPr>
          <w:p w14:paraId="4D997C5E"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Формирование и содержание архивных фондов субъекта РФ, муниципалитета</w:t>
            </w:r>
          </w:p>
        </w:tc>
        <w:tc>
          <w:tcPr>
            <w:tcW w:w="938" w:type="pct"/>
          </w:tcPr>
          <w:p w14:paraId="144501E9" w14:textId="3DF23569"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3667005E"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16 части 1 статьи 15 Закона </w:t>
            </w:r>
            <w:r w:rsidRPr="001045CB">
              <w:rPr>
                <w:bCs/>
                <w:sz w:val="24"/>
                <w:lang w:eastAsia="ru-RU"/>
              </w:rPr>
              <w:br/>
              <w:t>№ 131-ФЗ</w:t>
            </w:r>
          </w:p>
        </w:tc>
        <w:tc>
          <w:tcPr>
            <w:tcW w:w="557" w:type="pct"/>
          </w:tcPr>
          <w:p w14:paraId="2885DCE2"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пункт 22 части 1 статьи 16 Закона № 131-ФЗ</w:t>
            </w:r>
          </w:p>
        </w:tc>
        <w:tc>
          <w:tcPr>
            <w:tcW w:w="655" w:type="pct"/>
          </w:tcPr>
          <w:p w14:paraId="32778F90"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17 части 1 статьи 14 Закона </w:t>
            </w:r>
            <w:r w:rsidRPr="001045CB">
              <w:rPr>
                <w:bCs/>
                <w:sz w:val="24"/>
                <w:lang w:eastAsia="ru-RU"/>
              </w:rPr>
              <w:br/>
              <w:t>№ 131-ФЗ</w:t>
            </w:r>
          </w:p>
        </w:tc>
        <w:tc>
          <w:tcPr>
            <w:tcW w:w="699" w:type="pct"/>
          </w:tcPr>
          <w:p w14:paraId="2FCB4967"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51E68C1" w14:textId="77777777" w:rsidTr="00303874">
        <w:tblPrEx>
          <w:tblBorders>
            <w:bottom w:val="single" w:sz="4" w:space="0" w:color="auto"/>
          </w:tblBorders>
        </w:tblPrEx>
        <w:tc>
          <w:tcPr>
            <w:tcW w:w="274" w:type="pct"/>
          </w:tcPr>
          <w:p w14:paraId="35258028" w14:textId="32F07560" w:rsidR="001045CB" w:rsidRPr="001045CB" w:rsidRDefault="00303874" w:rsidP="003A27D1">
            <w:pPr>
              <w:widowControl w:val="0"/>
              <w:autoSpaceDE w:val="0"/>
              <w:autoSpaceDN w:val="0"/>
              <w:adjustRightInd w:val="0"/>
              <w:jc w:val="center"/>
              <w:rPr>
                <w:bCs/>
                <w:sz w:val="24"/>
                <w:lang w:eastAsia="ru-RU"/>
              </w:rPr>
            </w:pPr>
            <w:r>
              <w:rPr>
                <w:bCs/>
                <w:sz w:val="24"/>
                <w:lang w:eastAsia="ru-RU"/>
              </w:rPr>
              <w:t>35</w:t>
            </w:r>
            <w:r w:rsidR="00C376AD" w:rsidRPr="003A27D1">
              <w:rPr>
                <w:bCs/>
                <w:sz w:val="24"/>
                <w:lang w:eastAsia="ru-RU"/>
              </w:rPr>
              <w:t>.</w:t>
            </w:r>
          </w:p>
        </w:tc>
        <w:tc>
          <w:tcPr>
            <w:tcW w:w="1320" w:type="pct"/>
          </w:tcPr>
          <w:p w14:paraId="7AB24915"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 xml:space="preserve">Осуществление полномочий в области </w:t>
            </w:r>
            <w:r w:rsidRPr="001045CB">
              <w:rPr>
                <w:bCs/>
                <w:sz w:val="24"/>
                <w:lang w:eastAsia="ru-RU"/>
              </w:rPr>
              <w:lastRenderedPageBreak/>
              <w:t>обращения с животными, в том числе с животными без владельцев</w:t>
            </w:r>
          </w:p>
        </w:tc>
        <w:tc>
          <w:tcPr>
            <w:tcW w:w="938" w:type="pct"/>
          </w:tcPr>
          <w:p w14:paraId="24AAA091" w14:textId="371C6CB2"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lastRenderedPageBreak/>
              <w:t>Закон № 414-ФЗ</w:t>
            </w:r>
          </w:p>
        </w:tc>
        <w:tc>
          <w:tcPr>
            <w:tcW w:w="557" w:type="pct"/>
          </w:tcPr>
          <w:p w14:paraId="40DEB0EB"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3A3603D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 xml:space="preserve">пункт 15 части </w:t>
            </w:r>
            <w:r w:rsidRPr="001045CB">
              <w:rPr>
                <w:bCs/>
                <w:sz w:val="24"/>
                <w:lang w:eastAsia="ru-RU"/>
              </w:rPr>
              <w:lastRenderedPageBreak/>
              <w:t>1 статьи 16.1 Закона № 131-ФЗ</w:t>
            </w:r>
          </w:p>
        </w:tc>
        <w:tc>
          <w:tcPr>
            <w:tcW w:w="655" w:type="pct"/>
          </w:tcPr>
          <w:p w14:paraId="453DE1C3"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lastRenderedPageBreak/>
              <w:t>–</w:t>
            </w:r>
          </w:p>
        </w:tc>
        <w:tc>
          <w:tcPr>
            <w:tcW w:w="699" w:type="pct"/>
          </w:tcPr>
          <w:p w14:paraId="720AD87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6438ECEC" w14:textId="77777777" w:rsidTr="00303874">
        <w:tblPrEx>
          <w:tblBorders>
            <w:bottom w:val="single" w:sz="4" w:space="0" w:color="auto"/>
          </w:tblBorders>
        </w:tblPrEx>
        <w:tc>
          <w:tcPr>
            <w:tcW w:w="274" w:type="pct"/>
          </w:tcPr>
          <w:p w14:paraId="1AA577C7" w14:textId="6990F281" w:rsidR="001045CB" w:rsidRPr="001045CB" w:rsidRDefault="00303874" w:rsidP="003A27D1">
            <w:pPr>
              <w:widowControl w:val="0"/>
              <w:autoSpaceDE w:val="0"/>
              <w:autoSpaceDN w:val="0"/>
              <w:adjustRightInd w:val="0"/>
              <w:jc w:val="center"/>
              <w:rPr>
                <w:bCs/>
                <w:sz w:val="24"/>
                <w:lang w:eastAsia="ru-RU"/>
              </w:rPr>
            </w:pPr>
            <w:bookmarkStart w:id="23" w:name="P848"/>
            <w:bookmarkEnd w:id="23"/>
            <w:r>
              <w:rPr>
                <w:bCs/>
                <w:sz w:val="24"/>
                <w:lang w:eastAsia="ru-RU"/>
              </w:rPr>
              <w:t>36</w:t>
            </w:r>
            <w:r w:rsidR="00C376AD" w:rsidRPr="003A27D1">
              <w:rPr>
                <w:bCs/>
                <w:sz w:val="24"/>
                <w:lang w:eastAsia="ru-RU"/>
              </w:rPr>
              <w:t>.</w:t>
            </w:r>
          </w:p>
        </w:tc>
        <w:tc>
          <w:tcPr>
            <w:tcW w:w="1320" w:type="pct"/>
          </w:tcPr>
          <w:p w14:paraId="58F0C197"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Обеспечение деятельности пунктов технического осмотра</w:t>
            </w:r>
          </w:p>
        </w:tc>
        <w:tc>
          <w:tcPr>
            <w:tcW w:w="938" w:type="pct"/>
          </w:tcPr>
          <w:p w14:paraId="273FB5D1" w14:textId="679EE806" w:rsidR="001045CB" w:rsidRPr="001045CB" w:rsidRDefault="003A27D1" w:rsidP="003A27D1">
            <w:pPr>
              <w:widowControl w:val="0"/>
              <w:autoSpaceDE w:val="0"/>
              <w:autoSpaceDN w:val="0"/>
              <w:adjustRightInd w:val="0"/>
              <w:jc w:val="center"/>
              <w:rPr>
                <w:bCs/>
                <w:sz w:val="24"/>
                <w:lang w:eastAsia="ru-RU"/>
              </w:rPr>
            </w:pPr>
            <w:r w:rsidRPr="003A27D1">
              <w:rPr>
                <w:bCs/>
                <w:sz w:val="24"/>
                <w:lang w:eastAsia="ru-RU"/>
              </w:rPr>
              <w:t>Закон № 414-ФЗ</w:t>
            </w:r>
          </w:p>
        </w:tc>
        <w:tc>
          <w:tcPr>
            <w:tcW w:w="557" w:type="pct"/>
          </w:tcPr>
          <w:p w14:paraId="522EE559"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6C2159AD"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567A3396"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2919F782"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r w:rsidR="00336129" w:rsidRPr="003A27D1" w14:paraId="24D50F4E" w14:textId="77777777" w:rsidTr="00303874">
        <w:tblPrEx>
          <w:tblBorders>
            <w:bottom w:val="single" w:sz="4" w:space="0" w:color="auto"/>
          </w:tblBorders>
        </w:tblPrEx>
        <w:tc>
          <w:tcPr>
            <w:tcW w:w="274" w:type="pct"/>
          </w:tcPr>
          <w:p w14:paraId="76E60A80" w14:textId="434E15F0" w:rsidR="001045CB" w:rsidRPr="001045CB" w:rsidRDefault="00303874" w:rsidP="003A27D1">
            <w:pPr>
              <w:widowControl w:val="0"/>
              <w:autoSpaceDE w:val="0"/>
              <w:autoSpaceDN w:val="0"/>
              <w:adjustRightInd w:val="0"/>
              <w:jc w:val="center"/>
              <w:rPr>
                <w:bCs/>
                <w:sz w:val="24"/>
                <w:lang w:eastAsia="ru-RU"/>
              </w:rPr>
            </w:pPr>
            <w:r>
              <w:rPr>
                <w:bCs/>
                <w:sz w:val="24"/>
                <w:lang w:eastAsia="ru-RU"/>
              </w:rPr>
              <w:t>37</w:t>
            </w:r>
            <w:r w:rsidR="00C376AD" w:rsidRPr="003A27D1">
              <w:rPr>
                <w:bCs/>
                <w:sz w:val="24"/>
                <w:lang w:eastAsia="ru-RU"/>
              </w:rPr>
              <w:t>.</w:t>
            </w:r>
          </w:p>
        </w:tc>
        <w:tc>
          <w:tcPr>
            <w:tcW w:w="1320" w:type="pct"/>
          </w:tcPr>
          <w:p w14:paraId="722DB87F" w14:textId="77777777" w:rsidR="001045CB" w:rsidRPr="001045CB" w:rsidRDefault="001045CB" w:rsidP="003A27D1">
            <w:pPr>
              <w:widowControl w:val="0"/>
              <w:autoSpaceDE w:val="0"/>
              <w:autoSpaceDN w:val="0"/>
              <w:adjustRightInd w:val="0"/>
              <w:rPr>
                <w:bCs/>
                <w:sz w:val="24"/>
                <w:lang w:eastAsia="ru-RU"/>
              </w:rPr>
            </w:pPr>
            <w:r w:rsidRPr="001045CB">
              <w:rPr>
                <w:bCs/>
                <w:sz w:val="24"/>
                <w:lang w:eastAsia="ru-RU"/>
              </w:rPr>
              <w:t>Иные области, в частности деятельность в области связи</w:t>
            </w:r>
          </w:p>
        </w:tc>
        <w:tc>
          <w:tcPr>
            <w:tcW w:w="938" w:type="pct"/>
          </w:tcPr>
          <w:p w14:paraId="5F0BE4D5" w14:textId="77777777" w:rsidR="001045CB" w:rsidRPr="001045CB" w:rsidRDefault="001045CB" w:rsidP="003A27D1">
            <w:pPr>
              <w:widowControl w:val="0"/>
              <w:autoSpaceDE w:val="0"/>
              <w:autoSpaceDN w:val="0"/>
              <w:adjustRightInd w:val="0"/>
              <w:jc w:val="center"/>
              <w:rPr>
                <w:bCs/>
                <w:sz w:val="24"/>
                <w:lang w:eastAsia="ru-RU"/>
              </w:rPr>
            </w:pPr>
            <w:r w:rsidRPr="001045CB">
              <w:rPr>
                <w:bCs/>
                <w:sz w:val="24"/>
                <w:lang w:eastAsia="ru-RU"/>
              </w:rPr>
              <w:t>по решению субъекта РФ</w:t>
            </w:r>
          </w:p>
        </w:tc>
        <w:tc>
          <w:tcPr>
            <w:tcW w:w="557" w:type="pct"/>
          </w:tcPr>
          <w:p w14:paraId="6656B397"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557" w:type="pct"/>
          </w:tcPr>
          <w:p w14:paraId="27349D7F"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55" w:type="pct"/>
          </w:tcPr>
          <w:p w14:paraId="288ACB5C"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c>
          <w:tcPr>
            <w:tcW w:w="699" w:type="pct"/>
          </w:tcPr>
          <w:p w14:paraId="6FA84111" w14:textId="77777777" w:rsidR="001045CB" w:rsidRPr="001045CB" w:rsidRDefault="001045CB" w:rsidP="003A27D1">
            <w:pPr>
              <w:jc w:val="center"/>
              <w:rPr>
                <w:rFonts w:eastAsia="Calibri"/>
                <w:bCs/>
                <w:sz w:val="24"/>
                <w:lang w:eastAsia="en-US"/>
              </w:rPr>
            </w:pPr>
            <w:r w:rsidRPr="001045CB">
              <w:rPr>
                <w:rFonts w:eastAsia="Calibri"/>
                <w:bCs/>
                <w:sz w:val="24"/>
                <w:lang w:eastAsia="en-US"/>
              </w:rPr>
              <w:t>–</w:t>
            </w:r>
          </w:p>
        </w:tc>
      </w:tr>
    </w:tbl>
    <w:p w14:paraId="1E6ED864" w14:textId="77777777" w:rsidR="0098654B" w:rsidRDefault="0098654B" w:rsidP="0098654B">
      <w:pPr>
        <w:ind w:firstLine="709"/>
        <w:jc w:val="both"/>
        <w:rPr>
          <w:rFonts w:eastAsia="Calibri"/>
          <w:szCs w:val="28"/>
          <w:lang w:eastAsia="en-US"/>
        </w:rPr>
      </w:pPr>
    </w:p>
    <w:p w14:paraId="20C56362" w14:textId="27D12B17" w:rsidR="0098654B" w:rsidRPr="006E5ADE" w:rsidRDefault="0098654B" w:rsidP="0098654B">
      <w:pPr>
        <w:ind w:firstLine="709"/>
        <w:jc w:val="both"/>
        <w:rPr>
          <w:rFonts w:eastAsia="Calibri"/>
          <w:szCs w:val="28"/>
          <w:lang w:eastAsia="en-US"/>
        </w:rPr>
      </w:pPr>
      <w:r w:rsidRPr="006E5ADE">
        <w:rPr>
          <w:rFonts w:eastAsia="Calibri"/>
          <w:szCs w:val="28"/>
          <w:lang w:eastAsia="en-US"/>
        </w:rPr>
        <w:t xml:space="preserve">Структура объектов нормирования и расчетные показатели минимально допустимого уровня обеспеченности объектами </w:t>
      </w:r>
      <w:r w:rsidRPr="006E5ADE">
        <w:rPr>
          <w:bCs/>
          <w:szCs w:val="28"/>
          <w:lang w:eastAsia="ru-RU"/>
        </w:rPr>
        <w:t xml:space="preserve">приведены в таблице </w:t>
      </w:r>
      <w:r>
        <w:rPr>
          <w:bCs/>
          <w:szCs w:val="28"/>
          <w:lang w:eastAsia="ru-RU"/>
        </w:rPr>
        <w:t>1</w:t>
      </w:r>
      <w:r w:rsidRPr="006E5ADE">
        <w:rPr>
          <w:rFonts w:eastAsia="Calibri"/>
          <w:szCs w:val="28"/>
          <w:lang w:eastAsia="en-US"/>
        </w:rPr>
        <w:t>.</w:t>
      </w:r>
    </w:p>
    <w:p w14:paraId="70AC65AC" w14:textId="77777777" w:rsidR="0098654B" w:rsidRDefault="0098654B" w:rsidP="00BC3247">
      <w:pPr>
        <w:tabs>
          <w:tab w:val="left" w:pos="851"/>
          <w:tab w:val="left" w:pos="1276"/>
          <w:tab w:val="left" w:pos="1418"/>
        </w:tabs>
        <w:jc w:val="both"/>
        <w:rPr>
          <w:bCs/>
          <w:szCs w:val="28"/>
        </w:rPr>
        <w:sectPr w:rsidR="0098654B" w:rsidSect="00FF1C37">
          <w:pgSz w:w="16838" w:h="11906" w:orient="landscape"/>
          <w:pgMar w:top="1134" w:right="567" w:bottom="1134" w:left="1134" w:header="709" w:footer="709" w:gutter="0"/>
          <w:cols w:space="708"/>
          <w:docGrid w:linePitch="381"/>
        </w:sectPr>
      </w:pPr>
    </w:p>
    <w:p w14:paraId="0C7A40B0" w14:textId="1D6CA971" w:rsidR="0098654B" w:rsidRPr="00CA408C" w:rsidRDefault="00303874" w:rsidP="00303874">
      <w:pPr>
        <w:pStyle w:val="a4"/>
        <w:tabs>
          <w:tab w:val="left" w:pos="851"/>
          <w:tab w:val="left" w:pos="1276"/>
          <w:tab w:val="left" w:pos="1418"/>
        </w:tabs>
        <w:ind w:left="465"/>
        <w:jc w:val="center"/>
        <w:rPr>
          <w:bCs/>
          <w:szCs w:val="28"/>
        </w:rPr>
      </w:pPr>
      <w:r w:rsidRPr="00CA408C">
        <w:rPr>
          <w:bCs/>
          <w:szCs w:val="28"/>
        </w:rPr>
        <w:lastRenderedPageBreak/>
        <w:t xml:space="preserve">Подраздел </w:t>
      </w:r>
      <w:r w:rsidRPr="00CA408C">
        <w:rPr>
          <w:bCs/>
          <w:szCs w:val="28"/>
          <w:lang w:val="en-US"/>
        </w:rPr>
        <w:t>III</w:t>
      </w:r>
      <w:r w:rsidRPr="00CA408C">
        <w:rPr>
          <w:bCs/>
          <w:szCs w:val="28"/>
        </w:rPr>
        <w:t>. Д</w:t>
      </w:r>
      <w:r w:rsidR="00CA408C" w:rsidRPr="00CA408C">
        <w:rPr>
          <w:bCs/>
          <w:szCs w:val="28"/>
        </w:rPr>
        <w:t>ифференциация территории</w:t>
      </w:r>
    </w:p>
    <w:p w14:paraId="7782A2AD" w14:textId="77777777" w:rsidR="0098654B" w:rsidRPr="0098654B" w:rsidRDefault="0098654B" w:rsidP="0098654B">
      <w:pPr>
        <w:pStyle w:val="a4"/>
        <w:tabs>
          <w:tab w:val="left" w:pos="851"/>
          <w:tab w:val="left" w:pos="1276"/>
          <w:tab w:val="left" w:pos="1418"/>
        </w:tabs>
        <w:ind w:left="465"/>
        <w:rPr>
          <w:b/>
          <w:szCs w:val="28"/>
        </w:rPr>
      </w:pPr>
    </w:p>
    <w:p w14:paraId="679B6E42" w14:textId="7B5220AE" w:rsidR="00E34D5C" w:rsidRPr="00303874" w:rsidRDefault="00E34D5C" w:rsidP="00C502ED">
      <w:pPr>
        <w:pStyle w:val="a4"/>
        <w:numPr>
          <w:ilvl w:val="0"/>
          <w:numId w:val="85"/>
        </w:numPr>
        <w:tabs>
          <w:tab w:val="left" w:pos="851"/>
          <w:tab w:val="left" w:pos="1276"/>
          <w:tab w:val="left" w:pos="1418"/>
        </w:tabs>
        <w:ind w:left="0" w:firstLine="709"/>
        <w:jc w:val="both"/>
        <w:rPr>
          <w:bCs/>
          <w:szCs w:val="28"/>
        </w:rPr>
      </w:pPr>
      <w:r w:rsidRPr="00303874">
        <w:rPr>
          <w:bCs/>
          <w:szCs w:val="28"/>
        </w:rPr>
        <w:t xml:space="preserve">Информация о дифференциации территории городского </w:t>
      </w:r>
      <w:r w:rsidR="00A2729A" w:rsidRPr="00303874">
        <w:rPr>
          <w:bCs/>
          <w:szCs w:val="28"/>
        </w:rPr>
        <w:t>округа</w:t>
      </w:r>
      <w:r w:rsidRPr="00303874">
        <w:rPr>
          <w:bCs/>
          <w:szCs w:val="28"/>
        </w:rPr>
        <w:t xml:space="preserve"> Липецк приведена в </w:t>
      </w:r>
      <w:r w:rsidR="00A2729A" w:rsidRPr="006E041A">
        <w:rPr>
          <w:bCs/>
          <w:szCs w:val="28"/>
        </w:rPr>
        <w:t>пункт</w:t>
      </w:r>
      <w:r w:rsidR="00E95A00">
        <w:rPr>
          <w:bCs/>
          <w:szCs w:val="28"/>
        </w:rPr>
        <w:t>ах</w:t>
      </w:r>
      <w:r w:rsidR="00A2729A" w:rsidRPr="006E041A">
        <w:rPr>
          <w:bCs/>
          <w:szCs w:val="28"/>
        </w:rPr>
        <w:t xml:space="preserve"> </w:t>
      </w:r>
      <w:r w:rsidR="00E95A00">
        <w:rPr>
          <w:bCs/>
          <w:szCs w:val="28"/>
        </w:rPr>
        <w:t>8 - 11</w:t>
      </w:r>
      <w:r w:rsidR="00A2729A" w:rsidRPr="00303874">
        <w:rPr>
          <w:bCs/>
          <w:szCs w:val="28"/>
        </w:rPr>
        <w:t xml:space="preserve"> МНГП городского округа город Липецк</w:t>
      </w:r>
      <w:r w:rsidR="009B3565" w:rsidRPr="00303874">
        <w:rPr>
          <w:bCs/>
          <w:szCs w:val="28"/>
        </w:rPr>
        <w:t xml:space="preserve"> и на рисунке 1</w:t>
      </w:r>
      <w:r w:rsidR="00A2729A" w:rsidRPr="00303874">
        <w:rPr>
          <w:bCs/>
          <w:szCs w:val="28"/>
        </w:rPr>
        <w:t>.</w:t>
      </w:r>
    </w:p>
    <w:p w14:paraId="67A13289" w14:textId="77777777" w:rsidR="0063246F" w:rsidRDefault="0063246F" w:rsidP="0098654B">
      <w:pPr>
        <w:tabs>
          <w:tab w:val="left" w:pos="851"/>
          <w:tab w:val="left" w:pos="1276"/>
          <w:tab w:val="left" w:pos="1418"/>
        </w:tabs>
        <w:ind w:firstLine="709"/>
        <w:jc w:val="both"/>
        <w:rPr>
          <w:bCs/>
          <w:szCs w:val="28"/>
        </w:rPr>
      </w:pPr>
    </w:p>
    <w:p w14:paraId="1CA27D9E" w14:textId="3CC170BE" w:rsidR="0063246F" w:rsidRPr="00CA408C" w:rsidRDefault="00303874" w:rsidP="00303874">
      <w:pPr>
        <w:pStyle w:val="a4"/>
        <w:tabs>
          <w:tab w:val="left" w:pos="851"/>
          <w:tab w:val="left" w:pos="1276"/>
          <w:tab w:val="left" w:pos="1418"/>
        </w:tabs>
        <w:ind w:left="0"/>
        <w:jc w:val="center"/>
        <w:rPr>
          <w:bCs/>
          <w:szCs w:val="28"/>
        </w:rPr>
      </w:pPr>
      <w:r w:rsidRPr="00CA408C">
        <w:rPr>
          <w:bCs/>
          <w:szCs w:val="28"/>
        </w:rPr>
        <w:t xml:space="preserve">Подраздел </w:t>
      </w:r>
      <w:r w:rsidRPr="00CA408C">
        <w:rPr>
          <w:bCs/>
          <w:szCs w:val="28"/>
          <w:lang w:val="en-US"/>
        </w:rPr>
        <w:t>IV</w:t>
      </w:r>
      <w:r w:rsidRPr="00CA408C">
        <w:rPr>
          <w:bCs/>
          <w:szCs w:val="28"/>
        </w:rPr>
        <w:t>. О</w:t>
      </w:r>
      <w:r w:rsidR="00CA408C" w:rsidRPr="00CA408C">
        <w:rPr>
          <w:bCs/>
          <w:szCs w:val="28"/>
        </w:rPr>
        <w:t>боснование положений основной части местных нормативов градостроительного проектирования городского округа город Липецк</w:t>
      </w:r>
    </w:p>
    <w:p w14:paraId="3B1D4C8F" w14:textId="77777777" w:rsidR="0063246F" w:rsidRPr="0063246F" w:rsidRDefault="0063246F" w:rsidP="0063246F">
      <w:pPr>
        <w:tabs>
          <w:tab w:val="left" w:pos="851"/>
          <w:tab w:val="left" w:pos="1276"/>
          <w:tab w:val="left" w:pos="1418"/>
        </w:tabs>
        <w:jc w:val="center"/>
        <w:rPr>
          <w:b/>
          <w:szCs w:val="28"/>
        </w:rPr>
      </w:pPr>
    </w:p>
    <w:p w14:paraId="2494C08F" w14:textId="08C206C6" w:rsidR="004C1036" w:rsidRPr="00426230" w:rsidRDefault="004C1036" w:rsidP="00C502ED">
      <w:pPr>
        <w:pStyle w:val="a4"/>
        <w:numPr>
          <w:ilvl w:val="0"/>
          <w:numId w:val="85"/>
        </w:numPr>
        <w:tabs>
          <w:tab w:val="left" w:pos="851"/>
          <w:tab w:val="left" w:pos="1276"/>
          <w:tab w:val="left" w:pos="1418"/>
        </w:tabs>
        <w:ind w:left="0" w:firstLine="709"/>
        <w:jc w:val="both"/>
        <w:rPr>
          <w:bCs/>
          <w:szCs w:val="28"/>
        </w:rPr>
      </w:pPr>
      <w:r w:rsidRPr="00426230">
        <w:rPr>
          <w:bCs/>
          <w:szCs w:val="28"/>
        </w:rPr>
        <w:t>Обеспеченность населения автомобильными дорогами местного значения общего пользования</w:t>
      </w:r>
      <w:r w:rsidR="00426230">
        <w:rPr>
          <w:bCs/>
          <w:szCs w:val="28"/>
        </w:rPr>
        <w:t xml:space="preserve">: </w:t>
      </w:r>
    </w:p>
    <w:p w14:paraId="00E0552F" w14:textId="4C784EB0" w:rsidR="004C1036" w:rsidRPr="004C1036" w:rsidRDefault="00426230" w:rsidP="004C1036">
      <w:pPr>
        <w:pStyle w:val="a4"/>
        <w:tabs>
          <w:tab w:val="left" w:pos="993"/>
        </w:tabs>
        <w:ind w:left="0" w:firstLine="709"/>
        <w:jc w:val="both"/>
        <w:rPr>
          <w:szCs w:val="28"/>
        </w:rPr>
      </w:pPr>
      <w:r>
        <w:rPr>
          <w:szCs w:val="28"/>
        </w:rPr>
        <w:t>п</w:t>
      </w:r>
      <w:r w:rsidR="004C1036" w:rsidRPr="004C1036">
        <w:rPr>
          <w:szCs w:val="28"/>
        </w:rPr>
        <w:t>оказатель (название)</w:t>
      </w:r>
      <w:r w:rsidR="004C1036">
        <w:rPr>
          <w:szCs w:val="28"/>
        </w:rPr>
        <w:t xml:space="preserve"> - п</w:t>
      </w:r>
      <w:r w:rsidR="004C1036" w:rsidRPr="004C1036">
        <w:rPr>
          <w:szCs w:val="28"/>
        </w:rPr>
        <w:t>лотность автодорог местного значения</w:t>
      </w:r>
      <w:r w:rsidR="00BC5357">
        <w:rPr>
          <w:szCs w:val="28"/>
        </w:rPr>
        <w:t>;</w:t>
      </w:r>
    </w:p>
    <w:p w14:paraId="192398DF" w14:textId="5765D0F7" w:rsidR="004C1036" w:rsidRDefault="00426230" w:rsidP="004C1036">
      <w:pPr>
        <w:pStyle w:val="a4"/>
        <w:tabs>
          <w:tab w:val="left" w:pos="993"/>
        </w:tabs>
        <w:ind w:left="0" w:firstLine="709"/>
        <w:jc w:val="both"/>
        <w:rPr>
          <w:szCs w:val="28"/>
        </w:rPr>
      </w:pPr>
      <w:r>
        <w:rPr>
          <w:szCs w:val="28"/>
        </w:rPr>
        <w:t>п</w:t>
      </w:r>
      <w:r w:rsidR="004C1036" w:rsidRPr="004C1036">
        <w:rPr>
          <w:szCs w:val="28"/>
        </w:rPr>
        <w:t>оказатель</w:t>
      </w:r>
      <w:r w:rsidR="00342560">
        <w:rPr>
          <w:szCs w:val="28"/>
        </w:rPr>
        <w:t xml:space="preserve"> (</w:t>
      </w:r>
      <w:r w:rsidR="004C1036" w:rsidRPr="004C1036">
        <w:rPr>
          <w:szCs w:val="28"/>
        </w:rPr>
        <w:t>единица измерения</w:t>
      </w:r>
      <w:r w:rsidR="00342560">
        <w:rPr>
          <w:szCs w:val="28"/>
        </w:rPr>
        <w:t>)</w:t>
      </w:r>
      <w:r w:rsidR="004C1036" w:rsidRPr="004C1036">
        <w:rPr>
          <w:szCs w:val="28"/>
        </w:rPr>
        <w:t xml:space="preserve"> - км/кв. км площади городского округа.</w:t>
      </w:r>
    </w:p>
    <w:p w14:paraId="43DA18E7" w14:textId="6BE5355B" w:rsidR="004C1036" w:rsidRPr="004C1036" w:rsidRDefault="004C1036" w:rsidP="00C502ED">
      <w:pPr>
        <w:pStyle w:val="a4"/>
        <w:numPr>
          <w:ilvl w:val="0"/>
          <w:numId w:val="85"/>
        </w:numPr>
        <w:tabs>
          <w:tab w:val="left" w:pos="993"/>
          <w:tab w:val="left" w:pos="1276"/>
        </w:tabs>
        <w:ind w:left="0" w:firstLine="709"/>
        <w:jc w:val="both"/>
        <w:rPr>
          <w:szCs w:val="28"/>
        </w:rPr>
      </w:pPr>
      <w:r w:rsidRPr="004C1036">
        <w:rPr>
          <w:szCs w:val="28"/>
        </w:rPr>
        <w:t xml:space="preserve">В соответствии с </w:t>
      </w:r>
      <w:r w:rsidR="008E7829">
        <w:rPr>
          <w:bCs/>
          <w:szCs w:val="28"/>
          <w:lang w:eastAsia="ru-RU"/>
        </w:rPr>
        <w:t>п</w:t>
      </w:r>
      <w:r w:rsidRPr="004C1036">
        <w:rPr>
          <w:bCs/>
          <w:szCs w:val="28"/>
          <w:lang w:eastAsia="ru-RU"/>
        </w:rPr>
        <w:t>риказом Минэкономразвития России от 15</w:t>
      </w:r>
      <w:r w:rsidR="00E22978">
        <w:rPr>
          <w:bCs/>
          <w:szCs w:val="28"/>
          <w:lang w:eastAsia="ru-RU"/>
        </w:rPr>
        <w:t xml:space="preserve"> февраля </w:t>
      </w:r>
      <w:r w:rsidRPr="004C1036">
        <w:rPr>
          <w:bCs/>
          <w:szCs w:val="28"/>
          <w:lang w:eastAsia="ru-RU"/>
        </w:rPr>
        <w:t>2021</w:t>
      </w:r>
      <w:r w:rsidR="00E22978">
        <w:rPr>
          <w:bCs/>
          <w:szCs w:val="28"/>
          <w:lang w:eastAsia="ru-RU"/>
        </w:rPr>
        <w:t xml:space="preserve"> года</w:t>
      </w:r>
      <w:r w:rsidRPr="004C1036">
        <w:rPr>
          <w:bCs/>
          <w:szCs w:val="28"/>
          <w:lang w:eastAsia="ru-RU"/>
        </w:rPr>
        <w:t xml:space="preserve"> № 71</w:t>
      </w:r>
      <w:r>
        <w:rPr>
          <w:bCs/>
          <w:szCs w:val="28"/>
          <w:lang w:eastAsia="ru-RU"/>
        </w:rPr>
        <w:t xml:space="preserve"> </w:t>
      </w:r>
      <w:r w:rsidRPr="004C1036">
        <w:rPr>
          <w:bCs/>
          <w:szCs w:val="28"/>
          <w:lang w:eastAsia="ru-RU"/>
        </w:rPr>
        <w:t>«Об утверждении Методических рекомендаций по подготовке нормативов градостроительного проектирования» (далее — Методические рекомендации по подготовке нормативов градостроительного проектирования</w:t>
      </w:r>
      <w:r w:rsidR="000030D9">
        <w:rPr>
          <w:bCs/>
          <w:szCs w:val="28"/>
          <w:lang w:eastAsia="ru-RU"/>
        </w:rPr>
        <w:t xml:space="preserve">, </w:t>
      </w:r>
      <w:r w:rsidR="000030D9" w:rsidRPr="000030D9">
        <w:rPr>
          <w:bCs/>
          <w:szCs w:val="28"/>
          <w:lang w:eastAsia="ru-RU"/>
        </w:rPr>
        <w:t>Методические рекомендации</w:t>
      </w:r>
      <w:r w:rsidRPr="004C1036">
        <w:rPr>
          <w:bCs/>
          <w:szCs w:val="28"/>
          <w:lang w:eastAsia="ru-RU"/>
        </w:rPr>
        <w:t xml:space="preserve">) </w:t>
      </w:r>
      <w:r w:rsidRPr="00FF649E">
        <w:rPr>
          <w:szCs w:val="28"/>
        </w:rPr>
        <w:t xml:space="preserve">для территорий с плотностью населения выше средней плотности населения РФ рекомендуется </w:t>
      </w:r>
      <w:r w:rsidR="00A40C71" w:rsidRPr="00FF649E">
        <w:rPr>
          <w:szCs w:val="28"/>
        </w:rPr>
        <w:t xml:space="preserve">устанавливать </w:t>
      </w:r>
      <w:r w:rsidRPr="00FF649E">
        <w:rPr>
          <w:szCs w:val="28"/>
        </w:rPr>
        <w:t xml:space="preserve">показатель </w:t>
      </w:r>
      <w:r w:rsidR="00A40C71" w:rsidRPr="00FF649E">
        <w:rPr>
          <w:szCs w:val="28"/>
        </w:rPr>
        <w:t xml:space="preserve">минимальной обеспеченности </w:t>
      </w:r>
      <w:r w:rsidRPr="00FF649E">
        <w:rPr>
          <w:szCs w:val="28"/>
        </w:rPr>
        <w:t>не менее 0,12 км/кв. км.</w:t>
      </w:r>
    </w:p>
    <w:p w14:paraId="20FA3B99" w14:textId="671A08AC" w:rsidR="004C1036" w:rsidRPr="004C1036" w:rsidRDefault="004C1036" w:rsidP="004C1036">
      <w:pPr>
        <w:pStyle w:val="a4"/>
        <w:tabs>
          <w:tab w:val="left" w:pos="993"/>
        </w:tabs>
        <w:ind w:left="0" w:firstLine="709"/>
        <w:jc w:val="both"/>
        <w:rPr>
          <w:szCs w:val="28"/>
        </w:rPr>
      </w:pPr>
      <w:r w:rsidRPr="004C1036">
        <w:rPr>
          <w:szCs w:val="28"/>
        </w:rPr>
        <w:t xml:space="preserve">Общая протяженность автомобильных дорог всех видов в границах городского округа город Липецк приведена в таблице </w:t>
      </w:r>
      <w:r>
        <w:rPr>
          <w:szCs w:val="28"/>
        </w:rPr>
        <w:t>5</w:t>
      </w:r>
      <w:r w:rsidRPr="004C1036">
        <w:rPr>
          <w:szCs w:val="28"/>
        </w:rPr>
        <w:t>1.</w:t>
      </w:r>
    </w:p>
    <w:p w14:paraId="0DB3B1D8" w14:textId="77777777" w:rsidR="004C1036" w:rsidRDefault="004C1036" w:rsidP="004C1036">
      <w:pPr>
        <w:jc w:val="center"/>
        <w:rPr>
          <w:szCs w:val="28"/>
        </w:rPr>
      </w:pPr>
    </w:p>
    <w:p w14:paraId="6AB9A0EB" w14:textId="73E75BA5" w:rsidR="004C1036" w:rsidRPr="004C1036" w:rsidRDefault="004C1036" w:rsidP="004C1036">
      <w:pPr>
        <w:jc w:val="center"/>
        <w:rPr>
          <w:szCs w:val="28"/>
        </w:rPr>
      </w:pPr>
      <w:r w:rsidRPr="004C1036">
        <w:rPr>
          <w:szCs w:val="28"/>
        </w:rPr>
        <w:t>Общая протяженность автомобильных дорог всех видов в границах городского округа город Липецк</w:t>
      </w:r>
    </w:p>
    <w:p w14:paraId="35508042" w14:textId="4BA71BE4" w:rsidR="004C1036" w:rsidRPr="004C1036" w:rsidRDefault="004C1036" w:rsidP="004C1036">
      <w:pPr>
        <w:tabs>
          <w:tab w:val="left" w:pos="851"/>
          <w:tab w:val="left" w:pos="1276"/>
          <w:tab w:val="left" w:pos="1701"/>
        </w:tabs>
        <w:ind w:left="-142"/>
        <w:jc w:val="right"/>
        <w:rPr>
          <w:bCs/>
          <w:szCs w:val="28"/>
        </w:rPr>
      </w:pPr>
      <w:r w:rsidRPr="004C1036">
        <w:rPr>
          <w:bCs/>
          <w:szCs w:val="28"/>
        </w:rPr>
        <w:t>Таблица 51</w:t>
      </w:r>
    </w:p>
    <w:tbl>
      <w:tblPr>
        <w:tblW w:w="5000" w:type="pct"/>
        <w:tblBorders>
          <w:top w:val="single" w:sz="6" w:space="0" w:color="000000"/>
          <w:left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540"/>
        <w:gridCol w:w="6446"/>
        <w:gridCol w:w="2119"/>
        <w:gridCol w:w="1084"/>
      </w:tblGrid>
      <w:tr w:rsidR="004C1036" w:rsidRPr="004C1036" w14:paraId="77B69C2F" w14:textId="77777777" w:rsidTr="004C1036">
        <w:trPr>
          <w:trHeight w:val="57"/>
        </w:trPr>
        <w:tc>
          <w:tcPr>
            <w:tcW w:w="253" w:type="pct"/>
            <w:vAlign w:val="center"/>
          </w:tcPr>
          <w:p w14:paraId="20D8AD5A" w14:textId="1F8DF4AD" w:rsidR="004C1036" w:rsidRPr="004C1036" w:rsidRDefault="004C1036" w:rsidP="004C1036">
            <w:pPr>
              <w:jc w:val="center"/>
              <w:rPr>
                <w:rFonts w:eastAsia="Calibri"/>
                <w:bCs/>
                <w:sz w:val="24"/>
                <w:lang w:eastAsia="en-US"/>
              </w:rPr>
            </w:pPr>
            <w:r w:rsidRPr="004C1036">
              <w:rPr>
                <w:rFonts w:eastAsia="Calibri"/>
                <w:bCs/>
                <w:sz w:val="24"/>
                <w:lang w:eastAsia="en-US"/>
              </w:rPr>
              <w:t>№</w:t>
            </w:r>
            <w:r>
              <w:rPr>
                <w:rFonts w:eastAsia="Calibri"/>
                <w:bCs/>
                <w:sz w:val="24"/>
                <w:lang w:eastAsia="en-US"/>
              </w:rPr>
              <w:t xml:space="preserve"> п/п</w:t>
            </w:r>
          </w:p>
        </w:tc>
        <w:tc>
          <w:tcPr>
            <w:tcW w:w="3167" w:type="pct"/>
            <w:vAlign w:val="center"/>
          </w:tcPr>
          <w:p w14:paraId="337F27BE" w14:textId="77777777" w:rsidR="004C1036" w:rsidRPr="004C1036" w:rsidRDefault="004C1036" w:rsidP="004C1036">
            <w:pPr>
              <w:jc w:val="center"/>
              <w:rPr>
                <w:rFonts w:eastAsia="Calibri"/>
                <w:bCs/>
                <w:sz w:val="24"/>
                <w:lang w:eastAsia="en-US"/>
              </w:rPr>
            </w:pPr>
            <w:r w:rsidRPr="004C1036">
              <w:rPr>
                <w:rFonts w:eastAsia="Calibri"/>
                <w:bCs/>
                <w:sz w:val="24"/>
                <w:lang w:eastAsia="en-US"/>
              </w:rPr>
              <w:t>Показатели</w:t>
            </w:r>
          </w:p>
        </w:tc>
        <w:tc>
          <w:tcPr>
            <w:tcW w:w="1044" w:type="pct"/>
            <w:vAlign w:val="center"/>
          </w:tcPr>
          <w:p w14:paraId="302479E4" w14:textId="77777777" w:rsidR="004C1036" w:rsidRPr="004C1036" w:rsidRDefault="004C1036" w:rsidP="004C1036">
            <w:pPr>
              <w:jc w:val="center"/>
              <w:rPr>
                <w:rFonts w:eastAsia="Calibri"/>
                <w:bCs/>
                <w:sz w:val="24"/>
                <w:lang w:eastAsia="en-US"/>
              </w:rPr>
            </w:pPr>
            <w:r w:rsidRPr="004C1036">
              <w:rPr>
                <w:rFonts w:eastAsia="Calibri"/>
                <w:bCs/>
                <w:sz w:val="24"/>
                <w:lang w:eastAsia="en-US"/>
              </w:rPr>
              <w:t>Единица измерения</w:t>
            </w:r>
          </w:p>
        </w:tc>
        <w:tc>
          <w:tcPr>
            <w:tcW w:w="536" w:type="pct"/>
            <w:vAlign w:val="center"/>
          </w:tcPr>
          <w:p w14:paraId="0264FFD1" w14:textId="77777777" w:rsidR="004C1036" w:rsidRPr="004C1036" w:rsidRDefault="004C1036" w:rsidP="004C1036">
            <w:pPr>
              <w:jc w:val="center"/>
              <w:rPr>
                <w:rFonts w:eastAsia="Calibri"/>
                <w:bCs/>
                <w:sz w:val="24"/>
                <w:lang w:eastAsia="en-US"/>
              </w:rPr>
            </w:pPr>
            <w:r w:rsidRPr="004C1036">
              <w:rPr>
                <w:rFonts w:eastAsia="Calibri"/>
                <w:bCs/>
                <w:sz w:val="24"/>
                <w:lang w:eastAsia="en-US"/>
              </w:rPr>
              <w:t>2022 год</w:t>
            </w:r>
          </w:p>
        </w:tc>
      </w:tr>
      <w:tr w:rsidR="004C1036" w:rsidRPr="004C1036" w14:paraId="6EF2B6CF"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6BAEF747" w14:textId="4E91C140" w:rsidR="004C1036" w:rsidRPr="004C1036" w:rsidRDefault="004C1036" w:rsidP="004C1036">
            <w:pPr>
              <w:jc w:val="center"/>
              <w:rPr>
                <w:rFonts w:eastAsia="Calibri"/>
                <w:bCs/>
                <w:sz w:val="24"/>
                <w:lang w:eastAsia="en-US"/>
              </w:rPr>
            </w:pPr>
            <w:r>
              <w:rPr>
                <w:rFonts w:eastAsia="Calibri"/>
                <w:bCs/>
                <w:sz w:val="24"/>
                <w:lang w:val="en-US" w:eastAsia="en-US"/>
              </w:rPr>
              <w:t>I</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3251528F" w14:textId="77777777" w:rsidR="004C1036" w:rsidRPr="004C1036" w:rsidRDefault="004C1036" w:rsidP="004C1036">
            <w:pPr>
              <w:ind w:right="-108"/>
              <w:rPr>
                <w:rFonts w:eastAsia="Calibri"/>
                <w:bCs/>
                <w:sz w:val="24"/>
                <w:lang w:eastAsia="en-US"/>
              </w:rPr>
            </w:pPr>
            <w:r w:rsidRPr="004C1036">
              <w:rPr>
                <w:rFonts w:eastAsia="Calibri"/>
                <w:bCs/>
                <w:sz w:val="24"/>
                <w:lang w:eastAsia="en-US"/>
              </w:rPr>
              <w:t>Протяженность автомобильных дорог общего пользования на конец года:</w:t>
            </w:r>
          </w:p>
        </w:tc>
        <w:tc>
          <w:tcPr>
            <w:tcW w:w="1044" w:type="pct"/>
            <w:tcBorders>
              <w:top w:val="single" w:sz="6" w:space="0" w:color="000000"/>
              <w:left w:val="single" w:sz="6" w:space="0" w:color="000000"/>
              <w:bottom w:val="single" w:sz="6" w:space="0" w:color="000000"/>
            </w:tcBorders>
          </w:tcPr>
          <w:p w14:paraId="74D903D9"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44759C1C" w14:textId="77777777" w:rsidR="004C1036" w:rsidRPr="004C1036" w:rsidRDefault="004C1036" w:rsidP="004C1036">
            <w:pPr>
              <w:snapToGrid w:val="0"/>
              <w:jc w:val="center"/>
              <w:rPr>
                <w:rFonts w:eastAsia="Calibri"/>
                <w:bCs/>
                <w:sz w:val="24"/>
                <w:lang w:eastAsia="en-US"/>
              </w:rPr>
            </w:pPr>
            <w:r w:rsidRPr="004C1036">
              <w:rPr>
                <w:rFonts w:eastAsia="Calibri"/>
                <w:bCs/>
                <w:sz w:val="24"/>
                <w:lang w:eastAsia="en-US"/>
              </w:rPr>
              <w:t>787,72</w:t>
            </w:r>
          </w:p>
        </w:tc>
      </w:tr>
      <w:tr w:rsidR="004C1036" w:rsidRPr="004C1036" w14:paraId="16B75F94"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705C1ED4" w14:textId="48AF8360" w:rsidR="004C1036" w:rsidRPr="004C1036" w:rsidRDefault="004C1036" w:rsidP="004C1036">
            <w:pPr>
              <w:jc w:val="center"/>
              <w:rPr>
                <w:rFonts w:eastAsia="Calibri"/>
                <w:bCs/>
                <w:sz w:val="24"/>
                <w:lang w:eastAsia="en-US"/>
              </w:rPr>
            </w:pPr>
            <w:r w:rsidRPr="004C1036">
              <w:rPr>
                <w:rFonts w:eastAsia="Calibri"/>
                <w:bCs/>
                <w:sz w:val="24"/>
                <w:lang w:eastAsia="en-US"/>
              </w:rPr>
              <w:t>1.</w:t>
            </w:r>
          </w:p>
        </w:tc>
        <w:tc>
          <w:tcPr>
            <w:tcW w:w="3167" w:type="pct"/>
            <w:tcBorders>
              <w:top w:val="single" w:sz="6" w:space="0" w:color="000000"/>
              <w:left w:val="single" w:sz="6" w:space="0" w:color="000000"/>
              <w:bottom w:val="single" w:sz="6" w:space="0" w:color="000000"/>
            </w:tcBorders>
          </w:tcPr>
          <w:p w14:paraId="1917A022" w14:textId="77777777" w:rsidR="004C1036" w:rsidRPr="004C1036" w:rsidRDefault="004C1036" w:rsidP="004C1036">
            <w:pPr>
              <w:rPr>
                <w:rFonts w:eastAsia="Calibri"/>
                <w:bCs/>
                <w:sz w:val="24"/>
                <w:lang w:eastAsia="en-US"/>
              </w:rPr>
            </w:pPr>
            <w:r w:rsidRPr="004C1036">
              <w:rPr>
                <w:rFonts w:eastAsia="Calibri"/>
                <w:bCs/>
                <w:sz w:val="24"/>
                <w:lang w:eastAsia="en-US"/>
              </w:rPr>
              <w:t>Федерального значения</w:t>
            </w:r>
          </w:p>
        </w:tc>
        <w:tc>
          <w:tcPr>
            <w:tcW w:w="1044" w:type="pct"/>
            <w:tcBorders>
              <w:top w:val="single" w:sz="6" w:space="0" w:color="000000"/>
              <w:left w:val="single" w:sz="6" w:space="0" w:color="000000"/>
              <w:bottom w:val="single" w:sz="6" w:space="0" w:color="000000"/>
            </w:tcBorders>
          </w:tcPr>
          <w:p w14:paraId="3A66E83B"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18E7FBE6" w14:textId="77777777" w:rsidR="004C1036" w:rsidRPr="004C1036" w:rsidRDefault="004C1036" w:rsidP="004C1036">
            <w:pPr>
              <w:snapToGrid w:val="0"/>
              <w:jc w:val="center"/>
              <w:rPr>
                <w:rFonts w:eastAsia="Calibri"/>
                <w:bCs/>
                <w:sz w:val="24"/>
                <w:lang w:val="en-US" w:eastAsia="en-US"/>
              </w:rPr>
            </w:pPr>
            <w:r w:rsidRPr="004C1036">
              <w:rPr>
                <w:rFonts w:eastAsia="Calibri"/>
                <w:bCs/>
                <w:sz w:val="24"/>
                <w:lang w:val="en-US" w:eastAsia="en-US"/>
              </w:rPr>
              <w:t>22,64</w:t>
            </w:r>
          </w:p>
        </w:tc>
      </w:tr>
      <w:tr w:rsidR="004C1036" w:rsidRPr="004C1036" w14:paraId="3237857D"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13DA6D03" w14:textId="41F12D0E" w:rsidR="004C1036" w:rsidRPr="004C1036" w:rsidRDefault="004C1036" w:rsidP="004C1036">
            <w:pPr>
              <w:jc w:val="center"/>
              <w:rPr>
                <w:rFonts w:eastAsia="Calibri"/>
                <w:bCs/>
                <w:sz w:val="24"/>
                <w:lang w:eastAsia="en-US"/>
              </w:rPr>
            </w:pPr>
            <w:r w:rsidRPr="004C1036">
              <w:rPr>
                <w:rFonts w:eastAsia="Calibri"/>
                <w:bCs/>
                <w:sz w:val="24"/>
                <w:lang w:eastAsia="en-US"/>
              </w:rPr>
              <w:t>2</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3D94C111" w14:textId="77777777" w:rsidR="004C1036" w:rsidRPr="004C1036" w:rsidRDefault="004C1036" w:rsidP="004C1036">
            <w:pPr>
              <w:rPr>
                <w:rFonts w:eastAsia="Calibri"/>
                <w:bCs/>
                <w:sz w:val="24"/>
                <w:lang w:eastAsia="en-US"/>
              </w:rPr>
            </w:pPr>
            <w:r w:rsidRPr="004C1036">
              <w:rPr>
                <w:rFonts w:eastAsia="Calibri"/>
                <w:bCs/>
                <w:sz w:val="24"/>
                <w:lang w:eastAsia="en-US"/>
              </w:rPr>
              <w:t>Регионального и межмуниципального значения</w:t>
            </w:r>
          </w:p>
        </w:tc>
        <w:tc>
          <w:tcPr>
            <w:tcW w:w="1044" w:type="pct"/>
            <w:tcBorders>
              <w:top w:val="single" w:sz="6" w:space="0" w:color="000000"/>
              <w:left w:val="single" w:sz="6" w:space="0" w:color="000000"/>
              <w:bottom w:val="single" w:sz="6" w:space="0" w:color="000000"/>
            </w:tcBorders>
          </w:tcPr>
          <w:p w14:paraId="0EBF6CC4"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60BC4888" w14:textId="77777777" w:rsidR="004C1036" w:rsidRPr="004C1036" w:rsidRDefault="004C1036" w:rsidP="004C1036">
            <w:pPr>
              <w:snapToGrid w:val="0"/>
              <w:jc w:val="center"/>
              <w:rPr>
                <w:rFonts w:eastAsia="Calibri"/>
                <w:bCs/>
                <w:sz w:val="24"/>
                <w:lang w:eastAsia="en-US"/>
              </w:rPr>
            </w:pPr>
            <w:r w:rsidRPr="004C1036">
              <w:rPr>
                <w:rFonts w:eastAsia="Calibri"/>
                <w:bCs/>
                <w:sz w:val="24"/>
                <w:lang w:eastAsia="en-US"/>
              </w:rPr>
              <w:t>155,42</w:t>
            </w:r>
          </w:p>
        </w:tc>
      </w:tr>
      <w:tr w:rsidR="004C1036" w:rsidRPr="004C1036" w14:paraId="39E48A93"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1708DE76" w14:textId="4DC64267" w:rsidR="004C1036" w:rsidRPr="004C1036" w:rsidRDefault="004C1036" w:rsidP="004C1036">
            <w:pPr>
              <w:jc w:val="center"/>
              <w:rPr>
                <w:rFonts w:eastAsia="Calibri"/>
                <w:bCs/>
                <w:sz w:val="24"/>
                <w:lang w:eastAsia="en-US"/>
              </w:rPr>
            </w:pPr>
            <w:r w:rsidRPr="004C1036">
              <w:rPr>
                <w:rFonts w:eastAsia="Calibri"/>
                <w:bCs/>
                <w:sz w:val="24"/>
                <w:lang w:eastAsia="en-US"/>
              </w:rPr>
              <w:t>3</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4A4B045F" w14:textId="77777777" w:rsidR="004C1036" w:rsidRPr="004C1036" w:rsidRDefault="004C1036" w:rsidP="004C1036">
            <w:pPr>
              <w:rPr>
                <w:rFonts w:eastAsia="Calibri"/>
                <w:bCs/>
                <w:sz w:val="24"/>
                <w:lang w:eastAsia="en-US"/>
              </w:rPr>
            </w:pPr>
            <w:r w:rsidRPr="004C1036">
              <w:rPr>
                <w:rFonts w:eastAsia="Calibri"/>
                <w:bCs/>
                <w:sz w:val="24"/>
                <w:lang w:eastAsia="en-US"/>
              </w:rPr>
              <w:t>Местного значения</w:t>
            </w:r>
          </w:p>
        </w:tc>
        <w:tc>
          <w:tcPr>
            <w:tcW w:w="1044" w:type="pct"/>
            <w:tcBorders>
              <w:top w:val="single" w:sz="6" w:space="0" w:color="000000"/>
              <w:left w:val="single" w:sz="6" w:space="0" w:color="000000"/>
              <w:bottom w:val="single" w:sz="6" w:space="0" w:color="000000"/>
            </w:tcBorders>
          </w:tcPr>
          <w:p w14:paraId="3AF3907F"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2CFB25C4" w14:textId="77777777" w:rsidR="004C1036" w:rsidRPr="004C1036" w:rsidRDefault="004C1036" w:rsidP="004C1036">
            <w:pPr>
              <w:snapToGrid w:val="0"/>
              <w:jc w:val="center"/>
              <w:rPr>
                <w:rFonts w:eastAsia="Calibri"/>
                <w:bCs/>
                <w:sz w:val="24"/>
                <w:lang w:val="en-US" w:eastAsia="en-US"/>
              </w:rPr>
            </w:pPr>
            <w:r w:rsidRPr="004C1036">
              <w:rPr>
                <w:rFonts w:eastAsia="Calibri"/>
                <w:bCs/>
                <w:sz w:val="24"/>
                <w:lang w:eastAsia="en-US"/>
              </w:rPr>
              <w:t>609,6</w:t>
            </w:r>
            <w:r w:rsidRPr="004C1036">
              <w:rPr>
                <w:rFonts w:eastAsia="Calibri"/>
                <w:bCs/>
                <w:sz w:val="24"/>
                <w:lang w:val="en-US" w:eastAsia="en-US"/>
              </w:rPr>
              <w:t>6</w:t>
            </w:r>
          </w:p>
        </w:tc>
      </w:tr>
      <w:tr w:rsidR="004C1036" w:rsidRPr="004C1036" w14:paraId="79A1B07B"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0FA4EFFD" w14:textId="2BAA25ED" w:rsidR="004C1036" w:rsidRPr="004C1036" w:rsidRDefault="004C1036" w:rsidP="004C1036">
            <w:pPr>
              <w:jc w:val="center"/>
              <w:rPr>
                <w:rFonts w:eastAsia="Calibri"/>
                <w:bCs/>
                <w:sz w:val="24"/>
                <w:lang w:eastAsia="en-US"/>
              </w:rPr>
            </w:pPr>
            <w:r w:rsidRPr="004C1036">
              <w:rPr>
                <w:rFonts w:eastAsia="Calibri"/>
                <w:bCs/>
                <w:sz w:val="24"/>
                <w:lang w:eastAsia="en-US"/>
              </w:rPr>
              <w:t>4</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4597746F" w14:textId="77777777" w:rsidR="004C1036" w:rsidRPr="004C1036" w:rsidRDefault="004C1036" w:rsidP="004C1036">
            <w:pPr>
              <w:rPr>
                <w:rFonts w:eastAsia="Calibri"/>
                <w:bCs/>
                <w:sz w:val="24"/>
                <w:lang w:eastAsia="en-US"/>
              </w:rPr>
            </w:pPr>
            <w:r w:rsidRPr="004C1036">
              <w:rPr>
                <w:rFonts w:eastAsia="Calibri"/>
                <w:bCs/>
                <w:sz w:val="24"/>
                <w:lang w:eastAsia="en-US"/>
              </w:rPr>
              <w:t>Зимние а/д</w:t>
            </w:r>
          </w:p>
        </w:tc>
        <w:tc>
          <w:tcPr>
            <w:tcW w:w="1044" w:type="pct"/>
            <w:tcBorders>
              <w:top w:val="single" w:sz="6" w:space="0" w:color="000000"/>
              <w:left w:val="single" w:sz="6" w:space="0" w:color="000000"/>
              <w:bottom w:val="single" w:sz="6" w:space="0" w:color="000000"/>
            </w:tcBorders>
          </w:tcPr>
          <w:p w14:paraId="5E5A90A7"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536C37B3" w14:textId="77777777" w:rsidR="004C1036" w:rsidRPr="004C1036" w:rsidRDefault="004C1036" w:rsidP="004C1036">
            <w:pPr>
              <w:snapToGrid w:val="0"/>
              <w:jc w:val="center"/>
              <w:rPr>
                <w:rFonts w:eastAsia="Calibri"/>
                <w:bCs/>
                <w:sz w:val="24"/>
                <w:lang w:eastAsia="en-US"/>
              </w:rPr>
            </w:pPr>
            <w:r w:rsidRPr="004C1036">
              <w:rPr>
                <w:rFonts w:eastAsia="Calibri"/>
                <w:bCs/>
                <w:sz w:val="24"/>
                <w:lang w:eastAsia="en-US"/>
              </w:rPr>
              <w:t>0</w:t>
            </w:r>
          </w:p>
        </w:tc>
      </w:tr>
      <w:tr w:rsidR="004C1036" w:rsidRPr="004C1036" w14:paraId="2F6BC3F9"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4AFC5273" w14:textId="16A71358" w:rsidR="004C1036" w:rsidRPr="004C1036" w:rsidRDefault="004C1036" w:rsidP="004C1036">
            <w:pPr>
              <w:jc w:val="center"/>
              <w:rPr>
                <w:rFonts w:eastAsia="Calibri"/>
                <w:bCs/>
                <w:sz w:val="24"/>
                <w:lang w:eastAsia="en-US"/>
              </w:rPr>
            </w:pPr>
            <w:r w:rsidRPr="004C1036">
              <w:rPr>
                <w:rFonts w:eastAsia="Calibri"/>
                <w:bCs/>
                <w:sz w:val="24"/>
                <w:lang w:eastAsia="en-US"/>
              </w:rPr>
              <w:t>5</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4CF3D1AE" w14:textId="77777777" w:rsidR="004C1036" w:rsidRPr="004C1036" w:rsidRDefault="004C1036" w:rsidP="004C1036">
            <w:pPr>
              <w:rPr>
                <w:rFonts w:eastAsia="Calibri"/>
                <w:bCs/>
                <w:sz w:val="24"/>
                <w:lang w:eastAsia="en-US"/>
              </w:rPr>
            </w:pPr>
            <w:r w:rsidRPr="004C1036">
              <w:rPr>
                <w:rFonts w:eastAsia="Calibri"/>
                <w:bCs/>
                <w:sz w:val="24"/>
                <w:lang w:eastAsia="en-US"/>
              </w:rPr>
              <w:t>Ведомственные а/д</w:t>
            </w:r>
          </w:p>
        </w:tc>
        <w:tc>
          <w:tcPr>
            <w:tcW w:w="1044" w:type="pct"/>
            <w:tcBorders>
              <w:top w:val="single" w:sz="6" w:space="0" w:color="000000"/>
              <w:left w:val="single" w:sz="6" w:space="0" w:color="000000"/>
              <w:bottom w:val="single" w:sz="6" w:space="0" w:color="000000"/>
            </w:tcBorders>
          </w:tcPr>
          <w:p w14:paraId="40BFDA20"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1B1FD645" w14:textId="77777777" w:rsidR="004C1036" w:rsidRPr="004C1036" w:rsidRDefault="004C1036" w:rsidP="004C1036">
            <w:pPr>
              <w:snapToGrid w:val="0"/>
              <w:jc w:val="center"/>
              <w:rPr>
                <w:rFonts w:eastAsia="Calibri"/>
                <w:bCs/>
                <w:sz w:val="24"/>
                <w:lang w:eastAsia="en-US"/>
              </w:rPr>
            </w:pPr>
            <w:r w:rsidRPr="004C1036">
              <w:rPr>
                <w:rFonts w:eastAsia="Calibri"/>
                <w:bCs/>
                <w:sz w:val="24"/>
                <w:lang w:eastAsia="en-US"/>
              </w:rPr>
              <w:t>0</w:t>
            </w:r>
          </w:p>
        </w:tc>
      </w:tr>
      <w:tr w:rsidR="004C1036" w:rsidRPr="004C1036" w14:paraId="4486C08C" w14:textId="77777777" w:rsidTr="004C1036">
        <w:tblPrEx>
          <w:tblBorders>
            <w:top w:val="none" w:sz="0" w:space="0" w:color="auto"/>
            <w:left w:val="none" w:sz="0" w:space="0" w:color="auto"/>
            <w:right w:val="none" w:sz="0" w:space="0" w:color="auto"/>
            <w:insideH w:val="none" w:sz="0" w:space="0" w:color="auto"/>
            <w:insideV w:val="none" w:sz="0" w:space="0" w:color="auto"/>
          </w:tblBorders>
        </w:tblPrEx>
        <w:trPr>
          <w:trHeight w:val="57"/>
        </w:trPr>
        <w:tc>
          <w:tcPr>
            <w:tcW w:w="253" w:type="pct"/>
            <w:tcBorders>
              <w:top w:val="single" w:sz="6" w:space="0" w:color="000000"/>
              <w:left w:val="single" w:sz="6" w:space="0" w:color="000000"/>
              <w:bottom w:val="single" w:sz="6" w:space="0" w:color="000000"/>
            </w:tcBorders>
          </w:tcPr>
          <w:p w14:paraId="5449F60E" w14:textId="01C0C196" w:rsidR="004C1036" w:rsidRPr="004C1036" w:rsidRDefault="004C1036" w:rsidP="004C1036">
            <w:pPr>
              <w:jc w:val="center"/>
              <w:rPr>
                <w:rFonts w:eastAsia="Calibri"/>
                <w:bCs/>
                <w:sz w:val="24"/>
                <w:lang w:eastAsia="en-US"/>
              </w:rPr>
            </w:pPr>
            <w:r w:rsidRPr="004C1036">
              <w:rPr>
                <w:rFonts w:eastAsia="Calibri"/>
                <w:bCs/>
                <w:sz w:val="24"/>
                <w:lang w:eastAsia="en-US"/>
              </w:rPr>
              <w:t>6</w:t>
            </w:r>
            <w:r>
              <w:rPr>
                <w:rFonts w:eastAsia="Calibri"/>
                <w:bCs/>
                <w:sz w:val="24"/>
                <w:lang w:eastAsia="en-US"/>
              </w:rPr>
              <w:t>.</w:t>
            </w:r>
          </w:p>
        </w:tc>
        <w:tc>
          <w:tcPr>
            <w:tcW w:w="3167" w:type="pct"/>
            <w:tcBorders>
              <w:top w:val="single" w:sz="6" w:space="0" w:color="000000"/>
              <w:left w:val="single" w:sz="6" w:space="0" w:color="000000"/>
              <w:bottom w:val="single" w:sz="6" w:space="0" w:color="000000"/>
            </w:tcBorders>
          </w:tcPr>
          <w:p w14:paraId="347165AE" w14:textId="77777777" w:rsidR="004C1036" w:rsidRPr="004C1036" w:rsidRDefault="004C1036" w:rsidP="004C1036">
            <w:pPr>
              <w:rPr>
                <w:rFonts w:eastAsia="Calibri"/>
                <w:bCs/>
                <w:sz w:val="24"/>
                <w:lang w:eastAsia="en-US"/>
              </w:rPr>
            </w:pPr>
            <w:r w:rsidRPr="004C1036">
              <w:rPr>
                <w:rFonts w:eastAsia="Calibri"/>
                <w:bCs/>
                <w:sz w:val="24"/>
                <w:lang w:eastAsia="en-US"/>
              </w:rPr>
              <w:t>Бесхозные а/д</w:t>
            </w:r>
          </w:p>
        </w:tc>
        <w:tc>
          <w:tcPr>
            <w:tcW w:w="1044" w:type="pct"/>
            <w:tcBorders>
              <w:top w:val="single" w:sz="6" w:space="0" w:color="000000"/>
              <w:left w:val="single" w:sz="6" w:space="0" w:color="000000"/>
              <w:bottom w:val="single" w:sz="6" w:space="0" w:color="000000"/>
            </w:tcBorders>
          </w:tcPr>
          <w:p w14:paraId="7D56A1F1" w14:textId="77777777" w:rsidR="004C1036" w:rsidRPr="004C1036" w:rsidRDefault="004C1036" w:rsidP="004C1036">
            <w:pPr>
              <w:jc w:val="center"/>
              <w:rPr>
                <w:rFonts w:eastAsia="Calibri"/>
                <w:bCs/>
                <w:sz w:val="24"/>
                <w:lang w:eastAsia="en-US"/>
              </w:rPr>
            </w:pPr>
            <w:r w:rsidRPr="004C1036">
              <w:rPr>
                <w:rFonts w:eastAsia="Calibri"/>
                <w:bCs/>
                <w:sz w:val="24"/>
                <w:lang w:eastAsia="en-US"/>
              </w:rPr>
              <w:t>км</w:t>
            </w:r>
          </w:p>
        </w:tc>
        <w:tc>
          <w:tcPr>
            <w:tcW w:w="536" w:type="pct"/>
            <w:tcBorders>
              <w:top w:val="single" w:sz="6" w:space="0" w:color="000000"/>
              <w:left w:val="single" w:sz="6" w:space="0" w:color="000000"/>
              <w:bottom w:val="single" w:sz="6" w:space="0" w:color="000000"/>
              <w:right w:val="single" w:sz="6" w:space="0" w:color="000000"/>
            </w:tcBorders>
          </w:tcPr>
          <w:p w14:paraId="7F8FA3AA" w14:textId="77777777" w:rsidR="004C1036" w:rsidRPr="004C1036" w:rsidRDefault="004C1036" w:rsidP="004C1036">
            <w:pPr>
              <w:snapToGrid w:val="0"/>
              <w:jc w:val="center"/>
              <w:rPr>
                <w:rFonts w:eastAsia="Calibri"/>
                <w:bCs/>
                <w:sz w:val="24"/>
                <w:lang w:eastAsia="en-US"/>
              </w:rPr>
            </w:pPr>
            <w:r w:rsidRPr="004C1036">
              <w:rPr>
                <w:rFonts w:eastAsia="Calibri"/>
                <w:bCs/>
                <w:sz w:val="24"/>
                <w:lang w:eastAsia="en-US"/>
              </w:rPr>
              <w:t>0</w:t>
            </w:r>
          </w:p>
        </w:tc>
      </w:tr>
    </w:tbl>
    <w:p w14:paraId="26729CFA" w14:textId="77777777" w:rsidR="004C1036" w:rsidRDefault="004C1036" w:rsidP="004C1036">
      <w:pPr>
        <w:tabs>
          <w:tab w:val="left" w:pos="851"/>
          <w:tab w:val="left" w:pos="1276"/>
          <w:tab w:val="left" w:pos="1701"/>
        </w:tabs>
        <w:ind w:left="-142"/>
        <w:jc w:val="both"/>
        <w:rPr>
          <w:bCs/>
          <w:szCs w:val="28"/>
        </w:rPr>
      </w:pPr>
    </w:p>
    <w:p w14:paraId="277DB5C8" w14:textId="06DEC9A9" w:rsidR="004C1036" w:rsidRPr="00C20B12" w:rsidRDefault="004C1036" w:rsidP="002C7C44">
      <w:pPr>
        <w:tabs>
          <w:tab w:val="left" w:pos="993"/>
        </w:tabs>
        <w:ind w:firstLine="709"/>
        <w:contextualSpacing/>
        <w:jc w:val="both"/>
        <w:rPr>
          <w:rFonts w:eastAsia="Calibri"/>
          <w:szCs w:val="28"/>
          <w:lang w:eastAsia="en-US"/>
        </w:rPr>
      </w:pPr>
      <w:r w:rsidRPr="004C1036">
        <w:rPr>
          <w:rFonts w:eastAsia="Calibri"/>
          <w:szCs w:val="28"/>
          <w:lang w:eastAsia="en-US"/>
        </w:rPr>
        <w:t xml:space="preserve">На основании данных, приведенных в таблице </w:t>
      </w:r>
      <w:r>
        <w:rPr>
          <w:rFonts w:eastAsia="Calibri"/>
          <w:szCs w:val="28"/>
          <w:lang w:eastAsia="en-US"/>
        </w:rPr>
        <w:t>5</w:t>
      </w:r>
      <w:r w:rsidRPr="004C1036">
        <w:rPr>
          <w:rFonts w:eastAsia="Calibri"/>
          <w:szCs w:val="28"/>
          <w:lang w:eastAsia="en-US"/>
        </w:rPr>
        <w:t>1 определены показатели плотности дорог относительно общей площади территории городского округа</w:t>
      </w:r>
      <w:r w:rsidR="00A65C8A">
        <w:rPr>
          <w:rFonts w:eastAsia="Calibri"/>
          <w:szCs w:val="28"/>
          <w:lang w:eastAsia="en-US"/>
        </w:rPr>
        <w:t xml:space="preserve"> - </w:t>
      </w:r>
      <w:r w:rsidRPr="00A65C8A">
        <w:rPr>
          <w:rFonts w:eastAsia="Calibri"/>
          <w:szCs w:val="28"/>
          <w:lang w:eastAsia="en-US"/>
        </w:rPr>
        <w:t xml:space="preserve">автомобильные дороги </w:t>
      </w:r>
      <w:r w:rsidRPr="00C20B12">
        <w:rPr>
          <w:rFonts w:eastAsia="Calibri"/>
          <w:szCs w:val="28"/>
          <w:lang w:eastAsia="en-US"/>
        </w:rPr>
        <w:t>общего пользования: 2,39 км/кв. км</w:t>
      </w:r>
      <w:r w:rsidR="00A65C8A" w:rsidRPr="00C20B12">
        <w:rPr>
          <w:rFonts w:eastAsia="Calibri"/>
          <w:szCs w:val="28"/>
          <w:lang w:eastAsia="en-US"/>
        </w:rPr>
        <w:t xml:space="preserve"> (</w:t>
      </w:r>
      <w:r w:rsidRPr="00C20B12">
        <w:rPr>
          <w:rFonts w:eastAsia="Calibri"/>
          <w:szCs w:val="28"/>
          <w:lang w:eastAsia="en-US"/>
        </w:rPr>
        <w:t>в том числе:</w:t>
      </w:r>
      <w:r w:rsidR="00A65C8A" w:rsidRPr="00C20B12">
        <w:rPr>
          <w:rFonts w:eastAsia="Calibri"/>
          <w:szCs w:val="28"/>
          <w:lang w:eastAsia="en-US"/>
        </w:rPr>
        <w:t xml:space="preserve"> </w:t>
      </w:r>
      <w:r w:rsidRPr="00C20B12">
        <w:rPr>
          <w:rFonts w:eastAsia="Calibri"/>
          <w:szCs w:val="28"/>
          <w:lang w:eastAsia="en-US"/>
        </w:rPr>
        <w:t>федерального значения: 0,07 км/кв. км;</w:t>
      </w:r>
      <w:r w:rsidR="00A65C8A" w:rsidRPr="00C20B12">
        <w:rPr>
          <w:rFonts w:eastAsia="Calibri"/>
          <w:szCs w:val="28"/>
          <w:lang w:eastAsia="en-US"/>
        </w:rPr>
        <w:t xml:space="preserve"> </w:t>
      </w:r>
      <w:r w:rsidRPr="00C20B12">
        <w:rPr>
          <w:rFonts w:eastAsia="Calibri"/>
          <w:szCs w:val="28"/>
          <w:lang w:eastAsia="en-US"/>
        </w:rPr>
        <w:t>регионального и межмуниципального значения: 0,47 км/кв. км;</w:t>
      </w:r>
      <w:r w:rsidR="00A65C8A" w:rsidRPr="00C20B12">
        <w:rPr>
          <w:rFonts w:eastAsia="Calibri"/>
          <w:szCs w:val="28"/>
          <w:lang w:eastAsia="en-US"/>
        </w:rPr>
        <w:t xml:space="preserve"> </w:t>
      </w:r>
      <w:r w:rsidRPr="00C20B12">
        <w:rPr>
          <w:rFonts w:eastAsia="Calibri"/>
          <w:szCs w:val="28"/>
          <w:lang w:eastAsia="en-US"/>
        </w:rPr>
        <w:t>местного значения: 1,85 км/кв. км</w:t>
      </w:r>
      <w:r w:rsidR="00A65C8A" w:rsidRPr="00C20B12">
        <w:rPr>
          <w:rFonts w:eastAsia="Calibri"/>
          <w:szCs w:val="28"/>
          <w:lang w:eastAsia="en-US"/>
        </w:rPr>
        <w:t>)</w:t>
      </w:r>
      <w:r w:rsidRPr="00C20B12">
        <w:rPr>
          <w:rFonts w:eastAsia="Calibri"/>
          <w:szCs w:val="28"/>
          <w:lang w:eastAsia="en-US"/>
        </w:rPr>
        <w:t>.</w:t>
      </w:r>
    </w:p>
    <w:p w14:paraId="557B971C" w14:textId="77777777" w:rsidR="002C7C44" w:rsidRPr="00C20B12" w:rsidRDefault="002C7C44" w:rsidP="002C7C44">
      <w:pPr>
        <w:tabs>
          <w:tab w:val="left" w:pos="993"/>
        </w:tabs>
        <w:ind w:firstLine="709"/>
        <w:contextualSpacing/>
        <w:jc w:val="both"/>
        <w:rPr>
          <w:rFonts w:eastAsia="Calibri"/>
          <w:szCs w:val="28"/>
          <w:lang w:eastAsia="en-US"/>
        </w:rPr>
      </w:pPr>
      <w:r w:rsidRPr="00C20B12">
        <w:rPr>
          <w:rFonts w:eastAsia="Calibri"/>
          <w:szCs w:val="28"/>
          <w:lang w:eastAsia="en-US"/>
        </w:rPr>
        <w:t xml:space="preserve">Учитывая показатель плотности автомобильных дорог, рекомендуемый Методическими рекомендациями, а также с учетом существующего показателя плотности автомобильных дорог городского округа город Липецк, предлагается </w:t>
      </w:r>
      <w:r w:rsidRPr="00C20B12">
        <w:rPr>
          <w:rFonts w:eastAsia="Calibri"/>
          <w:szCs w:val="28"/>
          <w:lang w:eastAsia="en-US"/>
        </w:rPr>
        <w:lastRenderedPageBreak/>
        <w:t>установить показатель плотности автомобильных дорог общего пользования местного значения равным 1,85 км/кв. км.</w:t>
      </w:r>
    </w:p>
    <w:p w14:paraId="150DB60B" w14:textId="331F2D6D" w:rsidR="004C1036" w:rsidRPr="00C20B12" w:rsidRDefault="004C1036" w:rsidP="000030D9">
      <w:pPr>
        <w:tabs>
          <w:tab w:val="left" w:pos="993"/>
        </w:tabs>
        <w:ind w:firstLine="709"/>
        <w:contextualSpacing/>
        <w:jc w:val="both"/>
        <w:rPr>
          <w:rFonts w:eastAsia="Calibri"/>
          <w:szCs w:val="28"/>
          <w:lang w:eastAsia="en-US"/>
        </w:rPr>
      </w:pPr>
      <w:r w:rsidRPr="00C20B12">
        <w:rPr>
          <w:rFonts w:eastAsia="Calibri"/>
          <w:szCs w:val="28"/>
          <w:lang w:eastAsia="en-US"/>
        </w:rPr>
        <w:t>Показатель максимальной доступности</w:t>
      </w:r>
      <w:r w:rsidR="007F22DC" w:rsidRPr="00C20B12">
        <w:rPr>
          <w:rFonts w:eastAsia="Calibri"/>
          <w:szCs w:val="28"/>
          <w:lang w:eastAsia="en-US"/>
        </w:rPr>
        <w:t xml:space="preserve"> </w:t>
      </w:r>
      <w:r w:rsidRPr="00C20B12">
        <w:rPr>
          <w:rFonts w:eastAsia="Calibri"/>
          <w:szCs w:val="28"/>
          <w:lang w:eastAsia="en-US"/>
        </w:rPr>
        <w:t>не устанавливается.</w:t>
      </w:r>
    </w:p>
    <w:p w14:paraId="64A1242D" w14:textId="22B64CC5" w:rsidR="004C1036" w:rsidRPr="00C20B12" w:rsidRDefault="006D4DE5" w:rsidP="00C502ED">
      <w:pPr>
        <w:pStyle w:val="a4"/>
        <w:numPr>
          <w:ilvl w:val="0"/>
          <w:numId w:val="85"/>
        </w:numPr>
        <w:tabs>
          <w:tab w:val="left" w:pos="851"/>
          <w:tab w:val="left" w:pos="1276"/>
          <w:tab w:val="left" w:pos="1418"/>
          <w:tab w:val="left" w:pos="1701"/>
        </w:tabs>
        <w:ind w:left="0" w:firstLine="683"/>
        <w:jc w:val="both"/>
        <w:rPr>
          <w:bCs/>
          <w:szCs w:val="28"/>
        </w:rPr>
      </w:pPr>
      <w:r w:rsidRPr="00C20B12">
        <w:rPr>
          <w:bCs/>
          <w:szCs w:val="28"/>
        </w:rPr>
        <w:t>Доля автодорог с твердым покрытием всех категорий в общей протяженности автодорог всех видов</w:t>
      </w:r>
      <w:r w:rsidR="00A65C8A" w:rsidRPr="00C20B12">
        <w:rPr>
          <w:bCs/>
          <w:szCs w:val="28"/>
        </w:rPr>
        <w:t>:</w:t>
      </w:r>
    </w:p>
    <w:p w14:paraId="402A2423" w14:textId="40F88D91" w:rsidR="000030D9" w:rsidRPr="00C20B12" w:rsidRDefault="00A65C8A" w:rsidP="000030D9">
      <w:pPr>
        <w:pStyle w:val="a4"/>
        <w:tabs>
          <w:tab w:val="left" w:pos="993"/>
        </w:tabs>
        <w:ind w:left="0" w:firstLine="709"/>
        <w:jc w:val="both"/>
        <w:rPr>
          <w:szCs w:val="28"/>
        </w:rPr>
      </w:pPr>
      <w:r w:rsidRPr="00C20B12">
        <w:rPr>
          <w:szCs w:val="28"/>
        </w:rPr>
        <w:t>п</w:t>
      </w:r>
      <w:r w:rsidR="000030D9" w:rsidRPr="00C20B12">
        <w:rPr>
          <w:szCs w:val="28"/>
        </w:rPr>
        <w:t>оказатель (название) - доля автодорог с твердым покрытием всех видов</w:t>
      </w:r>
      <w:r w:rsidR="00BC5357" w:rsidRPr="00C20B12">
        <w:rPr>
          <w:szCs w:val="28"/>
        </w:rPr>
        <w:t>;</w:t>
      </w:r>
    </w:p>
    <w:p w14:paraId="789344E7" w14:textId="051D05F8" w:rsidR="000030D9" w:rsidRPr="00C20B12" w:rsidRDefault="00A65C8A" w:rsidP="000030D9">
      <w:pPr>
        <w:pStyle w:val="a4"/>
        <w:tabs>
          <w:tab w:val="left" w:pos="993"/>
        </w:tabs>
        <w:ind w:left="0" w:firstLine="709"/>
        <w:jc w:val="both"/>
        <w:rPr>
          <w:szCs w:val="28"/>
        </w:rPr>
      </w:pPr>
      <w:r w:rsidRPr="00C20B12">
        <w:rPr>
          <w:szCs w:val="28"/>
        </w:rPr>
        <w:t>п</w:t>
      </w:r>
      <w:r w:rsidR="000030D9" w:rsidRPr="00C20B12">
        <w:rPr>
          <w:szCs w:val="28"/>
        </w:rPr>
        <w:t>оказатель</w:t>
      </w:r>
      <w:r w:rsidR="004C723D" w:rsidRPr="00C20B12">
        <w:rPr>
          <w:szCs w:val="28"/>
        </w:rPr>
        <w:t xml:space="preserve"> (</w:t>
      </w:r>
      <w:r w:rsidR="000030D9" w:rsidRPr="00C20B12">
        <w:rPr>
          <w:szCs w:val="28"/>
        </w:rPr>
        <w:t>единица измерения</w:t>
      </w:r>
      <w:r w:rsidR="004C723D" w:rsidRPr="00C20B12">
        <w:rPr>
          <w:szCs w:val="28"/>
        </w:rPr>
        <w:t>)</w:t>
      </w:r>
      <w:r w:rsidR="000030D9" w:rsidRPr="00C20B12">
        <w:rPr>
          <w:szCs w:val="28"/>
        </w:rPr>
        <w:t xml:space="preserve"> - процент от общей протяженности, %.</w:t>
      </w:r>
    </w:p>
    <w:p w14:paraId="2D9221D7" w14:textId="6EA69191" w:rsidR="000030D9" w:rsidRPr="00C20B12" w:rsidRDefault="000030D9" w:rsidP="00C502ED">
      <w:pPr>
        <w:pStyle w:val="a4"/>
        <w:numPr>
          <w:ilvl w:val="0"/>
          <w:numId w:val="85"/>
        </w:numPr>
        <w:tabs>
          <w:tab w:val="left" w:pos="993"/>
          <w:tab w:val="left" w:pos="1276"/>
        </w:tabs>
        <w:ind w:left="0" w:firstLine="709"/>
        <w:jc w:val="both"/>
        <w:rPr>
          <w:szCs w:val="28"/>
        </w:rPr>
      </w:pPr>
      <w:r w:rsidRPr="00C20B12">
        <w:rPr>
          <w:szCs w:val="28"/>
        </w:rPr>
        <w:t xml:space="preserve">В соответствии с Методическими рекомендациями по подготовке нормативов градостроительного проектирования для территорий городских округов </w:t>
      </w:r>
      <w:r w:rsidR="00236A61" w:rsidRPr="00C20B12">
        <w:rPr>
          <w:szCs w:val="28"/>
        </w:rPr>
        <w:t>показатель минимальной обеспеченности</w:t>
      </w:r>
      <w:r w:rsidR="00236A61" w:rsidRPr="00C20B12">
        <w:t xml:space="preserve"> </w:t>
      </w:r>
      <w:r w:rsidR="00FF649E" w:rsidRPr="00C20B12">
        <w:rPr>
          <w:szCs w:val="28"/>
        </w:rPr>
        <w:t xml:space="preserve">- </w:t>
      </w:r>
      <w:r w:rsidRPr="00C20B12">
        <w:rPr>
          <w:szCs w:val="28"/>
        </w:rPr>
        <w:t>не менее 75 %.</w:t>
      </w:r>
    </w:p>
    <w:p w14:paraId="5A2904FA" w14:textId="56D87532" w:rsidR="000030D9" w:rsidRPr="00C20B12" w:rsidRDefault="000030D9" w:rsidP="000030D9">
      <w:pPr>
        <w:pStyle w:val="a4"/>
        <w:tabs>
          <w:tab w:val="left" w:pos="993"/>
        </w:tabs>
        <w:ind w:left="0" w:firstLine="709"/>
        <w:jc w:val="both"/>
        <w:rPr>
          <w:szCs w:val="28"/>
        </w:rPr>
      </w:pPr>
      <w:r w:rsidRPr="00C20B12">
        <w:rPr>
          <w:szCs w:val="28"/>
        </w:rPr>
        <w:t xml:space="preserve">Предлагается установить показатель </w:t>
      </w:r>
      <w:r w:rsidR="00FF649E" w:rsidRPr="00C20B12">
        <w:rPr>
          <w:szCs w:val="28"/>
        </w:rPr>
        <w:t xml:space="preserve">минимальной обеспеченности </w:t>
      </w:r>
      <w:r w:rsidRPr="00C20B12">
        <w:rPr>
          <w:szCs w:val="28"/>
        </w:rPr>
        <w:t>в соответствии с Методическими рекомендациями — не менее 75 %.</w:t>
      </w:r>
    </w:p>
    <w:p w14:paraId="0612EF6D" w14:textId="0AE988A8" w:rsidR="000030D9" w:rsidRPr="00C20B12" w:rsidRDefault="000030D9" w:rsidP="000030D9">
      <w:pPr>
        <w:pStyle w:val="a4"/>
        <w:tabs>
          <w:tab w:val="left" w:pos="993"/>
        </w:tabs>
        <w:ind w:left="0" w:firstLine="709"/>
        <w:jc w:val="both"/>
        <w:rPr>
          <w:szCs w:val="28"/>
        </w:rPr>
      </w:pPr>
      <w:r w:rsidRPr="00C20B12">
        <w:rPr>
          <w:szCs w:val="28"/>
        </w:rPr>
        <w:t>Показатель максимальной доступности не устанавливается.</w:t>
      </w:r>
    </w:p>
    <w:p w14:paraId="238E67ED" w14:textId="4D77F2F6" w:rsidR="006D4DE5" w:rsidRPr="00C20B12" w:rsidRDefault="006B778A" w:rsidP="00C502ED">
      <w:pPr>
        <w:pStyle w:val="a4"/>
        <w:numPr>
          <w:ilvl w:val="0"/>
          <w:numId w:val="85"/>
        </w:numPr>
        <w:tabs>
          <w:tab w:val="left" w:pos="851"/>
          <w:tab w:val="left" w:pos="1276"/>
          <w:tab w:val="left" w:pos="1701"/>
        </w:tabs>
        <w:ind w:left="0" w:firstLine="683"/>
        <w:jc w:val="both"/>
        <w:rPr>
          <w:bCs/>
          <w:szCs w:val="28"/>
        </w:rPr>
      </w:pPr>
      <w:r w:rsidRPr="00C20B12">
        <w:rPr>
          <w:bCs/>
          <w:szCs w:val="28"/>
        </w:rPr>
        <w:t>Обеспеченность населения улично-дорожной сетью общего пользования</w:t>
      </w:r>
      <w:r w:rsidR="00BC5357" w:rsidRPr="00C20B12">
        <w:rPr>
          <w:bCs/>
          <w:szCs w:val="28"/>
        </w:rPr>
        <w:t>:</w:t>
      </w:r>
    </w:p>
    <w:p w14:paraId="198D46C8" w14:textId="044F7184" w:rsidR="00B96616" w:rsidRPr="00C20B12" w:rsidRDefault="00BC5357" w:rsidP="00B96616">
      <w:pPr>
        <w:pStyle w:val="a4"/>
        <w:tabs>
          <w:tab w:val="left" w:pos="993"/>
        </w:tabs>
        <w:ind w:left="0" w:firstLine="709"/>
        <w:jc w:val="both"/>
        <w:rPr>
          <w:szCs w:val="28"/>
        </w:rPr>
      </w:pPr>
      <w:r w:rsidRPr="00C20B12">
        <w:rPr>
          <w:szCs w:val="28"/>
        </w:rPr>
        <w:t>п</w:t>
      </w:r>
      <w:r w:rsidR="00B96616" w:rsidRPr="00C20B12">
        <w:rPr>
          <w:szCs w:val="28"/>
        </w:rPr>
        <w:t>оказатель (название) - плотность улично-дорожной сети</w:t>
      </w:r>
      <w:r w:rsidRPr="00C20B12">
        <w:rPr>
          <w:szCs w:val="28"/>
        </w:rPr>
        <w:t>;</w:t>
      </w:r>
    </w:p>
    <w:p w14:paraId="668ED231" w14:textId="2ACEA22C" w:rsidR="00B96616" w:rsidRPr="00C20B12" w:rsidRDefault="00BC5357" w:rsidP="00B96616">
      <w:pPr>
        <w:pStyle w:val="a4"/>
        <w:tabs>
          <w:tab w:val="left" w:pos="993"/>
        </w:tabs>
        <w:ind w:left="0" w:firstLine="709"/>
        <w:jc w:val="both"/>
        <w:rPr>
          <w:szCs w:val="28"/>
        </w:rPr>
      </w:pPr>
      <w:r w:rsidRPr="00C20B12">
        <w:rPr>
          <w:szCs w:val="28"/>
        </w:rPr>
        <w:t>п</w:t>
      </w:r>
      <w:r w:rsidR="00B96616" w:rsidRPr="00C20B12">
        <w:rPr>
          <w:szCs w:val="28"/>
        </w:rPr>
        <w:t>оказатель</w:t>
      </w:r>
      <w:r w:rsidR="004C723D" w:rsidRPr="00C20B12">
        <w:rPr>
          <w:szCs w:val="28"/>
        </w:rPr>
        <w:t xml:space="preserve"> (</w:t>
      </w:r>
      <w:r w:rsidR="00B96616" w:rsidRPr="00C20B12">
        <w:rPr>
          <w:szCs w:val="28"/>
        </w:rPr>
        <w:t>единица измерения</w:t>
      </w:r>
      <w:r w:rsidR="004C723D" w:rsidRPr="00C20B12">
        <w:rPr>
          <w:szCs w:val="28"/>
        </w:rPr>
        <w:t>)</w:t>
      </w:r>
      <w:r w:rsidR="00B96616" w:rsidRPr="00C20B12">
        <w:rPr>
          <w:szCs w:val="28"/>
        </w:rPr>
        <w:t xml:space="preserve"> - протяженность жилых улиц относительно плотности населения, км/1 тыс. жителей. </w:t>
      </w:r>
    </w:p>
    <w:p w14:paraId="1AAB1DAD" w14:textId="556368F0" w:rsidR="00B96616" w:rsidRPr="00C20B12" w:rsidRDefault="00B96616" w:rsidP="00C502ED">
      <w:pPr>
        <w:pStyle w:val="a4"/>
        <w:numPr>
          <w:ilvl w:val="0"/>
          <w:numId w:val="85"/>
        </w:numPr>
        <w:tabs>
          <w:tab w:val="left" w:pos="993"/>
          <w:tab w:val="left" w:pos="1276"/>
        </w:tabs>
        <w:ind w:left="0" w:firstLine="709"/>
        <w:jc w:val="both"/>
        <w:rPr>
          <w:szCs w:val="28"/>
        </w:rPr>
      </w:pPr>
      <w:r w:rsidRPr="00C20B12">
        <w:rPr>
          <w:szCs w:val="28"/>
        </w:rPr>
        <w:t>Общая протяженность улиц относительно количества населения городского округа город Липецк составляет 1,31 км/1 тыс. жителей.</w:t>
      </w:r>
    </w:p>
    <w:p w14:paraId="319E4280" w14:textId="77777777" w:rsidR="00B96616" w:rsidRPr="00B96616" w:rsidRDefault="00B96616" w:rsidP="00B96616">
      <w:pPr>
        <w:pStyle w:val="a4"/>
        <w:tabs>
          <w:tab w:val="left" w:pos="993"/>
        </w:tabs>
        <w:ind w:left="0" w:firstLine="709"/>
        <w:jc w:val="both"/>
        <w:rPr>
          <w:szCs w:val="28"/>
        </w:rPr>
      </w:pPr>
      <w:r w:rsidRPr="00C20B12">
        <w:rPr>
          <w:szCs w:val="28"/>
        </w:rPr>
        <w:t>Показатель нормирует обеспеченность населения, проживающего в многоквартирной застройке. Плотность улично-дорожной сети в пределах ИЖС (индивидуальной жилой застройки) обусловлена необходимостью иметь выход на красную линию для каждого участка ИЖС и не требует нормирования. Плотность улично-дорожной сети вне территорий жилой застройки (в промышленных, коммунальных зонах) обусловлена технологическими</w:t>
      </w:r>
      <w:r w:rsidRPr="00B96616">
        <w:rPr>
          <w:szCs w:val="28"/>
        </w:rPr>
        <w:t xml:space="preserve"> требованиями и грузопотоками, которые зависят от типологии производственных зон.</w:t>
      </w:r>
    </w:p>
    <w:p w14:paraId="1F69FB5F" w14:textId="77777777" w:rsidR="00B96616" w:rsidRPr="00B96616" w:rsidRDefault="00B96616" w:rsidP="00B96616">
      <w:pPr>
        <w:autoSpaceDE w:val="0"/>
        <w:autoSpaceDN w:val="0"/>
        <w:adjustRightInd w:val="0"/>
        <w:ind w:firstLine="709"/>
        <w:jc w:val="both"/>
        <w:rPr>
          <w:szCs w:val="28"/>
          <w:lang w:eastAsia="ru-RU"/>
        </w:rPr>
      </w:pPr>
      <w:r w:rsidRPr="00B96616">
        <w:rPr>
          <w:szCs w:val="28"/>
          <w:lang w:eastAsia="ru-RU"/>
        </w:rPr>
        <w:t xml:space="preserve">Плотность </w:t>
      </w:r>
      <w:r w:rsidRPr="00B96616">
        <w:rPr>
          <w:szCs w:val="28"/>
        </w:rPr>
        <w:t>улично-дорожной</w:t>
      </w:r>
      <w:r w:rsidRPr="00B96616">
        <w:rPr>
          <w:szCs w:val="28"/>
          <w:lang w:eastAsia="ru-RU"/>
        </w:rPr>
        <w:t xml:space="preserve"> сети устанавливается для улиц местного значения и определяет протяженность улиц в однополосном исполнении в каждую сторону, необходимых для обеспечения выезда на магистральную сеть имеющегося автопарка в часы пиковых нагрузок. Плотность устанавливается как протяженность улиц в однополосном исполнении на 1 тыс. жителей.</w:t>
      </w:r>
    </w:p>
    <w:p w14:paraId="3FDD414E" w14:textId="6ECFE784" w:rsidR="00B96616" w:rsidRDefault="00B96616" w:rsidP="00C502ED">
      <w:pPr>
        <w:pStyle w:val="a4"/>
        <w:numPr>
          <w:ilvl w:val="0"/>
          <w:numId w:val="85"/>
        </w:numPr>
        <w:tabs>
          <w:tab w:val="left" w:pos="993"/>
          <w:tab w:val="left" w:pos="1276"/>
        </w:tabs>
        <w:ind w:left="0" w:firstLine="709"/>
        <w:jc w:val="both"/>
        <w:rPr>
          <w:szCs w:val="28"/>
        </w:rPr>
      </w:pPr>
      <w:r w:rsidRPr="00B96616">
        <w:rPr>
          <w:szCs w:val="28"/>
        </w:rPr>
        <w:t xml:space="preserve">Показатель минимальной обеспеченности автодорогами (улицами) в пределах многоквартирной жилой застройки определяется по формуле </w:t>
      </w:r>
      <w:r w:rsidR="00CC2244">
        <w:rPr>
          <w:szCs w:val="28"/>
        </w:rPr>
        <w:t>(</w:t>
      </w:r>
      <w:r w:rsidRPr="00B96616">
        <w:rPr>
          <w:szCs w:val="28"/>
        </w:rPr>
        <w:t>1</w:t>
      </w:r>
      <w:r w:rsidR="00CC2244">
        <w:rPr>
          <w:szCs w:val="28"/>
        </w:rPr>
        <w:t>)</w:t>
      </w:r>
      <w:r w:rsidRPr="00B96616">
        <w:rPr>
          <w:szCs w:val="28"/>
        </w:rPr>
        <w:t>:</w:t>
      </w:r>
    </w:p>
    <w:p w14:paraId="6383F3D2" w14:textId="5B220F1B" w:rsidR="00CC2244" w:rsidRPr="00B96616" w:rsidRDefault="00CC2244" w:rsidP="00B96616">
      <w:pPr>
        <w:pStyle w:val="a4"/>
        <w:tabs>
          <w:tab w:val="left" w:pos="993"/>
        </w:tabs>
        <w:ind w:left="0" w:firstLine="709"/>
        <w:jc w:val="both"/>
        <w:rPr>
          <w:szCs w:val="28"/>
        </w:rPr>
      </w:pPr>
      <w:r w:rsidRPr="00B96616">
        <w:rPr>
          <w:bCs/>
          <w:noProof/>
          <w:szCs w:val="28"/>
        </w:rPr>
        <w:drawing>
          <wp:anchor distT="0" distB="0" distL="114300" distR="114300" simplePos="0" relativeHeight="251658240" behindDoc="0" locked="0" layoutInCell="1" allowOverlap="1" wp14:anchorId="3A97C13B" wp14:editId="6E2CB59A">
            <wp:simplePos x="0" y="0"/>
            <wp:positionH relativeFrom="column">
              <wp:posOffset>2377440</wp:posOffset>
            </wp:positionH>
            <wp:positionV relativeFrom="paragraph">
              <wp:posOffset>204470</wp:posOffset>
            </wp:positionV>
            <wp:extent cx="1132205" cy="758190"/>
            <wp:effectExtent l="0" t="0" r="0" b="3810"/>
            <wp:wrapThrough wrapText="bothSides">
              <wp:wrapPolygon edited="0">
                <wp:start x="9086" y="543"/>
                <wp:lineTo x="363" y="10312"/>
                <wp:lineTo x="0" y="13568"/>
                <wp:lineTo x="5451" y="17910"/>
                <wp:lineTo x="16718" y="21166"/>
                <wp:lineTo x="18898" y="21166"/>
                <wp:lineTo x="19262" y="18995"/>
                <wp:lineTo x="20716" y="12482"/>
                <wp:lineTo x="19989" y="543"/>
                <wp:lineTo x="9086" y="543"/>
              </wp:wrapPolygon>
            </wp:wrapThrough>
            <wp:docPr id="11908930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32205" cy="758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8FE5A0" w14:textId="5F80614F" w:rsidR="00CC2244" w:rsidRDefault="00CC2244" w:rsidP="00B96616">
      <w:pPr>
        <w:tabs>
          <w:tab w:val="left" w:pos="851"/>
          <w:tab w:val="left" w:pos="1276"/>
          <w:tab w:val="left" w:pos="1701"/>
        </w:tabs>
        <w:ind w:left="-142"/>
        <w:jc w:val="center"/>
        <w:rPr>
          <w:bCs/>
          <w:szCs w:val="28"/>
        </w:rPr>
      </w:pPr>
      <w:r>
        <w:rPr>
          <w:bCs/>
          <w:szCs w:val="28"/>
        </w:rPr>
        <w:t xml:space="preserve">   </w:t>
      </w:r>
    </w:p>
    <w:p w14:paraId="49FCA26F" w14:textId="77777777" w:rsidR="00CC2244" w:rsidRDefault="00CC2244" w:rsidP="00B96616">
      <w:pPr>
        <w:tabs>
          <w:tab w:val="left" w:pos="851"/>
          <w:tab w:val="left" w:pos="1276"/>
          <w:tab w:val="left" w:pos="1701"/>
        </w:tabs>
        <w:ind w:left="-142"/>
        <w:jc w:val="center"/>
        <w:rPr>
          <w:bCs/>
          <w:szCs w:val="28"/>
        </w:rPr>
      </w:pPr>
    </w:p>
    <w:p w14:paraId="6AB3F748" w14:textId="57E8670A" w:rsidR="006B778A" w:rsidRDefault="00CC2244" w:rsidP="00CC2244">
      <w:pPr>
        <w:tabs>
          <w:tab w:val="left" w:pos="851"/>
          <w:tab w:val="left" w:pos="1276"/>
          <w:tab w:val="left" w:pos="1701"/>
        </w:tabs>
        <w:ind w:left="-142"/>
        <w:jc w:val="center"/>
        <w:rPr>
          <w:bCs/>
          <w:szCs w:val="28"/>
        </w:rPr>
      </w:pPr>
      <w:r>
        <w:rPr>
          <w:bCs/>
          <w:szCs w:val="28"/>
        </w:rPr>
        <w:t xml:space="preserve">                                                                  (1)</w:t>
      </w:r>
    </w:p>
    <w:p w14:paraId="57063F3E" w14:textId="77777777" w:rsidR="00CC2244" w:rsidRDefault="00CC2244" w:rsidP="00B96616">
      <w:pPr>
        <w:tabs>
          <w:tab w:val="left" w:pos="851"/>
          <w:tab w:val="left" w:pos="1276"/>
          <w:tab w:val="left" w:pos="1701"/>
        </w:tabs>
        <w:ind w:left="-142"/>
        <w:jc w:val="center"/>
        <w:rPr>
          <w:bCs/>
          <w:szCs w:val="28"/>
        </w:rPr>
      </w:pPr>
    </w:p>
    <w:p w14:paraId="00A799C0" w14:textId="4B758EAC" w:rsidR="00CC2244" w:rsidRPr="00030A52" w:rsidRDefault="00B87CD5" w:rsidP="00B87CD5">
      <w:pPr>
        <w:pStyle w:val="a4"/>
        <w:tabs>
          <w:tab w:val="left" w:pos="851"/>
          <w:tab w:val="left" w:pos="1276"/>
          <w:tab w:val="left" w:pos="1843"/>
        </w:tabs>
        <w:ind w:left="709"/>
        <w:jc w:val="both"/>
        <w:rPr>
          <w:bCs/>
          <w:szCs w:val="28"/>
        </w:rPr>
      </w:pPr>
      <w:r>
        <w:rPr>
          <w:bCs/>
          <w:szCs w:val="28"/>
        </w:rPr>
        <w:t>г</w:t>
      </w:r>
      <w:r w:rsidR="00CC2244" w:rsidRPr="00030A52">
        <w:rPr>
          <w:bCs/>
          <w:szCs w:val="28"/>
        </w:rPr>
        <w:t>де:</w:t>
      </w:r>
    </w:p>
    <w:p w14:paraId="38C2065C" w14:textId="77777777" w:rsidR="00CC2244" w:rsidRPr="00CC2244" w:rsidRDefault="00CC2244" w:rsidP="00CC2244">
      <w:pPr>
        <w:tabs>
          <w:tab w:val="left" w:pos="851"/>
          <w:tab w:val="left" w:pos="1276"/>
          <w:tab w:val="left" w:pos="1701"/>
        </w:tabs>
        <w:ind w:firstLine="709"/>
        <w:jc w:val="both"/>
        <w:rPr>
          <w:bCs/>
          <w:szCs w:val="28"/>
        </w:rPr>
      </w:pPr>
      <w:proofErr w:type="spellStart"/>
      <w:r w:rsidRPr="00CC2244">
        <w:rPr>
          <w:bCs/>
          <w:szCs w:val="28"/>
        </w:rPr>
        <w:t>D</w:t>
      </w:r>
      <w:r w:rsidRPr="00CC2244">
        <w:rPr>
          <w:bCs/>
          <w:szCs w:val="28"/>
          <w:vertAlign w:val="subscript"/>
        </w:rPr>
        <w:t>st</w:t>
      </w:r>
      <w:proofErr w:type="spellEnd"/>
      <w:r w:rsidRPr="00CC2244">
        <w:rPr>
          <w:bCs/>
          <w:szCs w:val="28"/>
        </w:rPr>
        <w:t xml:space="preserve"> — плотность в пределах многоквартирной жилой застройки в км/1000 чел.;</w:t>
      </w:r>
    </w:p>
    <w:p w14:paraId="067AC654" w14:textId="77777777" w:rsidR="00CC2244" w:rsidRPr="00CC2244" w:rsidRDefault="00CC2244" w:rsidP="00CC2244">
      <w:pPr>
        <w:tabs>
          <w:tab w:val="left" w:pos="851"/>
          <w:tab w:val="left" w:pos="1276"/>
          <w:tab w:val="left" w:pos="1701"/>
        </w:tabs>
        <w:ind w:firstLine="709"/>
        <w:jc w:val="both"/>
        <w:rPr>
          <w:bCs/>
          <w:szCs w:val="28"/>
        </w:rPr>
      </w:pPr>
      <w:r w:rsidRPr="00CC2244">
        <w:rPr>
          <w:bCs/>
          <w:szCs w:val="28"/>
          <w:lang w:val="en-US"/>
        </w:rPr>
        <w:t>k</w:t>
      </w:r>
      <w:r w:rsidRPr="00CC2244">
        <w:rPr>
          <w:bCs/>
          <w:szCs w:val="28"/>
          <w:vertAlign w:val="subscript"/>
        </w:rPr>
        <w:t>1</w:t>
      </w:r>
      <w:r w:rsidRPr="00CC2244">
        <w:rPr>
          <w:bCs/>
          <w:szCs w:val="28"/>
        </w:rPr>
        <w:t xml:space="preserve"> — шаг сети улиц, дорог и кварталов в метрах, определяющий размеры микрорайонов и кварталов. Определяется с учетом положений раздела 5.2 СП 396.1325800.2018 «Улицы и дороги населенных пунктов. Правила </w:t>
      </w:r>
      <w:r w:rsidRPr="00CC2244">
        <w:rPr>
          <w:bCs/>
          <w:szCs w:val="28"/>
        </w:rPr>
        <w:lastRenderedPageBreak/>
        <w:t>градостроительного проектирования». Рекомендуемые значения коэффициента устанавливаются в пределах 100–250;</w:t>
      </w:r>
    </w:p>
    <w:p w14:paraId="2F17275C" w14:textId="77777777" w:rsidR="00CC2244" w:rsidRPr="00CC2244" w:rsidRDefault="00CC2244" w:rsidP="00CC2244">
      <w:pPr>
        <w:tabs>
          <w:tab w:val="left" w:pos="851"/>
          <w:tab w:val="left" w:pos="1276"/>
          <w:tab w:val="left" w:pos="1701"/>
        </w:tabs>
        <w:ind w:firstLine="709"/>
        <w:jc w:val="both"/>
        <w:rPr>
          <w:bCs/>
          <w:szCs w:val="28"/>
        </w:rPr>
      </w:pPr>
      <w:r w:rsidRPr="00CC2244">
        <w:rPr>
          <w:bCs/>
          <w:szCs w:val="28"/>
          <w:lang w:val="en-US"/>
        </w:rPr>
        <w:t>k</w:t>
      </w:r>
      <w:r w:rsidRPr="00CC2244">
        <w:rPr>
          <w:bCs/>
          <w:szCs w:val="28"/>
          <w:vertAlign w:val="subscript"/>
        </w:rPr>
        <w:t>2</w:t>
      </w:r>
      <w:r w:rsidRPr="00CC2244">
        <w:rPr>
          <w:bCs/>
          <w:szCs w:val="28"/>
        </w:rPr>
        <w:t xml:space="preserve"> — плотность населения брутто на территории многоэтажной застройки или отдельного планировочного района в чел./га. </w:t>
      </w:r>
    </w:p>
    <w:p w14:paraId="264DB9A8" w14:textId="06FEF561" w:rsidR="00CC2244" w:rsidRPr="00030A52" w:rsidRDefault="00CC2244" w:rsidP="00C502ED">
      <w:pPr>
        <w:pStyle w:val="a4"/>
        <w:numPr>
          <w:ilvl w:val="0"/>
          <w:numId w:val="85"/>
        </w:numPr>
        <w:tabs>
          <w:tab w:val="left" w:pos="851"/>
          <w:tab w:val="left" w:pos="1276"/>
          <w:tab w:val="left" w:pos="1701"/>
        </w:tabs>
        <w:ind w:left="0" w:firstLine="709"/>
        <w:jc w:val="both"/>
        <w:rPr>
          <w:bCs/>
          <w:szCs w:val="28"/>
        </w:rPr>
      </w:pPr>
      <w:r w:rsidRPr="00030A52">
        <w:rPr>
          <w:bCs/>
          <w:szCs w:val="28"/>
        </w:rPr>
        <w:t xml:space="preserve">Планировочную структуру жилых зон следует формировать в увязке с зонированием и планировочной структурой населенного пункта в целом с учетом градостроительных и природных особенностей территории. </w:t>
      </w:r>
    </w:p>
    <w:p w14:paraId="0ED83594" w14:textId="77777777" w:rsidR="00CC2244" w:rsidRPr="00CC2244" w:rsidRDefault="00CC2244" w:rsidP="00CC2244">
      <w:pPr>
        <w:tabs>
          <w:tab w:val="left" w:pos="851"/>
          <w:tab w:val="left" w:pos="1276"/>
          <w:tab w:val="left" w:pos="1701"/>
        </w:tabs>
        <w:ind w:firstLine="709"/>
        <w:jc w:val="both"/>
        <w:rPr>
          <w:bCs/>
          <w:szCs w:val="28"/>
        </w:rPr>
      </w:pPr>
      <w:r w:rsidRPr="00CC2244">
        <w:rPr>
          <w:bCs/>
          <w:szCs w:val="28"/>
        </w:rPr>
        <w:t>Шаг сети улиц и кварталов в многоэтажной жилой застройке принят в соответствии с существующей планировочной структурой кварталов — 250 м.</w:t>
      </w:r>
    </w:p>
    <w:p w14:paraId="47703C74" w14:textId="3FBA56FB" w:rsidR="00CC2244" w:rsidRDefault="00CC2244" w:rsidP="00CC2244">
      <w:pPr>
        <w:tabs>
          <w:tab w:val="left" w:pos="851"/>
          <w:tab w:val="left" w:pos="1276"/>
          <w:tab w:val="left" w:pos="1701"/>
        </w:tabs>
        <w:ind w:firstLine="709"/>
        <w:jc w:val="both"/>
        <w:rPr>
          <w:bCs/>
          <w:szCs w:val="28"/>
        </w:rPr>
      </w:pPr>
      <w:r w:rsidRPr="00CC2244">
        <w:rPr>
          <w:bCs/>
          <w:szCs w:val="28"/>
        </w:rPr>
        <w:t>Значение плотности населения брутто на территории многоэтажной застройки принято равным 244 чел./га как максимальное из существующего на 2022 год.</w:t>
      </w:r>
    </w:p>
    <w:p w14:paraId="603F0437" w14:textId="1618D97F" w:rsidR="00CC2244" w:rsidRPr="00030A52" w:rsidRDefault="00CC2244" w:rsidP="00030A52">
      <w:pPr>
        <w:tabs>
          <w:tab w:val="left" w:pos="851"/>
          <w:tab w:val="left" w:pos="1276"/>
          <w:tab w:val="left" w:pos="1701"/>
        </w:tabs>
        <w:jc w:val="center"/>
        <w:rPr>
          <w:bCs/>
          <w:szCs w:val="28"/>
        </w:rPr>
      </w:pPr>
      <w:proofErr w:type="spellStart"/>
      <w:r w:rsidRPr="00030A52">
        <w:rPr>
          <w:rFonts w:eastAsia="Calibri"/>
          <w:szCs w:val="28"/>
          <w:lang w:eastAsia="en-US"/>
        </w:rPr>
        <w:t>D</w:t>
      </w:r>
      <w:r w:rsidRPr="00030A52">
        <w:rPr>
          <w:rFonts w:eastAsia="Calibri"/>
          <w:szCs w:val="28"/>
          <w:vertAlign w:val="subscript"/>
          <w:lang w:eastAsia="en-US"/>
        </w:rPr>
        <w:t>st</w:t>
      </w:r>
      <w:proofErr w:type="spellEnd"/>
      <w:proofErr w:type="gramStart"/>
      <w:r w:rsidRPr="00030A52">
        <w:rPr>
          <w:rFonts w:eastAsia="Calibri"/>
          <w:szCs w:val="28"/>
          <w:lang w:eastAsia="en-US"/>
        </w:rPr>
        <w:t>=(</w:t>
      </w:r>
      <w:proofErr w:type="gramEnd"/>
      <w:r w:rsidRPr="00030A52">
        <w:rPr>
          <w:rFonts w:eastAsia="Calibri"/>
          <w:szCs w:val="28"/>
          <w:lang w:eastAsia="en-US"/>
        </w:rPr>
        <w:t>1000/250) / (0,1* 244)</w:t>
      </w:r>
    </w:p>
    <w:p w14:paraId="1AAA7C5B" w14:textId="241F7F5B" w:rsidR="00CC2244" w:rsidRPr="00030A52" w:rsidRDefault="00CC2244" w:rsidP="00030A52">
      <w:pPr>
        <w:tabs>
          <w:tab w:val="left" w:pos="993"/>
          <w:tab w:val="left" w:pos="1276"/>
        </w:tabs>
        <w:ind w:firstLine="709"/>
        <w:jc w:val="both"/>
        <w:rPr>
          <w:rFonts w:eastAsia="Calibri"/>
          <w:szCs w:val="28"/>
          <w:lang w:eastAsia="en-US"/>
        </w:rPr>
      </w:pPr>
      <w:r w:rsidRPr="00030A52">
        <w:rPr>
          <w:rFonts w:eastAsia="Calibri"/>
          <w:szCs w:val="28"/>
          <w:lang w:eastAsia="en-US"/>
        </w:rPr>
        <w:t>На основании расчетов, показатель минимальной обеспеченности автодорогами (улицами) в пределах многоквартирной жилой застройки применительно к территории всего городского округа принимается 0,16 км/1 тыс. жителей.</w:t>
      </w:r>
    </w:p>
    <w:p w14:paraId="19716ADB" w14:textId="73944333" w:rsidR="00CC2244" w:rsidRPr="00030A52" w:rsidRDefault="00CC2244" w:rsidP="00C502ED">
      <w:pPr>
        <w:pStyle w:val="a4"/>
        <w:numPr>
          <w:ilvl w:val="0"/>
          <w:numId w:val="85"/>
        </w:numPr>
        <w:tabs>
          <w:tab w:val="left" w:pos="993"/>
          <w:tab w:val="left" w:pos="1276"/>
        </w:tabs>
        <w:ind w:left="0" w:firstLine="709"/>
        <w:jc w:val="both"/>
        <w:rPr>
          <w:rFonts w:eastAsia="Calibri"/>
          <w:szCs w:val="28"/>
          <w:lang w:eastAsia="en-US"/>
        </w:rPr>
      </w:pPr>
      <w:r w:rsidRPr="00D46E85">
        <w:rPr>
          <w:rFonts w:eastAsia="Calibri"/>
          <w:szCs w:val="28"/>
          <w:lang w:eastAsia="en-US"/>
        </w:rPr>
        <w:t>РНГП ЛО устан</w:t>
      </w:r>
      <w:r w:rsidR="00D46E85" w:rsidRPr="00D46E85">
        <w:rPr>
          <w:rFonts w:eastAsia="Calibri"/>
          <w:szCs w:val="28"/>
          <w:lang w:eastAsia="en-US"/>
        </w:rPr>
        <w:t>овлены</w:t>
      </w:r>
      <w:r w:rsidRPr="00D46E85">
        <w:rPr>
          <w:rFonts w:eastAsia="Calibri"/>
          <w:szCs w:val="28"/>
          <w:lang w:eastAsia="en-US"/>
        </w:rPr>
        <w:t xml:space="preserve"> следующие расчетные</w:t>
      </w:r>
      <w:r w:rsidRPr="00030A52">
        <w:rPr>
          <w:rFonts w:eastAsia="Calibri"/>
          <w:szCs w:val="28"/>
          <w:lang w:eastAsia="en-US"/>
        </w:rPr>
        <w:t xml:space="preserve"> показатели:</w:t>
      </w:r>
    </w:p>
    <w:p w14:paraId="2B6C35C9" w14:textId="77777777" w:rsidR="00BC5357" w:rsidRDefault="00BC5357" w:rsidP="00CC2244">
      <w:pPr>
        <w:tabs>
          <w:tab w:val="left" w:pos="993"/>
        </w:tabs>
        <w:ind w:firstLine="709"/>
        <w:contextualSpacing/>
        <w:jc w:val="both"/>
        <w:rPr>
          <w:rFonts w:eastAsia="Calibri"/>
          <w:szCs w:val="28"/>
          <w:lang w:eastAsia="en-US"/>
        </w:rPr>
      </w:pPr>
      <w:r>
        <w:rPr>
          <w:rFonts w:eastAsia="Calibri"/>
          <w:szCs w:val="28"/>
          <w:lang w:eastAsia="en-US"/>
        </w:rPr>
        <w:t>п</w:t>
      </w:r>
      <w:r w:rsidR="00CC2244" w:rsidRPr="00CC2244">
        <w:rPr>
          <w:rFonts w:eastAsia="Calibri"/>
          <w:szCs w:val="28"/>
          <w:lang w:eastAsia="en-US"/>
        </w:rPr>
        <w:t>лотность улично-дорожной сети, обеспечивающей транспортное обслуживание кварталов многоквартирной жилой и общественно-деловой застройки (отношение протяженности улично-дорожной сети, образующей границы кварталов, к площади кварталов и улиц) в городском населенном пункте, принимается не менее 8 км/кв. км</w:t>
      </w:r>
      <w:r>
        <w:rPr>
          <w:rFonts w:eastAsia="Calibri"/>
          <w:szCs w:val="28"/>
          <w:lang w:eastAsia="en-US"/>
        </w:rPr>
        <w:t>;</w:t>
      </w:r>
    </w:p>
    <w:p w14:paraId="6C400CC9" w14:textId="77777777" w:rsidR="00BC5357" w:rsidRDefault="00BC5357" w:rsidP="00CC2244">
      <w:pPr>
        <w:tabs>
          <w:tab w:val="left" w:pos="993"/>
        </w:tabs>
        <w:ind w:firstLine="709"/>
        <w:contextualSpacing/>
        <w:jc w:val="both"/>
        <w:rPr>
          <w:rFonts w:eastAsia="Calibri"/>
          <w:szCs w:val="28"/>
          <w:lang w:eastAsia="en-US"/>
        </w:rPr>
      </w:pPr>
      <w:r>
        <w:rPr>
          <w:rFonts w:eastAsia="Calibri"/>
          <w:szCs w:val="28"/>
          <w:lang w:eastAsia="en-US"/>
        </w:rPr>
        <w:t>п</w:t>
      </w:r>
      <w:r w:rsidR="00CC2244" w:rsidRPr="00CC2244">
        <w:rPr>
          <w:rFonts w:eastAsia="Calibri"/>
          <w:szCs w:val="28"/>
          <w:lang w:eastAsia="en-US"/>
        </w:rPr>
        <w:t>лотность улично-дорожной сети, обеспечивающей транспортное обслуживание кварталов блокированной и индивидуальной жилой застройки, принимается не менее 12 км/кв. км</w:t>
      </w:r>
      <w:r>
        <w:rPr>
          <w:rFonts w:eastAsia="Calibri"/>
          <w:szCs w:val="28"/>
          <w:lang w:eastAsia="en-US"/>
        </w:rPr>
        <w:t>;</w:t>
      </w:r>
    </w:p>
    <w:p w14:paraId="2F1D0516" w14:textId="201B57C6" w:rsidR="00CC2244" w:rsidRDefault="00BC5357" w:rsidP="00CC2244">
      <w:pPr>
        <w:tabs>
          <w:tab w:val="left" w:pos="993"/>
        </w:tabs>
        <w:ind w:firstLine="709"/>
        <w:contextualSpacing/>
        <w:jc w:val="both"/>
        <w:rPr>
          <w:rFonts w:eastAsia="Calibri"/>
          <w:szCs w:val="28"/>
          <w:lang w:eastAsia="en-US"/>
        </w:rPr>
      </w:pPr>
      <w:r>
        <w:rPr>
          <w:rFonts w:eastAsia="Calibri"/>
          <w:szCs w:val="28"/>
          <w:lang w:eastAsia="en-US"/>
        </w:rPr>
        <w:t>п</w:t>
      </w:r>
      <w:r w:rsidR="00CC2244" w:rsidRPr="00CC2244">
        <w:rPr>
          <w:rFonts w:eastAsia="Calibri"/>
          <w:szCs w:val="28"/>
          <w:lang w:eastAsia="en-US"/>
        </w:rPr>
        <w:t>лотность магистральной улично-дорожной сети, в том числе используемой для движения транспорта общего пользования в городском населенном пункте, должна быть не менее 2,2 км/кв. км.</w:t>
      </w:r>
    </w:p>
    <w:p w14:paraId="0758F94F" w14:textId="570CE8B0" w:rsidR="00CC2244" w:rsidRPr="00030A52" w:rsidRDefault="00CC2244" w:rsidP="00C502ED">
      <w:pPr>
        <w:pStyle w:val="a4"/>
        <w:numPr>
          <w:ilvl w:val="0"/>
          <w:numId w:val="85"/>
        </w:numPr>
        <w:tabs>
          <w:tab w:val="left" w:pos="993"/>
          <w:tab w:val="left" w:pos="1276"/>
        </w:tabs>
        <w:ind w:left="0" w:firstLine="709"/>
        <w:jc w:val="both"/>
        <w:rPr>
          <w:rFonts w:eastAsia="Calibri"/>
          <w:szCs w:val="28"/>
          <w:lang w:eastAsia="en-US"/>
        </w:rPr>
      </w:pPr>
      <w:r w:rsidRPr="00030A52">
        <w:rPr>
          <w:rFonts w:eastAsia="Calibri"/>
          <w:szCs w:val="28"/>
          <w:lang w:eastAsia="en-US"/>
        </w:rPr>
        <w:t>Предлагается установить норматив на уровне показателей, установленных в РНГП ЛО, но не ниже существующих показателей в 1,31 км/1 тыс. жителей.</w:t>
      </w:r>
    </w:p>
    <w:p w14:paraId="51E84181" w14:textId="6E3D08FA" w:rsidR="00CC2244" w:rsidRPr="00CC2244" w:rsidRDefault="00CC2244" w:rsidP="00CC2244">
      <w:pPr>
        <w:tabs>
          <w:tab w:val="left" w:pos="993"/>
        </w:tabs>
        <w:ind w:firstLine="709"/>
        <w:contextualSpacing/>
        <w:jc w:val="both"/>
        <w:rPr>
          <w:rFonts w:eastAsia="Calibri"/>
          <w:szCs w:val="28"/>
          <w:lang w:eastAsia="en-US"/>
        </w:rPr>
      </w:pPr>
      <w:r w:rsidRPr="00CC2244">
        <w:rPr>
          <w:rFonts w:eastAsia="Calibri"/>
          <w:szCs w:val="28"/>
          <w:lang w:eastAsia="en-US"/>
        </w:rPr>
        <w:t xml:space="preserve">Показатель максимальной доступности </w:t>
      </w:r>
      <w:r w:rsidR="002F66C5" w:rsidRPr="002F66C5">
        <w:rPr>
          <w:rFonts w:eastAsia="Calibri"/>
          <w:szCs w:val="28"/>
          <w:lang w:eastAsia="en-US"/>
        </w:rPr>
        <w:t>- в</w:t>
      </w:r>
      <w:r w:rsidRPr="00CC2244">
        <w:rPr>
          <w:rFonts w:eastAsia="Calibri"/>
          <w:szCs w:val="28"/>
          <w:lang w:eastAsia="en-US"/>
        </w:rPr>
        <w:t>ремя пешей доступности от подъезда/выхода с участка до элемента улично-дорожной сети не более 5 мин.</w:t>
      </w:r>
    </w:p>
    <w:p w14:paraId="2EDC2C29" w14:textId="4687799B" w:rsidR="006B778A" w:rsidRPr="000E0D4D" w:rsidRDefault="00F47530" w:rsidP="00C502ED">
      <w:pPr>
        <w:pStyle w:val="a4"/>
        <w:numPr>
          <w:ilvl w:val="0"/>
          <w:numId w:val="85"/>
        </w:numPr>
        <w:tabs>
          <w:tab w:val="left" w:pos="851"/>
          <w:tab w:val="left" w:pos="1276"/>
          <w:tab w:val="left" w:pos="1701"/>
        </w:tabs>
        <w:ind w:left="0" w:firstLine="709"/>
        <w:jc w:val="both"/>
        <w:rPr>
          <w:bCs/>
          <w:szCs w:val="28"/>
        </w:rPr>
      </w:pPr>
      <w:r w:rsidRPr="000E0D4D">
        <w:rPr>
          <w:bCs/>
          <w:szCs w:val="28"/>
        </w:rPr>
        <w:t xml:space="preserve">Обеспеченность </w:t>
      </w:r>
      <w:r w:rsidRPr="00D46E85">
        <w:rPr>
          <w:bCs/>
          <w:szCs w:val="28"/>
        </w:rPr>
        <w:t>населения велодорожкам</w:t>
      </w:r>
      <w:r w:rsidR="00964B73" w:rsidRPr="00D46E85">
        <w:rPr>
          <w:bCs/>
          <w:szCs w:val="28"/>
        </w:rPr>
        <w:t>и</w:t>
      </w:r>
      <w:r w:rsidRPr="000E0D4D">
        <w:rPr>
          <w:bCs/>
          <w:szCs w:val="28"/>
        </w:rPr>
        <w:t xml:space="preserve"> всех типов в пределах населенных пунктов</w:t>
      </w:r>
      <w:r w:rsidR="00F4562E" w:rsidRPr="000E0D4D">
        <w:rPr>
          <w:bCs/>
          <w:szCs w:val="28"/>
        </w:rPr>
        <w:t>:</w:t>
      </w:r>
    </w:p>
    <w:p w14:paraId="626EFC7C" w14:textId="2A892BA1" w:rsidR="00837E1A" w:rsidRPr="00837E1A" w:rsidRDefault="00F4562E" w:rsidP="00837E1A">
      <w:pPr>
        <w:pStyle w:val="a4"/>
        <w:tabs>
          <w:tab w:val="left" w:pos="993"/>
        </w:tabs>
        <w:ind w:left="0" w:firstLine="709"/>
        <w:jc w:val="both"/>
        <w:rPr>
          <w:szCs w:val="28"/>
        </w:rPr>
      </w:pPr>
      <w:r>
        <w:rPr>
          <w:szCs w:val="28"/>
        </w:rPr>
        <w:t>п</w:t>
      </w:r>
      <w:r w:rsidR="00837E1A" w:rsidRPr="00837E1A">
        <w:rPr>
          <w:szCs w:val="28"/>
        </w:rPr>
        <w:t>оказатель (название) - плотность сети велодорожек</w:t>
      </w:r>
      <w:r>
        <w:rPr>
          <w:szCs w:val="28"/>
        </w:rPr>
        <w:t>;</w:t>
      </w:r>
    </w:p>
    <w:p w14:paraId="61EED0A7" w14:textId="1B951041" w:rsidR="00837E1A" w:rsidRPr="00837E1A" w:rsidRDefault="00F4562E" w:rsidP="00837E1A">
      <w:pPr>
        <w:pStyle w:val="a4"/>
        <w:tabs>
          <w:tab w:val="left" w:pos="993"/>
        </w:tabs>
        <w:ind w:left="0" w:firstLine="709"/>
        <w:jc w:val="both"/>
        <w:rPr>
          <w:szCs w:val="28"/>
        </w:rPr>
      </w:pPr>
      <w:r>
        <w:rPr>
          <w:szCs w:val="28"/>
        </w:rPr>
        <w:t>п</w:t>
      </w:r>
      <w:r w:rsidR="00837E1A" w:rsidRPr="00837E1A">
        <w:rPr>
          <w:szCs w:val="28"/>
        </w:rPr>
        <w:t>оказатель</w:t>
      </w:r>
      <w:r w:rsidR="004C723D">
        <w:rPr>
          <w:szCs w:val="28"/>
        </w:rPr>
        <w:t xml:space="preserve"> (е</w:t>
      </w:r>
      <w:r w:rsidR="00837E1A" w:rsidRPr="00837E1A">
        <w:rPr>
          <w:szCs w:val="28"/>
        </w:rPr>
        <w:t>диница измерения</w:t>
      </w:r>
      <w:r w:rsidR="004C723D">
        <w:rPr>
          <w:szCs w:val="28"/>
        </w:rPr>
        <w:t>)</w:t>
      </w:r>
      <w:r w:rsidR="00837E1A" w:rsidRPr="00837E1A">
        <w:rPr>
          <w:szCs w:val="28"/>
        </w:rPr>
        <w:t xml:space="preserve"> - км/кв. км площади населенного пункта.</w:t>
      </w:r>
    </w:p>
    <w:p w14:paraId="0066E106" w14:textId="22C1D824" w:rsidR="00837E1A" w:rsidRPr="00837E1A" w:rsidRDefault="00837E1A" w:rsidP="00C502ED">
      <w:pPr>
        <w:pStyle w:val="a4"/>
        <w:numPr>
          <w:ilvl w:val="0"/>
          <w:numId w:val="85"/>
        </w:numPr>
        <w:tabs>
          <w:tab w:val="left" w:pos="993"/>
          <w:tab w:val="left" w:pos="1276"/>
        </w:tabs>
        <w:ind w:left="0" w:firstLine="709"/>
        <w:jc w:val="both"/>
        <w:rPr>
          <w:szCs w:val="28"/>
        </w:rPr>
      </w:pPr>
      <w:r w:rsidRPr="00837E1A">
        <w:rPr>
          <w:szCs w:val="28"/>
        </w:rPr>
        <w:t xml:space="preserve">В соответствии с Методическими рекомендациями по подготовке нормативов градостроительного проектирования показатель определяется исходя из необходимости обеспечения единовременного передвижения не менее 5 % велосипедистов. При определении норматива </w:t>
      </w:r>
      <w:r w:rsidRPr="000E2CFE">
        <w:rPr>
          <w:szCs w:val="28"/>
        </w:rPr>
        <w:t xml:space="preserve">обеспеченности одного велосипедиста длиной велодорожки следует руководствоваться </w:t>
      </w:r>
      <w:r w:rsidR="008E7829">
        <w:rPr>
          <w:szCs w:val="28"/>
        </w:rPr>
        <w:t>п</w:t>
      </w:r>
      <w:r w:rsidRPr="000E2CFE">
        <w:rPr>
          <w:szCs w:val="28"/>
        </w:rPr>
        <w:t xml:space="preserve">риказом </w:t>
      </w:r>
      <w:r w:rsidR="00B570EA" w:rsidRPr="000E2CFE">
        <w:rPr>
          <w:szCs w:val="28"/>
        </w:rPr>
        <w:t xml:space="preserve">Министерства спорта Российской Федерации </w:t>
      </w:r>
      <w:r w:rsidRPr="000E2CFE">
        <w:rPr>
          <w:szCs w:val="28"/>
        </w:rPr>
        <w:t>от 21</w:t>
      </w:r>
      <w:r w:rsidR="00E22978">
        <w:rPr>
          <w:szCs w:val="28"/>
        </w:rPr>
        <w:t xml:space="preserve"> марта </w:t>
      </w:r>
      <w:r w:rsidRPr="000E2CFE">
        <w:rPr>
          <w:szCs w:val="28"/>
        </w:rPr>
        <w:t>2018</w:t>
      </w:r>
      <w:r w:rsidR="00E22978">
        <w:rPr>
          <w:szCs w:val="28"/>
        </w:rPr>
        <w:t xml:space="preserve"> года</w:t>
      </w:r>
      <w:r w:rsidRPr="000E2CFE">
        <w:rPr>
          <w:szCs w:val="28"/>
        </w:rPr>
        <w:t xml:space="preserve"> № 244 «Об утверждении Методических рекомендаций о применении нормативов и норм при определен</w:t>
      </w:r>
      <w:r w:rsidRPr="00837E1A">
        <w:rPr>
          <w:szCs w:val="28"/>
        </w:rPr>
        <w:t xml:space="preserve">ии субъектов РФ в </w:t>
      </w:r>
      <w:r w:rsidRPr="00837E1A">
        <w:rPr>
          <w:szCs w:val="28"/>
        </w:rPr>
        <w:lastRenderedPageBreak/>
        <w:t>объектах физической культуры и спорта» (далее — Приказ Минспорта России</w:t>
      </w:r>
      <w:r w:rsidR="00F4562E">
        <w:rPr>
          <w:szCs w:val="28"/>
        </w:rPr>
        <w:t xml:space="preserve">                         </w:t>
      </w:r>
      <w:r w:rsidRPr="00837E1A">
        <w:rPr>
          <w:szCs w:val="28"/>
        </w:rPr>
        <w:t xml:space="preserve"> № 244).</w:t>
      </w:r>
    </w:p>
    <w:p w14:paraId="05D36053" w14:textId="4BEEB7A5" w:rsidR="00837E1A" w:rsidRPr="00837E1A" w:rsidRDefault="00837E1A" w:rsidP="00837E1A">
      <w:pPr>
        <w:pStyle w:val="a4"/>
        <w:tabs>
          <w:tab w:val="left" w:pos="993"/>
        </w:tabs>
        <w:ind w:left="0" w:firstLine="709"/>
        <w:jc w:val="both"/>
        <w:rPr>
          <w:szCs w:val="28"/>
        </w:rPr>
      </w:pPr>
      <w:r w:rsidRPr="00837E1A">
        <w:rPr>
          <w:szCs w:val="28"/>
        </w:rPr>
        <w:t xml:space="preserve">В соответствии с </w:t>
      </w:r>
      <w:r w:rsidR="008E7829">
        <w:rPr>
          <w:szCs w:val="28"/>
        </w:rPr>
        <w:t>П</w:t>
      </w:r>
      <w:r w:rsidRPr="00837E1A">
        <w:rPr>
          <w:szCs w:val="28"/>
        </w:rPr>
        <w:t>риказом Минспорта России № 244 на одного велосипедиста (пользующегося велодорожкой) должно приходится 60 метров дистанции (велодорожки).</w:t>
      </w:r>
    </w:p>
    <w:p w14:paraId="19230C06" w14:textId="77777777" w:rsidR="00837E1A" w:rsidRPr="00837E1A" w:rsidRDefault="00837E1A" w:rsidP="00837E1A">
      <w:pPr>
        <w:pStyle w:val="a4"/>
        <w:tabs>
          <w:tab w:val="left" w:pos="993"/>
        </w:tabs>
        <w:ind w:left="0" w:firstLine="709"/>
        <w:jc w:val="both"/>
        <w:rPr>
          <w:szCs w:val="28"/>
        </w:rPr>
      </w:pPr>
      <w:r w:rsidRPr="00837E1A">
        <w:rPr>
          <w:szCs w:val="28"/>
        </w:rPr>
        <w:t>По данным опроса «Левада-центра» (https://www.interfax.ru/russia/665911) — 27 % россиян имеют велосипед, но по оценкам межрегиональной общественной организации «Вело-Город» используют велосипед регулярно только 4 %.</w:t>
      </w:r>
    </w:p>
    <w:p w14:paraId="7091090C" w14:textId="77777777" w:rsidR="00837E1A" w:rsidRPr="00837E1A" w:rsidRDefault="00837E1A" w:rsidP="00837E1A">
      <w:pPr>
        <w:pStyle w:val="a4"/>
        <w:tabs>
          <w:tab w:val="left" w:pos="993"/>
        </w:tabs>
        <w:ind w:left="0" w:firstLine="709"/>
        <w:jc w:val="both"/>
        <w:rPr>
          <w:szCs w:val="28"/>
        </w:rPr>
      </w:pPr>
      <w:r w:rsidRPr="00837E1A">
        <w:rPr>
          <w:szCs w:val="28"/>
        </w:rPr>
        <w:t xml:space="preserve">Согласно социологическому опросу </w:t>
      </w:r>
      <w:proofErr w:type="gramStart"/>
      <w:r w:rsidRPr="00837E1A">
        <w:rPr>
          <w:szCs w:val="28"/>
        </w:rPr>
        <w:t>населения городского округа</w:t>
      </w:r>
      <w:proofErr w:type="gramEnd"/>
      <w:r w:rsidRPr="00837E1A">
        <w:rPr>
          <w:szCs w:val="28"/>
        </w:rPr>
        <w:t xml:space="preserve"> город Липецк 54,8 % опрошенных хотят передвигаться на велосипеде, 16,1 % из них уже активно используют велосипед для передвижения по территории города, 38,7 % готовы использовать велосипед только при условии достаточно развитой инфраструктуры города для комфортного передвижения на велосипеде. Так же, 70 % опрошенных утверждают, что в их квартале и на прилегающей территории отсутствуют велосипедные дорожки.</w:t>
      </w:r>
    </w:p>
    <w:p w14:paraId="0714F43B" w14:textId="77777777" w:rsidR="00837E1A" w:rsidRPr="00837E1A" w:rsidRDefault="00837E1A" w:rsidP="00837E1A">
      <w:pPr>
        <w:pStyle w:val="a4"/>
        <w:tabs>
          <w:tab w:val="left" w:pos="993"/>
        </w:tabs>
        <w:ind w:left="0" w:firstLine="709"/>
        <w:jc w:val="both"/>
        <w:rPr>
          <w:szCs w:val="28"/>
        </w:rPr>
      </w:pPr>
      <w:r w:rsidRPr="00837E1A">
        <w:rPr>
          <w:szCs w:val="28"/>
        </w:rPr>
        <w:t xml:space="preserve">Основываясь на данных опроса, предлагается использовать следующие показатели, при условии создания качественной </w:t>
      </w:r>
      <w:proofErr w:type="spellStart"/>
      <w:r w:rsidRPr="00837E1A">
        <w:rPr>
          <w:szCs w:val="28"/>
        </w:rPr>
        <w:t>велоинфраструктуры</w:t>
      </w:r>
      <w:proofErr w:type="spellEnd"/>
      <w:r w:rsidRPr="00837E1A">
        <w:rPr>
          <w:szCs w:val="28"/>
        </w:rPr>
        <w:t>: 54 % жителей городского округа являются владельцами велосипеда, 50 % из них используют его постоянно. Прогнозная численность постоянного населения на конец 2042 года — 495,942 тыс. чел.</w:t>
      </w:r>
    </w:p>
    <w:p w14:paraId="49EA35A7" w14:textId="1FB9CA77" w:rsidR="00837E1A" w:rsidRPr="00837E1A" w:rsidRDefault="00837E1A" w:rsidP="00C502ED">
      <w:pPr>
        <w:pStyle w:val="a4"/>
        <w:numPr>
          <w:ilvl w:val="0"/>
          <w:numId w:val="85"/>
        </w:numPr>
        <w:tabs>
          <w:tab w:val="left" w:pos="993"/>
          <w:tab w:val="left" w:pos="1276"/>
        </w:tabs>
        <w:ind w:left="0" w:firstLine="709"/>
        <w:jc w:val="both"/>
        <w:rPr>
          <w:szCs w:val="28"/>
        </w:rPr>
      </w:pPr>
      <w:r w:rsidRPr="00837E1A">
        <w:rPr>
          <w:szCs w:val="28"/>
        </w:rPr>
        <w:t>Прогнозная численность велосипедистов рассчитывается по формуле (2):</w:t>
      </w:r>
    </w:p>
    <w:p w14:paraId="4B303EBB" w14:textId="77777777" w:rsidR="00472217" w:rsidRPr="00837E1A" w:rsidRDefault="00472217" w:rsidP="00837E1A">
      <w:pPr>
        <w:tabs>
          <w:tab w:val="left" w:pos="851"/>
          <w:tab w:val="left" w:pos="1276"/>
          <w:tab w:val="left" w:pos="1701"/>
        </w:tabs>
        <w:ind w:left="-142"/>
        <w:jc w:val="both"/>
        <w:rPr>
          <w:bCs/>
          <w:szCs w:val="28"/>
        </w:rPr>
      </w:pPr>
    </w:p>
    <w:p w14:paraId="01808C11" w14:textId="16A982CE" w:rsidR="00837E1A" w:rsidRPr="00837E1A" w:rsidRDefault="00837E1A" w:rsidP="00837E1A">
      <w:pPr>
        <w:ind w:firstLine="709"/>
        <w:jc w:val="center"/>
        <w:rPr>
          <w:rFonts w:eastAsia="Calibri"/>
          <w:szCs w:val="28"/>
          <w:lang w:eastAsia="en-US"/>
        </w:rPr>
      </w:pPr>
      <w:r w:rsidRPr="00837E1A">
        <w:rPr>
          <w:rFonts w:eastAsia="Calibri"/>
          <w:szCs w:val="28"/>
          <w:lang w:val="en-US" w:eastAsia="en-US"/>
        </w:rPr>
        <w:t>N</w:t>
      </w:r>
      <w:r w:rsidRPr="00837E1A">
        <w:rPr>
          <w:rFonts w:eastAsia="Calibri"/>
          <w:szCs w:val="28"/>
          <w:vertAlign w:val="subscript"/>
          <w:lang w:eastAsia="en-US"/>
        </w:rPr>
        <w:t>вел</w:t>
      </w:r>
      <w:r w:rsidRPr="00837E1A">
        <w:rPr>
          <w:rFonts w:eastAsia="Calibri"/>
          <w:szCs w:val="28"/>
          <w:lang w:eastAsia="en-US"/>
        </w:rPr>
        <w:t>=</w:t>
      </w:r>
      <w:r w:rsidRPr="00837E1A">
        <w:rPr>
          <w:rFonts w:eastAsia="Calibri"/>
          <w:szCs w:val="28"/>
          <w:lang w:val="en-US" w:eastAsia="en-US"/>
        </w:rPr>
        <w:t>N</w:t>
      </w:r>
      <w:r w:rsidRPr="00837E1A">
        <w:rPr>
          <w:rFonts w:eastAsia="Calibri"/>
          <w:szCs w:val="28"/>
          <w:vertAlign w:val="subscript"/>
          <w:lang w:eastAsia="en-US"/>
        </w:rPr>
        <w:t>2042 *</w:t>
      </w:r>
      <w:r w:rsidRPr="00837E1A">
        <w:rPr>
          <w:rFonts w:eastAsia="Calibri"/>
          <w:szCs w:val="28"/>
          <w:lang w:eastAsia="en-US"/>
        </w:rPr>
        <w:t xml:space="preserve"> </w:t>
      </w:r>
      <w:r w:rsidRPr="00837E1A">
        <w:rPr>
          <w:rFonts w:eastAsia="Calibri"/>
          <w:szCs w:val="28"/>
          <w:lang w:val="en-US" w:eastAsia="en-US"/>
        </w:rPr>
        <w:t>k</w:t>
      </w:r>
      <w:r w:rsidRPr="00837E1A">
        <w:rPr>
          <w:rFonts w:eastAsia="Calibri"/>
          <w:szCs w:val="28"/>
          <w:vertAlign w:val="subscript"/>
          <w:lang w:eastAsia="en-US"/>
        </w:rPr>
        <w:t>1*</w:t>
      </w:r>
      <w:r w:rsidRPr="00837E1A">
        <w:rPr>
          <w:rFonts w:eastAsia="Calibri"/>
          <w:szCs w:val="28"/>
          <w:lang w:eastAsia="en-US"/>
        </w:rPr>
        <w:t xml:space="preserve"> </w:t>
      </w:r>
      <w:r w:rsidRPr="00837E1A">
        <w:rPr>
          <w:rFonts w:eastAsia="Calibri"/>
          <w:szCs w:val="28"/>
          <w:lang w:val="en-US" w:eastAsia="en-US"/>
        </w:rPr>
        <w:t>k</w:t>
      </w:r>
      <w:proofErr w:type="gramStart"/>
      <w:r w:rsidRPr="00837E1A">
        <w:rPr>
          <w:rFonts w:eastAsia="Calibri"/>
          <w:szCs w:val="28"/>
          <w:vertAlign w:val="subscript"/>
          <w:lang w:eastAsia="en-US"/>
        </w:rPr>
        <w:t>2</w:t>
      </w:r>
      <w:r w:rsidRPr="00837E1A">
        <w:rPr>
          <w:rFonts w:eastAsia="Calibri"/>
          <w:szCs w:val="28"/>
          <w:lang w:eastAsia="en-US"/>
        </w:rPr>
        <w:t>,</w:t>
      </w:r>
      <w:r w:rsidRPr="00837E1A">
        <w:rPr>
          <w:szCs w:val="28"/>
        </w:rPr>
        <w:t xml:space="preserve">   </w:t>
      </w:r>
      <w:proofErr w:type="gramEnd"/>
      <w:r w:rsidRPr="00837E1A">
        <w:rPr>
          <w:szCs w:val="28"/>
        </w:rPr>
        <w:t xml:space="preserve">         </w:t>
      </w:r>
      <w:r w:rsidRPr="00837E1A">
        <w:rPr>
          <w:rFonts w:eastAsia="Calibri"/>
          <w:szCs w:val="28"/>
          <w:lang w:eastAsia="en-US"/>
        </w:rPr>
        <w:t xml:space="preserve">(2) </w:t>
      </w:r>
    </w:p>
    <w:p w14:paraId="633921BC" w14:textId="77777777" w:rsidR="00837E1A" w:rsidRPr="00837E1A" w:rsidRDefault="00837E1A" w:rsidP="00837E1A">
      <w:pPr>
        <w:ind w:firstLine="709"/>
        <w:jc w:val="center"/>
        <w:rPr>
          <w:rFonts w:eastAsia="Calibri"/>
          <w:szCs w:val="28"/>
          <w:lang w:eastAsia="en-US"/>
        </w:rPr>
      </w:pPr>
    </w:p>
    <w:p w14:paraId="22DBAE7B" w14:textId="3137467A" w:rsidR="00837E1A" w:rsidRPr="00030A52" w:rsidRDefault="00B87CD5" w:rsidP="00B87CD5">
      <w:pPr>
        <w:pStyle w:val="a4"/>
        <w:tabs>
          <w:tab w:val="left" w:pos="1276"/>
        </w:tabs>
        <w:ind w:left="709"/>
        <w:jc w:val="both"/>
        <w:rPr>
          <w:rFonts w:eastAsia="Calibri"/>
          <w:szCs w:val="28"/>
          <w:lang w:eastAsia="en-US"/>
        </w:rPr>
      </w:pPr>
      <w:r>
        <w:rPr>
          <w:rFonts w:eastAsia="Calibri"/>
          <w:szCs w:val="28"/>
          <w:lang w:eastAsia="en-US"/>
        </w:rPr>
        <w:t>г</w:t>
      </w:r>
      <w:r w:rsidR="00837E1A" w:rsidRPr="00030A52">
        <w:rPr>
          <w:rFonts w:eastAsia="Calibri"/>
          <w:szCs w:val="28"/>
          <w:lang w:eastAsia="en-US"/>
        </w:rPr>
        <w:t>де</w:t>
      </w:r>
      <w:r w:rsidR="00030A52">
        <w:rPr>
          <w:rFonts w:eastAsia="Calibri"/>
          <w:szCs w:val="28"/>
          <w:lang w:eastAsia="en-US"/>
        </w:rPr>
        <w:t>:</w:t>
      </w:r>
    </w:p>
    <w:p w14:paraId="60C15875" w14:textId="77777777"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N</w:t>
      </w:r>
      <w:r w:rsidRPr="00837E1A">
        <w:rPr>
          <w:rFonts w:eastAsia="Calibri"/>
          <w:szCs w:val="28"/>
          <w:vertAlign w:val="subscript"/>
          <w:lang w:eastAsia="en-US"/>
        </w:rPr>
        <w:t>вел</w:t>
      </w:r>
      <w:r w:rsidRPr="00837E1A">
        <w:rPr>
          <w:rFonts w:eastAsia="Calibri"/>
          <w:szCs w:val="28"/>
          <w:lang w:eastAsia="en-US"/>
        </w:rPr>
        <w:t xml:space="preserve"> — прогнозная численность велосипедистов, тыс. чел.;</w:t>
      </w:r>
    </w:p>
    <w:p w14:paraId="746B6E0C" w14:textId="77777777"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N</w:t>
      </w:r>
      <w:r w:rsidRPr="00837E1A">
        <w:rPr>
          <w:rFonts w:eastAsia="Calibri"/>
          <w:szCs w:val="28"/>
          <w:vertAlign w:val="subscript"/>
          <w:lang w:eastAsia="en-US"/>
        </w:rPr>
        <w:t>2042</w:t>
      </w:r>
      <w:r w:rsidRPr="00837E1A">
        <w:rPr>
          <w:rFonts w:eastAsia="Calibri"/>
          <w:szCs w:val="28"/>
          <w:lang w:eastAsia="en-US"/>
        </w:rPr>
        <w:t xml:space="preserve"> — прогнозная численность населения городского округа Липецк, тыс. чел.;</w:t>
      </w:r>
    </w:p>
    <w:p w14:paraId="5869B1A0" w14:textId="77777777"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k</w:t>
      </w:r>
      <w:r w:rsidRPr="00837E1A">
        <w:rPr>
          <w:rFonts w:eastAsia="Calibri"/>
          <w:szCs w:val="28"/>
          <w:vertAlign w:val="subscript"/>
          <w:lang w:eastAsia="en-US"/>
        </w:rPr>
        <w:t>1</w:t>
      </w:r>
      <w:r w:rsidRPr="00837E1A">
        <w:rPr>
          <w:rFonts w:eastAsia="Calibri"/>
          <w:szCs w:val="28"/>
          <w:lang w:eastAsia="en-US"/>
        </w:rPr>
        <w:t xml:space="preserve"> — количество владельцев велосипедистов среди жителей, %;</w:t>
      </w:r>
    </w:p>
    <w:p w14:paraId="69D03D49" w14:textId="7A02042C" w:rsid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k</w:t>
      </w:r>
      <w:r w:rsidRPr="00837E1A">
        <w:rPr>
          <w:rFonts w:eastAsia="Calibri"/>
          <w:szCs w:val="28"/>
          <w:vertAlign w:val="subscript"/>
          <w:lang w:eastAsia="en-US"/>
        </w:rPr>
        <w:t>2</w:t>
      </w:r>
      <w:r w:rsidRPr="00837E1A">
        <w:rPr>
          <w:rFonts w:eastAsia="Calibri"/>
          <w:szCs w:val="28"/>
          <w:lang w:eastAsia="en-US"/>
        </w:rPr>
        <w:t xml:space="preserve"> — количество пользователей среди владельцев велосипедистов, %</w:t>
      </w:r>
      <w:r w:rsidR="00B901D8">
        <w:rPr>
          <w:rFonts w:eastAsia="Calibri"/>
          <w:szCs w:val="28"/>
          <w:lang w:eastAsia="en-US"/>
        </w:rPr>
        <w:t>.</w:t>
      </w:r>
    </w:p>
    <w:p w14:paraId="74CC0484" w14:textId="4A07EB5F" w:rsidR="00837E1A" w:rsidRPr="00030A52" w:rsidRDefault="00837E1A" w:rsidP="00B87CD5">
      <w:pPr>
        <w:pStyle w:val="a4"/>
        <w:tabs>
          <w:tab w:val="left" w:pos="993"/>
        </w:tabs>
        <w:ind w:left="709"/>
        <w:jc w:val="center"/>
        <w:rPr>
          <w:rFonts w:eastAsia="Calibri"/>
          <w:szCs w:val="28"/>
          <w:lang w:eastAsia="en-US"/>
        </w:rPr>
      </w:pPr>
      <w:r w:rsidRPr="00030A52">
        <w:rPr>
          <w:rFonts w:eastAsia="Calibri"/>
          <w:szCs w:val="28"/>
          <w:lang w:eastAsia="en-US"/>
        </w:rPr>
        <w:t>495,942 * 54 %*50 % = 133,9 тыс. чел.;</w:t>
      </w:r>
    </w:p>
    <w:p w14:paraId="51D6247A" w14:textId="58B85EFD" w:rsidR="00837E1A" w:rsidRPr="00030A52" w:rsidRDefault="00837E1A" w:rsidP="00C502ED">
      <w:pPr>
        <w:pStyle w:val="a4"/>
        <w:numPr>
          <w:ilvl w:val="0"/>
          <w:numId w:val="85"/>
        </w:numPr>
        <w:tabs>
          <w:tab w:val="left" w:pos="993"/>
          <w:tab w:val="left" w:pos="1276"/>
        </w:tabs>
        <w:ind w:left="0" w:firstLine="709"/>
        <w:jc w:val="both"/>
        <w:rPr>
          <w:rFonts w:eastAsia="Calibri"/>
          <w:szCs w:val="28"/>
          <w:lang w:eastAsia="en-US"/>
        </w:rPr>
      </w:pPr>
      <w:r w:rsidRPr="00030A52">
        <w:rPr>
          <w:rFonts w:eastAsia="Calibri"/>
          <w:szCs w:val="28"/>
          <w:lang w:eastAsia="en-US"/>
        </w:rPr>
        <w:t>В соответствии с Методическими рекомендациями по подготовке нормативов градостроительного проектирования протяженность велодорожек рассчитывается на единовременное передвижение не менее 5 % велосипедистов.</w:t>
      </w:r>
    </w:p>
    <w:p w14:paraId="1F424526" w14:textId="77777777" w:rsidR="00837E1A" w:rsidRPr="00837E1A" w:rsidRDefault="00837E1A" w:rsidP="00837E1A">
      <w:pPr>
        <w:tabs>
          <w:tab w:val="left" w:pos="993"/>
        </w:tabs>
        <w:ind w:firstLine="709"/>
        <w:contextualSpacing/>
        <w:jc w:val="center"/>
        <w:rPr>
          <w:rFonts w:eastAsia="Calibri"/>
          <w:szCs w:val="28"/>
          <w:lang w:eastAsia="en-US"/>
        </w:rPr>
      </w:pPr>
      <w:r w:rsidRPr="00837E1A">
        <w:rPr>
          <w:rFonts w:eastAsia="Calibri"/>
          <w:szCs w:val="28"/>
          <w:lang w:eastAsia="en-US"/>
        </w:rPr>
        <w:t>133,9 тыс. чел. * 0,05 = 6,69 тыс. чел.</w:t>
      </w:r>
    </w:p>
    <w:p w14:paraId="2C21B47D" w14:textId="5C8728D2" w:rsidR="00837E1A" w:rsidRPr="00B901D8" w:rsidRDefault="00837E1A" w:rsidP="00C502ED">
      <w:pPr>
        <w:pStyle w:val="a4"/>
        <w:numPr>
          <w:ilvl w:val="0"/>
          <w:numId w:val="85"/>
        </w:numPr>
        <w:tabs>
          <w:tab w:val="left" w:pos="993"/>
          <w:tab w:val="left" w:pos="1418"/>
        </w:tabs>
        <w:ind w:left="0" w:firstLine="709"/>
        <w:jc w:val="both"/>
        <w:rPr>
          <w:rFonts w:eastAsia="Calibri"/>
          <w:szCs w:val="28"/>
          <w:lang w:eastAsia="en-US"/>
        </w:rPr>
      </w:pPr>
      <w:r w:rsidRPr="00B901D8">
        <w:rPr>
          <w:rFonts w:eastAsia="Calibri"/>
          <w:szCs w:val="28"/>
          <w:lang w:eastAsia="en-US"/>
        </w:rPr>
        <w:t>Требуемая протяженность велодорожек рассчитывается по формуле (3):</w:t>
      </w:r>
    </w:p>
    <w:p w14:paraId="4C365A74" w14:textId="77777777" w:rsidR="00837E1A" w:rsidRPr="00837E1A" w:rsidRDefault="00837E1A" w:rsidP="00837E1A">
      <w:pPr>
        <w:tabs>
          <w:tab w:val="left" w:pos="993"/>
        </w:tabs>
        <w:ind w:firstLine="709"/>
        <w:contextualSpacing/>
        <w:jc w:val="both"/>
        <w:rPr>
          <w:rFonts w:eastAsia="Calibri"/>
          <w:szCs w:val="28"/>
          <w:lang w:eastAsia="en-US"/>
        </w:rPr>
      </w:pPr>
    </w:p>
    <w:p w14:paraId="2415FD13" w14:textId="4CF46757" w:rsidR="00837E1A" w:rsidRDefault="00837E1A" w:rsidP="00837E1A">
      <w:pPr>
        <w:ind w:firstLine="709"/>
        <w:jc w:val="center"/>
        <w:rPr>
          <w:rFonts w:eastAsia="Calibri"/>
          <w:szCs w:val="28"/>
          <w:lang w:eastAsia="en-US"/>
        </w:rPr>
      </w:pPr>
      <w:r w:rsidRPr="00837E1A">
        <w:rPr>
          <w:rFonts w:eastAsia="Calibri"/>
          <w:szCs w:val="28"/>
          <w:lang w:val="en-US" w:eastAsia="en-US"/>
        </w:rPr>
        <w:t>L</w:t>
      </w:r>
      <w:proofErr w:type="spellStart"/>
      <w:r w:rsidRPr="00837E1A">
        <w:rPr>
          <w:rFonts w:eastAsia="Calibri"/>
          <w:szCs w:val="28"/>
          <w:vertAlign w:val="subscript"/>
          <w:lang w:eastAsia="en-US"/>
        </w:rPr>
        <w:t>вд</w:t>
      </w:r>
      <w:proofErr w:type="spellEnd"/>
      <w:r w:rsidRPr="00837E1A">
        <w:rPr>
          <w:rFonts w:eastAsia="Calibri"/>
          <w:szCs w:val="28"/>
          <w:lang w:eastAsia="en-US"/>
        </w:rPr>
        <w:t xml:space="preserve">= </w:t>
      </w:r>
      <w:r w:rsidRPr="00837E1A">
        <w:rPr>
          <w:rFonts w:eastAsia="Calibri"/>
          <w:szCs w:val="28"/>
          <w:lang w:val="en-US" w:eastAsia="en-US"/>
        </w:rPr>
        <w:t>N</w:t>
      </w:r>
      <w:r w:rsidRPr="00837E1A">
        <w:rPr>
          <w:rFonts w:eastAsia="Calibri"/>
          <w:szCs w:val="28"/>
          <w:vertAlign w:val="subscript"/>
          <w:lang w:eastAsia="en-US"/>
        </w:rPr>
        <w:t>вел *</w:t>
      </w:r>
      <w:r w:rsidRPr="00837E1A">
        <w:rPr>
          <w:rFonts w:eastAsia="Calibri"/>
          <w:szCs w:val="28"/>
          <w:lang w:eastAsia="en-US"/>
        </w:rPr>
        <w:t xml:space="preserve"> </w:t>
      </w:r>
      <w:r w:rsidRPr="00837E1A">
        <w:rPr>
          <w:rFonts w:eastAsia="Calibri"/>
          <w:szCs w:val="28"/>
          <w:lang w:val="en-US" w:eastAsia="en-US"/>
        </w:rPr>
        <w:t>k</w:t>
      </w:r>
      <w:r w:rsidRPr="00837E1A">
        <w:rPr>
          <w:rFonts w:eastAsia="Calibri"/>
          <w:szCs w:val="28"/>
          <w:vertAlign w:val="subscript"/>
          <w:lang w:eastAsia="en-US"/>
        </w:rPr>
        <w:t>3*</w:t>
      </w:r>
      <w:r w:rsidRPr="00837E1A">
        <w:rPr>
          <w:rFonts w:eastAsia="Calibri"/>
          <w:szCs w:val="28"/>
          <w:lang w:eastAsia="en-US"/>
        </w:rPr>
        <w:t xml:space="preserve"> </w:t>
      </w:r>
      <w:r w:rsidRPr="00837E1A">
        <w:rPr>
          <w:rFonts w:eastAsia="Calibri"/>
          <w:szCs w:val="28"/>
          <w:lang w:val="en-US" w:eastAsia="en-US"/>
        </w:rPr>
        <w:t>L</w:t>
      </w:r>
      <w:proofErr w:type="spellStart"/>
      <w:r w:rsidRPr="00837E1A">
        <w:rPr>
          <w:rFonts w:eastAsia="Calibri"/>
          <w:szCs w:val="28"/>
          <w:vertAlign w:val="subscript"/>
          <w:lang w:eastAsia="en-US"/>
        </w:rPr>
        <w:t>вд</w:t>
      </w:r>
      <w:proofErr w:type="spellEnd"/>
      <w:r w:rsidRPr="00837E1A">
        <w:rPr>
          <w:rFonts w:eastAsia="Calibri"/>
          <w:szCs w:val="28"/>
          <w:vertAlign w:val="subscript"/>
          <w:lang w:eastAsia="en-US"/>
        </w:rPr>
        <w:t xml:space="preserve"> </w:t>
      </w:r>
      <w:proofErr w:type="gramStart"/>
      <w:r w:rsidRPr="00837E1A">
        <w:rPr>
          <w:rFonts w:eastAsia="Calibri"/>
          <w:szCs w:val="28"/>
          <w:vertAlign w:val="subscript"/>
          <w:lang w:eastAsia="en-US"/>
        </w:rPr>
        <w:t>уд</w:t>
      </w:r>
      <w:r w:rsidRPr="00837E1A">
        <w:rPr>
          <w:rFonts w:eastAsia="Calibri"/>
          <w:szCs w:val="28"/>
          <w:lang w:eastAsia="en-US"/>
        </w:rPr>
        <w:t>,</w:t>
      </w:r>
      <w:r>
        <w:rPr>
          <w:rFonts w:eastAsia="Calibri"/>
          <w:szCs w:val="28"/>
          <w:lang w:eastAsia="en-US"/>
        </w:rPr>
        <w:t xml:space="preserve">   </w:t>
      </w:r>
      <w:proofErr w:type="gramEnd"/>
      <w:r>
        <w:rPr>
          <w:rFonts w:eastAsia="Calibri"/>
          <w:szCs w:val="28"/>
          <w:lang w:eastAsia="en-US"/>
        </w:rPr>
        <w:t xml:space="preserve">       </w:t>
      </w:r>
      <w:r w:rsidRPr="00837E1A">
        <w:rPr>
          <w:rFonts w:eastAsia="Calibri"/>
          <w:szCs w:val="28"/>
          <w:lang w:eastAsia="en-US"/>
        </w:rPr>
        <w:t>(</w:t>
      </w:r>
      <w:r>
        <w:rPr>
          <w:rFonts w:eastAsia="Calibri"/>
          <w:szCs w:val="28"/>
          <w:lang w:eastAsia="en-US"/>
        </w:rPr>
        <w:t>3</w:t>
      </w:r>
      <w:r w:rsidRPr="00837E1A">
        <w:rPr>
          <w:rFonts w:eastAsia="Calibri"/>
          <w:szCs w:val="28"/>
          <w:lang w:eastAsia="en-US"/>
        </w:rPr>
        <w:t>)</w:t>
      </w:r>
    </w:p>
    <w:p w14:paraId="4057006B" w14:textId="77777777" w:rsidR="00C94E12" w:rsidRPr="00837E1A" w:rsidRDefault="00C94E12" w:rsidP="00837E1A">
      <w:pPr>
        <w:ind w:firstLine="709"/>
        <w:jc w:val="center"/>
        <w:rPr>
          <w:rFonts w:eastAsia="Calibri"/>
          <w:szCs w:val="28"/>
          <w:lang w:eastAsia="en-US"/>
        </w:rPr>
      </w:pPr>
    </w:p>
    <w:p w14:paraId="7A9A7753" w14:textId="4DB30781" w:rsidR="00837E1A" w:rsidRPr="00B901D8" w:rsidRDefault="00B87CD5" w:rsidP="00B87CD5">
      <w:pPr>
        <w:pStyle w:val="a4"/>
        <w:tabs>
          <w:tab w:val="left" w:pos="1155"/>
          <w:tab w:val="left" w:pos="1418"/>
        </w:tabs>
        <w:ind w:left="709"/>
        <w:jc w:val="both"/>
        <w:rPr>
          <w:rFonts w:eastAsia="Calibri"/>
          <w:szCs w:val="28"/>
          <w:lang w:eastAsia="en-US"/>
        </w:rPr>
      </w:pPr>
      <w:r>
        <w:rPr>
          <w:rFonts w:eastAsia="Calibri"/>
          <w:szCs w:val="28"/>
          <w:lang w:eastAsia="en-US"/>
        </w:rPr>
        <w:t>г</w:t>
      </w:r>
      <w:r w:rsidR="00837E1A" w:rsidRPr="00B901D8">
        <w:rPr>
          <w:rFonts w:eastAsia="Calibri"/>
          <w:szCs w:val="28"/>
          <w:lang w:eastAsia="en-US"/>
        </w:rPr>
        <w:t>де</w:t>
      </w:r>
      <w:r w:rsidR="00B901D8">
        <w:rPr>
          <w:rFonts w:eastAsia="Calibri"/>
          <w:szCs w:val="28"/>
          <w:lang w:eastAsia="en-US"/>
        </w:rPr>
        <w:t>:</w:t>
      </w:r>
    </w:p>
    <w:p w14:paraId="12E0988D" w14:textId="7EE4CEB6"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L</w:t>
      </w:r>
      <w:proofErr w:type="spellStart"/>
      <w:r w:rsidRPr="00837E1A">
        <w:rPr>
          <w:rFonts w:eastAsia="Calibri"/>
          <w:szCs w:val="28"/>
          <w:vertAlign w:val="subscript"/>
          <w:lang w:eastAsia="en-US"/>
        </w:rPr>
        <w:t>вд</w:t>
      </w:r>
      <w:proofErr w:type="spellEnd"/>
      <w:r w:rsidRPr="00837E1A">
        <w:rPr>
          <w:rFonts w:eastAsia="Calibri"/>
          <w:szCs w:val="28"/>
          <w:lang w:eastAsia="en-US"/>
        </w:rPr>
        <w:t xml:space="preserve"> — </w:t>
      </w:r>
      <w:r w:rsidR="000E0D4D">
        <w:rPr>
          <w:rFonts w:eastAsia="Calibri"/>
          <w:szCs w:val="28"/>
          <w:lang w:eastAsia="en-US"/>
        </w:rPr>
        <w:t>т</w:t>
      </w:r>
      <w:r w:rsidRPr="00837E1A">
        <w:rPr>
          <w:rFonts w:eastAsia="Calibri"/>
          <w:szCs w:val="28"/>
          <w:lang w:eastAsia="en-US"/>
        </w:rPr>
        <w:t>ребуемая протяженность велодорожек, км;</w:t>
      </w:r>
    </w:p>
    <w:p w14:paraId="4D491431" w14:textId="77777777"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N</w:t>
      </w:r>
      <w:r w:rsidRPr="00837E1A">
        <w:rPr>
          <w:rFonts w:eastAsia="Calibri"/>
          <w:szCs w:val="28"/>
          <w:vertAlign w:val="subscript"/>
          <w:lang w:eastAsia="en-US"/>
        </w:rPr>
        <w:t>вел</w:t>
      </w:r>
      <w:r w:rsidRPr="00837E1A">
        <w:rPr>
          <w:rFonts w:eastAsia="Calibri"/>
          <w:szCs w:val="28"/>
          <w:lang w:eastAsia="en-US"/>
        </w:rPr>
        <w:t xml:space="preserve"> — прогнозная численность велосипедистов, тыс. чел.;</w:t>
      </w:r>
    </w:p>
    <w:p w14:paraId="079873C5" w14:textId="77777777"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t>K</w:t>
      </w:r>
      <w:r w:rsidRPr="00837E1A">
        <w:rPr>
          <w:rFonts w:eastAsia="Calibri"/>
          <w:szCs w:val="28"/>
          <w:vertAlign w:val="subscript"/>
          <w:lang w:eastAsia="en-US"/>
        </w:rPr>
        <w:t>3</w:t>
      </w:r>
      <w:r w:rsidRPr="00837E1A">
        <w:rPr>
          <w:rFonts w:eastAsia="Calibri"/>
          <w:szCs w:val="28"/>
          <w:lang w:eastAsia="en-US"/>
        </w:rPr>
        <w:t xml:space="preserve"> — количество единовременно передвигающихся велосипедистов, %;</w:t>
      </w:r>
    </w:p>
    <w:p w14:paraId="7E9E097B" w14:textId="70655DBD" w:rsidR="00837E1A" w:rsidRPr="00837E1A" w:rsidRDefault="00837E1A" w:rsidP="00837E1A">
      <w:pPr>
        <w:tabs>
          <w:tab w:val="left" w:pos="1155"/>
        </w:tabs>
        <w:ind w:firstLine="709"/>
        <w:jc w:val="both"/>
        <w:rPr>
          <w:rFonts w:eastAsia="Calibri"/>
          <w:szCs w:val="28"/>
          <w:lang w:eastAsia="en-US"/>
        </w:rPr>
      </w:pPr>
      <w:r w:rsidRPr="00837E1A">
        <w:rPr>
          <w:rFonts w:eastAsia="Calibri"/>
          <w:szCs w:val="28"/>
          <w:lang w:val="en-US" w:eastAsia="en-US"/>
        </w:rPr>
        <w:lastRenderedPageBreak/>
        <w:t>L</w:t>
      </w:r>
      <w:proofErr w:type="spellStart"/>
      <w:r w:rsidRPr="00837E1A">
        <w:rPr>
          <w:rFonts w:eastAsia="Calibri"/>
          <w:szCs w:val="28"/>
          <w:vertAlign w:val="subscript"/>
          <w:lang w:eastAsia="en-US"/>
        </w:rPr>
        <w:t>вд</w:t>
      </w:r>
      <w:proofErr w:type="spellEnd"/>
      <w:r w:rsidRPr="00837E1A">
        <w:rPr>
          <w:rFonts w:eastAsia="Calibri"/>
          <w:szCs w:val="28"/>
          <w:vertAlign w:val="subscript"/>
          <w:lang w:eastAsia="en-US"/>
        </w:rPr>
        <w:t xml:space="preserve"> уд</w:t>
      </w:r>
      <w:r w:rsidRPr="00837E1A">
        <w:rPr>
          <w:rFonts w:eastAsia="Calibri"/>
          <w:szCs w:val="28"/>
          <w:lang w:eastAsia="en-US"/>
        </w:rPr>
        <w:t xml:space="preserve"> — удельный показатель дистанции (велодорожки) в соответствии с </w:t>
      </w:r>
      <w:r w:rsidR="008E7829">
        <w:rPr>
          <w:rFonts w:eastAsia="Calibri"/>
          <w:szCs w:val="28"/>
          <w:lang w:eastAsia="en-US"/>
        </w:rPr>
        <w:t>П</w:t>
      </w:r>
      <w:r w:rsidRPr="00837E1A">
        <w:rPr>
          <w:rFonts w:eastAsia="Calibri"/>
          <w:szCs w:val="28"/>
          <w:lang w:eastAsia="en-US"/>
        </w:rPr>
        <w:t>риказом Минспорта России № 244 (60 метров дистанции (велодорожки) на 1 велосипедиста или 60 км/1 тыс. велосипедистов).</w:t>
      </w:r>
    </w:p>
    <w:p w14:paraId="0FDEA760" w14:textId="2E72DD53" w:rsidR="00837E1A" w:rsidRPr="00013C47" w:rsidRDefault="00013C47" w:rsidP="00013C47">
      <w:pPr>
        <w:tabs>
          <w:tab w:val="left" w:pos="993"/>
        </w:tabs>
        <w:jc w:val="center"/>
        <w:rPr>
          <w:rFonts w:eastAsia="Calibri"/>
          <w:szCs w:val="28"/>
          <w:lang w:eastAsia="en-US"/>
        </w:rPr>
      </w:pPr>
      <w:r w:rsidRPr="00013C47">
        <w:rPr>
          <w:rFonts w:eastAsia="Calibri"/>
          <w:szCs w:val="28"/>
          <w:lang w:eastAsia="en-US"/>
        </w:rPr>
        <w:t>1</w:t>
      </w:r>
      <w:r w:rsidR="00837E1A" w:rsidRPr="00013C47">
        <w:rPr>
          <w:rFonts w:eastAsia="Calibri"/>
          <w:szCs w:val="28"/>
          <w:lang w:eastAsia="en-US"/>
        </w:rPr>
        <w:t>33,9*5 %*60=401,7 км</w:t>
      </w:r>
    </w:p>
    <w:p w14:paraId="6BC7D2BB" w14:textId="32604847" w:rsidR="00837E1A" w:rsidRPr="00013C47" w:rsidRDefault="00837E1A" w:rsidP="00C502ED">
      <w:pPr>
        <w:pStyle w:val="a4"/>
        <w:numPr>
          <w:ilvl w:val="0"/>
          <w:numId w:val="85"/>
        </w:numPr>
        <w:tabs>
          <w:tab w:val="left" w:pos="993"/>
          <w:tab w:val="left" w:pos="1276"/>
        </w:tabs>
        <w:ind w:left="0" w:firstLine="709"/>
        <w:jc w:val="both"/>
        <w:rPr>
          <w:rFonts w:eastAsia="Calibri"/>
          <w:szCs w:val="28"/>
          <w:lang w:eastAsia="en-US"/>
        </w:rPr>
      </w:pPr>
      <w:r w:rsidRPr="00013C47">
        <w:rPr>
          <w:rFonts w:eastAsia="Calibri"/>
          <w:szCs w:val="28"/>
          <w:lang w:eastAsia="en-US"/>
        </w:rPr>
        <w:t>Размещение велодорожек предполагается только в границах населенного пункта.</w:t>
      </w:r>
    </w:p>
    <w:p w14:paraId="6BEC4D5C" w14:textId="6B7EE80B" w:rsidR="00837E1A" w:rsidRPr="00B901D8" w:rsidRDefault="00837E1A" w:rsidP="00C502ED">
      <w:pPr>
        <w:pStyle w:val="a4"/>
        <w:numPr>
          <w:ilvl w:val="0"/>
          <w:numId w:val="85"/>
        </w:numPr>
        <w:tabs>
          <w:tab w:val="left" w:pos="993"/>
          <w:tab w:val="left" w:pos="1418"/>
        </w:tabs>
        <w:ind w:left="0" w:firstLine="709"/>
        <w:jc w:val="both"/>
        <w:rPr>
          <w:rFonts w:eastAsia="Calibri"/>
          <w:szCs w:val="28"/>
          <w:lang w:eastAsia="en-US"/>
        </w:rPr>
      </w:pPr>
      <w:r w:rsidRPr="00B901D8">
        <w:rPr>
          <w:rFonts w:eastAsia="Calibri"/>
          <w:szCs w:val="28"/>
          <w:lang w:eastAsia="en-US"/>
        </w:rPr>
        <w:t xml:space="preserve">Расчетная плотность сети велодорожек в однополосном исполнении рассчитывается по формуле </w:t>
      </w:r>
      <w:r w:rsidR="00C94E12" w:rsidRPr="00B901D8">
        <w:rPr>
          <w:rFonts w:eastAsia="Calibri"/>
          <w:szCs w:val="28"/>
          <w:lang w:eastAsia="en-US"/>
        </w:rPr>
        <w:t>(</w:t>
      </w:r>
      <w:r w:rsidRPr="00B901D8">
        <w:rPr>
          <w:rFonts w:eastAsia="Calibri"/>
          <w:szCs w:val="28"/>
          <w:lang w:eastAsia="en-US"/>
        </w:rPr>
        <w:t>4</w:t>
      </w:r>
      <w:r w:rsidR="00C94E12" w:rsidRPr="00B901D8">
        <w:rPr>
          <w:rFonts w:eastAsia="Calibri"/>
          <w:szCs w:val="28"/>
          <w:lang w:eastAsia="en-US"/>
        </w:rPr>
        <w:t>)</w:t>
      </w:r>
      <w:r w:rsidRPr="00B901D8">
        <w:rPr>
          <w:rFonts w:eastAsia="Calibri"/>
          <w:szCs w:val="28"/>
          <w:lang w:eastAsia="en-US"/>
        </w:rPr>
        <w:t>:</w:t>
      </w:r>
    </w:p>
    <w:p w14:paraId="3683D9C7" w14:textId="77777777" w:rsidR="00C94E12" w:rsidRPr="00837E1A" w:rsidRDefault="00C94E12" w:rsidP="00837E1A">
      <w:pPr>
        <w:tabs>
          <w:tab w:val="left" w:pos="993"/>
        </w:tabs>
        <w:ind w:firstLine="709"/>
        <w:contextualSpacing/>
        <w:jc w:val="both"/>
        <w:rPr>
          <w:rFonts w:eastAsia="Calibri"/>
          <w:szCs w:val="28"/>
          <w:lang w:eastAsia="en-US"/>
        </w:rPr>
      </w:pPr>
    </w:p>
    <w:p w14:paraId="6360C552" w14:textId="6C455CB2" w:rsidR="00837E1A" w:rsidRPr="00837E1A" w:rsidRDefault="00837E1A" w:rsidP="00837E1A">
      <w:pPr>
        <w:ind w:firstLine="709"/>
        <w:jc w:val="center"/>
        <w:rPr>
          <w:rFonts w:eastAsia="Calibri"/>
          <w:szCs w:val="28"/>
          <w:lang w:eastAsia="en-US"/>
        </w:rPr>
      </w:pPr>
      <w:r w:rsidRPr="00837E1A">
        <w:rPr>
          <w:rFonts w:eastAsia="Calibri"/>
          <w:szCs w:val="28"/>
          <w:lang w:val="en-US" w:eastAsia="en-US"/>
        </w:rPr>
        <w:t>D</w:t>
      </w:r>
      <w:proofErr w:type="spellStart"/>
      <w:r w:rsidRPr="00837E1A">
        <w:rPr>
          <w:rFonts w:eastAsia="Calibri"/>
          <w:szCs w:val="28"/>
          <w:vertAlign w:val="subscript"/>
          <w:lang w:eastAsia="en-US"/>
        </w:rPr>
        <w:t>вд</w:t>
      </w:r>
      <w:proofErr w:type="spellEnd"/>
      <w:r w:rsidRPr="00837E1A">
        <w:rPr>
          <w:rFonts w:eastAsia="Calibri"/>
          <w:szCs w:val="28"/>
          <w:lang w:eastAsia="en-US"/>
        </w:rPr>
        <w:t xml:space="preserve">= </w:t>
      </w:r>
      <w:r w:rsidRPr="00837E1A">
        <w:rPr>
          <w:rFonts w:eastAsia="Calibri"/>
          <w:szCs w:val="28"/>
          <w:lang w:val="en-US" w:eastAsia="en-US"/>
        </w:rPr>
        <w:t>L</w:t>
      </w:r>
      <w:proofErr w:type="spellStart"/>
      <w:proofErr w:type="gramStart"/>
      <w:r w:rsidRPr="00837E1A">
        <w:rPr>
          <w:rFonts w:eastAsia="Calibri"/>
          <w:szCs w:val="28"/>
          <w:vertAlign w:val="subscript"/>
          <w:lang w:eastAsia="en-US"/>
        </w:rPr>
        <w:t>вд</w:t>
      </w:r>
      <w:proofErr w:type="spellEnd"/>
      <w:r w:rsidRPr="00837E1A">
        <w:rPr>
          <w:rFonts w:eastAsia="Calibri"/>
          <w:szCs w:val="28"/>
          <w:vertAlign w:val="subscript"/>
          <w:lang w:eastAsia="en-US"/>
        </w:rPr>
        <w:t xml:space="preserve">  </w:t>
      </w:r>
      <w:r w:rsidRPr="00837E1A">
        <w:rPr>
          <w:rFonts w:eastAsia="Calibri"/>
          <w:szCs w:val="28"/>
          <w:lang w:eastAsia="en-US"/>
        </w:rPr>
        <w:t>/</w:t>
      </w:r>
      <w:proofErr w:type="gramEnd"/>
      <w:r w:rsidRPr="00837E1A">
        <w:rPr>
          <w:rFonts w:eastAsia="Calibri"/>
          <w:szCs w:val="28"/>
          <w:lang w:eastAsia="en-US"/>
        </w:rPr>
        <w:t xml:space="preserve">  </w:t>
      </w:r>
      <w:r w:rsidRPr="00837E1A">
        <w:rPr>
          <w:rFonts w:eastAsia="Calibri"/>
          <w:szCs w:val="28"/>
          <w:lang w:val="en-US" w:eastAsia="en-US"/>
        </w:rPr>
        <w:t>S</w:t>
      </w:r>
      <w:r w:rsidRPr="00837E1A">
        <w:rPr>
          <w:rFonts w:eastAsia="Calibri"/>
          <w:szCs w:val="28"/>
          <w:vertAlign w:val="subscript"/>
          <w:lang w:eastAsia="en-US"/>
        </w:rPr>
        <w:t>НП</w:t>
      </w:r>
      <w:r w:rsidRPr="00837E1A">
        <w:rPr>
          <w:rFonts w:eastAsia="Calibri"/>
          <w:szCs w:val="28"/>
          <w:lang w:eastAsia="en-US"/>
        </w:rPr>
        <w:t>,</w:t>
      </w:r>
      <w:r w:rsidR="00C94E12">
        <w:rPr>
          <w:rFonts w:eastAsia="Calibri"/>
          <w:szCs w:val="28"/>
          <w:lang w:eastAsia="en-US"/>
        </w:rPr>
        <w:t xml:space="preserve">          </w:t>
      </w:r>
      <w:r w:rsidR="00C94E12" w:rsidRPr="00C94E12">
        <w:rPr>
          <w:rFonts w:eastAsia="Calibri"/>
          <w:szCs w:val="28"/>
          <w:lang w:eastAsia="en-US"/>
        </w:rPr>
        <w:t xml:space="preserve">(4) </w:t>
      </w:r>
    </w:p>
    <w:p w14:paraId="6FCDF72C" w14:textId="77777777" w:rsidR="000E0D4D" w:rsidRDefault="000E0D4D" w:rsidP="00837E1A">
      <w:pPr>
        <w:tabs>
          <w:tab w:val="left" w:pos="1155"/>
        </w:tabs>
        <w:ind w:firstLine="709"/>
        <w:jc w:val="both"/>
        <w:rPr>
          <w:rFonts w:eastAsia="Calibri"/>
          <w:szCs w:val="28"/>
          <w:lang w:eastAsia="en-US"/>
        </w:rPr>
      </w:pPr>
    </w:p>
    <w:p w14:paraId="127EC138" w14:textId="22EC9089" w:rsidR="00837E1A" w:rsidRPr="00B901D8" w:rsidRDefault="00013C47" w:rsidP="00013C47">
      <w:pPr>
        <w:pStyle w:val="a4"/>
        <w:tabs>
          <w:tab w:val="left" w:pos="1418"/>
        </w:tabs>
        <w:ind w:left="709"/>
        <w:jc w:val="both"/>
        <w:rPr>
          <w:rFonts w:eastAsia="Calibri"/>
          <w:szCs w:val="28"/>
          <w:lang w:eastAsia="en-US"/>
        </w:rPr>
      </w:pPr>
      <w:r>
        <w:rPr>
          <w:rFonts w:eastAsia="Calibri"/>
          <w:szCs w:val="28"/>
          <w:lang w:eastAsia="en-US"/>
        </w:rPr>
        <w:t>г</w:t>
      </w:r>
      <w:r w:rsidR="00837E1A" w:rsidRPr="00B901D8">
        <w:rPr>
          <w:rFonts w:eastAsia="Calibri"/>
          <w:szCs w:val="28"/>
          <w:lang w:eastAsia="en-US"/>
        </w:rPr>
        <w:t>де</w:t>
      </w:r>
      <w:r w:rsidR="00B901D8">
        <w:rPr>
          <w:rFonts w:eastAsia="Calibri"/>
          <w:szCs w:val="28"/>
          <w:lang w:eastAsia="en-US"/>
        </w:rPr>
        <w:t>:</w:t>
      </w:r>
    </w:p>
    <w:p w14:paraId="23C7406F" w14:textId="1433A3C7" w:rsidR="00837E1A" w:rsidRPr="00837E1A" w:rsidRDefault="00837E1A" w:rsidP="00837E1A">
      <w:pPr>
        <w:tabs>
          <w:tab w:val="left" w:pos="993"/>
        </w:tabs>
        <w:ind w:firstLine="709"/>
        <w:contextualSpacing/>
        <w:jc w:val="both"/>
        <w:rPr>
          <w:rFonts w:eastAsia="Calibri"/>
          <w:szCs w:val="28"/>
          <w:lang w:eastAsia="en-US"/>
        </w:rPr>
      </w:pPr>
      <w:proofErr w:type="spellStart"/>
      <w:r w:rsidRPr="00837E1A">
        <w:rPr>
          <w:rFonts w:eastAsia="Calibri"/>
          <w:szCs w:val="28"/>
          <w:lang w:eastAsia="en-US"/>
        </w:rPr>
        <w:t>D</w:t>
      </w:r>
      <w:r w:rsidRPr="00837E1A">
        <w:rPr>
          <w:rFonts w:eastAsia="Calibri"/>
          <w:szCs w:val="28"/>
          <w:vertAlign w:val="subscript"/>
          <w:lang w:eastAsia="en-US"/>
        </w:rPr>
        <w:t>вд</w:t>
      </w:r>
      <w:proofErr w:type="spellEnd"/>
      <w:r w:rsidRPr="00837E1A">
        <w:rPr>
          <w:rFonts w:eastAsia="Calibri"/>
          <w:szCs w:val="28"/>
          <w:lang w:eastAsia="en-US"/>
        </w:rPr>
        <w:t xml:space="preserve"> — расчетная плотность сети велодорожек в однополосном </w:t>
      </w:r>
      <w:proofErr w:type="gramStart"/>
      <w:r w:rsidRPr="00837E1A">
        <w:rPr>
          <w:rFonts w:eastAsia="Calibri"/>
          <w:szCs w:val="28"/>
          <w:lang w:eastAsia="en-US"/>
        </w:rPr>
        <w:t xml:space="preserve">исполнении, </w:t>
      </w:r>
      <w:r w:rsidR="00C94E12">
        <w:rPr>
          <w:rFonts w:eastAsia="Calibri"/>
          <w:szCs w:val="28"/>
          <w:lang w:eastAsia="en-US"/>
        </w:rPr>
        <w:t xml:space="preserve">  </w:t>
      </w:r>
      <w:proofErr w:type="gramEnd"/>
      <w:r w:rsidR="00C94E12">
        <w:rPr>
          <w:rFonts w:eastAsia="Calibri"/>
          <w:szCs w:val="28"/>
          <w:lang w:eastAsia="en-US"/>
        </w:rPr>
        <w:t xml:space="preserve">                 </w:t>
      </w:r>
      <w:r w:rsidRPr="00837E1A">
        <w:rPr>
          <w:rFonts w:eastAsia="Calibri"/>
          <w:szCs w:val="28"/>
          <w:lang w:eastAsia="en-US"/>
        </w:rPr>
        <w:t>км / кв. км площади населенного пункта;</w:t>
      </w:r>
    </w:p>
    <w:p w14:paraId="2DFFB9EB" w14:textId="77777777" w:rsidR="00837E1A" w:rsidRPr="00837E1A" w:rsidRDefault="00837E1A" w:rsidP="00837E1A">
      <w:pPr>
        <w:tabs>
          <w:tab w:val="left" w:pos="993"/>
        </w:tabs>
        <w:ind w:firstLine="709"/>
        <w:contextualSpacing/>
        <w:jc w:val="both"/>
        <w:rPr>
          <w:rFonts w:eastAsia="Calibri"/>
          <w:szCs w:val="28"/>
          <w:lang w:eastAsia="en-US"/>
        </w:rPr>
      </w:pPr>
      <w:r w:rsidRPr="00837E1A">
        <w:rPr>
          <w:rFonts w:eastAsia="Calibri"/>
          <w:szCs w:val="28"/>
          <w:lang w:val="en-US" w:eastAsia="en-US"/>
        </w:rPr>
        <w:t>L</w:t>
      </w:r>
      <w:proofErr w:type="spellStart"/>
      <w:r w:rsidRPr="00837E1A">
        <w:rPr>
          <w:rFonts w:eastAsia="Calibri"/>
          <w:szCs w:val="28"/>
          <w:vertAlign w:val="subscript"/>
          <w:lang w:eastAsia="en-US"/>
        </w:rPr>
        <w:t>вд</w:t>
      </w:r>
      <w:proofErr w:type="spellEnd"/>
      <w:r w:rsidRPr="00837E1A">
        <w:rPr>
          <w:rFonts w:eastAsia="Calibri"/>
          <w:szCs w:val="28"/>
          <w:lang w:eastAsia="en-US"/>
        </w:rPr>
        <w:t xml:space="preserve"> — требуемая протяженность велодорожек, км;</w:t>
      </w:r>
    </w:p>
    <w:p w14:paraId="468C2CCF" w14:textId="77777777" w:rsidR="00837E1A" w:rsidRPr="00837E1A" w:rsidRDefault="00837E1A" w:rsidP="00837E1A">
      <w:pPr>
        <w:tabs>
          <w:tab w:val="left" w:pos="993"/>
        </w:tabs>
        <w:ind w:firstLine="709"/>
        <w:contextualSpacing/>
        <w:jc w:val="both"/>
        <w:rPr>
          <w:rFonts w:eastAsia="Calibri"/>
          <w:szCs w:val="28"/>
          <w:lang w:eastAsia="en-US"/>
        </w:rPr>
      </w:pPr>
      <w:r w:rsidRPr="00837E1A">
        <w:rPr>
          <w:rFonts w:eastAsia="Calibri"/>
          <w:szCs w:val="28"/>
          <w:lang w:val="en-US" w:eastAsia="en-US"/>
        </w:rPr>
        <w:t>S</w:t>
      </w:r>
      <w:r w:rsidRPr="00837E1A">
        <w:rPr>
          <w:rFonts w:eastAsia="Calibri"/>
          <w:szCs w:val="28"/>
          <w:vertAlign w:val="subscript"/>
          <w:lang w:eastAsia="en-US"/>
        </w:rPr>
        <w:t>НП</w:t>
      </w:r>
      <w:r w:rsidRPr="00837E1A">
        <w:rPr>
          <w:rFonts w:eastAsia="Calibri"/>
          <w:szCs w:val="28"/>
          <w:lang w:eastAsia="en-US"/>
        </w:rPr>
        <w:t xml:space="preserve"> — площадь городского округа Липецк, определенная на основе кадастровых данных и показателей действующих документов территориального планирования — 330,5 кв. км.</w:t>
      </w:r>
    </w:p>
    <w:p w14:paraId="0A9FE322" w14:textId="7C031C19" w:rsidR="00837E1A" w:rsidRPr="00B901D8" w:rsidRDefault="00837E1A" w:rsidP="00013C47">
      <w:pPr>
        <w:pStyle w:val="a4"/>
        <w:tabs>
          <w:tab w:val="left" w:pos="993"/>
        </w:tabs>
        <w:ind w:left="709"/>
        <w:jc w:val="center"/>
        <w:rPr>
          <w:rFonts w:eastAsia="Calibri"/>
          <w:szCs w:val="28"/>
          <w:lang w:eastAsia="en-US"/>
        </w:rPr>
      </w:pPr>
      <w:r w:rsidRPr="00B901D8">
        <w:rPr>
          <w:rFonts w:eastAsia="Calibri"/>
          <w:szCs w:val="28"/>
          <w:lang w:eastAsia="en-US"/>
        </w:rPr>
        <w:t>401,7 / 330,5 = 1,21 км / кв. км площади населенного пункта</w:t>
      </w:r>
    </w:p>
    <w:p w14:paraId="563895EA" w14:textId="53A39B40" w:rsidR="00837E1A" w:rsidRPr="00B901D8" w:rsidRDefault="00837E1A" w:rsidP="00C502ED">
      <w:pPr>
        <w:pStyle w:val="a4"/>
        <w:numPr>
          <w:ilvl w:val="0"/>
          <w:numId w:val="85"/>
        </w:numPr>
        <w:tabs>
          <w:tab w:val="left" w:pos="993"/>
          <w:tab w:val="left" w:pos="1418"/>
        </w:tabs>
        <w:ind w:left="0" w:firstLine="709"/>
        <w:jc w:val="both"/>
        <w:rPr>
          <w:rFonts w:eastAsia="Calibri"/>
          <w:szCs w:val="28"/>
          <w:lang w:eastAsia="en-US"/>
        </w:rPr>
      </w:pPr>
      <w:r w:rsidRPr="00B901D8">
        <w:rPr>
          <w:rFonts w:eastAsia="Calibri"/>
          <w:szCs w:val="28"/>
          <w:lang w:eastAsia="en-US"/>
        </w:rPr>
        <w:t>Показатель максимальной доступности не устанавливается.</w:t>
      </w:r>
    </w:p>
    <w:p w14:paraId="28110E00" w14:textId="239E17A0" w:rsidR="00F47530" w:rsidRPr="00C94E12" w:rsidRDefault="00C94E12" w:rsidP="00C502ED">
      <w:pPr>
        <w:pStyle w:val="a4"/>
        <w:numPr>
          <w:ilvl w:val="0"/>
          <w:numId w:val="85"/>
        </w:numPr>
        <w:tabs>
          <w:tab w:val="left" w:pos="851"/>
          <w:tab w:val="left" w:pos="1418"/>
          <w:tab w:val="left" w:pos="1701"/>
        </w:tabs>
        <w:ind w:left="0" w:firstLine="709"/>
        <w:jc w:val="both"/>
        <w:rPr>
          <w:bCs/>
          <w:szCs w:val="28"/>
        </w:rPr>
      </w:pPr>
      <w:r w:rsidRPr="00C94E12">
        <w:rPr>
          <w:bCs/>
          <w:szCs w:val="28"/>
        </w:rPr>
        <w:t>Обеспеченность населения местами для хранения (стоянки) велосипедов</w:t>
      </w:r>
      <w:r w:rsidR="000E0D4D">
        <w:rPr>
          <w:bCs/>
          <w:szCs w:val="28"/>
        </w:rPr>
        <w:t>:</w:t>
      </w:r>
    </w:p>
    <w:p w14:paraId="477304B8" w14:textId="2E16F688" w:rsidR="00C94E12" w:rsidRPr="00C94E12" w:rsidRDefault="000E0D4D" w:rsidP="00C94E12">
      <w:pPr>
        <w:pStyle w:val="a4"/>
        <w:tabs>
          <w:tab w:val="left" w:pos="993"/>
        </w:tabs>
        <w:ind w:left="0" w:firstLine="709"/>
        <w:jc w:val="both"/>
        <w:rPr>
          <w:szCs w:val="28"/>
        </w:rPr>
      </w:pPr>
      <w:r>
        <w:rPr>
          <w:szCs w:val="28"/>
        </w:rPr>
        <w:t>п</w:t>
      </w:r>
      <w:r w:rsidR="00C94E12" w:rsidRPr="00C94E12">
        <w:rPr>
          <w:szCs w:val="28"/>
        </w:rPr>
        <w:t>оказатель (название) - количество места для хранения (стоянки) велосипедов</w:t>
      </w:r>
      <w:r>
        <w:rPr>
          <w:szCs w:val="28"/>
        </w:rPr>
        <w:t>;</w:t>
      </w:r>
    </w:p>
    <w:p w14:paraId="6A3040E3" w14:textId="7649627B" w:rsidR="00C94E12" w:rsidRPr="00C94E12" w:rsidRDefault="000E0D4D" w:rsidP="00C94E12">
      <w:pPr>
        <w:pStyle w:val="a4"/>
        <w:tabs>
          <w:tab w:val="left" w:pos="993"/>
        </w:tabs>
        <w:ind w:left="0" w:firstLine="709"/>
        <w:jc w:val="both"/>
        <w:rPr>
          <w:szCs w:val="28"/>
        </w:rPr>
      </w:pPr>
      <w:r>
        <w:rPr>
          <w:szCs w:val="28"/>
        </w:rPr>
        <w:t>п</w:t>
      </w:r>
      <w:r w:rsidR="00C94E12" w:rsidRPr="00C94E12">
        <w:rPr>
          <w:szCs w:val="28"/>
        </w:rPr>
        <w:t>оказатель</w:t>
      </w:r>
      <w:r w:rsidR="00342560">
        <w:rPr>
          <w:szCs w:val="28"/>
        </w:rPr>
        <w:t xml:space="preserve"> (</w:t>
      </w:r>
      <w:r w:rsidR="00C94E12" w:rsidRPr="00C94E12">
        <w:rPr>
          <w:szCs w:val="28"/>
        </w:rPr>
        <w:t>единица измерения</w:t>
      </w:r>
      <w:r w:rsidR="00342560">
        <w:rPr>
          <w:szCs w:val="28"/>
        </w:rPr>
        <w:t>)</w:t>
      </w:r>
      <w:r w:rsidR="00C94E12" w:rsidRPr="00C94E12">
        <w:rPr>
          <w:szCs w:val="28"/>
        </w:rPr>
        <w:t>: % от количества персонала и единовременных посетителей предприятий, учреждения, организации; % от количества персонала и единовременных посетителей объекты торговли, общественного питания, культуры, досуга; % от предусмотренного количества парковочных мест автомобилей, транспортные пересадочные узлы.</w:t>
      </w:r>
    </w:p>
    <w:p w14:paraId="3500A547" w14:textId="5A40DDB6" w:rsidR="00C94E12" w:rsidRPr="00C94E12" w:rsidRDefault="00C94E12" w:rsidP="00C502ED">
      <w:pPr>
        <w:pStyle w:val="a4"/>
        <w:numPr>
          <w:ilvl w:val="0"/>
          <w:numId w:val="85"/>
        </w:numPr>
        <w:tabs>
          <w:tab w:val="left" w:pos="993"/>
          <w:tab w:val="left" w:pos="1418"/>
        </w:tabs>
        <w:ind w:left="0" w:firstLine="709"/>
        <w:jc w:val="both"/>
        <w:rPr>
          <w:szCs w:val="28"/>
        </w:rPr>
      </w:pPr>
      <w:r w:rsidRPr="00C94E12">
        <w:rPr>
          <w:szCs w:val="28"/>
        </w:rPr>
        <w:t xml:space="preserve">Минимальная обеспеченность жителей местами для хранения (стоянки) велосипедов принимается в соответствии с РНГП </w:t>
      </w:r>
      <w:r>
        <w:rPr>
          <w:szCs w:val="28"/>
        </w:rPr>
        <w:t>ЛО</w:t>
      </w:r>
      <w:r w:rsidRPr="00C94E12">
        <w:rPr>
          <w:szCs w:val="28"/>
        </w:rPr>
        <w:t>:</w:t>
      </w:r>
    </w:p>
    <w:p w14:paraId="74D15DB2" w14:textId="13FB6954" w:rsidR="00C94E12" w:rsidRPr="00C94E12" w:rsidRDefault="00C94E12" w:rsidP="00C56E5D">
      <w:pPr>
        <w:pStyle w:val="a4"/>
        <w:numPr>
          <w:ilvl w:val="0"/>
          <w:numId w:val="48"/>
        </w:numPr>
        <w:tabs>
          <w:tab w:val="left" w:pos="1134"/>
          <w:tab w:val="left" w:pos="1276"/>
          <w:tab w:val="left" w:pos="1843"/>
        </w:tabs>
        <w:ind w:left="0" w:firstLine="709"/>
        <w:jc w:val="both"/>
        <w:rPr>
          <w:szCs w:val="28"/>
        </w:rPr>
      </w:pPr>
      <w:r w:rsidRPr="00C94E12">
        <w:rPr>
          <w:szCs w:val="28"/>
        </w:rPr>
        <w:t>предприятия, учреждения, организации — для 10 % от количества персонала и единовременных посетителей;</w:t>
      </w:r>
    </w:p>
    <w:p w14:paraId="1F046BC1" w14:textId="77777777" w:rsidR="00C94E12" w:rsidRPr="00C94E12" w:rsidRDefault="00C94E12" w:rsidP="00C56E5D">
      <w:pPr>
        <w:pStyle w:val="a4"/>
        <w:numPr>
          <w:ilvl w:val="0"/>
          <w:numId w:val="48"/>
        </w:numPr>
        <w:tabs>
          <w:tab w:val="left" w:pos="1134"/>
          <w:tab w:val="left" w:pos="1276"/>
          <w:tab w:val="left" w:pos="1843"/>
        </w:tabs>
        <w:ind w:left="0" w:firstLine="709"/>
        <w:jc w:val="both"/>
        <w:rPr>
          <w:szCs w:val="28"/>
        </w:rPr>
      </w:pPr>
      <w:r w:rsidRPr="00C94E12">
        <w:rPr>
          <w:szCs w:val="28"/>
        </w:rPr>
        <w:t>объекты торговли, общественного питания, культуры, досуга — для 15 % от количества персонала и единовременных посетителей;</w:t>
      </w:r>
    </w:p>
    <w:p w14:paraId="07A688C8" w14:textId="77777777" w:rsidR="00C94E12" w:rsidRPr="00C94E12" w:rsidRDefault="00C94E12" w:rsidP="00C56E5D">
      <w:pPr>
        <w:pStyle w:val="a4"/>
        <w:numPr>
          <w:ilvl w:val="0"/>
          <w:numId w:val="48"/>
        </w:numPr>
        <w:tabs>
          <w:tab w:val="left" w:pos="1134"/>
          <w:tab w:val="left" w:pos="1276"/>
          <w:tab w:val="left" w:pos="1843"/>
        </w:tabs>
        <w:ind w:left="0" w:firstLine="709"/>
        <w:jc w:val="both"/>
        <w:rPr>
          <w:szCs w:val="28"/>
        </w:rPr>
      </w:pPr>
      <w:r w:rsidRPr="00C94E12">
        <w:rPr>
          <w:szCs w:val="28"/>
        </w:rPr>
        <w:t>транспортные пересадочные узлы — не менее 10 % от предусмотренного количества парковочных мест автомобилей.</w:t>
      </w:r>
    </w:p>
    <w:p w14:paraId="1ADA26F1" w14:textId="77777777" w:rsidR="00C94E12" w:rsidRPr="00C94E12" w:rsidRDefault="00C94E12" w:rsidP="00C56E5D">
      <w:pPr>
        <w:pStyle w:val="a4"/>
        <w:numPr>
          <w:ilvl w:val="0"/>
          <w:numId w:val="48"/>
        </w:numPr>
        <w:tabs>
          <w:tab w:val="left" w:pos="993"/>
          <w:tab w:val="left" w:pos="1843"/>
        </w:tabs>
        <w:ind w:left="0" w:firstLine="709"/>
        <w:jc w:val="both"/>
        <w:rPr>
          <w:szCs w:val="28"/>
        </w:rPr>
      </w:pPr>
      <w:r w:rsidRPr="00C94E12">
        <w:rPr>
          <w:szCs w:val="28"/>
        </w:rPr>
        <w:t>жилая застройка — не менее 1 места для хранения велосипеда на 1 квартиру.</w:t>
      </w:r>
    </w:p>
    <w:p w14:paraId="3A534820" w14:textId="3A34342D" w:rsidR="00C94E12" w:rsidRPr="00C94E12" w:rsidRDefault="00C94E12" w:rsidP="00C502ED">
      <w:pPr>
        <w:pStyle w:val="a4"/>
        <w:numPr>
          <w:ilvl w:val="0"/>
          <w:numId w:val="85"/>
        </w:numPr>
        <w:tabs>
          <w:tab w:val="left" w:pos="993"/>
          <w:tab w:val="left" w:pos="1418"/>
        </w:tabs>
        <w:ind w:left="0" w:firstLine="709"/>
        <w:jc w:val="both"/>
        <w:rPr>
          <w:szCs w:val="28"/>
        </w:rPr>
      </w:pPr>
      <w:r w:rsidRPr="00C94E12">
        <w:rPr>
          <w:szCs w:val="28"/>
        </w:rPr>
        <w:t>Показатель максимальной доступности не устанавливается.</w:t>
      </w:r>
    </w:p>
    <w:p w14:paraId="037817BD" w14:textId="5B009B24" w:rsidR="00C94E12" w:rsidRPr="00C94E12" w:rsidRDefault="00C94E12" w:rsidP="00C502ED">
      <w:pPr>
        <w:pStyle w:val="a4"/>
        <w:numPr>
          <w:ilvl w:val="0"/>
          <w:numId w:val="85"/>
        </w:numPr>
        <w:tabs>
          <w:tab w:val="left" w:pos="851"/>
          <w:tab w:val="left" w:pos="1418"/>
          <w:tab w:val="left" w:pos="1701"/>
        </w:tabs>
        <w:ind w:left="0" w:firstLine="709"/>
        <w:jc w:val="both"/>
        <w:rPr>
          <w:bCs/>
          <w:szCs w:val="28"/>
        </w:rPr>
      </w:pPr>
      <w:r w:rsidRPr="00C94E12">
        <w:rPr>
          <w:bCs/>
          <w:szCs w:val="28"/>
        </w:rPr>
        <w:t>Обеспеченность населения личным автотранспортом</w:t>
      </w:r>
      <w:r w:rsidR="000E0D4D">
        <w:rPr>
          <w:bCs/>
          <w:szCs w:val="28"/>
        </w:rPr>
        <w:t>:</w:t>
      </w:r>
    </w:p>
    <w:p w14:paraId="3E70E633" w14:textId="02FF634E" w:rsidR="00C94E12" w:rsidRPr="00C94E12" w:rsidRDefault="000E0D4D" w:rsidP="00C94E12">
      <w:pPr>
        <w:pStyle w:val="a4"/>
        <w:tabs>
          <w:tab w:val="left" w:pos="993"/>
        </w:tabs>
        <w:ind w:left="0" w:firstLine="709"/>
        <w:jc w:val="both"/>
        <w:rPr>
          <w:szCs w:val="28"/>
        </w:rPr>
      </w:pPr>
      <w:r>
        <w:rPr>
          <w:szCs w:val="28"/>
        </w:rPr>
        <w:t>п</w:t>
      </w:r>
      <w:r w:rsidR="00C94E12" w:rsidRPr="00C94E12">
        <w:rPr>
          <w:szCs w:val="28"/>
        </w:rPr>
        <w:t>оказатель (название)</w:t>
      </w:r>
      <w:r w:rsidR="00C94E12">
        <w:rPr>
          <w:szCs w:val="28"/>
        </w:rPr>
        <w:t xml:space="preserve"> - у</w:t>
      </w:r>
      <w:r w:rsidR="00C94E12" w:rsidRPr="00C94E12">
        <w:rPr>
          <w:szCs w:val="28"/>
        </w:rPr>
        <w:t>ровень автомобилизации</w:t>
      </w:r>
      <w:r>
        <w:rPr>
          <w:szCs w:val="28"/>
        </w:rPr>
        <w:t>;</w:t>
      </w:r>
    </w:p>
    <w:p w14:paraId="76575EF5" w14:textId="62A7CCBF" w:rsidR="00C94E12" w:rsidRPr="00C94E12" w:rsidRDefault="000E0D4D" w:rsidP="000E0D4D">
      <w:pPr>
        <w:pStyle w:val="a4"/>
        <w:tabs>
          <w:tab w:val="left" w:pos="993"/>
        </w:tabs>
        <w:ind w:left="0" w:firstLine="709"/>
        <w:jc w:val="both"/>
        <w:rPr>
          <w:szCs w:val="28"/>
        </w:rPr>
      </w:pPr>
      <w:r>
        <w:rPr>
          <w:szCs w:val="28"/>
        </w:rPr>
        <w:t>п</w:t>
      </w:r>
      <w:r w:rsidR="00C94E12" w:rsidRPr="00C94E12">
        <w:rPr>
          <w:szCs w:val="28"/>
        </w:rPr>
        <w:t>оказатель</w:t>
      </w:r>
      <w:r w:rsidR="004C723D">
        <w:rPr>
          <w:szCs w:val="28"/>
        </w:rPr>
        <w:t xml:space="preserve"> (</w:t>
      </w:r>
      <w:r w:rsidR="00C94E12" w:rsidRPr="00C94E12">
        <w:rPr>
          <w:szCs w:val="28"/>
        </w:rPr>
        <w:t>единица измерения</w:t>
      </w:r>
      <w:r w:rsidR="004C723D">
        <w:rPr>
          <w:szCs w:val="28"/>
        </w:rPr>
        <w:t>)</w:t>
      </w:r>
      <w:r w:rsidR="00C94E12">
        <w:rPr>
          <w:szCs w:val="28"/>
        </w:rPr>
        <w:t xml:space="preserve"> - к</w:t>
      </w:r>
      <w:r w:rsidR="00C94E12" w:rsidRPr="00C94E12">
        <w:rPr>
          <w:szCs w:val="28"/>
        </w:rPr>
        <w:t>оличество единиц личного автотранспорта на 1 тыс. жителей, при этом число мотоциклов и мопедов не учитывается в расчете уровня автомобилизации.</w:t>
      </w:r>
    </w:p>
    <w:p w14:paraId="6B63DF61" w14:textId="1A252F27" w:rsidR="00C94E12" w:rsidRPr="00C94E12" w:rsidRDefault="00C94E12" w:rsidP="00C502ED">
      <w:pPr>
        <w:pStyle w:val="a4"/>
        <w:numPr>
          <w:ilvl w:val="0"/>
          <w:numId w:val="85"/>
        </w:numPr>
        <w:tabs>
          <w:tab w:val="left" w:pos="993"/>
          <w:tab w:val="left" w:pos="1418"/>
        </w:tabs>
        <w:ind w:left="0" w:firstLine="709"/>
        <w:jc w:val="both"/>
        <w:rPr>
          <w:szCs w:val="28"/>
        </w:rPr>
      </w:pPr>
      <w:r w:rsidRPr="00C94E12">
        <w:rPr>
          <w:szCs w:val="28"/>
        </w:rPr>
        <w:t>По данным Росстата РФ в Липецкой области показатель «Количество собственных легковых автомобилей на 1000 человек населения» составлял:</w:t>
      </w:r>
    </w:p>
    <w:p w14:paraId="717D7BE1" w14:textId="11E80B15"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lastRenderedPageBreak/>
        <w:t>2017 год – 322,6;</w:t>
      </w:r>
    </w:p>
    <w:p w14:paraId="76065973" w14:textId="0DFDDC3B"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t>2018 год – 336,1;</w:t>
      </w:r>
    </w:p>
    <w:p w14:paraId="6CA29493" w14:textId="5EF66E5E"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t>2019 год – 347,6;</w:t>
      </w:r>
    </w:p>
    <w:p w14:paraId="342AB8B9" w14:textId="2EF4E910"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t>2020 год – 362,1;</w:t>
      </w:r>
    </w:p>
    <w:p w14:paraId="65FD6BA5" w14:textId="049DC749"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t>2021 год – 382,2;</w:t>
      </w:r>
    </w:p>
    <w:p w14:paraId="46177BFF" w14:textId="33F2DF09" w:rsidR="00C94E12" w:rsidRPr="00C94E12" w:rsidRDefault="00C94E12" w:rsidP="00C56E5D">
      <w:pPr>
        <w:pStyle w:val="a4"/>
        <w:numPr>
          <w:ilvl w:val="0"/>
          <w:numId w:val="52"/>
        </w:numPr>
        <w:tabs>
          <w:tab w:val="left" w:pos="567"/>
          <w:tab w:val="left" w:pos="1134"/>
        </w:tabs>
        <w:ind w:left="0" w:firstLine="709"/>
        <w:jc w:val="both"/>
        <w:rPr>
          <w:szCs w:val="28"/>
        </w:rPr>
      </w:pPr>
      <w:r w:rsidRPr="00C94E12">
        <w:rPr>
          <w:szCs w:val="28"/>
        </w:rPr>
        <w:t>2022 год – 389,7.</w:t>
      </w:r>
    </w:p>
    <w:p w14:paraId="0DFCC46D" w14:textId="3610E81E" w:rsidR="00C94E12" w:rsidRPr="00C94E12" w:rsidRDefault="00C94E12" w:rsidP="00C502ED">
      <w:pPr>
        <w:pStyle w:val="a4"/>
        <w:numPr>
          <w:ilvl w:val="0"/>
          <w:numId w:val="85"/>
        </w:numPr>
        <w:tabs>
          <w:tab w:val="left" w:pos="993"/>
          <w:tab w:val="left" w:pos="1418"/>
        </w:tabs>
        <w:ind w:left="0" w:firstLine="709"/>
        <w:jc w:val="both"/>
        <w:rPr>
          <w:szCs w:val="28"/>
        </w:rPr>
      </w:pPr>
      <w:r w:rsidRPr="00C94E12">
        <w:rPr>
          <w:szCs w:val="28"/>
        </w:rPr>
        <w:t xml:space="preserve">По данным ОГИБДД УМВД России </w:t>
      </w:r>
      <w:r w:rsidRPr="00964B73">
        <w:rPr>
          <w:szCs w:val="28"/>
        </w:rPr>
        <w:t>по г</w:t>
      </w:r>
      <w:r w:rsidR="00964B73" w:rsidRPr="00964B73">
        <w:rPr>
          <w:szCs w:val="28"/>
        </w:rPr>
        <w:t>ороду</w:t>
      </w:r>
      <w:r w:rsidRPr="00964B73">
        <w:rPr>
          <w:szCs w:val="28"/>
        </w:rPr>
        <w:t xml:space="preserve"> Липецк</w:t>
      </w:r>
      <w:r w:rsidRPr="00C94E12">
        <w:rPr>
          <w:szCs w:val="28"/>
        </w:rPr>
        <w:t xml:space="preserve"> количество автомобилей в г. Липецке на 1</w:t>
      </w:r>
      <w:r w:rsidR="00E22978">
        <w:rPr>
          <w:szCs w:val="28"/>
        </w:rPr>
        <w:t xml:space="preserve"> января </w:t>
      </w:r>
      <w:r w:rsidRPr="00C94E12">
        <w:rPr>
          <w:szCs w:val="28"/>
        </w:rPr>
        <w:t>2021</w:t>
      </w:r>
      <w:r w:rsidR="00E22978">
        <w:rPr>
          <w:szCs w:val="28"/>
        </w:rPr>
        <w:t xml:space="preserve"> года</w:t>
      </w:r>
      <w:r w:rsidRPr="00C94E12">
        <w:rPr>
          <w:szCs w:val="28"/>
        </w:rPr>
        <w:t xml:space="preserve"> составля</w:t>
      </w:r>
      <w:r w:rsidR="00E22978">
        <w:rPr>
          <w:szCs w:val="28"/>
        </w:rPr>
        <w:t>л</w:t>
      </w:r>
      <w:r w:rsidRPr="00C94E12">
        <w:rPr>
          <w:szCs w:val="28"/>
        </w:rPr>
        <w:t xml:space="preserve"> 247758 единиц, из них легковых — 205861 единиц. Уровень автомобилизации составляет 409 автомобилей на 1000 жителей.</w:t>
      </w:r>
    </w:p>
    <w:p w14:paraId="35083475" w14:textId="37872A2F" w:rsidR="00C94E12" w:rsidRPr="00C94E12" w:rsidRDefault="00C94E12" w:rsidP="00C94E12">
      <w:pPr>
        <w:pStyle w:val="a4"/>
        <w:tabs>
          <w:tab w:val="left" w:pos="993"/>
        </w:tabs>
        <w:ind w:left="0" w:firstLine="709"/>
        <w:jc w:val="both"/>
        <w:rPr>
          <w:szCs w:val="28"/>
        </w:rPr>
      </w:pPr>
      <w:r w:rsidRPr="00C94E12">
        <w:rPr>
          <w:szCs w:val="28"/>
        </w:rPr>
        <w:t>В соответствии с РНГП Л</w:t>
      </w:r>
      <w:r>
        <w:rPr>
          <w:szCs w:val="28"/>
        </w:rPr>
        <w:t>О</w:t>
      </w:r>
      <w:r w:rsidRPr="00C94E12">
        <w:rPr>
          <w:szCs w:val="28"/>
        </w:rPr>
        <w:t xml:space="preserve"> расчетный уровень автомобилизации в целях градостроительного проектирования на территории Липецкой области устанавливается в количестве 420 автомобилей на 1000 жителей.</w:t>
      </w:r>
    </w:p>
    <w:p w14:paraId="16D14273" w14:textId="0F6207AA" w:rsidR="00C94E12" w:rsidRPr="00C94E12" w:rsidRDefault="00C94E12" w:rsidP="00C94E12">
      <w:pPr>
        <w:pStyle w:val="a4"/>
        <w:tabs>
          <w:tab w:val="left" w:pos="993"/>
        </w:tabs>
        <w:ind w:left="0" w:firstLine="709"/>
        <w:jc w:val="both"/>
        <w:rPr>
          <w:szCs w:val="28"/>
        </w:rPr>
      </w:pPr>
      <w:r w:rsidRPr="00C94E12">
        <w:rPr>
          <w:szCs w:val="28"/>
        </w:rPr>
        <w:t>С учетом статистических тенденций к увеличению уровня автомобилизации по городу Липецк, а также с учетом РНГП Л</w:t>
      </w:r>
      <w:r>
        <w:rPr>
          <w:szCs w:val="28"/>
        </w:rPr>
        <w:t>О</w:t>
      </w:r>
      <w:r w:rsidRPr="00C94E12">
        <w:rPr>
          <w:szCs w:val="28"/>
        </w:rPr>
        <w:t>, расчетный уровень автомобилизации принимается равным 450 автомобилей на 1000 жителей. При этом число мотоциклов и мопедов не учитывается в расчете уровня автомобилизации.</w:t>
      </w:r>
    </w:p>
    <w:p w14:paraId="0E6E3DA8" w14:textId="582F5C69" w:rsidR="00C94E12" w:rsidRPr="00C94E12" w:rsidRDefault="00C94E12" w:rsidP="00C94E12">
      <w:pPr>
        <w:pStyle w:val="a4"/>
        <w:tabs>
          <w:tab w:val="left" w:pos="993"/>
        </w:tabs>
        <w:ind w:left="0" w:firstLine="709"/>
        <w:jc w:val="both"/>
        <w:rPr>
          <w:szCs w:val="28"/>
        </w:rPr>
      </w:pPr>
      <w:r w:rsidRPr="00C94E12">
        <w:rPr>
          <w:szCs w:val="28"/>
        </w:rPr>
        <w:t>Показатель максимальной доступности не устанавливается.</w:t>
      </w:r>
    </w:p>
    <w:p w14:paraId="08DEA3E4" w14:textId="2E70B7EA" w:rsidR="00C94E12" w:rsidRPr="00023B9D" w:rsidRDefault="00023B9D" w:rsidP="00C502ED">
      <w:pPr>
        <w:pStyle w:val="a4"/>
        <w:numPr>
          <w:ilvl w:val="0"/>
          <w:numId w:val="85"/>
        </w:numPr>
        <w:tabs>
          <w:tab w:val="left" w:pos="851"/>
          <w:tab w:val="left" w:pos="1418"/>
          <w:tab w:val="left" w:pos="1701"/>
        </w:tabs>
        <w:ind w:left="0" w:firstLine="709"/>
        <w:jc w:val="both"/>
        <w:rPr>
          <w:bCs/>
          <w:szCs w:val="28"/>
        </w:rPr>
      </w:pPr>
      <w:r w:rsidRPr="00023B9D">
        <w:rPr>
          <w:bCs/>
          <w:szCs w:val="28"/>
        </w:rPr>
        <w:t>Обеспеченность населения местами постоянного хранения личного автотранспорта</w:t>
      </w:r>
      <w:r w:rsidR="000E0D4D">
        <w:rPr>
          <w:bCs/>
          <w:szCs w:val="28"/>
        </w:rPr>
        <w:t>:</w:t>
      </w:r>
    </w:p>
    <w:p w14:paraId="0E3F0930" w14:textId="005D8B63" w:rsidR="00023B9D" w:rsidRPr="00023B9D" w:rsidRDefault="000E0D4D" w:rsidP="00023B9D">
      <w:pPr>
        <w:pStyle w:val="a4"/>
        <w:tabs>
          <w:tab w:val="left" w:pos="993"/>
        </w:tabs>
        <w:ind w:left="0" w:firstLine="709"/>
        <w:jc w:val="both"/>
        <w:rPr>
          <w:szCs w:val="28"/>
        </w:rPr>
      </w:pPr>
      <w:r>
        <w:rPr>
          <w:szCs w:val="28"/>
        </w:rPr>
        <w:t>п</w:t>
      </w:r>
      <w:r w:rsidR="00023B9D" w:rsidRPr="00023B9D">
        <w:rPr>
          <w:szCs w:val="28"/>
        </w:rPr>
        <w:t>оказатель (название)</w:t>
      </w:r>
      <w:r w:rsidR="00023B9D">
        <w:rPr>
          <w:szCs w:val="28"/>
        </w:rPr>
        <w:t xml:space="preserve"> - к</w:t>
      </w:r>
      <w:r w:rsidR="00023B9D" w:rsidRPr="00023B9D">
        <w:rPr>
          <w:szCs w:val="28"/>
        </w:rPr>
        <w:t xml:space="preserve">оличество </w:t>
      </w:r>
      <w:proofErr w:type="spellStart"/>
      <w:r w:rsidR="00023B9D" w:rsidRPr="00023B9D">
        <w:rPr>
          <w:szCs w:val="28"/>
        </w:rPr>
        <w:t>машино</w:t>
      </w:r>
      <w:proofErr w:type="spellEnd"/>
      <w:r w:rsidR="00023B9D" w:rsidRPr="00023B9D">
        <w:rPr>
          <w:szCs w:val="28"/>
        </w:rPr>
        <w:t>-мест для постоянного хранения личного транспорта для многоквартирной застройки</w:t>
      </w:r>
      <w:r w:rsidR="00342560">
        <w:rPr>
          <w:szCs w:val="28"/>
        </w:rPr>
        <w:t>;</w:t>
      </w:r>
    </w:p>
    <w:p w14:paraId="547BF227" w14:textId="01EA0AC5" w:rsidR="00023B9D" w:rsidRPr="00023B9D" w:rsidRDefault="00342560" w:rsidP="00023B9D">
      <w:pPr>
        <w:pStyle w:val="a4"/>
        <w:tabs>
          <w:tab w:val="left" w:pos="993"/>
        </w:tabs>
        <w:ind w:left="0" w:firstLine="709"/>
        <w:jc w:val="both"/>
        <w:rPr>
          <w:szCs w:val="28"/>
        </w:rPr>
      </w:pPr>
      <w:r>
        <w:rPr>
          <w:szCs w:val="28"/>
        </w:rPr>
        <w:t>п</w:t>
      </w:r>
      <w:r w:rsidR="00023B9D" w:rsidRPr="00023B9D">
        <w:rPr>
          <w:szCs w:val="28"/>
        </w:rPr>
        <w:t>оказатель</w:t>
      </w:r>
      <w:r w:rsidR="004C723D">
        <w:rPr>
          <w:szCs w:val="28"/>
        </w:rPr>
        <w:t xml:space="preserve"> (</w:t>
      </w:r>
      <w:r w:rsidR="00023B9D" w:rsidRPr="00023B9D">
        <w:rPr>
          <w:szCs w:val="28"/>
        </w:rPr>
        <w:t>единица измерения</w:t>
      </w:r>
      <w:r w:rsidR="004C723D">
        <w:rPr>
          <w:szCs w:val="28"/>
        </w:rPr>
        <w:t>)</w:t>
      </w:r>
      <w:r w:rsidR="00023B9D">
        <w:rPr>
          <w:szCs w:val="28"/>
        </w:rPr>
        <w:t xml:space="preserve"> - к</w:t>
      </w:r>
      <w:r w:rsidR="00023B9D" w:rsidRPr="00023B9D">
        <w:rPr>
          <w:szCs w:val="28"/>
        </w:rPr>
        <w:t xml:space="preserve">оличество </w:t>
      </w:r>
      <w:proofErr w:type="spellStart"/>
      <w:r w:rsidR="00023B9D" w:rsidRPr="00023B9D">
        <w:rPr>
          <w:szCs w:val="28"/>
        </w:rPr>
        <w:t>машино</w:t>
      </w:r>
      <w:proofErr w:type="spellEnd"/>
      <w:r w:rsidR="00023B9D" w:rsidRPr="00023B9D">
        <w:rPr>
          <w:szCs w:val="28"/>
        </w:rPr>
        <w:t>-мест, единиц на 1 тыс. личных автомобилей.</w:t>
      </w:r>
    </w:p>
    <w:p w14:paraId="20357CC0" w14:textId="01CFA2B4" w:rsidR="00023B9D" w:rsidRPr="00013C47" w:rsidRDefault="00023B9D" w:rsidP="00C502ED">
      <w:pPr>
        <w:pStyle w:val="a4"/>
        <w:numPr>
          <w:ilvl w:val="0"/>
          <w:numId w:val="85"/>
        </w:numPr>
        <w:tabs>
          <w:tab w:val="left" w:pos="1418"/>
        </w:tabs>
        <w:autoSpaceDE w:val="0"/>
        <w:autoSpaceDN w:val="0"/>
        <w:adjustRightInd w:val="0"/>
        <w:ind w:left="0" w:firstLine="709"/>
        <w:jc w:val="both"/>
        <w:rPr>
          <w:szCs w:val="28"/>
          <w:lang w:eastAsia="ru-RU"/>
        </w:rPr>
      </w:pPr>
      <w:r w:rsidRPr="00013C47">
        <w:rPr>
          <w:szCs w:val="28"/>
          <w:lang w:eastAsia="ru-RU"/>
        </w:rPr>
        <w:t>Показатель минимальной обеспеченности машиноместами для постоянного хранения личных автомобилей в пределах многоквартирной застройки определяется по формуле (5):</w:t>
      </w:r>
    </w:p>
    <w:p w14:paraId="40689DFB" w14:textId="77777777" w:rsidR="000E0D4D" w:rsidRPr="00023B9D" w:rsidRDefault="000E0D4D" w:rsidP="00023B9D">
      <w:pPr>
        <w:autoSpaceDE w:val="0"/>
        <w:autoSpaceDN w:val="0"/>
        <w:adjustRightInd w:val="0"/>
        <w:ind w:firstLine="709"/>
        <w:jc w:val="both"/>
        <w:rPr>
          <w:szCs w:val="28"/>
          <w:lang w:eastAsia="ru-RU"/>
        </w:rPr>
      </w:pPr>
    </w:p>
    <w:p w14:paraId="3EFF87D9" w14:textId="6DA0BCE1" w:rsidR="00023B9D" w:rsidRPr="00023B9D" w:rsidRDefault="00023B9D" w:rsidP="00023B9D">
      <w:pPr>
        <w:autoSpaceDE w:val="0"/>
        <w:autoSpaceDN w:val="0"/>
        <w:adjustRightInd w:val="0"/>
        <w:ind w:firstLine="709"/>
        <w:jc w:val="center"/>
        <w:rPr>
          <w:szCs w:val="28"/>
          <w:lang w:eastAsia="ru-RU"/>
        </w:rPr>
      </w:pPr>
      <w:r w:rsidRPr="00023B9D">
        <w:rPr>
          <w:szCs w:val="28"/>
          <w:lang w:eastAsia="ru-RU"/>
        </w:rPr>
        <w:t xml:space="preserve">MM = </w:t>
      </w:r>
      <w:proofErr w:type="spellStart"/>
      <w:r w:rsidRPr="00023B9D">
        <w:rPr>
          <w:szCs w:val="28"/>
          <w:lang w:eastAsia="ru-RU"/>
        </w:rPr>
        <w:t>Pop</w:t>
      </w:r>
      <w:r w:rsidRPr="00023B9D">
        <w:rPr>
          <w:szCs w:val="28"/>
          <w:vertAlign w:val="subscript"/>
          <w:lang w:eastAsia="ru-RU"/>
        </w:rPr>
        <w:t>омсу</w:t>
      </w:r>
      <w:proofErr w:type="spellEnd"/>
      <w:r w:rsidRPr="00023B9D">
        <w:rPr>
          <w:szCs w:val="28"/>
          <w:lang w:eastAsia="ru-RU"/>
        </w:rPr>
        <w:t xml:space="preserve"> x k</w:t>
      </w:r>
      <w:r w:rsidRPr="00023B9D">
        <w:rPr>
          <w:szCs w:val="28"/>
          <w:vertAlign w:val="subscript"/>
          <w:lang w:eastAsia="ru-RU"/>
        </w:rPr>
        <w:t>1</w:t>
      </w:r>
      <w:r w:rsidRPr="00023B9D">
        <w:rPr>
          <w:szCs w:val="28"/>
          <w:lang w:eastAsia="ru-RU"/>
        </w:rPr>
        <w:t xml:space="preserve"> - </w:t>
      </w:r>
      <w:proofErr w:type="spellStart"/>
      <w:r w:rsidRPr="00023B9D">
        <w:rPr>
          <w:szCs w:val="28"/>
          <w:lang w:eastAsia="ru-RU"/>
        </w:rPr>
        <w:t>MM</w:t>
      </w:r>
      <w:r w:rsidRPr="00023B9D">
        <w:rPr>
          <w:szCs w:val="28"/>
          <w:vertAlign w:val="subscript"/>
          <w:lang w:eastAsia="ru-RU"/>
        </w:rPr>
        <w:t>str</w:t>
      </w:r>
      <w:proofErr w:type="spellEnd"/>
      <w:r w:rsidRPr="00023B9D">
        <w:rPr>
          <w:szCs w:val="28"/>
          <w:lang w:eastAsia="ru-RU"/>
        </w:rPr>
        <w:t xml:space="preserve"> x k</w:t>
      </w:r>
      <w:r w:rsidRPr="00023B9D">
        <w:rPr>
          <w:szCs w:val="28"/>
          <w:vertAlign w:val="subscript"/>
          <w:lang w:eastAsia="ru-RU"/>
        </w:rPr>
        <w:t>2</w:t>
      </w:r>
      <w:r w:rsidRPr="00023B9D">
        <w:rPr>
          <w:szCs w:val="28"/>
          <w:lang w:eastAsia="ru-RU"/>
        </w:rPr>
        <w:t xml:space="preserve"> - </w:t>
      </w:r>
      <w:proofErr w:type="spellStart"/>
      <w:r w:rsidRPr="00023B9D">
        <w:rPr>
          <w:szCs w:val="28"/>
          <w:lang w:eastAsia="ru-RU"/>
        </w:rPr>
        <w:t>N</w:t>
      </w:r>
      <w:proofErr w:type="gramStart"/>
      <w:r w:rsidRPr="00023B9D">
        <w:rPr>
          <w:szCs w:val="28"/>
          <w:vertAlign w:val="subscript"/>
          <w:lang w:eastAsia="ru-RU"/>
        </w:rPr>
        <w:t>ижс</w:t>
      </w:r>
      <w:proofErr w:type="spellEnd"/>
      <w:r w:rsidRPr="00023B9D">
        <w:rPr>
          <w:szCs w:val="28"/>
          <w:lang w:eastAsia="ru-RU"/>
        </w:rPr>
        <w:t>,</w:t>
      </w:r>
      <w:r w:rsidR="00DC0B05">
        <w:rPr>
          <w:szCs w:val="28"/>
          <w:lang w:eastAsia="ru-RU"/>
        </w:rPr>
        <w:t xml:space="preserve">   </w:t>
      </w:r>
      <w:proofErr w:type="gramEnd"/>
      <w:r w:rsidR="00DC0B05">
        <w:rPr>
          <w:szCs w:val="28"/>
          <w:lang w:eastAsia="ru-RU"/>
        </w:rPr>
        <w:t xml:space="preserve">   </w:t>
      </w:r>
      <w:r w:rsidR="00DC0B05" w:rsidRPr="00DC0B05">
        <w:rPr>
          <w:szCs w:val="28"/>
          <w:lang w:eastAsia="ru-RU"/>
        </w:rPr>
        <w:t>(5</w:t>
      </w:r>
      <w:r w:rsidR="00DC0B05">
        <w:rPr>
          <w:szCs w:val="28"/>
          <w:lang w:eastAsia="ru-RU"/>
        </w:rPr>
        <w:t>)</w:t>
      </w:r>
    </w:p>
    <w:p w14:paraId="6B279734" w14:textId="77777777" w:rsidR="000E0D4D" w:rsidRDefault="000E0D4D" w:rsidP="00023B9D">
      <w:pPr>
        <w:autoSpaceDE w:val="0"/>
        <w:autoSpaceDN w:val="0"/>
        <w:adjustRightInd w:val="0"/>
        <w:ind w:firstLine="709"/>
        <w:jc w:val="both"/>
        <w:rPr>
          <w:szCs w:val="28"/>
          <w:lang w:eastAsia="ru-RU"/>
        </w:rPr>
      </w:pPr>
    </w:p>
    <w:p w14:paraId="6C0B6F37" w14:textId="08818067" w:rsidR="00023B9D" w:rsidRPr="00023B9D" w:rsidRDefault="00023B9D" w:rsidP="00023B9D">
      <w:pPr>
        <w:autoSpaceDE w:val="0"/>
        <w:autoSpaceDN w:val="0"/>
        <w:adjustRightInd w:val="0"/>
        <w:ind w:firstLine="709"/>
        <w:jc w:val="both"/>
        <w:rPr>
          <w:szCs w:val="28"/>
          <w:lang w:eastAsia="ru-RU"/>
        </w:rPr>
      </w:pPr>
      <w:r w:rsidRPr="00023B9D">
        <w:rPr>
          <w:szCs w:val="28"/>
          <w:lang w:eastAsia="ru-RU"/>
        </w:rPr>
        <w:t>где:</w:t>
      </w:r>
    </w:p>
    <w:p w14:paraId="0DB67397" w14:textId="77777777" w:rsidR="00023B9D" w:rsidRPr="00023B9D" w:rsidRDefault="00023B9D" w:rsidP="00023B9D">
      <w:pPr>
        <w:autoSpaceDE w:val="0"/>
        <w:autoSpaceDN w:val="0"/>
        <w:adjustRightInd w:val="0"/>
        <w:ind w:firstLine="709"/>
        <w:jc w:val="both"/>
        <w:rPr>
          <w:szCs w:val="28"/>
          <w:lang w:eastAsia="ru-RU"/>
        </w:rPr>
      </w:pPr>
      <w:r w:rsidRPr="00023B9D">
        <w:rPr>
          <w:szCs w:val="28"/>
          <w:lang w:eastAsia="ru-RU"/>
        </w:rPr>
        <w:t>MM - общее число машиномест в целом по муниципальному образованию, городу или планировочному району;</w:t>
      </w:r>
    </w:p>
    <w:p w14:paraId="2B7D1CD5" w14:textId="77777777" w:rsidR="00023B9D" w:rsidRPr="00023B9D" w:rsidRDefault="00023B9D" w:rsidP="00DC0B05">
      <w:pPr>
        <w:autoSpaceDE w:val="0"/>
        <w:autoSpaceDN w:val="0"/>
        <w:adjustRightInd w:val="0"/>
        <w:ind w:firstLine="709"/>
        <w:jc w:val="both"/>
        <w:rPr>
          <w:szCs w:val="28"/>
          <w:lang w:eastAsia="ru-RU"/>
        </w:rPr>
      </w:pPr>
      <w:proofErr w:type="spellStart"/>
      <w:r w:rsidRPr="00023B9D">
        <w:rPr>
          <w:szCs w:val="28"/>
          <w:lang w:eastAsia="ru-RU"/>
        </w:rPr>
        <w:t>Pop</w:t>
      </w:r>
      <w:r w:rsidRPr="00023B9D">
        <w:rPr>
          <w:szCs w:val="28"/>
          <w:vertAlign w:val="subscript"/>
          <w:lang w:eastAsia="ru-RU"/>
        </w:rPr>
        <w:t>омсу</w:t>
      </w:r>
      <w:proofErr w:type="spellEnd"/>
      <w:r w:rsidRPr="00023B9D">
        <w:rPr>
          <w:szCs w:val="28"/>
          <w:lang w:eastAsia="ru-RU"/>
        </w:rPr>
        <w:t xml:space="preserve"> - численность населения ОМСУ/города или планировочного района в </w:t>
      </w:r>
      <w:proofErr w:type="spellStart"/>
      <w:r w:rsidRPr="00023B9D">
        <w:rPr>
          <w:szCs w:val="28"/>
          <w:lang w:eastAsia="ru-RU"/>
        </w:rPr>
        <w:t>тыс</w:t>
      </w:r>
      <w:proofErr w:type="spellEnd"/>
      <w:r w:rsidRPr="00023B9D">
        <w:rPr>
          <w:szCs w:val="28"/>
          <w:lang w:eastAsia="ru-RU"/>
        </w:rPr>
        <w:t xml:space="preserve"> чел.;</w:t>
      </w:r>
    </w:p>
    <w:p w14:paraId="79C7DAF6" w14:textId="77777777" w:rsidR="00023B9D" w:rsidRPr="00023B9D" w:rsidRDefault="00023B9D" w:rsidP="00DC0B05">
      <w:pPr>
        <w:autoSpaceDE w:val="0"/>
        <w:autoSpaceDN w:val="0"/>
        <w:adjustRightInd w:val="0"/>
        <w:ind w:firstLine="709"/>
        <w:jc w:val="both"/>
        <w:rPr>
          <w:szCs w:val="28"/>
          <w:lang w:eastAsia="ru-RU"/>
        </w:rPr>
      </w:pPr>
      <w:r w:rsidRPr="00023B9D">
        <w:rPr>
          <w:szCs w:val="28"/>
          <w:lang w:eastAsia="ru-RU"/>
        </w:rPr>
        <w:t>k</w:t>
      </w:r>
      <w:r w:rsidRPr="00023B9D">
        <w:rPr>
          <w:szCs w:val="28"/>
          <w:vertAlign w:val="subscript"/>
          <w:lang w:eastAsia="ru-RU"/>
        </w:rPr>
        <w:t>1</w:t>
      </w:r>
      <w:r w:rsidRPr="00023B9D">
        <w:rPr>
          <w:szCs w:val="28"/>
          <w:lang w:eastAsia="ru-RU"/>
        </w:rPr>
        <w:t xml:space="preserve"> - прогнозная обеспеченность населения личными автомобилями в авто на тыс. человек. Определяется с учетом данных ГИБДД по современной обеспеченности и тенденций изменения обеспеченности путем экстраполяции данных на момент утверждения НГП;</w:t>
      </w:r>
    </w:p>
    <w:p w14:paraId="0328096E" w14:textId="77777777" w:rsidR="00023B9D" w:rsidRPr="00023B9D" w:rsidRDefault="00023B9D" w:rsidP="00DC0B05">
      <w:pPr>
        <w:autoSpaceDE w:val="0"/>
        <w:autoSpaceDN w:val="0"/>
        <w:adjustRightInd w:val="0"/>
        <w:ind w:firstLine="709"/>
        <w:jc w:val="both"/>
        <w:rPr>
          <w:szCs w:val="28"/>
          <w:lang w:eastAsia="ru-RU"/>
        </w:rPr>
      </w:pPr>
      <w:proofErr w:type="spellStart"/>
      <w:r w:rsidRPr="00023B9D">
        <w:rPr>
          <w:szCs w:val="28"/>
          <w:lang w:eastAsia="ru-RU"/>
        </w:rPr>
        <w:t>MM</w:t>
      </w:r>
      <w:r w:rsidRPr="00023B9D">
        <w:rPr>
          <w:szCs w:val="28"/>
          <w:vertAlign w:val="subscript"/>
          <w:lang w:eastAsia="ru-RU"/>
        </w:rPr>
        <w:t>str</w:t>
      </w:r>
      <w:proofErr w:type="spellEnd"/>
      <w:r w:rsidRPr="00023B9D">
        <w:rPr>
          <w:szCs w:val="28"/>
          <w:lang w:eastAsia="ru-RU"/>
        </w:rPr>
        <w:t xml:space="preserve"> - общее число парковочных мест в пределах уличной сети ОМСУ/города или планировочного района. Определяется по данным ГИБДД;</w:t>
      </w:r>
    </w:p>
    <w:p w14:paraId="31FE7064" w14:textId="77777777" w:rsidR="00023B9D" w:rsidRPr="00023B9D" w:rsidRDefault="00023B9D" w:rsidP="00DC0B05">
      <w:pPr>
        <w:autoSpaceDE w:val="0"/>
        <w:autoSpaceDN w:val="0"/>
        <w:adjustRightInd w:val="0"/>
        <w:ind w:firstLine="709"/>
        <w:jc w:val="both"/>
        <w:rPr>
          <w:szCs w:val="28"/>
          <w:lang w:eastAsia="ru-RU"/>
        </w:rPr>
      </w:pPr>
      <w:r w:rsidRPr="00023B9D">
        <w:rPr>
          <w:szCs w:val="28"/>
          <w:lang w:eastAsia="ru-RU"/>
        </w:rPr>
        <w:t>k</w:t>
      </w:r>
      <w:r w:rsidRPr="00023B9D">
        <w:rPr>
          <w:szCs w:val="28"/>
          <w:vertAlign w:val="subscript"/>
          <w:lang w:eastAsia="ru-RU"/>
        </w:rPr>
        <w:t>2</w:t>
      </w:r>
      <w:r w:rsidRPr="00023B9D">
        <w:rPr>
          <w:szCs w:val="28"/>
          <w:lang w:eastAsia="ru-RU"/>
        </w:rPr>
        <w:t xml:space="preserve"> - коэффициент, определяющий долю парковочных мест в пределах уличной сети, которые находятся в пределах уличной сети многоквартирной застройки и могут использоваться для постоянного хранения личного автотранспорта. Зависит от </w:t>
      </w:r>
      <w:r w:rsidRPr="00023B9D">
        <w:rPr>
          <w:szCs w:val="28"/>
          <w:lang w:eastAsia="ru-RU"/>
        </w:rPr>
        <w:lastRenderedPageBreak/>
        <w:t>планировочной структуры территории. Как правило, устанавливаются не ниже 0,5, но может быть ниже в населенных пунктах, где площадь территории промышленных зон превышает 30% от общей территории населенного пункта;</w:t>
      </w:r>
    </w:p>
    <w:p w14:paraId="092A8559" w14:textId="77777777" w:rsidR="00023B9D" w:rsidRPr="00023B9D" w:rsidRDefault="00023B9D" w:rsidP="00DC0B05">
      <w:pPr>
        <w:autoSpaceDE w:val="0"/>
        <w:autoSpaceDN w:val="0"/>
        <w:adjustRightInd w:val="0"/>
        <w:ind w:firstLine="709"/>
        <w:jc w:val="both"/>
        <w:rPr>
          <w:szCs w:val="28"/>
          <w:lang w:eastAsia="ru-RU"/>
        </w:rPr>
      </w:pPr>
      <w:proofErr w:type="spellStart"/>
      <w:r w:rsidRPr="00023B9D">
        <w:rPr>
          <w:szCs w:val="28"/>
          <w:lang w:eastAsia="ru-RU"/>
        </w:rPr>
        <w:t>N</w:t>
      </w:r>
      <w:r w:rsidRPr="00023B9D">
        <w:rPr>
          <w:szCs w:val="28"/>
          <w:vertAlign w:val="subscript"/>
          <w:lang w:eastAsia="ru-RU"/>
        </w:rPr>
        <w:t>ижс</w:t>
      </w:r>
      <w:proofErr w:type="spellEnd"/>
      <w:r w:rsidRPr="00023B9D">
        <w:rPr>
          <w:szCs w:val="28"/>
          <w:lang w:eastAsia="ru-RU"/>
        </w:rPr>
        <w:t xml:space="preserve"> - количество участков ИЖС на территории ОМСУ/города или планировочного района. Хранение личного автотранспорта в границах ИЖС осуществляется в пределах участков жилой застройки и не требует организации машиномест для постоянного хранения личного автотранспорта.</w:t>
      </w:r>
    </w:p>
    <w:p w14:paraId="3F4A69B8" w14:textId="04138B5D" w:rsidR="00023B9D" w:rsidRPr="00013C47" w:rsidRDefault="00023B9D" w:rsidP="00C502ED">
      <w:pPr>
        <w:pStyle w:val="a4"/>
        <w:numPr>
          <w:ilvl w:val="0"/>
          <w:numId w:val="85"/>
        </w:numPr>
        <w:tabs>
          <w:tab w:val="left" w:pos="1418"/>
        </w:tabs>
        <w:autoSpaceDE w:val="0"/>
        <w:autoSpaceDN w:val="0"/>
        <w:adjustRightInd w:val="0"/>
        <w:ind w:left="0" w:firstLine="709"/>
        <w:jc w:val="both"/>
        <w:rPr>
          <w:szCs w:val="28"/>
          <w:lang w:eastAsia="ru-RU"/>
        </w:rPr>
      </w:pPr>
      <w:r w:rsidRPr="00013C47">
        <w:rPr>
          <w:szCs w:val="28"/>
          <w:lang w:eastAsia="ru-RU"/>
        </w:rPr>
        <w:t xml:space="preserve">Стоянки для постоянного хранения личного автотранспорта жителей многоквартирного дома необходимо предусматривать на земельном участке такого многоквартирного дома. Допускается размещение </w:t>
      </w:r>
      <w:proofErr w:type="spellStart"/>
      <w:r w:rsidRPr="00013C47">
        <w:rPr>
          <w:szCs w:val="28"/>
          <w:lang w:eastAsia="ru-RU"/>
        </w:rPr>
        <w:t>машино</w:t>
      </w:r>
      <w:proofErr w:type="spellEnd"/>
      <w:r w:rsidRPr="00013C47">
        <w:rPr>
          <w:szCs w:val="28"/>
          <w:lang w:eastAsia="ru-RU"/>
        </w:rPr>
        <w:t xml:space="preserve">-мест для постоянного хранения личного автотранспорта на отдельных земельных участках, образованных для стоянки автомобилей жителей многоквартирных домов при условии организации подходов к таким стоянкам. </w:t>
      </w:r>
    </w:p>
    <w:p w14:paraId="24C68F23" w14:textId="331E0C2C" w:rsidR="00023B9D" w:rsidRDefault="00023B9D" w:rsidP="00023B9D">
      <w:pPr>
        <w:pStyle w:val="a4"/>
        <w:tabs>
          <w:tab w:val="left" w:pos="993"/>
        </w:tabs>
        <w:ind w:left="0" w:firstLine="709"/>
        <w:jc w:val="both"/>
        <w:rPr>
          <w:szCs w:val="28"/>
        </w:rPr>
      </w:pPr>
      <w:r w:rsidRPr="00023B9D">
        <w:rPr>
          <w:szCs w:val="28"/>
          <w:lang w:eastAsia="ru-RU"/>
        </w:rPr>
        <w:t xml:space="preserve">В соответствии </w:t>
      </w:r>
      <w:bookmarkStart w:id="24" w:name="_Hlk164699497"/>
      <w:r w:rsidR="00DC0B05" w:rsidRPr="00DC0B05">
        <w:rPr>
          <w:szCs w:val="28"/>
          <w:lang w:eastAsia="ru-RU"/>
        </w:rPr>
        <w:t xml:space="preserve">с </w:t>
      </w:r>
      <w:bookmarkStart w:id="25" w:name="_Hlk164665316"/>
      <w:r w:rsidR="00DC0B05" w:rsidRPr="00DC0B05">
        <w:rPr>
          <w:szCs w:val="28"/>
          <w:lang w:eastAsia="ru-RU"/>
        </w:rPr>
        <w:t>п</w:t>
      </w:r>
      <w:r w:rsidR="00AD3B17">
        <w:rPr>
          <w:szCs w:val="28"/>
          <w:lang w:eastAsia="ru-RU"/>
        </w:rPr>
        <w:t xml:space="preserve">одпунктом </w:t>
      </w:r>
      <w:r w:rsidR="00DC0B05" w:rsidRPr="00DC0B05">
        <w:rPr>
          <w:szCs w:val="28"/>
          <w:lang w:eastAsia="ru-RU"/>
        </w:rPr>
        <w:t>3.</w:t>
      </w:r>
      <w:r w:rsidR="00DC0B05">
        <w:rPr>
          <w:szCs w:val="28"/>
          <w:lang w:eastAsia="ru-RU"/>
        </w:rPr>
        <w:t>2.2</w:t>
      </w:r>
      <w:r w:rsidR="00AD3B17">
        <w:rPr>
          <w:szCs w:val="28"/>
          <w:lang w:eastAsia="ru-RU"/>
        </w:rPr>
        <w:t xml:space="preserve"> пункта 3.2</w:t>
      </w:r>
      <w:r w:rsidR="00DC0B05" w:rsidRPr="00DC0B05">
        <w:rPr>
          <w:szCs w:val="28"/>
          <w:lang w:eastAsia="ru-RU"/>
        </w:rPr>
        <w:t xml:space="preserve"> подраздела 3 раздела I </w:t>
      </w:r>
      <w:bookmarkEnd w:id="24"/>
      <w:bookmarkEnd w:id="25"/>
      <w:r w:rsidRPr="00023B9D">
        <w:rPr>
          <w:szCs w:val="28"/>
          <w:lang w:eastAsia="ru-RU"/>
        </w:rPr>
        <w:t xml:space="preserve">РНГП ЛО </w:t>
      </w:r>
      <w:r w:rsidRPr="00023B9D">
        <w:rPr>
          <w:szCs w:val="28"/>
        </w:rPr>
        <w:t>постоянное население территории должно быть полностью обеспечено местами постоянного хранения индивидуального автомобильного транспорта в соответствии с расчетным уровнем автомобилизации на минимальном расстоянии от мест проживания (</w:t>
      </w:r>
      <w:r w:rsidRPr="00DC0B05">
        <w:rPr>
          <w:szCs w:val="28"/>
        </w:rPr>
        <w:t xml:space="preserve">таблица </w:t>
      </w:r>
      <w:r w:rsidR="00DC0B05" w:rsidRPr="00DC0B05">
        <w:rPr>
          <w:szCs w:val="28"/>
        </w:rPr>
        <w:t>5</w:t>
      </w:r>
      <w:r w:rsidRPr="00DC0B05">
        <w:rPr>
          <w:szCs w:val="28"/>
        </w:rPr>
        <w:t>2).</w:t>
      </w:r>
    </w:p>
    <w:p w14:paraId="0EEC28D9" w14:textId="77777777" w:rsidR="00DC0B05" w:rsidRPr="00023B9D" w:rsidRDefault="00DC0B05" w:rsidP="00023B9D">
      <w:pPr>
        <w:pStyle w:val="a4"/>
        <w:tabs>
          <w:tab w:val="left" w:pos="993"/>
        </w:tabs>
        <w:ind w:left="0" w:firstLine="709"/>
        <w:jc w:val="both"/>
        <w:rPr>
          <w:szCs w:val="28"/>
        </w:rPr>
      </w:pPr>
    </w:p>
    <w:p w14:paraId="0E1A6098" w14:textId="68D8E049" w:rsidR="00023B9D" w:rsidRDefault="00DC0B05" w:rsidP="00013C47">
      <w:pPr>
        <w:tabs>
          <w:tab w:val="left" w:pos="851"/>
          <w:tab w:val="left" w:pos="1276"/>
          <w:tab w:val="left" w:pos="1701"/>
        </w:tabs>
        <w:jc w:val="center"/>
        <w:rPr>
          <w:bCs/>
          <w:szCs w:val="28"/>
        </w:rPr>
      </w:pPr>
      <w:r w:rsidRPr="00DC0B05">
        <w:rPr>
          <w:bCs/>
          <w:szCs w:val="28"/>
        </w:rPr>
        <w:t>Обеспеченность местами постоянного хранения индивидуального автомобильного транспорта в соответствии с расчетным уровнем автомобилизации на минимальном расстоянии от мест проживания</w:t>
      </w:r>
    </w:p>
    <w:p w14:paraId="1D2D8151" w14:textId="45C85E90" w:rsidR="00DC0B05" w:rsidRDefault="00DC0B05" w:rsidP="00DC0B05">
      <w:pPr>
        <w:tabs>
          <w:tab w:val="left" w:pos="851"/>
          <w:tab w:val="left" w:pos="1276"/>
          <w:tab w:val="left" w:pos="1701"/>
        </w:tabs>
        <w:ind w:left="-142"/>
        <w:jc w:val="right"/>
        <w:rPr>
          <w:bCs/>
          <w:szCs w:val="28"/>
        </w:rPr>
      </w:pPr>
      <w:r>
        <w:rPr>
          <w:bCs/>
          <w:szCs w:val="28"/>
        </w:rPr>
        <w:t>Таблица 52</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816"/>
        <w:gridCol w:w="2057"/>
        <w:gridCol w:w="1964"/>
        <w:gridCol w:w="1786"/>
        <w:gridCol w:w="1786"/>
        <w:gridCol w:w="1786"/>
      </w:tblGrid>
      <w:tr w:rsidR="005C784E" w:rsidRPr="005C784E" w14:paraId="7380574F" w14:textId="77777777" w:rsidTr="00456544">
        <w:trPr>
          <w:trHeight w:val="20"/>
          <w:jc w:val="center"/>
        </w:trPr>
        <w:tc>
          <w:tcPr>
            <w:tcW w:w="400" w:type="pct"/>
            <w:tcBorders>
              <w:top w:val="single" w:sz="4" w:space="0" w:color="auto"/>
              <w:left w:val="single" w:sz="4" w:space="0" w:color="auto"/>
              <w:bottom w:val="single" w:sz="4" w:space="0" w:color="auto"/>
              <w:right w:val="single" w:sz="4" w:space="0" w:color="auto"/>
            </w:tcBorders>
            <w:vAlign w:val="center"/>
          </w:tcPr>
          <w:p w14:paraId="3F4B95CE" w14:textId="3229DC41" w:rsidR="005C784E" w:rsidRPr="005C784E" w:rsidRDefault="005C784E" w:rsidP="005C784E">
            <w:pPr>
              <w:suppressAutoHyphens/>
              <w:jc w:val="center"/>
              <w:rPr>
                <w:bCs/>
                <w:sz w:val="24"/>
                <w:lang w:eastAsia="ru-RU"/>
              </w:rPr>
            </w:pPr>
            <w:r>
              <w:rPr>
                <w:bCs/>
                <w:sz w:val="24"/>
                <w:lang w:eastAsia="ru-RU"/>
              </w:rPr>
              <w:t>№ п/п</w:t>
            </w:r>
          </w:p>
        </w:tc>
        <w:tc>
          <w:tcPr>
            <w:tcW w:w="1009" w:type="pct"/>
            <w:tcBorders>
              <w:top w:val="single" w:sz="4" w:space="0" w:color="auto"/>
              <w:left w:val="single" w:sz="4" w:space="0" w:color="auto"/>
              <w:bottom w:val="single" w:sz="4" w:space="0" w:color="auto"/>
              <w:right w:val="single" w:sz="4" w:space="0" w:color="auto"/>
            </w:tcBorders>
            <w:vAlign w:val="center"/>
          </w:tcPr>
          <w:p w14:paraId="22EAAEE7" w14:textId="214DC357" w:rsidR="005C784E" w:rsidRPr="005C784E" w:rsidRDefault="005C784E" w:rsidP="005C784E">
            <w:pPr>
              <w:suppressAutoHyphens/>
              <w:jc w:val="center"/>
              <w:rPr>
                <w:bCs/>
                <w:sz w:val="24"/>
                <w:lang w:eastAsia="ru-RU"/>
              </w:rPr>
            </w:pPr>
            <w:r w:rsidRPr="005C784E">
              <w:rPr>
                <w:bCs/>
                <w:sz w:val="24"/>
                <w:lang w:eastAsia="ru-RU"/>
              </w:rPr>
              <w:t>Наименование вида жилого объекта</w:t>
            </w:r>
          </w:p>
        </w:tc>
        <w:tc>
          <w:tcPr>
            <w:tcW w:w="963" w:type="pct"/>
            <w:tcBorders>
              <w:top w:val="single" w:sz="4" w:space="0" w:color="auto"/>
              <w:left w:val="single" w:sz="4" w:space="0" w:color="auto"/>
              <w:bottom w:val="single" w:sz="4" w:space="0" w:color="auto"/>
              <w:right w:val="single" w:sz="4" w:space="0" w:color="auto"/>
            </w:tcBorders>
            <w:vAlign w:val="center"/>
          </w:tcPr>
          <w:p w14:paraId="204486DF" w14:textId="77777777" w:rsidR="005C784E" w:rsidRPr="005C784E" w:rsidRDefault="005C784E" w:rsidP="005C784E">
            <w:pPr>
              <w:suppressAutoHyphens/>
              <w:jc w:val="center"/>
              <w:rPr>
                <w:bCs/>
                <w:sz w:val="24"/>
                <w:lang w:eastAsia="ru-RU"/>
              </w:rPr>
            </w:pPr>
            <w:r w:rsidRPr="005C784E">
              <w:rPr>
                <w:bCs/>
                <w:sz w:val="24"/>
                <w:lang w:eastAsia="ru-RU"/>
              </w:rPr>
              <w:t>Минимальная обеспеченность в пределах квартала</w:t>
            </w:r>
          </w:p>
        </w:tc>
        <w:tc>
          <w:tcPr>
            <w:tcW w:w="876" w:type="pct"/>
            <w:tcBorders>
              <w:top w:val="single" w:sz="4" w:space="0" w:color="auto"/>
              <w:left w:val="single" w:sz="4" w:space="0" w:color="auto"/>
              <w:bottom w:val="single" w:sz="4" w:space="0" w:color="auto"/>
              <w:right w:val="single" w:sz="4" w:space="0" w:color="auto"/>
            </w:tcBorders>
            <w:vAlign w:val="center"/>
          </w:tcPr>
          <w:p w14:paraId="7FF6E044" w14:textId="77777777" w:rsidR="005C784E" w:rsidRPr="005C784E" w:rsidRDefault="005C784E" w:rsidP="005C784E">
            <w:pPr>
              <w:suppressAutoHyphens/>
              <w:jc w:val="center"/>
              <w:rPr>
                <w:bCs/>
                <w:sz w:val="24"/>
                <w:lang w:eastAsia="ru-RU"/>
              </w:rPr>
            </w:pPr>
            <w:r w:rsidRPr="005C784E">
              <w:rPr>
                <w:bCs/>
                <w:sz w:val="24"/>
                <w:lang w:eastAsia="ru-RU"/>
              </w:rPr>
              <w:t>Минимальная обеспеченность внутри микрорайона или в пределах 15 минутной пешеходной доступности</w:t>
            </w:r>
          </w:p>
        </w:tc>
        <w:tc>
          <w:tcPr>
            <w:tcW w:w="876" w:type="pct"/>
            <w:tcBorders>
              <w:top w:val="single" w:sz="4" w:space="0" w:color="auto"/>
              <w:left w:val="single" w:sz="4" w:space="0" w:color="auto"/>
              <w:bottom w:val="single" w:sz="4" w:space="0" w:color="auto"/>
              <w:right w:val="single" w:sz="4" w:space="0" w:color="auto"/>
            </w:tcBorders>
            <w:vAlign w:val="center"/>
          </w:tcPr>
          <w:p w14:paraId="3D0686F1" w14:textId="77777777" w:rsidR="005C784E" w:rsidRPr="005C784E" w:rsidRDefault="005C784E" w:rsidP="005C784E">
            <w:pPr>
              <w:suppressAutoHyphens/>
              <w:jc w:val="center"/>
              <w:rPr>
                <w:bCs/>
                <w:sz w:val="24"/>
                <w:lang w:eastAsia="ru-RU"/>
              </w:rPr>
            </w:pPr>
            <w:r w:rsidRPr="005C784E">
              <w:rPr>
                <w:bCs/>
                <w:sz w:val="24"/>
                <w:lang w:eastAsia="ru-RU"/>
              </w:rPr>
              <w:t>Минимальная обеспеченность внутри района или в пределах 15 минутной пешеходной доступности</w:t>
            </w:r>
          </w:p>
        </w:tc>
        <w:tc>
          <w:tcPr>
            <w:tcW w:w="876" w:type="pct"/>
            <w:tcBorders>
              <w:top w:val="single" w:sz="4" w:space="0" w:color="auto"/>
              <w:left w:val="single" w:sz="4" w:space="0" w:color="auto"/>
              <w:bottom w:val="single" w:sz="4" w:space="0" w:color="auto"/>
              <w:right w:val="single" w:sz="4" w:space="0" w:color="auto"/>
            </w:tcBorders>
            <w:vAlign w:val="center"/>
          </w:tcPr>
          <w:p w14:paraId="3E73974E" w14:textId="77777777" w:rsidR="005C784E" w:rsidRPr="005C784E" w:rsidRDefault="005C784E" w:rsidP="005C784E">
            <w:pPr>
              <w:suppressAutoHyphens/>
              <w:jc w:val="center"/>
              <w:rPr>
                <w:bCs/>
                <w:sz w:val="24"/>
                <w:lang w:eastAsia="ru-RU"/>
              </w:rPr>
            </w:pPr>
            <w:r w:rsidRPr="005C784E">
              <w:rPr>
                <w:bCs/>
                <w:sz w:val="24"/>
                <w:lang w:eastAsia="ru-RU"/>
              </w:rPr>
              <w:t xml:space="preserve">Минимальная обеспеченность вне района/ микрорайона. </w:t>
            </w:r>
            <w:r w:rsidRPr="005C784E">
              <w:rPr>
                <w:bCs/>
                <w:sz w:val="24"/>
                <w:lang w:eastAsia="ru-RU"/>
              </w:rPr>
              <w:br/>
              <w:t>(в пределах 15 минутной доступности общественным транспортом)</w:t>
            </w:r>
          </w:p>
        </w:tc>
      </w:tr>
      <w:tr w:rsidR="005C784E" w:rsidRPr="005C784E" w14:paraId="74DDF678" w14:textId="77777777" w:rsidTr="00456544">
        <w:tblPrEx>
          <w:tblBorders>
            <w:bottom w:val="single" w:sz="4" w:space="0" w:color="auto"/>
          </w:tblBorders>
        </w:tblPrEx>
        <w:trPr>
          <w:trHeight w:val="20"/>
          <w:jc w:val="center"/>
        </w:trPr>
        <w:tc>
          <w:tcPr>
            <w:tcW w:w="400" w:type="pct"/>
            <w:tcBorders>
              <w:top w:val="single" w:sz="4" w:space="0" w:color="auto"/>
            </w:tcBorders>
          </w:tcPr>
          <w:p w14:paraId="217DD5D9" w14:textId="3B5D06EF" w:rsidR="005C784E" w:rsidRPr="005C784E" w:rsidRDefault="005C784E" w:rsidP="005C784E">
            <w:pPr>
              <w:suppressAutoHyphens/>
              <w:jc w:val="center"/>
              <w:rPr>
                <w:bCs/>
                <w:sz w:val="24"/>
                <w:lang w:eastAsia="ru-RU"/>
              </w:rPr>
            </w:pPr>
            <w:r>
              <w:rPr>
                <w:bCs/>
                <w:sz w:val="24"/>
                <w:lang w:eastAsia="ru-RU"/>
              </w:rPr>
              <w:t>1.</w:t>
            </w:r>
          </w:p>
        </w:tc>
        <w:tc>
          <w:tcPr>
            <w:tcW w:w="1009" w:type="pct"/>
            <w:tcBorders>
              <w:top w:val="single" w:sz="4" w:space="0" w:color="auto"/>
            </w:tcBorders>
          </w:tcPr>
          <w:p w14:paraId="4843A94E" w14:textId="51BED853" w:rsidR="005C784E" w:rsidRPr="005C784E" w:rsidRDefault="005C784E" w:rsidP="005C784E">
            <w:pPr>
              <w:suppressAutoHyphens/>
              <w:rPr>
                <w:bCs/>
                <w:sz w:val="24"/>
                <w:lang w:eastAsia="ru-RU"/>
              </w:rPr>
            </w:pPr>
            <w:r w:rsidRPr="005C784E">
              <w:rPr>
                <w:bCs/>
                <w:sz w:val="24"/>
                <w:lang w:eastAsia="ru-RU"/>
              </w:rPr>
              <w:t>Блокированная и индивидуальная застройка</w:t>
            </w:r>
          </w:p>
        </w:tc>
        <w:tc>
          <w:tcPr>
            <w:tcW w:w="963" w:type="pct"/>
            <w:tcBorders>
              <w:top w:val="single" w:sz="4" w:space="0" w:color="auto"/>
            </w:tcBorders>
          </w:tcPr>
          <w:p w14:paraId="66C2ED26" w14:textId="77777777" w:rsidR="005C784E" w:rsidRPr="005C784E" w:rsidRDefault="005C784E" w:rsidP="005C784E">
            <w:pPr>
              <w:suppressAutoHyphens/>
              <w:rPr>
                <w:bCs/>
                <w:sz w:val="24"/>
                <w:lang w:eastAsia="ru-RU"/>
              </w:rPr>
            </w:pPr>
            <w:r w:rsidRPr="005C784E">
              <w:rPr>
                <w:bCs/>
                <w:sz w:val="24"/>
                <w:lang w:eastAsia="ru-RU"/>
              </w:rPr>
              <w:t>100% обеспеченность в пределах индивидуального земельного участка</w:t>
            </w:r>
          </w:p>
        </w:tc>
        <w:tc>
          <w:tcPr>
            <w:tcW w:w="876" w:type="pct"/>
            <w:tcBorders>
              <w:top w:val="single" w:sz="4" w:space="0" w:color="auto"/>
            </w:tcBorders>
          </w:tcPr>
          <w:p w14:paraId="5F10C682" w14:textId="77777777" w:rsidR="005C784E" w:rsidRPr="005C784E" w:rsidRDefault="005C784E" w:rsidP="005C784E">
            <w:pPr>
              <w:suppressAutoHyphens/>
              <w:rPr>
                <w:bCs/>
                <w:sz w:val="24"/>
                <w:lang w:eastAsia="ru-RU"/>
              </w:rPr>
            </w:pPr>
            <w:r w:rsidRPr="005C784E">
              <w:rPr>
                <w:bCs/>
                <w:sz w:val="24"/>
                <w:lang w:eastAsia="ru-RU"/>
              </w:rPr>
              <w:t>Не установлена</w:t>
            </w:r>
          </w:p>
        </w:tc>
        <w:tc>
          <w:tcPr>
            <w:tcW w:w="876" w:type="pct"/>
            <w:tcBorders>
              <w:top w:val="single" w:sz="4" w:space="0" w:color="auto"/>
            </w:tcBorders>
          </w:tcPr>
          <w:p w14:paraId="219C6529" w14:textId="77777777" w:rsidR="005C784E" w:rsidRPr="005C784E" w:rsidRDefault="005C784E" w:rsidP="005C784E">
            <w:pPr>
              <w:suppressAutoHyphens/>
              <w:rPr>
                <w:bCs/>
                <w:sz w:val="24"/>
                <w:lang w:eastAsia="ru-RU"/>
              </w:rPr>
            </w:pPr>
            <w:r w:rsidRPr="005C784E">
              <w:rPr>
                <w:bCs/>
                <w:sz w:val="24"/>
                <w:lang w:eastAsia="ru-RU"/>
              </w:rPr>
              <w:t>Не установлена</w:t>
            </w:r>
          </w:p>
        </w:tc>
        <w:tc>
          <w:tcPr>
            <w:tcW w:w="876" w:type="pct"/>
            <w:tcBorders>
              <w:top w:val="single" w:sz="4" w:space="0" w:color="auto"/>
              <w:right w:val="single" w:sz="4" w:space="0" w:color="000000"/>
            </w:tcBorders>
          </w:tcPr>
          <w:p w14:paraId="07E19A02" w14:textId="77777777" w:rsidR="005C784E" w:rsidRPr="005C784E" w:rsidRDefault="005C784E" w:rsidP="005C784E">
            <w:pPr>
              <w:suppressAutoHyphens/>
              <w:rPr>
                <w:bCs/>
                <w:sz w:val="24"/>
                <w:lang w:eastAsia="ru-RU"/>
              </w:rPr>
            </w:pPr>
            <w:r w:rsidRPr="005C784E">
              <w:rPr>
                <w:bCs/>
                <w:sz w:val="24"/>
                <w:lang w:eastAsia="ru-RU"/>
              </w:rPr>
              <w:t>Не установлена</w:t>
            </w:r>
          </w:p>
        </w:tc>
      </w:tr>
      <w:tr w:rsidR="005C784E" w:rsidRPr="005C784E" w14:paraId="5BFE8C01" w14:textId="77777777" w:rsidTr="005C784E">
        <w:tblPrEx>
          <w:tblBorders>
            <w:bottom w:val="single" w:sz="4" w:space="0" w:color="auto"/>
          </w:tblBorders>
        </w:tblPrEx>
        <w:trPr>
          <w:trHeight w:val="20"/>
          <w:jc w:val="center"/>
        </w:trPr>
        <w:tc>
          <w:tcPr>
            <w:tcW w:w="400" w:type="pct"/>
          </w:tcPr>
          <w:p w14:paraId="53300054" w14:textId="793DB7C2" w:rsidR="005C784E" w:rsidRPr="005C784E" w:rsidRDefault="005C784E" w:rsidP="005C784E">
            <w:pPr>
              <w:suppressAutoHyphens/>
              <w:jc w:val="center"/>
              <w:rPr>
                <w:bCs/>
                <w:sz w:val="24"/>
                <w:lang w:eastAsia="ru-RU"/>
              </w:rPr>
            </w:pPr>
            <w:r>
              <w:rPr>
                <w:bCs/>
                <w:sz w:val="24"/>
                <w:lang w:eastAsia="ru-RU"/>
              </w:rPr>
              <w:t>2.</w:t>
            </w:r>
          </w:p>
        </w:tc>
        <w:tc>
          <w:tcPr>
            <w:tcW w:w="1009" w:type="pct"/>
          </w:tcPr>
          <w:p w14:paraId="02455F32" w14:textId="7381BCAC" w:rsidR="005C784E" w:rsidRPr="005C784E" w:rsidRDefault="005C784E" w:rsidP="005C784E">
            <w:pPr>
              <w:suppressAutoHyphens/>
              <w:rPr>
                <w:bCs/>
                <w:sz w:val="24"/>
                <w:lang w:eastAsia="ru-RU"/>
              </w:rPr>
            </w:pPr>
            <w:r w:rsidRPr="005C784E">
              <w:rPr>
                <w:bCs/>
                <w:sz w:val="24"/>
                <w:lang w:eastAsia="ru-RU"/>
              </w:rPr>
              <w:t xml:space="preserve">Многоквартирные дома </w:t>
            </w:r>
          </w:p>
        </w:tc>
        <w:tc>
          <w:tcPr>
            <w:tcW w:w="963" w:type="pct"/>
          </w:tcPr>
          <w:p w14:paraId="3A61AF8C" w14:textId="77777777" w:rsidR="005C784E" w:rsidRPr="005C784E" w:rsidRDefault="005C784E" w:rsidP="005C784E">
            <w:pPr>
              <w:suppressAutoHyphens/>
              <w:rPr>
                <w:bCs/>
                <w:sz w:val="24"/>
                <w:lang w:eastAsia="ru-RU"/>
              </w:rPr>
            </w:pPr>
            <w:r w:rsidRPr="005C784E">
              <w:rPr>
                <w:bCs/>
                <w:sz w:val="24"/>
                <w:lang w:eastAsia="ru-RU"/>
              </w:rPr>
              <w:t>168 мест на 1000 жителей</w:t>
            </w:r>
          </w:p>
        </w:tc>
        <w:tc>
          <w:tcPr>
            <w:tcW w:w="876" w:type="pct"/>
          </w:tcPr>
          <w:p w14:paraId="5098520C" w14:textId="77777777" w:rsidR="005C784E" w:rsidRPr="005C784E" w:rsidRDefault="005C784E" w:rsidP="005C784E">
            <w:pPr>
              <w:suppressAutoHyphens/>
              <w:rPr>
                <w:bCs/>
                <w:sz w:val="24"/>
                <w:lang w:eastAsia="ru-RU"/>
              </w:rPr>
            </w:pPr>
            <w:r w:rsidRPr="005C784E">
              <w:rPr>
                <w:bCs/>
                <w:sz w:val="24"/>
                <w:lang w:eastAsia="ru-RU"/>
              </w:rPr>
              <w:t>210 мест на 1000 жителей</w:t>
            </w:r>
          </w:p>
        </w:tc>
        <w:tc>
          <w:tcPr>
            <w:tcW w:w="876" w:type="pct"/>
          </w:tcPr>
          <w:p w14:paraId="7E906C13" w14:textId="77777777" w:rsidR="005C784E" w:rsidRPr="005C784E" w:rsidRDefault="005C784E" w:rsidP="005C784E">
            <w:pPr>
              <w:suppressAutoHyphens/>
              <w:rPr>
                <w:bCs/>
                <w:sz w:val="24"/>
                <w:lang w:eastAsia="ru-RU"/>
              </w:rPr>
            </w:pPr>
            <w:r w:rsidRPr="005C784E">
              <w:rPr>
                <w:bCs/>
                <w:sz w:val="24"/>
                <w:lang w:eastAsia="ru-RU"/>
              </w:rPr>
              <w:t>252 места на 1000 жителей</w:t>
            </w:r>
          </w:p>
        </w:tc>
        <w:tc>
          <w:tcPr>
            <w:tcW w:w="876" w:type="pct"/>
            <w:tcBorders>
              <w:right w:val="single" w:sz="4" w:space="0" w:color="000000"/>
            </w:tcBorders>
          </w:tcPr>
          <w:p w14:paraId="058F0D51" w14:textId="77777777" w:rsidR="005C784E" w:rsidRPr="005C784E" w:rsidRDefault="005C784E" w:rsidP="005C784E">
            <w:pPr>
              <w:suppressAutoHyphens/>
              <w:rPr>
                <w:bCs/>
                <w:sz w:val="24"/>
                <w:lang w:eastAsia="ru-RU"/>
              </w:rPr>
            </w:pPr>
            <w:r w:rsidRPr="005C784E">
              <w:rPr>
                <w:bCs/>
                <w:sz w:val="24"/>
                <w:lang w:eastAsia="ru-RU"/>
              </w:rPr>
              <w:t>378 мест на 1000 жителей</w:t>
            </w:r>
          </w:p>
        </w:tc>
      </w:tr>
    </w:tbl>
    <w:p w14:paraId="5EF4E95E" w14:textId="77777777" w:rsidR="00CA408C" w:rsidRDefault="00CA408C" w:rsidP="005C784E">
      <w:pPr>
        <w:ind w:firstLine="709"/>
        <w:jc w:val="both"/>
        <w:rPr>
          <w:rFonts w:eastAsia="Calibri"/>
          <w:szCs w:val="28"/>
          <w:lang w:eastAsia="en-US"/>
        </w:rPr>
      </w:pPr>
    </w:p>
    <w:p w14:paraId="18844729" w14:textId="5D2491A9" w:rsidR="005C784E" w:rsidRPr="005C784E" w:rsidRDefault="005C784E" w:rsidP="005C784E">
      <w:pPr>
        <w:ind w:firstLine="709"/>
        <w:jc w:val="both"/>
        <w:rPr>
          <w:rFonts w:eastAsia="Calibri"/>
          <w:szCs w:val="28"/>
          <w:lang w:eastAsia="en-US"/>
        </w:rPr>
      </w:pPr>
      <w:r w:rsidRPr="005C784E">
        <w:rPr>
          <w:rFonts w:eastAsia="Calibri"/>
          <w:szCs w:val="28"/>
          <w:lang w:eastAsia="en-US"/>
        </w:rPr>
        <w:t xml:space="preserve">Для размещения </w:t>
      </w:r>
      <w:proofErr w:type="spellStart"/>
      <w:r w:rsidRPr="005C784E">
        <w:rPr>
          <w:rFonts w:eastAsia="Calibri"/>
          <w:szCs w:val="28"/>
          <w:lang w:eastAsia="en-US"/>
        </w:rPr>
        <w:t>машино</w:t>
      </w:r>
      <w:proofErr w:type="spellEnd"/>
      <w:r w:rsidRPr="005C784E">
        <w:rPr>
          <w:rFonts w:eastAsia="Calibri"/>
          <w:szCs w:val="28"/>
          <w:lang w:eastAsia="en-US"/>
        </w:rPr>
        <w:t xml:space="preserve">-мест следует предусматривать объекты хранения легковых автомобилей, они могут различаться по типологии (таблица </w:t>
      </w:r>
      <w:r>
        <w:rPr>
          <w:rFonts w:eastAsia="Calibri"/>
          <w:szCs w:val="28"/>
          <w:lang w:eastAsia="en-US"/>
        </w:rPr>
        <w:t>5</w:t>
      </w:r>
      <w:r w:rsidRPr="005C784E">
        <w:rPr>
          <w:rFonts w:eastAsia="Calibri"/>
          <w:szCs w:val="28"/>
          <w:lang w:eastAsia="en-US"/>
        </w:rPr>
        <w:t>3). При этом, в пределах квартала, не рекомендуется размещать типы 2–5.</w:t>
      </w:r>
    </w:p>
    <w:p w14:paraId="25AABCB3" w14:textId="77777777" w:rsidR="005C784E" w:rsidRPr="005C784E" w:rsidRDefault="005C784E" w:rsidP="005C784E">
      <w:pPr>
        <w:ind w:firstLine="709"/>
        <w:jc w:val="both"/>
        <w:rPr>
          <w:rFonts w:eastAsia="Calibri"/>
          <w:szCs w:val="28"/>
          <w:lang w:eastAsia="en-US"/>
        </w:rPr>
      </w:pPr>
      <w:r w:rsidRPr="005C784E">
        <w:rPr>
          <w:rFonts w:eastAsia="Calibri"/>
          <w:szCs w:val="28"/>
          <w:lang w:eastAsia="en-US"/>
        </w:rPr>
        <w:t xml:space="preserve">При размещении территории жилого квартала на расстоянии не более 300 м от входа в транспортно-пересадочный узел, или на железнодорожную станцию, </w:t>
      </w:r>
      <w:r w:rsidRPr="005C784E">
        <w:rPr>
          <w:rFonts w:eastAsia="Calibri"/>
          <w:szCs w:val="28"/>
          <w:lang w:eastAsia="en-US"/>
        </w:rPr>
        <w:lastRenderedPageBreak/>
        <w:t>платформу, остановочный пункт, при соответствующем обосновании, допускается снижение обеспеченности местами постоянного хранения индивидуального автомобильного транспорта не более чем на 5 % за счет мест, располагаемых за пределами квартала.</w:t>
      </w:r>
    </w:p>
    <w:p w14:paraId="067423BF" w14:textId="77777777" w:rsidR="00C94E12" w:rsidRPr="005C784E" w:rsidRDefault="00C94E12" w:rsidP="005C784E">
      <w:pPr>
        <w:pStyle w:val="a4"/>
        <w:tabs>
          <w:tab w:val="left" w:pos="851"/>
          <w:tab w:val="left" w:pos="1276"/>
          <w:tab w:val="left" w:pos="1701"/>
        </w:tabs>
        <w:jc w:val="both"/>
        <w:rPr>
          <w:bCs/>
          <w:szCs w:val="28"/>
        </w:rPr>
      </w:pPr>
    </w:p>
    <w:p w14:paraId="68148B6E" w14:textId="77777777" w:rsidR="005C784E" w:rsidRPr="005C784E" w:rsidRDefault="005C784E" w:rsidP="005C784E">
      <w:pPr>
        <w:jc w:val="center"/>
        <w:rPr>
          <w:rFonts w:eastAsia="Calibri"/>
          <w:szCs w:val="28"/>
          <w:lang w:eastAsia="en-US"/>
        </w:rPr>
      </w:pPr>
      <w:r w:rsidRPr="005C784E">
        <w:rPr>
          <w:rFonts w:eastAsia="Calibri"/>
          <w:szCs w:val="28"/>
          <w:lang w:eastAsia="en-US"/>
        </w:rPr>
        <w:t xml:space="preserve">Площадь территории, учитываемой при размещении мест хранения легковых автомобилей в зависимости от типа и этажности в расчете на одно </w:t>
      </w:r>
      <w:proofErr w:type="spellStart"/>
      <w:r w:rsidRPr="005C784E">
        <w:rPr>
          <w:rFonts w:eastAsia="Calibri"/>
          <w:szCs w:val="28"/>
          <w:lang w:eastAsia="en-US"/>
        </w:rPr>
        <w:t>машино</w:t>
      </w:r>
      <w:proofErr w:type="spellEnd"/>
      <w:r w:rsidRPr="005C784E">
        <w:rPr>
          <w:rFonts w:eastAsia="Calibri"/>
          <w:szCs w:val="28"/>
          <w:lang w:eastAsia="en-US"/>
        </w:rPr>
        <w:t>-место</w:t>
      </w:r>
    </w:p>
    <w:p w14:paraId="061ED66B" w14:textId="41930A83" w:rsidR="005C784E" w:rsidRPr="005C784E" w:rsidRDefault="005C784E" w:rsidP="005C784E">
      <w:pPr>
        <w:pStyle w:val="a4"/>
        <w:tabs>
          <w:tab w:val="left" w:pos="851"/>
          <w:tab w:val="left" w:pos="1276"/>
          <w:tab w:val="left" w:pos="1701"/>
        </w:tabs>
        <w:jc w:val="right"/>
        <w:rPr>
          <w:bCs/>
          <w:szCs w:val="28"/>
        </w:rPr>
      </w:pPr>
      <w:r w:rsidRPr="005C784E">
        <w:rPr>
          <w:bCs/>
          <w:szCs w:val="28"/>
        </w:rPr>
        <w:t>Таблица 53</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7"/>
        <w:gridCol w:w="6129"/>
        <w:gridCol w:w="2959"/>
      </w:tblGrid>
      <w:tr w:rsidR="005C784E" w:rsidRPr="005C784E" w14:paraId="40202D3C" w14:textId="77777777" w:rsidTr="00990BF0">
        <w:tc>
          <w:tcPr>
            <w:tcW w:w="543" w:type="pct"/>
            <w:vAlign w:val="center"/>
          </w:tcPr>
          <w:p w14:paraId="6E3E34C8" w14:textId="6CEBAED3" w:rsidR="005C784E" w:rsidRPr="005C784E" w:rsidRDefault="005C784E" w:rsidP="005C784E">
            <w:pPr>
              <w:suppressAutoHyphens/>
              <w:jc w:val="center"/>
              <w:rPr>
                <w:rFonts w:eastAsia="Calibri"/>
                <w:bCs/>
                <w:sz w:val="24"/>
                <w:lang w:eastAsia="ru-RU"/>
              </w:rPr>
            </w:pPr>
            <w:r w:rsidRPr="005C784E">
              <w:rPr>
                <w:rFonts w:eastAsia="Calibri"/>
                <w:bCs/>
                <w:sz w:val="24"/>
                <w:lang w:eastAsia="ru-RU"/>
              </w:rPr>
              <w:t>№</w:t>
            </w:r>
            <w:r>
              <w:rPr>
                <w:rFonts w:eastAsia="Calibri"/>
                <w:bCs/>
                <w:sz w:val="24"/>
                <w:lang w:eastAsia="ru-RU"/>
              </w:rPr>
              <w:t xml:space="preserve"> п/п</w:t>
            </w:r>
          </w:p>
        </w:tc>
        <w:tc>
          <w:tcPr>
            <w:tcW w:w="3006" w:type="pct"/>
            <w:vAlign w:val="center"/>
          </w:tcPr>
          <w:p w14:paraId="637BCDDF" w14:textId="77777777" w:rsidR="005C784E" w:rsidRPr="005C784E" w:rsidRDefault="005C784E" w:rsidP="005C784E">
            <w:pPr>
              <w:suppressAutoHyphens/>
              <w:jc w:val="center"/>
              <w:rPr>
                <w:rFonts w:eastAsia="Calibri"/>
                <w:bCs/>
                <w:sz w:val="24"/>
                <w:lang w:eastAsia="ru-RU"/>
              </w:rPr>
            </w:pPr>
            <w:r w:rsidRPr="005C784E">
              <w:rPr>
                <w:rFonts w:eastAsia="Calibri"/>
                <w:bCs/>
                <w:sz w:val="24"/>
                <w:lang w:eastAsia="ru-RU"/>
              </w:rPr>
              <w:t>Типология мест хранения</w:t>
            </w:r>
          </w:p>
        </w:tc>
        <w:tc>
          <w:tcPr>
            <w:tcW w:w="1451" w:type="pct"/>
            <w:vAlign w:val="center"/>
          </w:tcPr>
          <w:p w14:paraId="1F95CF89" w14:textId="77777777" w:rsidR="005C784E" w:rsidRPr="005C784E" w:rsidRDefault="005C784E" w:rsidP="005C784E">
            <w:pPr>
              <w:suppressAutoHyphens/>
              <w:jc w:val="center"/>
              <w:rPr>
                <w:rFonts w:eastAsia="Calibri"/>
                <w:bCs/>
                <w:sz w:val="24"/>
                <w:lang w:eastAsia="ru-RU"/>
              </w:rPr>
            </w:pPr>
            <w:r w:rsidRPr="005C784E">
              <w:rPr>
                <w:rFonts w:eastAsia="Calibri"/>
                <w:bCs/>
                <w:sz w:val="24"/>
                <w:lang w:eastAsia="ru-RU"/>
              </w:rPr>
              <w:t>Площадь территории в расчете на одно</w:t>
            </w:r>
          </w:p>
          <w:p w14:paraId="51478758" w14:textId="21E6D715" w:rsidR="005C784E" w:rsidRPr="005C784E" w:rsidRDefault="005C784E" w:rsidP="005C784E">
            <w:pPr>
              <w:suppressAutoHyphens/>
              <w:jc w:val="center"/>
              <w:rPr>
                <w:rFonts w:eastAsia="Calibri"/>
                <w:bCs/>
                <w:sz w:val="24"/>
                <w:lang w:eastAsia="ru-RU"/>
              </w:rPr>
            </w:pPr>
            <w:proofErr w:type="spellStart"/>
            <w:r w:rsidRPr="005C784E">
              <w:rPr>
                <w:rFonts w:eastAsia="Calibri"/>
                <w:bCs/>
                <w:sz w:val="24"/>
                <w:lang w:eastAsia="ru-RU"/>
              </w:rPr>
              <w:t>машино</w:t>
            </w:r>
            <w:proofErr w:type="spellEnd"/>
            <w:r w:rsidRPr="005C784E">
              <w:rPr>
                <w:rFonts w:eastAsia="Calibri"/>
                <w:bCs/>
                <w:sz w:val="24"/>
                <w:lang w:eastAsia="ru-RU"/>
              </w:rPr>
              <w:t xml:space="preserve">-место, </w:t>
            </w:r>
            <w:proofErr w:type="spellStart"/>
            <w:proofErr w:type="gramStart"/>
            <w:r w:rsidRPr="005C784E">
              <w:rPr>
                <w:rFonts w:eastAsia="Calibri"/>
                <w:bCs/>
                <w:sz w:val="24"/>
                <w:lang w:eastAsia="ru-RU"/>
              </w:rPr>
              <w:t>кв.м</w:t>
            </w:r>
            <w:proofErr w:type="spellEnd"/>
            <w:proofErr w:type="gramEnd"/>
          </w:p>
        </w:tc>
      </w:tr>
      <w:tr w:rsidR="005C784E" w:rsidRPr="005C784E" w14:paraId="270A24DA" w14:textId="77777777" w:rsidTr="00990BF0">
        <w:tblPrEx>
          <w:tblBorders>
            <w:bottom w:val="single" w:sz="4" w:space="0" w:color="000000"/>
          </w:tblBorders>
        </w:tblPrEx>
        <w:tc>
          <w:tcPr>
            <w:tcW w:w="543" w:type="pct"/>
          </w:tcPr>
          <w:p w14:paraId="30427024" w14:textId="289EB516" w:rsidR="005C784E" w:rsidRPr="005C784E" w:rsidRDefault="005C784E" w:rsidP="005C784E">
            <w:pPr>
              <w:suppressAutoHyphens/>
              <w:jc w:val="center"/>
              <w:rPr>
                <w:bCs/>
                <w:sz w:val="24"/>
                <w:lang w:eastAsia="ru-RU"/>
              </w:rPr>
            </w:pPr>
            <w:r w:rsidRPr="005C784E">
              <w:rPr>
                <w:bCs/>
                <w:sz w:val="24"/>
                <w:lang w:eastAsia="ru-RU"/>
              </w:rPr>
              <w:t>1</w:t>
            </w:r>
            <w:r>
              <w:rPr>
                <w:bCs/>
                <w:sz w:val="24"/>
                <w:lang w:eastAsia="ru-RU"/>
              </w:rPr>
              <w:t>.</w:t>
            </w:r>
          </w:p>
        </w:tc>
        <w:tc>
          <w:tcPr>
            <w:tcW w:w="3006" w:type="pct"/>
          </w:tcPr>
          <w:p w14:paraId="7FD4F2CF" w14:textId="77777777" w:rsidR="005C784E" w:rsidRPr="005C784E" w:rsidRDefault="005C784E" w:rsidP="005C784E">
            <w:pPr>
              <w:suppressAutoHyphens/>
              <w:rPr>
                <w:bCs/>
                <w:sz w:val="24"/>
                <w:lang w:eastAsia="ru-RU"/>
              </w:rPr>
            </w:pPr>
            <w:r w:rsidRPr="005C784E">
              <w:rPr>
                <w:bCs/>
                <w:sz w:val="24"/>
                <w:lang w:eastAsia="ru-RU"/>
              </w:rPr>
              <w:t>Надземный гараж одноэтажный обвалованный</w:t>
            </w:r>
          </w:p>
        </w:tc>
        <w:tc>
          <w:tcPr>
            <w:tcW w:w="1451" w:type="pct"/>
          </w:tcPr>
          <w:p w14:paraId="2773F852" w14:textId="77777777" w:rsidR="005C784E" w:rsidRPr="005C784E" w:rsidRDefault="005C784E" w:rsidP="005C784E">
            <w:pPr>
              <w:suppressAutoHyphens/>
              <w:jc w:val="center"/>
              <w:rPr>
                <w:bCs/>
                <w:sz w:val="24"/>
                <w:lang w:eastAsia="ru-RU"/>
              </w:rPr>
            </w:pPr>
            <w:r w:rsidRPr="005C784E">
              <w:rPr>
                <w:bCs/>
                <w:sz w:val="24"/>
                <w:lang w:eastAsia="ru-RU"/>
              </w:rPr>
              <w:t>30</w:t>
            </w:r>
          </w:p>
        </w:tc>
      </w:tr>
      <w:tr w:rsidR="005C784E" w:rsidRPr="005C784E" w14:paraId="1B4D03F8" w14:textId="77777777" w:rsidTr="00990BF0">
        <w:tblPrEx>
          <w:tblBorders>
            <w:bottom w:val="single" w:sz="4" w:space="0" w:color="000000"/>
          </w:tblBorders>
        </w:tblPrEx>
        <w:tc>
          <w:tcPr>
            <w:tcW w:w="543" w:type="pct"/>
          </w:tcPr>
          <w:p w14:paraId="4B34887A" w14:textId="6B95DE23" w:rsidR="005C784E" w:rsidRPr="005C784E" w:rsidRDefault="005C784E" w:rsidP="005C784E">
            <w:pPr>
              <w:suppressAutoHyphens/>
              <w:jc w:val="center"/>
              <w:rPr>
                <w:bCs/>
                <w:sz w:val="24"/>
                <w:lang w:eastAsia="ru-RU"/>
              </w:rPr>
            </w:pPr>
            <w:r w:rsidRPr="005C784E">
              <w:rPr>
                <w:bCs/>
                <w:sz w:val="24"/>
                <w:lang w:eastAsia="ru-RU"/>
              </w:rPr>
              <w:t>2</w:t>
            </w:r>
            <w:r>
              <w:rPr>
                <w:bCs/>
                <w:sz w:val="24"/>
                <w:lang w:eastAsia="ru-RU"/>
              </w:rPr>
              <w:t>.</w:t>
            </w:r>
          </w:p>
        </w:tc>
        <w:tc>
          <w:tcPr>
            <w:tcW w:w="3006" w:type="pct"/>
          </w:tcPr>
          <w:p w14:paraId="39647C86" w14:textId="77777777" w:rsidR="005C784E" w:rsidRPr="005C784E" w:rsidRDefault="005C784E" w:rsidP="005C784E">
            <w:pPr>
              <w:suppressAutoHyphens/>
              <w:rPr>
                <w:bCs/>
                <w:sz w:val="24"/>
                <w:lang w:eastAsia="ru-RU"/>
              </w:rPr>
            </w:pPr>
            <w:r w:rsidRPr="005C784E">
              <w:rPr>
                <w:bCs/>
                <w:sz w:val="24"/>
                <w:lang w:eastAsia="ru-RU"/>
              </w:rPr>
              <w:t>Надземный гараж двухэтажный</w:t>
            </w:r>
          </w:p>
        </w:tc>
        <w:tc>
          <w:tcPr>
            <w:tcW w:w="1451" w:type="pct"/>
          </w:tcPr>
          <w:p w14:paraId="5F09F01A" w14:textId="77777777" w:rsidR="005C784E" w:rsidRPr="005C784E" w:rsidRDefault="005C784E" w:rsidP="005C784E">
            <w:pPr>
              <w:suppressAutoHyphens/>
              <w:jc w:val="center"/>
              <w:rPr>
                <w:bCs/>
                <w:sz w:val="24"/>
                <w:lang w:eastAsia="ru-RU"/>
              </w:rPr>
            </w:pPr>
            <w:r w:rsidRPr="005C784E">
              <w:rPr>
                <w:bCs/>
                <w:sz w:val="24"/>
                <w:lang w:eastAsia="ru-RU"/>
              </w:rPr>
              <w:t>20</w:t>
            </w:r>
          </w:p>
        </w:tc>
      </w:tr>
      <w:tr w:rsidR="005C784E" w:rsidRPr="005C784E" w14:paraId="69751A02" w14:textId="77777777" w:rsidTr="00990BF0">
        <w:tblPrEx>
          <w:tblBorders>
            <w:bottom w:val="single" w:sz="4" w:space="0" w:color="000000"/>
          </w:tblBorders>
        </w:tblPrEx>
        <w:tc>
          <w:tcPr>
            <w:tcW w:w="543" w:type="pct"/>
          </w:tcPr>
          <w:p w14:paraId="749DF17F" w14:textId="6F77DA0D" w:rsidR="005C784E" w:rsidRPr="005C784E" w:rsidRDefault="005C784E" w:rsidP="005C784E">
            <w:pPr>
              <w:suppressAutoHyphens/>
              <w:jc w:val="center"/>
              <w:rPr>
                <w:bCs/>
                <w:sz w:val="24"/>
                <w:lang w:eastAsia="ru-RU"/>
              </w:rPr>
            </w:pPr>
            <w:r w:rsidRPr="005C784E">
              <w:rPr>
                <w:bCs/>
                <w:sz w:val="24"/>
                <w:lang w:eastAsia="ru-RU"/>
              </w:rPr>
              <w:t>3</w:t>
            </w:r>
            <w:r>
              <w:rPr>
                <w:bCs/>
                <w:sz w:val="24"/>
                <w:lang w:eastAsia="ru-RU"/>
              </w:rPr>
              <w:t>.</w:t>
            </w:r>
          </w:p>
        </w:tc>
        <w:tc>
          <w:tcPr>
            <w:tcW w:w="3006" w:type="pct"/>
          </w:tcPr>
          <w:p w14:paraId="6A467C03" w14:textId="77777777" w:rsidR="005C784E" w:rsidRPr="005C784E" w:rsidRDefault="005C784E" w:rsidP="005C784E">
            <w:pPr>
              <w:suppressAutoHyphens/>
              <w:rPr>
                <w:bCs/>
                <w:sz w:val="24"/>
                <w:lang w:eastAsia="ru-RU"/>
              </w:rPr>
            </w:pPr>
            <w:r w:rsidRPr="005C784E">
              <w:rPr>
                <w:bCs/>
                <w:sz w:val="24"/>
                <w:lang w:eastAsia="ru-RU"/>
              </w:rPr>
              <w:t>Надземный гараж трехэтажный</w:t>
            </w:r>
          </w:p>
        </w:tc>
        <w:tc>
          <w:tcPr>
            <w:tcW w:w="1451" w:type="pct"/>
          </w:tcPr>
          <w:p w14:paraId="2D106811" w14:textId="77777777" w:rsidR="005C784E" w:rsidRPr="005C784E" w:rsidRDefault="005C784E" w:rsidP="005C784E">
            <w:pPr>
              <w:suppressAutoHyphens/>
              <w:jc w:val="center"/>
              <w:rPr>
                <w:bCs/>
                <w:sz w:val="24"/>
                <w:lang w:eastAsia="ru-RU"/>
              </w:rPr>
            </w:pPr>
            <w:r w:rsidRPr="005C784E">
              <w:rPr>
                <w:bCs/>
                <w:sz w:val="24"/>
                <w:lang w:eastAsia="ru-RU"/>
              </w:rPr>
              <w:t>14</w:t>
            </w:r>
          </w:p>
        </w:tc>
      </w:tr>
      <w:tr w:rsidR="005C784E" w:rsidRPr="005C784E" w14:paraId="1741DC72" w14:textId="77777777" w:rsidTr="00990BF0">
        <w:tblPrEx>
          <w:tblBorders>
            <w:bottom w:val="single" w:sz="4" w:space="0" w:color="000000"/>
          </w:tblBorders>
        </w:tblPrEx>
        <w:tc>
          <w:tcPr>
            <w:tcW w:w="543" w:type="pct"/>
          </w:tcPr>
          <w:p w14:paraId="4C73A3A8" w14:textId="63F50FF1" w:rsidR="005C784E" w:rsidRPr="005C784E" w:rsidRDefault="005C784E" w:rsidP="005C784E">
            <w:pPr>
              <w:suppressAutoHyphens/>
              <w:jc w:val="center"/>
              <w:rPr>
                <w:bCs/>
                <w:sz w:val="24"/>
                <w:lang w:eastAsia="ru-RU"/>
              </w:rPr>
            </w:pPr>
            <w:r w:rsidRPr="005C784E">
              <w:rPr>
                <w:bCs/>
                <w:sz w:val="24"/>
                <w:lang w:eastAsia="ru-RU"/>
              </w:rPr>
              <w:t>4</w:t>
            </w:r>
            <w:r>
              <w:rPr>
                <w:bCs/>
                <w:sz w:val="24"/>
                <w:lang w:eastAsia="ru-RU"/>
              </w:rPr>
              <w:t>.</w:t>
            </w:r>
          </w:p>
        </w:tc>
        <w:tc>
          <w:tcPr>
            <w:tcW w:w="3006" w:type="pct"/>
          </w:tcPr>
          <w:p w14:paraId="0B5A3136" w14:textId="77777777" w:rsidR="005C784E" w:rsidRPr="005C784E" w:rsidRDefault="005C784E" w:rsidP="005C784E">
            <w:pPr>
              <w:suppressAutoHyphens/>
              <w:rPr>
                <w:bCs/>
                <w:sz w:val="24"/>
                <w:lang w:eastAsia="ru-RU"/>
              </w:rPr>
            </w:pPr>
            <w:r w:rsidRPr="005C784E">
              <w:rPr>
                <w:bCs/>
                <w:sz w:val="24"/>
                <w:lang w:eastAsia="ru-RU"/>
              </w:rPr>
              <w:t>Надземный гараж четырехэтажный</w:t>
            </w:r>
          </w:p>
        </w:tc>
        <w:tc>
          <w:tcPr>
            <w:tcW w:w="1451" w:type="pct"/>
          </w:tcPr>
          <w:p w14:paraId="1E1E9B8B" w14:textId="77777777" w:rsidR="005C784E" w:rsidRPr="005C784E" w:rsidRDefault="005C784E" w:rsidP="005C784E">
            <w:pPr>
              <w:suppressAutoHyphens/>
              <w:jc w:val="center"/>
              <w:rPr>
                <w:bCs/>
                <w:sz w:val="24"/>
                <w:lang w:eastAsia="ru-RU"/>
              </w:rPr>
            </w:pPr>
            <w:r w:rsidRPr="005C784E">
              <w:rPr>
                <w:bCs/>
                <w:sz w:val="24"/>
                <w:lang w:eastAsia="ru-RU"/>
              </w:rPr>
              <w:t>12</w:t>
            </w:r>
          </w:p>
        </w:tc>
      </w:tr>
      <w:tr w:rsidR="005C784E" w:rsidRPr="005C784E" w14:paraId="321068EC" w14:textId="77777777" w:rsidTr="00990BF0">
        <w:tblPrEx>
          <w:tblBorders>
            <w:bottom w:val="single" w:sz="4" w:space="0" w:color="000000"/>
          </w:tblBorders>
        </w:tblPrEx>
        <w:tc>
          <w:tcPr>
            <w:tcW w:w="543" w:type="pct"/>
          </w:tcPr>
          <w:p w14:paraId="54B2B6B0" w14:textId="4B718E0E" w:rsidR="005C784E" w:rsidRPr="005C784E" w:rsidRDefault="005C784E" w:rsidP="005C784E">
            <w:pPr>
              <w:suppressAutoHyphens/>
              <w:jc w:val="center"/>
              <w:rPr>
                <w:bCs/>
                <w:sz w:val="24"/>
                <w:lang w:eastAsia="ru-RU"/>
              </w:rPr>
            </w:pPr>
            <w:r w:rsidRPr="005C784E">
              <w:rPr>
                <w:bCs/>
                <w:sz w:val="24"/>
                <w:lang w:eastAsia="ru-RU"/>
              </w:rPr>
              <w:t>5</w:t>
            </w:r>
            <w:r>
              <w:rPr>
                <w:bCs/>
                <w:sz w:val="24"/>
                <w:lang w:eastAsia="ru-RU"/>
              </w:rPr>
              <w:t>.</w:t>
            </w:r>
          </w:p>
        </w:tc>
        <w:tc>
          <w:tcPr>
            <w:tcW w:w="3006" w:type="pct"/>
          </w:tcPr>
          <w:p w14:paraId="67175D65" w14:textId="77777777" w:rsidR="005C784E" w:rsidRPr="005C784E" w:rsidRDefault="005C784E" w:rsidP="005C784E">
            <w:pPr>
              <w:suppressAutoHyphens/>
              <w:rPr>
                <w:bCs/>
                <w:sz w:val="24"/>
                <w:lang w:eastAsia="ru-RU"/>
              </w:rPr>
            </w:pPr>
            <w:r w:rsidRPr="005C784E">
              <w:rPr>
                <w:bCs/>
                <w:sz w:val="24"/>
                <w:lang w:eastAsia="ru-RU"/>
              </w:rPr>
              <w:t>Надземный гараж пятиэтажный</w:t>
            </w:r>
          </w:p>
        </w:tc>
        <w:tc>
          <w:tcPr>
            <w:tcW w:w="1451" w:type="pct"/>
          </w:tcPr>
          <w:p w14:paraId="0666D545" w14:textId="77777777" w:rsidR="005C784E" w:rsidRPr="005C784E" w:rsidRDefault="005C784E" w:rsidP="005C784E">
            <w:pPr>
              <w:suppressAutoHyphens/>
              <w:jc w:val="center"/>
              <w:rPr>
                <w:bCs/>
                <w:sz w:val="24"/>
                <w:lang w:eastAsia="ru-RU"/>
              </w:rPr>
            </w:pPr>
            <w:r w:rsidRPr="005C784E">
              <w:rPr>
                <w:bCs/>
                <w:sz w:val="24"/>
                <w:lang w:eastAsia="ru-RU"/>
              </w:rPr>
              <w:t>10</w:t>
            </w:r>
          </w:p>
        </w:tc>
      </w:tr>
      <w:tr w:rsidR="005C784E" w:rsidRPr="005C784E" w14:paraId="71E39643" w14:textId="77777777" w:rsidTr="00990BF0">
        <w:tblPrEx>
          <w:tblBorders>
            <w:bottom w:val="single" w:sz="4" w:space="0" w:color="000000"/>
          </w:tblBorders>
        </w:tblPrEx>
        <w:tc>
          <w:tcPr>
            <w:tcW w:w="543" w:type="pct"/>
          </w:tcPr>
          <w:p w14:paraId="3A95E9B2" w14:textId="5E639270" w:rsidR="005C784E" w:rsidRPr="005C784E" w:rsidDel="001B267F" w:rsidRDefault="005C784E" w:rsidP="005C784E">
            <w:pPr>
              <w:suppressAutoHyphens/>
              <w:jc w:val="center"/>
              <w:rPr>
                <w:bCs/>
                <w:sz w:val="24"/>
                <w:lang w:eastAsia="ru-RU"/>
              </w:rPr>
            </w:pPr>
            <w:r w:rsidRPr="005C784E">
              <w:rPr>
                <w:bCs/>
                <w:sz w:val="24"/>
                <w:lang w:eastAsia="ru-RU"/>
              </w:rPr>
              <w:t>6</w:t>
            </w:r>
            <w:r>
              <w:rPr>
                <w:bCs/>
                <w:sz w:val="24"/>
                <w:lang w:eastAsia="ru-RU"/>
              </w:rPr>
              <w:t>.</w:t>
            </w:r>
          </w:p>
        </w:tc>
        <w:tc>
          <w:tcPr>
            <w:tcW w:w="3006" w:type="pct"/>
          </w:tcPr>
          <w:p w14:paraId="243321D7" w14:textId="77777777" w:rsidR="005C784E" w:rsidRPr="005C784E" w:rsidRDefault="005C784E" w:rsidP="005C784E">
            <w:pPr>
              <w:suppressAutoHyphens/>
              <w:rPr>
                <w:bCs/>
                <w:sz w:val="24"/>
                <w:lang w:eastAsia="ru-RU"/>
              </w:rPr>
            </w:pPr>
            <w:r w:rsidRPr="005C784E">
              <w:rPr>
                <w:bCs/>
                <w:sz w:val="24"/>
                <w:lang w:eastAsia="ru-RU"/>
              </w:rPr>
              <w:t xml:space="preserve">Наземная (плоскостная) стоянка автомобилей </w:t>
            </w:r>
          </w:p>
        </w:tc>
        <w:tc>
          <w:tcPr>
            <w:tcW w:w="1451" w:type="pct"/>
          </w:tcPr>
          <w:p w14:paraId="58A5F638" w14:textId="77777777" w:rsidR="005C784E" w:rsidRPr="005C784E" w:rsidRDefault="005C784E" w:rsidP="005C784E">
            <w:pPr>
              <w:suppressAutoHyphens/>
              <w:jc w:val="center"/>
              <w:rPr>
                <w:bCs/>
                <w:sz w:val="24"/>
                <w:lang w:eastAsia="ru-RU"/>
              </w:rPr>
            </w:pPr>
            <w:r w:rsidRPr="005C784E">
              <w:rPr>
                <w:bCs/>
                <w:sz w:val="24"/>
                <w:lang w:eastAsia="ru-RU"/>
              </w:rPr>
              <w:t>25</w:t>
            </w:r>
          </w:p>
        </w:tc>
      </w:tr>
      <w:tr w:rsidR="005C784E" w:rsidRPr="005C784E" w14:paraId="1701ADD0" w14:textId="77777777" w:rsidTr="00990BF0">
        <w:tblPrEx>
          <w:tblBorders>
            <w:bottom w:val="single" w:sz="4" w:space="0" w:color="000000"/>
          </w:tblBorders>
        </w:tblPrEx>
        <w:tc>
          <w:tcPr>
            <w:tcW w:w="543" w:type="pct"/>
          </w:tcPr>
          <w:p w14:paraId="430872F7" w14:textId="2CF5CD59" w:rsidR="005C784E" w:rsidRPr="005C784E" w:rsidRDefault="005C784E" w:rsidP="005C784E">
            <w:pPr>
              <w:suppressAutoHyphens/>
              <w:jc w:val="center"/>
              <w:rPr>
                <w:bCs/>
                <w:sz w:val="24"/>
                <w:lang w:eastAsia="ru-RU"/>
              </w:rPr>
            </w:pPr>
            <w:r w:rsidRPr="005C784E">
              <w:rPr>
                <w:bCs/>
                <w:sz w:val="24"/>
                <w:lang w:eastAsia="ru-RU"/>
              </w:rPr>
              <w:t>7</w:t>
            </w:r>
            <w:r>
              <w:rPr>
                <w:bCs/>
                <w:sz w:val="24"/>
                <w:lang w:eastAsia="ru-RU"/>
              </w:rPr>
              <w:t>.</w:t>
            </w:r>
          </w:p>
        </w:tc>
        <w:tc>
          <w:tcPr>
            <w:tcW w:w="3006" w:type="pct"/>
          </w:tcPr>
          <w:p w14:paraId="362F337D" w14:textId="50FA5BE6" w:rsidR="005C784E" w:rsidRPr="005C784E" w:rsidDel="001B267F" w:rsidRDefault="005C784E" w:rsidP="005C784E">
            <w:pPr>
              <w:suppressAutoHyphens/>
              <w:rPr>
                <w:bCs/>
                <w:sz w:val="24"/>
                <w:lang w:eastAsia="ru-RU"/>
              </w:rPr>
            </w:pPr>
            <w:r w:rsidRPr="005C784E">
              <w:rPr>
                <w:bCs/>
                <w:sz w:val="24"/>
                <w:lang w:eastAsia="ru-RU"/>
              </w:rPr>
              <w:t xml:space="preserve">Наземная (плоскостная) стоянка в </w:t>
            </w:r>
            <w:proofErr w:type="spellStart"/>
            <w:r w:rsidRPr="005C784E">
              <w:rPr>
                <w:bCs/>
                <w:sz w:val="24"/>
                <w:lang w:eastAsia="ru-RU"/>
              </w:rPr>
              <w:t>у</w:t>
            </w:r>
            <w:r w:rsidR="00DB296F">
              <w:rPr>
                <w:bCs/>
                <w:sz w:val="24"/>
                <w:lang w:eastAsia="ru-RU"/>
              </w:rPr>
              <w:t>ш</w:t>
            </w:r>
            <w:r w:rsidRPr="005C784E">
              <w:rPr>
                <w:bCs/>
                <w:sz w:val="24"/>
                <w:lang w:eastAsia="ru-RU"/>
              </w:rPr>
              <w:t>ирениях</w:t>
            </w:r>
            <w:proofErr w:type="spellEnd"/>
            <w:r w:rsidRPr="005C784E">
              <w:rPr>
                <w:bCs/>
                <w:sz w:val="24"/>
                <w:lang w:eastAsia="ru-RU"/>
              </w:rPr>
              <w:t xml:space="preserve"> проезжих частей проездов</w:t>
            </w:r>
          </w:p>
        </w:tc>
        <w:tc>
          <w:tcPr>
            <w:tcW w:w="1451" w:type="pct"/>
          </w:tcPr>
          <w:p w14:paraId="4BD7205F" w14:textId="77777777" w:rsidR="005C784E" w:rsidRPr="005C784E" w:rsidRDefault="005C784E" w:rsidP="005C784E">
            <w:pPr>
              <w:suppressAutoHyphens/>
              <w:jc w:val="center"/>
              <w:rPr>
                <w:bCs/>
                <w:sz w:val="24"/>
                <w:lang w:eastAsia="ru-RU"/>
              </w:rPr>
            </w:pPr>
            <w:r w:rsidRPr="005C784E">
              <w:rPr>
                <w:bCs/>
                <w:sz w:val="24"/>
                <w:lang w:eastAsia="ru-RU"/>
              </w:rPr>
              <w:t>18</w:t>
            </w:r>
          </w:p>
        </w:tc>
      </w:tr>
      <w:tr w:rsidR="000E2CFE" w:rsidRPr="005C784E" w14:paraId="0DB87C1D" w14:textId="77777777" w:rsidTr="00990BF0">
        <w:tblPrEx>
          <w:tblBorders>
            <w:bottom w:val="single" w:sz="4" w:space="0" w:color="000000"/>
          </w:tblBorders>
        </w:tblPrEx>
        <w:tc>
          <w:tcPr>
            <w:tcW w:w="543" w:type="pct"/>
          </w:tcPr>
          <w:p w14:paraId="3675BB1C" w14:textId="6CD39011" w:rsidR="000E2CFE" w:rsidRPr="005C784E" w:rsidRDefault="000E2CFE" w:rsidP="000E2CFE">
            <w:pPr>
              <w:suppressAutoHyphens/>
              <w:jc w:val="center"/>
              <w:rPr>
                <w:bCs/>
                <w:sz w:val="24"/>
                <w:lang w:eastAsia="ru-RU"/>
              </w:rPr>
            </w:pPr>
            <w:r w:rsidRPr="005C784E">
              <w:rPr>
                <w:bCs/>
                <w:sz w:val="24"/>
                <w:lang w:eastAsia="ru-RU"/>
              </w:rPr>
              <w:t>8</w:t>
            </w:r>
            <w:r>
              <w:rPr>
                <w:bCs/>
                <w:sz w:val="24"/>
                <w:lang w:eastAsia="ru-RU"/>
              </w:rPr>
              <w:t>.</w:t>
            </w:r>
          </w:p>
        </w:tc>
        <w:tc>
          <w:tcPr>
            <w:tcW w:w="3006" w:type="pct"/>
          </w:tcPr>
          <w:p w14:paraId="5D980400" w14:textId="13E57B95" w:rsidR="000E2CFE" w:rsidRPr="000E2CFE" w:rsidRDefault="000E2CFE" w:rsidP="000E2CFE">
            <w:pPr>
              <w:suppressAutoHyphens/>
              <w:rPr>
                <w:bCs/>
                <w:sz w:val="24"/>
                <w:vertAlign w:val="superscript"/>
                <w:lang w:eastAsia="ru-RU"/>
              </w:rPr>
            </w:pPr>
            <w:r w:rsidRPr="000E2CFE">
              <w:rPr>
                <w:sz w:val="24"/>
              </w:rPr>
              <w:t>Подземный гараж одноярусный в пятне застройки здания</w:t>
            </w:r>
            <w:r w:rsidRPr="000E2CFE">
              <w:rPr>
                <w:sz w:val="24"/>
                <w:vertAlign w:val="superscript"/>
              </w:rPr>
              <w:t>1</w:t>
            </w:r>
          </w:p>
        </w:tc>
        <w:tc>
          <w:tcPr>
            <w:tcW w:w="1451" w:type="pct"/>
          </w:tcPr>
          <w:p w14:paraId="2BDE643E" w14:textId="77777777" w:rsidR="000E2CFE" w:rsidRPr="005C784E" w:rsidRDefault="000E2CFE" w:rsidP="000E2CFE">
            <w:pPr>
              <w:suppressAutoHyphens/>
              <w:jc w:val="center"/>
              <w:rPr>
                <w:bCs/>
                <w:sz w:val="24"/>
                <w:lang w:eastAsia="ru-RU"/>
              </w:rPr>
            </w:pPr>
            <w:r w:rsidRPr="005C784E">
              <w:rPr>
                <w:bCs/>
                <w:sz w:val="24"/>
                <w:lang w:eastAsia="ru-RU"/>
              </w:rPr>
              <w:t>55</w:t>
            </w:r>
          </w:p>
        </w:tc>
      </w:tr>
      <w:tr w:rsidR="000E2CFE" w:rsidRPr="005C784E" w14:paraId="49E8EE05" w14:textId="77777777" w:rsidTr="00990BF0">
        <w:tblPrEx>
          <w:tblBorders>
            <w:bottom w:val="single" w:sz="4" w:space="0" w:color="000000"/>
          </w:tblBorders>
        </w:tblPrEx>
        <w:tc>
          <w:tcPr>
            <w:tcW w:w="543" w:type="pct"/>
          </w:tcPr>
          <w:p w14:paraId="797E12FD" w14:textId="0B4AD9FC" w:rsidR="000E2CFE" w:rsidRPr="005C784E" w:rsidRDefault="000E2CFE" w:rsidP="000E2CFE">
            <w:pPr>
              <w:suppressAutoHyphens/>
              <w:jc w:val="center"/>
              <w:rPr>
                <w:bCs/>
                <w:sz w:val="24"/>
                <w:lang w:eastAsia="ru-RU"/>
              </w:rPr>
            </w:pPr>
            <w:r w:rsidRPr="005C784E">
              <w:rPr>
                <w:bCs/>
                <w:sz w:val="24"/>
                <w:lang w:eastAsia="ru-RU"/>
              </w:rPr>
              <w:t>9</w:t>
            </w:r>
            <w:r>
              <w:rPr>
                <w:bCs/>
                <w:sz w:val="24"/>
                <w:lang w:eastAsia="ru-RU"/>
              </w:rPr>
              <w:t>.</w:t>
            </w:r>
          </w:p>
        </w:tc>
        <w:tc>
          <w:tcPr>
            <w:tcW w:w="3006" w:type="pct"/>
          </w:tcPr>
          <w:p w14:paraId="74AB656C" w14:textId="7DFA7AE7" w:rsidR="000E2CFE" w:rsidRPr="000E2CFE" w:rsidRDefault="000E2CFE" w:rsidP="000E2CFE">
            <w:pPr>
              <w:suppressAutoHyphens/>
              <w:rPr>
                <w:bCs/>
                <w:sz w:val="24"/>
                <w:lang w:eastAsia="ru-RU"/>
              </w:rPr>
            </w:pPr>
            <w:r w:rsidRPr="000E2CFE">
              <w:rPr>
                <w:sz w:val="24"/>
              </w:rPr>
              <w:t>Подземный гараж двухъярусный в пятне застройки здания</w:t>
            </w:r>
            <w:r w:rsidRPr="000E2CFE">
              <w:rPr>
                <w:sz w:val="24"/>
                <w:vertAlign w:val="superscript"/>
              </w:rPr>
              <w:t xml:space="preserve"> 1</w:t>
            </w:r>
          </w:p>
        </w:tc>
        <w:tc>
          <w:tcPr>
            <w:tcW w:w="1451" w:type="pct"/>
          </w:tcPr>
          <w:p w14:paraId="6E5EE7A1" w14:textId="77777777" w:rsidR="000E2CFE" w:rsidRPr="005C784E" w:rsidRDefault="000E2CFE" w:rsidP="000E2CFE">
            <w:pPr>
              <w:suppressAutoHyphens/>
              <w:jc w:val="center"/>
              <w:rPr>
                <w:bCs/>
                <w:sz w:val="24"/>
                <w:lang w:eastAsia="ru-RU"/>
              </w:rPr>
            </w:pPr>
            <w:r w:rsidRPr="005C784E">
              <w:rPr>
                <w:bCs/>
                <w:sz w:val="24"/>
                <w:lang w:eastAsia="ru-RU"/>
              </w:rPr>
              <w:t>25</w:t>
            </w:r>
          </w:p>
        </w:tc>
      </w:tr>
      <w:tr w:rsidR="000E2CFE" w:rsidRPr="005C784E" w14:paraId="646A3B48" w14:textId="77777777" w:rsidTr="00990BF0">
        <w:tblPrEx>
          <w:tblBorders>
            <w:bottom w:val="single" w:sz="4" w:space="0" w:color="000000"/>
          </w:tblBorders>
        </w:tblPrEx>
        <w:tc>
          <w:tcPr>
            <w:tcW w:w="543" w:type="pct"/>
          </w:tcPr>
          <w:p w14:paraId="08000A44" w14:textId="51994B1F" w:rsidR="000E2CFE" w:rsidRPr="005C784E" w:rsidRDefault="000E2CFE" w:rsidP="000E2CFE">
            <w:pPr>
              <w:suppressAutoHyphens/>
              <w:jc w:val="center"/>
              <w:rPr>
                <w:bCs/>
                <w:sz w:val="24"/>
                <w:lang w:eastAsia="ru-RU"/>
              </w:rPr>
            </w:pPr>
            <w:r w:rsidRPr="005C784E">
              <w:rPr>
                <w:bCs/>
                <w:sz w:val="24"/>
                <w:lang w:eastAsia="ru-RU"/>
              </w:rPr>
              <w:t>10</w:t>
            </w:r>
            <w:r>
              <w:rPr>
                <w:bCs/>
                <w:sz w:val="24"/>
                <w:lang w:eastAsia="ru-RU"/>
              </w:rPr>
              <w:t>.</w:t>
            </w:r>
          </w:p>
        </w:tc>
        <w:tc>
          <w:tcPr>
            <w:tcW w:w="3006" w:type="pct"/>
          </w:tcPr>
          <w:p w14:paraId="04967B05" w14:textId="67E6EE82" w:rsidR="000E2CFE" w:rsidRPr="000E2CFE" w:rsidRDefault="000E2CFE" w:rsidP="000E2CFE">
            <w:pPr>
              <w:suppressAutoHyphens/>
              <w:rPr>
                <w:bCs/>
                <w:sz w:val="24"/>
                <w:lang w:eastAsia="ru-RU"/>
              </w:rPr>
            </w:pPr>
            <w:r w:rsidRPr="000E2CFE">
              <w:rPr>
                <w:sz w:val="24"/>
              </w:rPr>
              <w:t>Полумеханизированная стоянка автомобилей, использованная на одном из этажей двухэтажного подземного гаража в пятне застройки здания</w:t>
            </w:r>
            <w:r w:rsidRPr="000E2CFE">
              <w:rPr>
                <w:sz w:val="24"/>
                <w:vertAlign w:val="superscript"/>
              </w:rPr>
              <w:t>1</w:t>
            </w:r>
          </w:p>
        </w:tc>
        <w:tc>
          <w:tcPr>
            <w:tcW w:w="1451" w:type="pct"/>
          </w:tcPr>
          <w:p w14:paraId="1BFA17A8" w14:textId="77777777" w:rsidR="000E2CFE" w:rsidRPr="005C784E" w:rsidDel="00355335" w:rsidRDefault="000E2CFE" w:rsidP="000E2CFE">
            <w:pPr>
              <w:suppressAutoHyphens/>
              <w:jc w:val="center"/>
              <w:rPr>
                <w:bCs/>
                <w:sz w:val="24"/>
                <w:lang w:eastAsia="ru-RU"/>
              </w:rPr>
            </w:pPr>
            <w:r w:rsidRPr="005C784E">
              <w:rPr>
                <w:bCs/>
                <w:sz w:val="24"/>
                <w:lang w:eastAsia="ru-RU"/>
              </w:rPr>
              <w:t>18</w:t>
            </w:r>
          </w:p>
        </w:tc>
      </w:tr>
      <w:tr w:rsidR="000E2CFE" w:rsidRPr="005C784E" w14:paraId="265DABBA" w14:textId="77777777" w:rsidTr="00990BF0">
        <w:tblPrEx>
          <w:tblBorders>
            <w:bottom w:val="single" w:sz="4" w:space="0" w:color="000000"/>
          </w:tblBorders>
        </w:tblPrEx>
        <w:tc>
          <w:tcPr>
            <w:tcW w:w="543" w:type="pct"/>
          </w:tcPr>
          <w:p w14:paraId="5A711C49" w14:textId="00E3D568" w:rsidR="000E2CFE" w:rsidRPr="005C784E" w:rsidRDefault="000E2CFE" w:rsidP="000E2CFE">
            <w:pPr>
              <w:suppressAutoHyphens/>
              <w:jc w:val="center"/>
              <w:rPr>
                <w:bCs/>
                <w:sz w:val="24"/>
                <w:lang w:eastAsia="ru-RU"/>
              </w:rPr>
            </w:pPr>
            <w:r w:rsidRPr="005C784E">
              <w:rPr>
                <w:bCs/>
                <w:sz w:val="24"/>
                <w:lang w:eastAsia="ru-RU"/>
              </w:rPr>
              <w:t>11</w:t>
            </w:r>
            <w:r>
              <w:rPr>
                <w:bCs/>
                <w:sz w:val="24"/>
                <w:lang w:eastAsia="ru-RU"/>
              </w:rPr>
              <w:t>.</w:t>
            </w:r>
          </w:p>
        </w:tc>
        <w:tc>
          <w:tcPr>
            <w:tcW w:w="3006" w:type="pct"/>
          </w:tcPr>
          <w:p w14:paraId="40570246" w14:textId="68C06255" w:rsidR="000E2CFE" w:rsidRPr="000E2CFE" w:rsidRDefault="000E2CFE" w:rsidP="000E2CFE">
            <w:pPr>
              <w:suppressAutoHyphens/>
              <w:rPr>
                <w:bCs/>
                <w:sz w:val="24"/>
                <w:lang w:eastAsia="ru-RU"/>
              </w:rPr>
            </w:pPr>
            <w:r w:rsidRPr="000E2CFE">
              <w:rPr>
                <w:sz w:val="24"/>
              </w:rPr>
              <w:t>Подземный гараж одноярусный под дворовой частью</w:t>
            </w:r>
          </w:p>
        </w:tc>
        <w:tc>
          <w:tcPr>
            <w:tcW w:w="1451" w:type="pct"/>
          </w:tcPr>
          <w:p w14:paraId="64FF0487" w14:textId="77777777" w:rsidR="000E2CFE" w:rsidRPr="005C784E" w:rsidRDefault="000E2CFE" w:rsidP="000E2CFE">
            <w:pPr>
              <w:suppressAutoHyphens/>
              <w:jc w:val="center"/>
              <w:rPr>
                <w:bCs/>
                <w:sz w:val="24"/>
                <w:lang w:eastAsia="ru-RU"/>
              </w:rPr>
            </w:pPr>
            <w:r w:rsidRPr="005C784E">
              <w:rPr>
                <w:bCs/>
                <w:sz w:val="24"/>
                <w:lang w:eastAsia="ru-RU"/>
              </w:rPr>
              <w:t>35</w:t>
            </w:r>
          </w:p>
        </w:tc>
      </w:tr>
      <w:tr w:rsidR="000E2CFE" w:rsidRPr="005C784E" w14:paraId="5C30EF87" w14:textId="77777777" w:rsidTr="00990BF0">
        <w:tblPrEx>
          <w:tblBorders>
            <w:bottom w:val="single" w:sz="4" w:space="0" w:color="000000"/>
          </w:tblBorders>
        </w:tblPrEx>
        <w:tc>
          <w:tcPr>
            <w:tcW w:w="543" w:type="pct"/>
          </w:tcPr>
          <w:p w14:paraId="7291BBA2" w14:textId="3F7EB4E6" w:rsidR="000E2CFE" w:rsidRPr="005C784E" w:rsidRDefault="000E2CFE" w:rsidP="000E2CFE">
            <w:pPr>
              <w:suppressAutoHyphens/>
              <w:jc w:val="center"/>
              <w:rPr>
                <w:bCs/>
                <w:sz w:val="24"/>
                <w:lang w:eastAsia="ru-RU"/>
              </w:rPr>
            </w:pPr>
            <w:r w:rsidRPr="005C784E">
              <w:rPr>
                <w:bCs/>
                <w:sz w:val="24"/>
                <w:lang w:eastAsia="ru-RU"/>
              </w:rPr>
              <w:t>12</w:t>
            </w:r>
            <w:r>
              <w:rPr>
                <w:bCs/>
                <w:sz w:val="24"/>
                <w:lang w:eastAsia="ru-RU"/>
              </w:rPr>
              <w:t>.</w:t>
            </w:r>
          </w:p>
        </w:tc>
        <w:tc>
          <w:tcPr>
            <w:tcW w:w="3006" w:type="pct"/>
          </w:tcPr>
          <w:p w14:paraId="5BD8377A" w14:textId="2AADB480" w:rsidR="000E2CFE" w:rsidRPr="000E2CFE" w:rsidRDefault="000E2CFE" w:rsidP="000E2CFE">
            <w:pPr>
              <w:suppressAutoHyphens/>
              <w:rPr>
                <w:bCs/>
                <w:sz w:val="24"/>
                <w:lang w:eastAsia="ru-RU"/>
              </w:rPr>
            </w:pPr>
            <w:r w:rsidRPr="000E2CFE">
              <w:rPr>
                <w:sz w:val="24"/>
              </w:rPr>
              <w:t>Подземный гараж двухъярусный под дворовой частью</w:t>
            </w:r>
          </w:p>
        </w:tc>
        <w:tc>
          <w:tcPr>
            <w:tcW w:w="1451" w:type="pct"/>
          </w:tcPr>
          <w:p w14:paraId="10D52674" w14:textId="77777777" w:rsidR="000E2CFE" w:rsidRPr="005C784E" w:rsidRDefault="000E2CFE" w:rsidP="000E2CFE">
            <w:pPr>
              <w:suppressAutoHyphens/>
              <w:jc w:val="center"/>
              <w:rPr>
                <w:bCs/>
                <w:sz w:val="24"/>
                <w:lang w:eastAsia="ru-RU"/>
              </w:rPr>
            </w:pPr>
            <w:r w:rsidRPr="005C784E">
              <w:rPr>
                <w:bCs/>
                <w:sz w:val="24"/>
                <w:lang w:eastAsia="ru-RU"/>
              </w:rPr>
              <w:t>21</w:t>
            </w:r>
          </w:p>
        </w:tc>
      </w:tr>
      <w:tr w:rsidR="000E2CFE" w:rsidRPr="005C784E" w14:paraId="4078785C" w14:textId="77777777" w:rsidTr="00990BF0">
        <w:tblPrEx>
          <w:tblBorders>
            <w:bottom w:val="single" w:sz="4" w:space="0" w:color="000000"/>
          </w:tblBorders>
        </w:tblPrEx>
        <w:tc>
          <w:tcPr>
            <w:tcW w:w="543" w:type="pct"/>
          </w:tcPr>
          <w:p w14:paraId="5C620182" w14:textId="7AEEA548" w:rsidR="000E2CFE" w:rsidRPr="005C784E" w:rsidRDefault="000E2CFE" w:rsidP="000E2CFE">
            <w:pPr>
              <w:suppressAutoHyphens/>
              <w:jc w:val="center"/>
              <w:rPr>
                <w:bCs/>
                <w:sz w:val="24"/>
                <w:lang w:eastAsia="ru-RU"/>
              </w:rPr>
            </w:pPr>
            <w:r w:rsidRPr="005C784E">
              <w:rPr>
                <w:bCs/>
                <w:sz w:val="24"/>
                <w:lang w:eastAsia="ru-RU"/>
              </w:rPr>
              <w:t>13</w:t>
            </w:r>
            <w:r>
              <w:rPr>
                <w:bCs/>
                <w:sz w:val="24"/>
                <w:lang w:eastAsia="ru-RU"/>
              </w:rPr>
              <w:t>.</w:t>
            </w:r>
          </w:p>
        </w:tc>
        <w:tc>
          <w:tcPr>
            <w:tcW w:w="3006" w:type="pct"/>
          </w:tcPr>
          <w:p w14:paraId="36E0AE8B" w14:textId="42220390" w:rsidR="000E2CFE" w:rsidRPr="000E2CFE" w:rsidRDefault="000E2CFE" w:rsidP="000E2CFE">
            <w:pPr>
              <w:suppressAutoHyphens/>
              <w:rPr>
                <w:bCs/>
                <w:sz w:val="24"/>
                <w:vertAlign w:val="superscript"/>
                <w:lang w:eastAsia="ru-RU"/>
              </w:rPr>
            </w:pPr>
            <w:r w:rsidRPr="000E2CFE">
              <w:rPr>
                <w:sz w:val="24"/>
              </w:rPr>
              <w:t xml:space="preserve">Механизированная автоматическая парковка автомобилей (не более 50 </w:t>
            </w:r>
            <w:proofErr w:type="spellStart"/>
            <w:r w:rsidRPr="000E2CFE">
              <w:rPr>
                <w:sz w:val="24"/>
              </w:rPr>
              <w:t>машино</w:t>
            </w:r>
            <w:proofErr w:type="spellEnd"/>
            <w:r w:rsidRPr="000E2CFE">
              <w:rPr>
                <w:sz w:val="24"/>
              </w:rPr>
              <w:t>-мест на одну парковку)</w:t>
            </w:r>
            <w:r w:rsidRPr="000E2CFE">
              <w:rPr>
                <w:sz w:val="24"/>
                <w:vertAlign w:val="superscript"/>
              </w:rPr>
              <w:t>2</w:t>
            </w:r>
          </w:p>
        </w:tc>
        <w:tc>
          <w:tcPr>
            <w:tcW w:w="1451" w:type="pct"/>
          </w:tcPr>
          <w:p w14:paraId="6494EDED" w14:textId="77777777" w:rsidR="000E2CFE" w:rsidRPr="005C784E" w:rsidRDefault="000E2CFE" w:rsidP="000E2CFE">
            <w:pPr>
              <w:suppressAutoHyphens/>
              <w:jc w:val="center"/>
              <w:rPr>
                <w:bCs/>
                <w:sz w:val="24"/>
                <w:lang w:eastAsia="ru-RU"/>
              </w:rPr>
            </w:pPr>
            <w:r w:rsidRPr="005C784E">
              <w:rPr>
                <w:bCs/>
                <w:sz w:val="24"/>
                <w:lang w:eastAsia="ru-RU"/>
              </w:rPr>
              <w:t>не менее 8</w:t>
            </w:r>
          </w:p>
        </w:tc>
      </w:tr>
      <w:tr w:rsidR="000E2CFE" w:rsidRPr="005C784E" w14:paraId="0E77F4A7" w14:textId="77777777" w:rsidTr="00990BF0">
        <w:tblPrEx>
          <w:tblBorders>
            <w:bottom w:val="single" w:sz="4" w:space="0" w:color="000000"/>
          </w:tblBorders>
        </w:tblPrEx>
        <w:tc>
          <w:tcPr>
            <w:tcW w:w="543" w:type="pct"/>
          </w:tcPr>
          <w:p w14:paraId="68AE4466" w14:textId="3047BCA2" w:rsidR="000E2CFE" w:rsidRPr="005C784E" w:rsidRDefault="000E2CFE" w:rsidP="000E2CFE">
            <w:pPr>
              <w:suppressAutoHyphens/>
              <w:jc w:val="center"/>
              <w:rPr>
                <w:bCs/>
                <w:sz w:val="24"/>
                <w:lang w:eastAsia="ru-RU"/>
              </w:rPr>
            </w:pPr>
            <w:r w:rsidRPr="005C784E">
              <w:rPr>
                <w:bCs/>
                <w:sz w:val="24"/>
                <w:lang w:eastAsia="ru-RU"/>
              </w:rPr>
              <w:t>14</w:t>
            </w:r>
            <w:r>
              <w:rPr>
                <w:bCs/>
                <w:sz w:val="24"/>
                <w:lang w:eastAsia="ru-RU"/>
              </w:rPr>
              <w:t>.</w:t>
            </w:r>
          </w:p>
        </w:tc>
        <w:tc>
          <w:tcPr>
            <w:tcW w:w="3006" w:type="pct"/>
          </w:tcPr>
          <w:p w14:paraId="0082FB3D" w14:textId="59F08E09" w:rsidR="000E2CFE" w:rsidRPr="000E2CFE" w:rsidRDefault="000E2CFE" w:rsidP="000E2CFE">
            <w:pPr>
              <w:suppressAutoHyphens/>
              <w:rPr>
                <w:bCs/>
                <w:sz w:val="24"/>
                <w:vertAlign w:val="superscript"/>
                <w:lang w:eastAsia="ru-RU"/>
              </w:rPr>
            </w:pPr>
            <w:r w:rsidRPr="000E2CFE">
              <w:rPr>
                <w:sz w:val="24"/>
              </w:rPr>
              <w:t>Прочие типы</w:t>
            </w:r>
            <w:r w:rsidRPr="000E2CFE">
              <w:rPr>
                <w:sz w:val="24"/>
                <w:vertAlign w:val="superscript"/>
              </w:rPr>
              <w:t>2</w:t>
            </w:r>
          </w:p>
        </w:tc>
        <w:tc>
          <w:tcPr>
            <w:tcW w:w="1451" w:type="pct"/>
          </w:tcPr>
          <w:p w14:paraId="3BED0224" w14:textId="77777777" w:rsidR="000E2CFE" w:rsidRPr="005C784E" w:rsidRDefault="000E2CFE" w:rsidP="000E2CFE">
            <w:pPr>
              <w:suppressAutoHyphens/>
              <w:jc w:val="center"/>
              <w:rPr>
                <w:bCs/>
                <w:sz w:val="24"/>
                <w:lang w:eastAsia="ru-RU"/>
              </w:rPr>
            </w:pPr>
            <w:r w:rsidRPr="005C784E">
              <w:rPr>
                <w:bCs/>
                <w:sz w:val="24"/>
                <w:lang w:eastAsia="ru-RU"/>
              </w:rPr>
              <w:t>не менее 20</w:t>
            </w:r>
          </w:p>
        </w:tc>
      </w:tr>
    </w:tbl>
    <w:p w14:paraId="595FC46F" w14:textId="77777777" w:rsidR="000E2CFE" w:rsidRPr="000E2CFE" w:rsidRDefault="000E2CFE" w:rsidP="000E2CFE">
      <w:pPr>
        <w:autoSpaceDE w:val="0"/>
        <w:autoSpaceDN w:val="0"/>
        <w:adjustRightInd w:val="0"/>
        <w:jc w:val="both"/>
        <w:rPr>
          <w:rFonts w:eastAsia="Calibri"/>
          <w:sz w:val="20"/>
          <w:szCs w:val="20"/>
          <w:lang w:eastAsia="ru-RU"/>
        </w:rPr>
      </w:pPr>
      <w:r w:rsidRPr="000E2CFE">
        <w:rPr>
          <w:rFonts w:eastAsia="Calibri"/>
          <w:sz w:val="20"/>
          <w:szCs w:val="20"/>
          <w:lang w:eastAsia="ru-RU"/>
        </w:rPr>
        <w:t xml:space="preserve">Примечания: </w:t>
      </w:r>
    </w:p>
    <w:p w14:paraId="49FFBE53" w14:textId="77777777" w:rsidR="000E2CFE" w:rsidRPr="000E2CFE" w:rsidRDefault="000E2CFE" w:rsidP="000E2CFE">
      <w:pPr>
        <w:autoSpaceDE w:val="0"/>
        <w:autoSpaceDN w:val="0"/>
        <w:adjustRightInd w:val="0"/>
        <w:jc w:val="both"/>
        <w:rPr>
          <w:rFonts w:eastAsia="Calibri"/>
          <w:sz w:val="20"/>
          <w:szCs w:val="20"/>
          <w:lang w:eastAsia="ru-RU"/>
        </w:rPr>
      </w:pPr>
      <w:r w:rsidRPr="000E2CFE">
        <w:rPr>
          <w:rFonts w:eastAsia="Calibri"/>
          <w:sz w:val="20"/>
          <w:szCs w:val="20"/>
          <w:lang w:eastAsia="ru-RU"/>
        </w:rPr>
        <w:t xml:space="preserve">1. В случае размещения гаража под жилым домом, в расчете </w:t>
      </w:r>
      <w:proofErr w:type="spellStart"/>
      <w:r w:rsidRPr="000E2CFE">
        <w:rPr>
          <w:rFonts w:eastAsia="Calibri"/>
          <w:sz w:val="20"/>
          <w:szCs w:val="20"/>
          <w:lang w:eastAsia="ru-RU"/>
        </w:rPr>
        <w:t>машино</w:t>
      </w:r>
      <w:proofErr w:type="spellEnd"/>
      <w:r w:rsidRPr="000E2CFE">
        <w:rPr>
          <w:rFonts w:eastAsia="Calibri"/>
          <w:sz w:val="20"/>
          <w:szCs w:val="20"/>
          <w:lang w:eastAsia="ru-RU"/>
        </w:rPr>
        <w:t>-мест используется площадь пятна застройки;</w:t>
      </w:r>
    </w:p>
    <w:p w14:paraId="7335547C" w14:textId="77777777" w:rsidR="000E2CFE" w:rsidRPr="000E2CFE" w:rsidRDefault="000E2CFE" w:rsidP="000E2CFE">
      <w:pPr>
        <w:autoSpaceDE w:val="0"/>
        <w:autoSpaceDN w:val="0"/>
        <w:adjustRightInd w:val="0"/>
        <w:jc w:val="both"/>
        <w:rPr>
          <w:rFonts w:eastAsia="Calibri"/>
          <w:sz w:val="20"/>
          <w:szCs w:val="20"/>
          <w:lang w:eastAsia="ru-RU"/>
        </w:rPr>
      </w:pPr>
      <w:r w:rsidRPr="000E2CFE">
        <w:rPr>
          <w:rFonts w:eastAsia="Calibri"/>
          <w:sz w:val="20"/>
          <w:szCs w:val="20"/>
          <w:lang w:eastAsia="ru-RU"/>
        </w:rPr>
        <w:t>2. Требуется выполнение проектной документации с точным расчетом количества мест хранения автомобилей и занимаемой ими территории.</w:t>
      </w:r>
    </w:p>
    <w:p w14:paraId="4DE3928B" w14:textId="77777777" w:rsidR="007F77D7" w:rsidRDefault="007F77D7" w:rsidP="000E2CFE">
      <w:pPr>
        <w:autoSpaceDE w:val="0"/>
        <w:autoSpaceDN w:val="0"/>
        <w:adjustRightInd w:val="0"/>
        <w:jc w:val="both"/>
        <w:rPr>
          <w:rFonts w:eastAsia="Calibri"/>
          <w:szCs w:val="28"/>
          <w:lang w:eastAsia="ru-RU"/>
        </w:rPr>
      </w:pPr>
    </w:p>
    <w:p w14:paraId="13A12A07" w14:textId="5E611806" w:rsidR="005C226F" w:rsidRPr="000E0D4D" w:rsidRDefault="005C226F" w:rsidP="000E0D4D">
      <w:pPr>
        <w:autoSpaceDE w:val="0"/>
        <w:autoSpaceDN w:val="0"/>
        <w:adjustRightInd w:val="0"/>
        <w:ind w:firstLine="709"/>
        <w:jc w:val="both"/>
        <w:rPr>
          <w:rFonts w:eastAsia="Calibri"/>
          <w:szCs w:val="28"/>
          <w:lang w:eastAsia="ru-RU"/>
        </w:rPr>
      </w:pPr>
      <w:r w:rsidRPr="005C226F">
        <w:rPr>
          <w:rFonts w:eastAsia="Calibri"/>
          <w:szCs w:val="28"/>
          <w:lang w:eastAsia="ru-RU"/>
        </w:rPr>
        <w:t xml:space="preserve">В соответствии с п. 11.33 СП 42.13330.2016. Свод правил. Градостроительство. Планировка и застройка городских и сельских поселений. Актуализированная редакция СНиП 2.07.01-89* на территории жилых зон, в том числе жилых районов, микрорайонов рекомендуется предусматривать места для хранения и паркования автомобилей в подземных и наземных стоянках автомобилей в соответствии с таблицей </w:t>
      </w:r>
      <w:r w:rsidRPr="000E0D4D">
        <w:rPr>
          <w:rFonts w:eastAsia="Calibri"/>
          <w:szCs w:val="28"/>
          <w:lang w:eastAsia="ru-RU"/>
        </w:rPr>
        <w:t>54.</w:t>
      </w:r>
    </w:p>
    <w:p w14:paraId="43E603DE" w14:textId="77777777" w:rsidR="002A5819" w:rsidRDefault="002A5819" w:rsidP="000E0D4D">
      <w:pPr>
        <w:autoSpaceDE w:val="0"/>
        <w:autoSpaceDN w:val="0"/>
        <w:adjustRightInd w:val="0"/>
        <w:jc w:val="center"/>
        <w:rPr>
          <w:rFonts w:eastAsia="Calibri"/>
          <w:szCs w:val="28"/>
          <w:lang w:eastAsia="en-US"/>
        </w:rPr>
        <w:sectPr w:rsidR="002A5819" w:rsidSect="00FF1C37">
          <w:pgSz w:w="11906" w:h="16838"/>
          <w:pgMar w:top="1134" w:right="567" w:bottom="1134" w:left="1134" w:header="709" w:footer="709" w:gutter="0"/>
          <w:cols w:space="708"/>
          <w:docGrid w:linePitch="381"/>
        </w:sectPr>
      </w:pPr>
    </w:p>
    <w:p w14:paraId="5DCB0548" w14:textId="460DCA0C" w:rsidR="005C226F" w:rsidRPr="000E0D4D" w:rsidRDefault="005C226F" w:rsidP="000E0D4D">
      <w:pPr>
        <w:autoSpaceDE w:val="0"/>
        <w:autoSpaceDN w:val="0"/>
        <w:adjustRightInd w:val="0"/>
        <w:jc w:val="center"/>
        <w:rPr>
          <w:rFonts w:eastAsia="Calibri"/>
          <w:szCs w:val="28"/>
          <w:lang w:eastAsia="en-US"/>
        </w:rPr>
      </w:pPr>
      <w:r w:rsidRPr="000E0D4D">
        <w:rPr>
          <w:rFonts w:eastAsia="Calibri"/>
          <w:szCs w:val="28"/>
          <w:lang w:eastAsia="en-US"/>
        </w:rPr>
        <w:lastRenderedPageBreak/>
        <w:t xml:space="preserve">Требуемое минимальное количество </w:t>
      </w:r>
      <w:proofErr w:type="spellStart"/>
      <w:r w:rsidRPr="000E0D4D">
        <w:rPr>
          <w:rFonts w:eastAsia="Calibri"/>
          <w:szCs w:val="28"/>
          <w:lang w:eastAsia="en-US"/>
        </w:rPr>
        <w:t>машино</w:t>
      </w:r>
      <w:proofErr w:type="spellEnd"/>
      <w:r w:rsidRPr="000E0D4D">
        <w:rPr>
          <w:rFonts w:eastAsia="Calibri"/>
          <w:szCs w:val="28"/>
          <w:lang w:eastAsia="en-US"/>
        </w:rPr>
        <w:t>-мест для хранения личных легковых автомобилей</w:t>
      </w:r>
    </w:p>
    <w:p w14:paraId="524A5597" w14:textId="43794F3C" w:rsidR="005C784E" w:rsidRPr="000E0D4D" w:rsidRDefault="005C226F" w:rsidP="000E0D4D">
      <w:pPr>
        <w:tabs>
          <w:tab w:val="left" w:pos="851"/>
          <w:tab w:val="left" w:pos="1276"/>
          <w:tab w:val="left" w:pos="1701"/>
        </w:tabs>
        <w:jc w:val="right"/>
        <w:rPr>
          <w:bCs/>
          <w:szCs w:val="28"/>
        </w:rPr>
      </w:pPr>
      <w:r w:rsidRPr="000E0D4D">
        <w:rPr>
          <w:bCs/>
          <w:szCs w:val="28"/>
        </w:rPr>
        <w:t>Таблица 54</w:t>
      </w:r>
    </w:p>
    <w:tbl>
      <w:tblPr>
        <w:tblW w:w="10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5954"/>
        <w:gridCol w:w="3564"/>
      </w:tblGrid>
      <w:tr w:rsidR="005C226F" w:rsidRPr="005C226F" w14:paraId="7723047C" w14:textId="77777777" w:rsidTr="000E0D4D">
        <w:tc>
          <w:tcPr>
            <w:tcW w:w="704" w:type="dxa"/>
            <w:vAlign w:val="center"/>
          </w:tcPr>
          <w:p w14:paraId="45AA3D47" w14:textId="1A86DCDE" w:rsidR="005C226F" w:rsidRPr="005C226F" w:rsidRDefault="005C226F" w:rsidP="005C226F">
            <w:pPr>
              <w:widowControl w:val="0"/>
              <w:autoSpaceDE w:val="0"/>
              <w:autoSpaceDN w:val="0"/>
              <w:adjustRightInd w:val="0"/>
              <w:jc w:val="center"/>
              <w:rPr>
                <w:bCs/>
                <w:sz w:val="24"/>
                <w:lang w:eastAsia="ru-RU"/>
              </w:rPr>
            </w:pPr>
            <w:r>
              <w:rPr>
                <w:bCs/>
                <w:sz w:val="24"/>
                <w:lang w:eastAsia="ru-RU"/>
              </w:rPr>
              <w:t>№ п/п</w:t>
            </w:r>
          </w:p>
        </w:tc>
        <w:tc>
          <w:tcPr>
            <w:tcW w:w="5954" w:type="dxa"/>
            <w:vAlign w:val="center"/>
          </w:tcPr>
          <w:p w14:paraId="3521CF86" w14:textId="477A9B72"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Тип жилого дома по уровню комфорта</w:t>
            </w:r>
          </w:p>
        </w:tc>
        <w:tc>
          <w:tcPr>
            <w:tcW w:w="3564" w:type="dxa"/>
            <w:vAlign w:val="center"/>
          </w:tcPr>
          <w:p w14:paraId="6D231D2C" w14:textId="77777777"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 xml:space="preserve">Хранение автотранспорта, </w:t>
            </w:r>
            <w:proofErr w:type="spellStart"/>
            <w:r w:rsidRPr="005C226F">
              <w:rPr>
                <w:bCs/>
                <w:sz w:val="24"/>
                <w:lang w:eastAsia="ru-RU"/>
              </w:rPr>
              <w:t>машино</w:t>
            </w:r>
            <w:proofErr w:type="spellEnd"/>
            <w:r w:rsidRPr="005C226F">
              <w:rPr>
                <w:bCs/>
                <w:sz w:val="24"/>
                <w:lang w:eastAsia="ru-RU"/>
              </w:rPr>
              <w:t>-мест на квартиру</w:t>
            </w:r>
          </w:p>
        </w:tc>
      </w:tr>
      <w:tr w:rsidR="005C226F" w:rsidRPr="005C226F" w14:paraId="39BDA225" w14:textId="77777777" w:rsidTr="000E0D4D">
        <w:tc>
          <w:tcPr>
            <w:tcW w:w="704" w:type="dxa"/>
          </w:tcPr>
          <w:p w14:paraId="56610A54" w14:textId="5AA37198" w:rsidR="005C226F" w:rsidRPr="005C226F" w:rsidRDefault="005C226F" w:rsidP="005C226F">
            <w:pPr>
              <w:widowControl w:val="0"/>
              <w:autoSpaceDE w:val="0"/>
              <w:autoSpaceDN w:val="0"/>
              <w:adjustRightInd w:val="0"/>
              <w:jc w:val="center"/>
              <w:rPr>
                <w:bCs/>
                <w:sz w:val="24"/>
                <w:lang w:eastAsia="ru-RU"/>
              </w:rPr>
            </w:pPr>
            <w:r>
              <w:rPr>
                <w:bCs/>
                <w:sz w:val="24"/>
                <w:lang w:eastAsia="ru-RU"/>
              </w:rPr>
              <w:t>1.</w:t>
            </w:r>
          </w:p>
        </w:tc>
        <w:tc>
          <w:tcPr>
            <w:tcW w:w="5954" w:type="dxa"/>
          </w:tcPr>
          <w:p w14:paraId="4800EA73" w14:textId="6FD91EC0" w:rsidR="005C226F" w:rsidRPr="005C226F" w:rsidRDefault="005C226F" w:rsidP="005C226F">
            <w:pPr>
              <w:widowControl w:val="0"/>
              <w:autoSpaceDE w:val="0"/>
              <w:autoSpaceDN w:val="0"/>
              <w:adjustRightInd w:val="0"/>
              <w:rPr>
                <w:bCs/>
                <w:sz w:val="24"/>
                <w:lang w:eastAsia="ru-RU"/>
              </w:rPr>
            </w:pPr>
            <w:r w:rsidRPr="005C226F">
              <w:rPr>
                <w:bCs/>
                <w:sz w:val="24"/>
                <w:lang w:eastAsia="ru-RU"/>
              </w:rPr>
              <w:t>Бизнес-класс</w:t>
            </w:r>
          </w:p>
        </w:tc>
        <w:tc>
          <w:tcPr>
            <w:tcW w:w="3564" w:type="dxa"/>
          </w:tcPr>
          <w:p w14:paraId="662F257A" w14:textId="77777777"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2,0</w:t>
            </w:r>
          </w:p>
        </w:tc>
      </w:tr>
      <w:tr w:rsidR="005C226F" w:rsidRPr="005C226F" w14:paraId="5C42CBF4" w14:textId="77777777" w:rsidTr="000E0D4D">
        <w:tc>
          <w:tcPr>
            <w:tcW w:w="704" w:type="dxa"/>
          </w:tcPr>
          <w:p w14:paraId="29D258F8" w14:textId="6673326D" w:rsidR="005C226F" w:rsidRPr="005C226F" w:rsidRDefault="005C226F" w:rsidP="005C226F">
            <w:pPr>
              <w:widowControl w:val="0"/>
              <w:autoSpaceDE w:val="0"/>
              <w:autoSpaceDN w:val="0"/>
              <w:adjustRightInd w:val="0"/>
              <w:jc w:val="center"/>
              <w:rPr>
                <w:bCs/>
                <w:sz w:val="24"/>
                <w:lang w:eastAsia="ru-RU"/>
              </w:rPr>
            </w:pPr>
            <w:r>
              <w:rPr>
                <w:bCs/>
                <w:sz w:val="24"/>
                <w:lang w:eastAsia="ru-RU"/>
              </w:rPr>
              <w:t>2.</w:t>
            </w:r>
          </w:p>
        </w:tc>
        <w:tc>
          <w:tcPr>
            <w:tcW w:w="5954" w:type="dxa"/>
          </w:tcPr>
          <w:p w14:paraId="3B0243B4" w14:textId="53359CB5" w:rsidR="005C226F" w:rsidRPr="005C226F" w:rsidRDefault="005C226F" w:rsidP="005C226F">
            <w:pPr>
              <w:widowControl w:val="0"/>
              <w:autoSpaceDE w:val="0"/>
              <w:autoSpaceDN w:val="0"/>
              <w:adjustRightInd w:val="0"/>
              <w:rPr>
                <w:bCs/>
                <w:sz w:val="24"/>
                <w:lang w:eastAsia="ru-RU"/>
              </w:rPr>
            </w:pPr>
            <w:r w:rsidRPr="005C226F">
              <w:rPr>
                <w:bCs/>
                <w:sz w:val="24"/>
                <w:lang w:eastAsia="ru-RU"/>
              </w:rPr>
              <w:t>Стандартное жилье</w:t>
            </w:r>
          </w:p>
        </w:tc>
        <w:tc>
          <w:tcPr>
            <w:tcW w:w="3564" w:type="dxa"/>
          </w:tcPr>
          <w:p w14:paraId="60EC1732" w14:textId="77777777"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1,2</w:t>
            </w:r>
          </w:p>
        </w:tc>
      </w:tr>
      <w:tr w:rsidR="005C226F" w:rsidRPr="005C226F" w14:paraId="1F6AD625" w14:textId="77777777" w:rsidTr="0090040F">
        <w:tc>
          <w:tcPr>
            <w:tcW w:w="704" w:type="dxa"/>
            <w:tcBorders>
              <w:bottom w:val="single" w:sz="4" w:space="0" w:color="auto"/>
            </w:tcBorders>
          </w:tcPr>
          <w:p w14:paraId="2FBF2A96" w14:textId="18A87A57" w:rsidR="005C226F" w:rsidRPr="005C226F" w:rsidRDefault="005C226F" w:rsidP="005C226F">
            <w:pPr>
              <w:widowControl w:val="0"/>
              <w:autoSpaceDE w:val="0"/>
              <w:autoSpaceDN w:val="0"/>
              <w:adjustRightInd w:val="0"/>
              <w:jc w:val="center"/>
              <w:rPr>
                <w:bCs/>
                <w:sz w:val="24"/>
                <w:lang w:eastAsia="ru-RU"/>
              </w:rPr>
            </w:pPr>
            <w:r>
              <w:rPr>
                <w:bCs/>
                <w:sz w:val="24"/>
                <w:lang w:eastAsia="ru-RU"/>
              </w:rPr>
              <w:t>3.</w:t>
            </w:r>
          </w:p>
        </w:tc>
        <w:tc>
          <w:tcPr>
            <w:tcW w:w="5954" w:type="dxa"/>
            <w:tcBorders>
              <w:bottom w:val="single" w:sz="4" w:space="0" w:color="auto"/>
            </w:tcBorders>
          </w:tcPr>
          <w:p w14:paraId="099733F9" w14:textId="3FF55A97" w:rsidR="005C226F" w:rsidRPr="005C226F" w:rsidRDefault="005C226F" w:rsidP="005C226F">
            <w:pPr>
              <w:widowControl w:val="0"/>
              <w:autoSpaceDE w:val="0"/>
              <w:autoSpaceDN w:val="0"/>
              <w:adjustRightInd w:val="0"/>
              <w:rPr>
                <w:bCs/>
                <w:sz w:val="24"/>
                <w:lang w:eastAsia="ru-RU"/>
              </w:rPr>
            </w:pPr>
            <w:r w:rsidRPr="005C226F">
              <w:rPr>
                <w:bCs/>
                <w:sz w:val="24"/>
                <w:lang w:eastAsia="ru-RU"/>
              </w:rPr>
              <w:t>Муниципальный</w:t>
            </w:r>
          </w:p>
        </w:tc>
        <w:tc>
          <w:tcPr>
            <w:tcW w:w="3564" w:type="dxa"/>
            <w:tcBorders>
              <w:bottom w:val="single" w:sz="4" w:space="0" w:color="auto"/>
            </w:tcBorders>
          </w:tcPr>
          <w:p w14:paraId="08B19341" w14:textId="77777777"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1,0</w:t>
            </w:r>
          </w:p>
        </w:tc>
      </w:tr>
      <w:tr w:rsidR="005C226F" w:rsidRPr="005C226F" w14:paraId="454A46C7" w14:textId="77777777" w:rsidTr="0090040F">
        <w:tc>
          <w:tcPr>
            <w:tcW w:w="704" w:type="dxa"/>
            <w:tcBorders>
              <w:top w:val="single" w:sz="4" w:space="0" w:color="auto"/>
              <w:left w:val="single" w:sz="4" w:space="0" w:color="auto"/>
              <w:bottom w:val="single" w:sz="4" w:space="0" w:color="auto"/>
              <w:right w:val="single" w:sz="4" w:space="0" w:color="auto"/>
            </w:tcBorders>
          </w:tcPr>
          <w:p w14:paraId="298417EF" w14:textId="0980EDED" w:rsidR="005C226F" w:rsidRPr="005C226F" w:rsidRDefault="005C226F" w:rsidP="005C226F">
            <w:pPr>
              <w:widowControl w:val="0"/>
              <w:autoSpaceDE w:val="0"/>
              <w:autoSpaceDN w:val="0"/>
              <w:adjustRightInd w:val="0"/>
              <w:jc w:val="center"/>
              <w:rPr>
                <w:bCs/>
                <w:sz w:val="24"/>
                <w:lang w:eastAsia="ru-RU"/>
              </w:rPr>
            </w:pPr>
            <w:r>
              <w:rPr>
                <w:bCs/>
                <w:sz w:val="24"/>
                <w:lang w:eastAsia="ru-RU"/>
              </w:rPr>
              <w:t>4.</w:t>
            </w:r>
          </w:p>
        </w:tc>
        <w:tc>
          <w:tcPr>
            <w:tcW w:w="5954" w:type="dxa"/>
            <w:tcBorders>
              <w:top w:val="single" w:sz="4" w:space="0" w:color="auto"/>
              <w:left w:val="single" w:sz="4" w:space="0" w:color="auto"/>
              <w:bottom w:val="single" w:sz="4" w:space="0" w:color="auto"/>
              <w:right w:val="single" w:sz="4" w:space="0" w:color="auto"/>
            </w:tcBorders>
          </w:tcPr>
          <w:p w14:paraId="60A5FF63" w14:textId="12C77062" w:rsidR="005C226F" w:rsidRPr="005C226F" w:rsidRDefault="005C226F" w:rsidP="005C226F">
            <w:pPr>
              <w:widowControl w:val="0"/>
              <w:autoSpaceDE w:val="0"/>
              <w:autoSpaceDN w:val="0"/>
              <w:adjustRightInd w:val="0"/>
              <w:rPr>
                <w:bCs/>
                <w:sz w:val="24"/>
                <w:lang w:eastAsia="ru-RU"/>
              </w:rPr>
            </w:pPr>
            <w:r w:rsidRPr="005C226F">
              <w:rPr>
                <w:bCs/>
                <w:sz w:val="24"/>
                <w:lang w:eastAsia="ru-RU"/>
              </w:rPr>
              <w:t>Специализированный</w:t>
            </w:r>
          </w:p>
        </w:tc>
        <w:tc>
          <w:tcPr>
            <w:tcW w:w="3564" w:type="dxa"/>
            <w:tcBorders>
              <w:top w:val="single" w:sz="4" w:space="0" w:color="auto"/>
              <w:left w:val="single" w:sz="4" w:space="0" w:color="auto"/>
              <w:bottom w:val="single" w:sz="4" w:space="0" w:color="auto"/>
              <w:right w:val="single" w:sz="4" w:space="0" w:color="auto"/>
            </w:tcBorders>
          </w:tcPr>
          <w:p w14:paraId="5B4370C6" w14:textId="77777777" w:rsidR="005C226F" w:rsidRPr="005C226F" w:rsidRDefault="005C226F" w:rsidP="005C226F">
            <w:pPr>
              <w:widowControl w:val="0"/>
              <w:autoSpaceDE w:val="0"/>
              <w:autoSpaceDN w:val="0"/>
              <w:adjustRightInd w:val="0"/>
              <w:jc w:val="center"/>
              <w:rPr>
                <w:bCs/>
                <w:sz w:val="24"/>
                <w:lang w:eastAsia="ru-RU"/>
              </w:rPr>
            </w:pPr>
            <w:r w:rsidRPr="005C226F">
              <w:rPr>
                <w:bCs/>
                <w:sz w:val="24"/>
                <w:lang w:eastAsia="ru-RU"/>
              </w:rPr>
              <w:t>0,7</w:t>
            </w:r>
          </w:p>
        </w:tc>
      </w:tr>
    </w:tbl>
    <w:p w14:paraId="2677D633" w14:textId="77777777" w:rsidR="007F77D7" w:rsidRDefault="007F77D7" w:rsidP="006750C3">
      <w:pPr>
        <w:tabs>
          <w:tab w:val="left" w:pos="993"/>
        </w:tabs>
        <w:ind w:firstLine="709"/>
        <w:contextualSpacing/>
        <w:jc w:val="both"/>
        <w:rPr>
          <w:rFonts w:eastAsia="Calibri"/>
          <w:szCs w:val="28"/>
          <w:lang w:eastAsia="en-US"/>
        </w:rPr>
      </w:pPr>
    </w:p>
    <w:p w14:paraId="235CF456" w14:textId="4481110C" w:rsidR="006750C3" w:rsidRPr="006750C3" w:rsidRDefault="006750C3" w:rsidP="006750C3">
      <w:pPr>
        <w:tabs>
          <w:tab w:val="left" w:pos="993"/>
        </w:tabs>
        <w:ind w:firstLine="709"/>
        <w:contextualSpacing/>
        <w:jc w:val="both"/>
        <w:rPr>
          <w:rFonts w:eastAsia="Calibri"/>
          <w:szCs w:val="28"/>
          <w:lang w:eastAsia="en-US"/>
        </w:rPr>
      </w:pPr>
      <w:r w:rsidRPr="006750C3">
        <w:rPr>
          <w:rFonts w:eastAsia="Calibri"/>
          <w:szCs w:val="28"/>
          <w:lang w:eastAsia="en-US"/>
        </w:rPr>
        <w:t xml:space="preserve">Показатель минимальной обеспеченности количеством </w:t>
      </w:r>
      <w:proofErr w:type="spellStart"/>
      <w:r w:rsidRPr="006750C3">
        <w:rPr>
          <w:rFonts w:eastAsia="Calibri"/>
          <w:szCs w:val="28"/>
          <w:lang w:eastAsia="en-US"/>
        </w:rPr>
        <w:t>машино</w:t>
      </w:r>
      <w:proofErr w:type="spellEnd"/>
      <w:r w:rsidRPr="006750C3">
        <w:rPr>
          <w:rFonts w:eastAsia="Calibri"/>
          <w:szCs w:val="28"/>
          <w:lang w:eastAsia="en-US"/>
        </w:rPr>
        <w:t xml:space="preserve">-мест для постоянного хранения личного транспорта для многоквартирной застройки, устанавливается с учетом </w:t>
      </w:r>
      <w:proofErr w:type="gramStart"/>
      <w:r w:rsidRPr="006750C3">
        <w:rPr>
          <w:rFonts w:eastAsia="Calibri"/>
          <w:szCs w:val="28"/>
          <w:lang w:eastAsia="en-US"/>
        </w:rPr>
        <w:t>выше описанных</w:t>
      </w:r>
      <w:proofErr w:type="gramEnd"/>
      <w:r w:rsidRPr="006750C3">
        <w:rPr>
          <w:rFonts w:eastAsia="Calibri"/>
          <w:szCs w:val="28"/>
          <w:lang w:eastAsia="en-US"/>
        </w:rPr>
        <w:t xml:space="preserve"> документов и в соответствии с расчетным уровнем автомобилизации (таблица </w:t>
      </w:r>
      <w:r>
        <w:rPr>
          <w:rFonts w:eastAsia="Calibri"/>
          <w:szCs w:val="28"/>
          <w:lang w:eastAsia="en-US"/>
        </w:rPr>
        <w:t>5</w:t>
      </w:r>
      <w:r w:rsidRPr="006750C3">
        <w:rPr>
          <w:rFonts w:eastAsia="Calibri"/>
          <w:szCs w:val="28"/>
          <w:lang w:eastAsia="en-US"/>
        </w:rPr>
        <w:t>5).</w:t>
      </w:r>
    </w:p>
    <w:p w14:paraId="43F4F27F" w14:textId="77777777" w:rsidR="006750C3" w:rsidRDefault="006750C3" w:rsidP="006750C3">
      <w:pPr>
        <w:tabs>
          <w:tab w:val="left" w:pos="993"/>
        </w:tabs>
        <w:ind w:firstLine="709"/>
        <w:contextualSpacing/>
        <w:jc w:val="center"/>
        <w:rPr>
          <w:rFonts w:eastAsia="Calibri"/>
          <w:szCs w:val="28"/>
          <w:lang w:eastAsia="en-US"/>
        </w:rPr>
      </w:pPr>
    </w:p>
    <w:p w14:paraId="325879AD" w14:textId="676C61E8" w:rsidR="006750C3" w:rsidRPr="006750C3" w:rsidRDefault="006750C3" w:rsidP="006750C3">
      <w:pPr>
        <w:tabs>
          <w:tab w:val="left" w:pos="993"/>
        </w:tabs>
        <w:ind w:firstLine="709"/>
        <w:contextualSpacing/>
        <w:jc w:val="center"/>
        <w:rPr>
          <w:rFonts w:eastAsia="Calibri"/>
          <w:szCs w:val="28"/>
          <w:lang w:eastAsia="en-US"/>
        </w:rPr>
      </w:pPr>
      <w:r w:rsidRPr="006750C3">
        <w:rPr>
          <w:rFonts w:eastAsia="Calibri"/>
          <w:szCs w:val="28"/>
          <w:lang w:eastAsia="en-US"/>
        </w:rPr>
        <w:t>Обеспеченность местами постоянного хранения индивидуального автомобильного транспорта в соответствии с расчетным уровнем автомобилизации на минимальном расстоянии от мест проживания</w:t>
      </w:r>
    </w:p>
    <w:p w14:paraId="2903B2BC" w14:textId="32E5CA40" w:rsidR="005C226F" w:rsidRDefault="006750C3" w:rsidP="006750C3">
      <w:pPr>
        <w:tabs>
          <w:tab w:val="left" w:pos="851"/>
          <w:tab w:val="left" w:pos="1276"/>
          <w:tab w:val="left" w:pos="1701"/>
        </w:tabs>
        <w:jc w:val="right"/>
        <w:rPr>
          <w:bCs/>
          <w:szCs w:val="28"/>
        </w:rPr>
      </w:pPr>
      <w:r w:rsidRPr="006750C3">
        <w:rPr>
          <w:bCs/>
          <w:szCs w:val="28"/>
        </w:rPr>
        <w:t xml:space="preserve">Таблица </w:t>
      </w:r>
      <w:r>
        <w:rPr>
          <w:bCs/>
          <w:szCs w:val="28"/>
        </w:rPr>
        <w:t>5</w:t>
      </w:r>
      <w:r w:rsidRPr="006750C3">
        <w:rPr>
          <w:bCs/>
          <w:szCs w:val="28"/>
        </w:rPr>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000" w:firstRow="0" w:lastRow="0" w:firstColumn="0" w:lastColumn="0" w:noHBand="0" w:noVBand="0"/>
      </w:tblPr>
      <w:tblGrid>
        <w:gridCol w:w="562"/>
        <w:gridCol w:w="3391"/>
        <w:gridCol w:w="2698"/>
        <w:gridCol w:w="14"/>
        <w:gridCol w:w="3530"/>
      </w:tblGrid>
      <w:tr w:rsidR="006750C3" w:rsidRPr="006750C3" w14:paraId="3C90800E" w14:textId="77777777" w:rsidTr="001376E4">
        <w:trPr>
          <w:trHeight w:val="20"/>
          <w:jc w:val="center"/>
        </w:trPr>
        <w:tc>
          <w:tcPr>
            <w:tcW w:w="276" w:type="pct"/>
            <w:vAlign w:val="center"/>
          </w:tcPr>
          <w:p w14:paraId="710D2191" w14:textId="2CF132FB" w:rsidR="006750C3" w:rsidRPr="006750C3" w:rsidRDefault="006750C3" w:rsidP="006750C3">
            <w:pPr>
              <w:widowControl w:val="0"/>
              <w:autoSpaceDE w:val="0"/>
              <w:autoSpaceDN w:val="0"/>
              <w:adjustRightInd w:val="0"/>
              <w:jc w:val="center"/>
              <w:rPr>
                <w:bCs/>
                <w:sz w:val="24"/>
                <w:lang w:eastAsia="ru-RU"/>
              </w:rPr>
            </w:pPr>
            <w:r>
              <w:rPr>
                <w:bCs/>
                <w:sz w:val="24"/>
                <w:lang w:eastAsia="ru-RU"/>
              </w:rPr>
              <w:t>№ п/п</w:t>
            </w:r>
          </w:p>
        </w:tc>
        <w:tc>
          <w:tcPr>
            <w:tcW w:w="1663" w:type="pct"/>
            <w:vAlign w:val="center"/>
          </w:tcPr>
          <w:p w14:paraId="77F3D84F" w14:textId="344C600A" w:rsidR="006750C3" w:rsidRPr="006750C3" w:rsidRDefault="006750C3" w:rsidP="006750C3">
            <w:pPr>
              <w:widowControl w:val="0"/>
              <w:autoSpaceDE w:val="0"/>
              <w:autoSpaceDN w:val="0"/>
              <w:adjustRightInd w:val="0"/>
              <w:jc w:val="center"/>
              <w:rPr>
                <w:bCs/>
                <w:sz w:val="24"/>
                <w:lang w:eastAsia="ru-RU"/>
              </w:rPr>
            </w:pPr>
            <w:r w:rsidRPr="006750C3">
              <w:rPr>
                <w:bCs/>
                <w:sz w:val="24"/>
                <w:lang w:eastAsia="ru-RU"/>
              </w:rPr>
              <w:t>Наименование вида жилого объекта</w:t>
            </w:r>
          </w:p>
        </w:tc>
        <w:tc>
          <w:tcPr>
            <w:tcW w:w="1330" w:type="pct"/>
            <w:gridSpan w:val="2"/>
            <w:vAlign w:val="center"/>
          </w:tcPr>
          <w:p w14:paraId="60BE50FF" w14:textId="77777777" w:rsidR="006750C3" w:rsidRPr="006750C3" w:rsidRDefault="006750C3" w:rsidP="006750C3">
            <w:pPr>
              <w:widowControl w:val="0"/>
              <w:autoSpaceDE w:val="0"/>
              <w:autoSpaceDN w:val="0"/>
              <w:adjustRightInd w:val="0"/>
              <w:jc w:val="center"/>
              <w:rPr>
                <w:bCs/>
                <w:sz w:val="24"/>
                <w:lang w:eastAsia="ru-RU"/>
              </w:rPr>
            </w:pPr>
            <w:r w:rsidRPr="006750C3">
              <w:rPr>
                <w:bCs/>
                <w:sz w:val="24"/>
                <w:lang w:eastAsia="ru-RU"/>
              </w:rPr>
              <w:t>Минимальная обеспеченность в пределах квартала</w:t>
            </w:r>
          </w:p>
        </w:tc>
        <w:tc>
          <w:tcPr>
            <w:tcW w:w="1731" w:type="pct"/>
            <w:vAlign w:val="center"/>
          </w:tcPr>
          <w:p w14:paraId="0036420C" w14:textId="77777777" w:rsidR="006750C3" w:rsidRPr="006750C3" w:rsidRDefault="006750C3" w:rsidP="006750C3">
            <w:pPr>
              <w:widowControl w:val="0"/>
              <w:autoSpaceDE w:val="0"/>
              <w:autoSpaceDN w:val="0"/>
              <w:adjustRightInd w:val="0"/>
              <w:jc w:val="center"/>
              <w:rPr>
                <w:bCs/>
                <w:sz w:val="24"/>
                <w:lang w:eastAsia="ru-RU"/>
              </w:rPr>
            </w:pPr>
            <w:r w:rsidRPr="006750C3">
              <w:rPr>
                <w:bCs/>
                <w:sz w:val="24"/>
                <w:lang w:eastAsia="ru-RU"/>
              </w:rPr>
              <w:t>Минимальная обеспеченность внутри микрорайона или в пределах 15 минутной пешеходной доступности (600 м)</w:t>
            </w:r>
          </w:p>
        </w:tc>
      </w:tr>
      <w:tr w:rsidR="006750C3" w:rsidRPr="00F158F3" w14:paraId="6D61334A" w14:textId="77777777" w:rsidTr="001376E4">
        <w:trPr>
          <w:trHeight w:val="20"/>
          <w:jc w:val="center"/>
        </w:trPr>
        <w:tc>
          <w:tcPr>
            <w:tcW w:w="276" w:type="pct"/>
          </w:tcPr>
          <w:p w14:paraId="312E0ED5" w14:textId="39023E62" w:rsidR="006750C3" w:rsidRPr="00F158F3" w:rsidRDefault="006750C3" w:rsidP="006750C3">
            <w:pPr>
              <w:widowControl w:val="0"/>
              <w:autoSpaceDE w:val="0"/>
              <w:autoSpaceDN w:val="0"/>
              <w:adjustRightInd w:val="0"/>
              <w:jc w:val="center"/>
              <w:rPr>
                <w:bCs/>
                <w:sz w:val="24"/>
                <w:lang w:eastAsia="ru-RU"/>
              </w:rPr>
            </w:pPr>
            <w:r w:rsidRPr="00F158F3">
              <w:rPr>
                <w:bCs/>
                <w:sz w:val="24"/>
                <w:lang w:eastAsia="ru-RU"/>
              </w:rPr>
              <w:t>1.</w:t>
            </w:r>
          </w:p>
        </w:tc>
        <w:tc>
          <w:tcPr>
            <w:tcW w:w="1663" w:type="pct"/>
          </w:tcPr>
          <w:p w14:paraId="206DC071" w14:textId="1FCDB1E3" w:rsidR="006750C3" w:rsidRPr="00F158F3" w:rsidRDefault="006750C3" w:rsidP="006750C3">
            <w:pPr>
              <w:widowControl w:val="0"/>
              <w:autoSpaceDE w:val="0"/>
              <w:autoSpaceDN w:val="0"/>
              <w:adjustRightInd w:val="0"/>
              <w:rPr>
                <w:bCs/>
                <w:sz w:val="24"/>
                <w:lang w:eastAsia="ru-RU"/>
              </w:rPr>
            </w:pPr>
            <w:r w:rsidRPr="00F158F3">
              <w:rPr>
                <w:bCs/>
                <w:sz w:val="24"/>
                <w:lang w:eastAsia="ru-RU"/>
              </w:rPr>
              <w:t>Блокированная и индивидуальная застройка</w:t>
            </w:r>
          </w:p>
        </w:tc>
        <w:tc>
          <w:tcPr>
            <w:tcW w:w="1323" w:type="pct"/>
          </w:tcPr>
          <w:p w14:paraId="2D7C618E" w14:textId="77777777" w:rsidR="006750C3" w:rsidRPr="00F158F3" w:rsidRDefault="006750C3" w:rsidP="006750C3">
            <w:pPr>
              <w:widowControl w:val="0"/>
              <w:autoSpaceDE w:val="0"/>
              <w:autoSpaceDN w:val="0"/>
              <w:adjustRightInd w:val="0"/>
              <w:rPr>
                <w:bCs/>
                <w:sz w:val="24"/>
                <w:lang w:eastAsia="ru-RU"/>
              </w:rPr>
            </w:pPr>
            <w:r w:rsidRPr="00F158F3">
              <w:rPr>
                <w:bCs/>
                <w:sz w:val="24"/>
                <w:lang w:eastAsia="ru-RU"/>
              </w:rPr>
              <w:t>100% обеспеченность в пределах индивидуального земельного участка</w:t>
            </w:r>
          </w:p>
        </w:tc>
        <w:tc>
          <w:tcPr>
            <w:tcW w:w="1738" w:type="pct"/>
            <w:gridSpan w:val="2"/>
          </w:tcPr>
          <w:p w14:paraId="17B74866" w14:textId="77777777" w:rsidR="006750C3" w:rsidRPr="00F158F3" w:rsidRDefault="006750C3" w:rsidP="006750C3">
            <w:pPr>
              <w:widowControl w:val="0"/>
              <w:autoSpaceDE w:val="0"/>
              <w:autoSpaceDN w:val="0"/>
              <w:adjustRightInd w:val="0"/>
              <w:rPr>
                <w:bCs/>
                <w:sz w:val="24"/>
                <w:lang w:eastAsia="ru-RU"/>
              </w:rPr>
            </w:pPr>
            <w:r w:rsidRPr="00F158F3">
              <w:rPr>
                <w:bCs/>
                <w:sz w:val="24"/>
                <w:lang w:eastAsia="ru-RU"/>
              </w:rPr>
              <w:t>Не установлена</w:t>
            </w:r>
          </w:p>
        </w:tc>
      </w:tr>
      <w:tr w:rsidR="006750C3" w:rsidRPr="00F158F3" w14:paraId="1F61FF50" w14:textId="77777777" w:rsidTr="001376E4">
        <w:trPr>
          <w:trHeight w:val="20"/>
          <w:jc w:val="center"/>
        </w:trPr>
        <w:tc>
          <w:tcPr>
            <w:tcW w:w="276" w:type="pct"/>
          </w:tcPr>
          <w:p w14:paraId="2DB9F4AA" w14:textId="368D18C4" w:rsidR="006750C3" w:rsidRPr="00F158F3" w:rsidRDefault="006750C3" w:rsidP="006750C3">
            <w:pPr>
              <w:widowControl w:val="0"/>
              <w:autoSpaceDE w:val="0"/>
              <w:autoSpaceDN w:val="0"/>
              <w:adjustRightInd w:val="0"/>
              <w:jc w:val="center"/>
              <w:rPr>
                <w:bCs/>
                <w:sz w:val="24"/>
                <w:lang w:eastAsia="ru-RU"/>
              </w:rPr>
            </w:pPr>
            <w:r w:rsidRPr="00F158F3">
              <w:rPr>
                <w:bCs/>
                <w:sz w:val="24"/>
                <w:lang w:eastAsia="ru-RU"/>
              </w:rPr>
              <w:t>2.</w:t>
            </w:r>
          </w:p>
        </w:tc>
        <w:tc>
          <w:tcPr>
            <w:tcW w:w="1663" w:type="pct"/>
          </w:tcPr>
          <w:p w14:paraId="44F98D9A" w14:textId="4EFBD227" w:rsidR="006750C3" w:rsidRPr="00F158F3" w:rsidRDefault="006750C3" w:rsidP="006750C3">
            <w:pPr>
              <w:widowControl w:val="0"/>
              <w:autoSpaceDE w:val="0"/>
              <w:autoSpaceDN w:val="0"/>
              <w:adjustRightInd w:val="0"/>
              <w:rPr>
                <w:bCs/>
                <w:sz w:val="24"/>
                <w:lang w:eastAsia="ru-RU"/>
              </w:rPr>
            </w:pPr>
            <w:r w:rsidRPr="00F158F3">
              <w:rPr>
                <w:bCs/>
                <w:sz w:val="24"/>
                <w:lang w:eastAsia="ru-RU"/>
              </w:rPr>
              <w:t xml:space="preserve">Многоквартирные дома </w:t>
            </w:r>
          </w:p>
        </w:tc>
        <w:tc>
          <w:tcPr>
            <w:tcW w:w="1323" w:type="pct"/>
          </w:tcPr>
          <w:p w14:paraId="34BA2031" w14:textId="77777777" w:rsidR="006750C3" w:rsidRPr="00F158F3" w:rsidRDefault="006750C3" w:rsidP="006750C3">
            <w:pPr>
              <w:widowControl w:val="0"/>
              <w:autoSpaceDE w:val="0"/>
              <w:autoSpaceDN w:val="0"/>
              <w:adjustRightInd w:val="0"/>
              <w:rPr>
                <w:bCs/>
                <w:sz w:val="24"/>
                <w:lang w:eastAsia="ru-RU"/>
              </w:rPr>
            </w:pPr>
            <w:r w:rsidRPr="00F158F3">
              <w:rPr>
                <w:bCs/>
                <w:sz w:val="24"/>
                <w:lang w:eastAsia="ru-RU"/>
              </w:rPr>
              <w:t>230 мест на 1000 жителей</w:t>
            </w:r>
          </w:p>
        </w:tc>
        <w:tc>
          <w:tcPr>
            <w:tcW w:w="1738" w:type="pct"/>
            <w:gridSpan w:val="2"/>
          </w:tcPr>
          <w:p w14:paraId="6371CA12" w14:textId="1857B8F5" w:rsidR="006750C3" w:rsidRPr="00F158F3" w:rsidRDefault="006750C3" w:rsidP="006750C3">
            <w:pPr>
              <w:widowControl w:val="0"/>
              <w:autoSpaceDE w:val="0"/>
              <w:autoSpaceDN w:val="0"/>
              <w:adjustRightInd w:val="0"/>
              <w:rPr>
                <w:bCs/>
                <w:sz w:val="24"/>
                <w:lang w:eastAsia="ru-RU"/>
              </w:rPr>
            </w:pPr>
            <w:r w:rsidRPr="00F158F3">
              <w:rPr>
                <w:bCs/>
                <w:sz w:val="24"/>
                <w:lang w:eastAsia="ru-RU"/>
              </w:rPr>
              <w:t>4</w:t>
            </w:r>
            <w:r w:rsidR="009A7E01" w:rsidRPr="00F158F3">
              <w:rPr>
                <w:bCs/>
                <w:sz w:val="24"/>
                <w:lang w:eastAsia="ru-RU"/>
              </w:rPr>
              <w:t>2</w:t>
            </w:r>
            <w:r w:rsidRPr="00F158F3">
              <w:rPr>
                <w:bCs/>
                <w:sz w:val="24"/>
                <w:lang w:eastAsia="ru-RU"/>
              </w:rPr>
              <w:t>0 мест на 1000 жителей</w:t>
            </w:r>
          </w:p>
        </w:tc>
      </w:tr>
    </w:tbl>
    <w:p w14:paraId="623D0F97" w14:textId="62C20052" w:rsidR="003A57B7" w:rsidRPr="00C20B12" w:rsidRDefault="005B1848" w:rsidP="005B1848">
      <w:pPr>
        <w:tabs>
          <w:tab w:val="left" w:pos="993"/>
        </w:tabs>
        <w:contextualSpacing/>
        <w:jc w:val="both"/>
        <w:rPr>
          <w:rFonts w:eastAsia="Calibri"/>
          <w:sz w:val="20"/>
          <w:szCs w:val="20"/>
          <w:lang w:eastAsia="en-US"/>
        </w:rPr>
      </w:pPr>
      <w:bookmarkStart w:id="26" w:name="_Hlk166054202"/>
      <w:r w:rsidRPr="00F158F3">
        <w:rPr>
          <w:rFonts w:eastAsia="Calibri"/>
          <w:sz w:val="20"/>
          <w:szCs w:val="20"/>
          <w:lang w:eastAsia="en-US"/>
        </w:rPr>
        <w:t>Примечание: обеспеченность местами для хранения автомобилей принимается в границах земельного участка для многоквартирных жилых домов не менее 40% от расчетного количества.</w:t>
      </w:r>
    </w:p>
    <w:bookmarkEnd w:id="26"/>
    <w:p w14:paraId="102C9EC2" w14:textId="77777777" w:rsidR="005B1848" w:rsidRPr="00C20B12" w:rsidRDefault="005B1848" w:rsidP="003A57B7">
      <w:pPr>
        <w:autoSpaceDE w:val="0"/>
        <w:autoSpaceDN w:val="0"/>
        <w:adjustRightInd w:val="0"/>
        <w:ind w:firstLine="709"/>
        <w:jc w:val="both"/>
        <w:rPr>
          <w:rFonts w:eastAsia="Calibri"/>
          <w:szCs w:val="28"/>
          <w:lang w:eastAsia="ru-RU"/>
        </w:rPr>
      </w:pPr>
    </w:p>
    <w:p w14:paraId="5C5D7FE2" w14:textId="3D0ED558" w:rsidR="003A57B7" w:rsidRPr="003A57B7" w:rsidRDefault="003A57B7" w:rsidP="003A57B7">
      <w:pPr>
        <w:autoSpaceDE w:val="0"/>
        <w:autoSpaceDN w:val="0"/>
        <w:adjustRightInd w:val="0"/>
        <w:ind w:firstLine="709"/>
        <w:jc w:val="both"/>
        <w:rPr>
          <w:rFonts w:eastAsia="Calibri"/>
          <w:szCs w:val="28"/>
          <w:lang w:eastAsia="ru-RU"/>
        </w:rPr>
      </w:pPr>
      <w:r w:rsidRPr="00C20B12">
        <w:rPr>
          <w:rFonts w:eastAsia="Calibri"/>
          <w:szCs w:val="28"/>
          <w:lang w:eastAsia="ru-RU"/>
        </w:rPr>
        <w:t>РНГП ЛО устан</w:t>
      </w:r>
      <w:r w:rsidR="001F29E2" w:rsidRPr="00C20B12">
        <w:rPr>
          <w:rFonts w:eastAsia="Calibri"/>
          <w:szCs w:val="28"/>
          <w:lang w:eastAsia="ru-RU"/>
        </w:rPr>
        <w:t>овлен</w:t>
      </w:r>
      <w:r w:rsidRPr="00C20B12">
        <w:rPr>
          <w:rFonts w:eastAsia="Calibri"/>
          <w:szCs w:val="28"/>
          <w:lang w:eastAsia="ru-RU"/>
        </w:rPr>
        <w:t xml:space="preserve"> показатель в пределах 15 минутной пешеходной доступности на земельных</w:t>
      </w:r>
      <w:r w:rsidRPr="003A57B7">
        <w:rPr>
          <w:rFonts w:eastAsia="Calibri"/>
          <w:szCs w:val="28"/>
          <w:lang w:eastAsia="ru-RU"/>
        </w:rPr>
        <w:t xml:space="preserve"> участках многоквартирных домов и (или) отдельных земельных участках, образованных для стоянки автомобилей жителей многоквартирных домов при условии организации подходов.</w:t>
      </w:r>
    </w:p>
    <w:p w14:paraId="09FFE403" w14:textId="5B8C0944" w:rsidR="003A57B7" w:rsidRPr="003A57B7" w:rsidRDefault="003A57B7" w:rsidP="003A57B7">
      <w:pPr>
        <w:autoSpaceDE w:val="0"/>
        <w:autoSpaceDN w:val="0"/>
        <w:adjustRightInd w:val="0"/>
        <w:ind w:firstLine="709"/>
        <w:jc w:val="both"/>
        <w:rPr>
          <w:rFonts w:eastAsia="Calibri"/>
          <w:szCs w:val="28"/>
          <w:lang w:eastAsia="ru-RU"/>
        </w:rPr>
      </w:pPr>
      <w:r w:rsidRPr="003A57B7">
        <w:rPr>
          <w:rFonts w:eastAsia="Calibri"/>
          <w:szCs w:val="28"/>
          <w:lang w:eastAsia="ru-RU"/>
        </w:rPr>
        <w:t>Устанавливается радиус пешеходной доступности 600 м с учетом обеспечения свободного подхода к объектам по пешеходной дорожно-</w:t>
      </w:r>
      <w:proofErr w:type="spellStart"/>
      <w:r w:rsidRPr="003A57B7">
        <w:rPr>
          <w:rFonts w:eastAsia="Calibri"/>
          <w:szCs w:val="28"/>
          <w:lang w:eastAsia="ru-RU"/>
        </w:rPr>
        <w:t>тропиночной</w:t>
      </w:r>
      <w:proofErr w:type="spellEnd"/>
      <w:r w:rsidRPr="003A57B7">
        <w:rPr>
          <w:rFonts w:eastAsia="Calibri"/>
          <w:szCs w:val="28"/>
          <w:lang w:eastAsia="ru-RU"/>
        </w:rPr>
        <w:t xml:space="preserve"> сети в пределах 15 минут.</w:t>
      </w:r>
    </w:p>
    <w:p w14:paraId="38DAF193" w14:textId="77777777" w:rsidR="003A57B7" w:rsidRPr="003A57B7" w:rsidRDefault="003A57B7" w:rsidP="003A57B7">
      <w:pPr>
        <w:autoSpaceDE w:val="0"/>
        <w:autoSpaceDN w:val="0"/>
        <w:adjustRightInd w:val="0"/>
        <w:ind w:firstLine="709"/>
        <w:jc w:val="both"/>
        <w:rPr>
          <w:rFonts w:eastAsia="Calibri"/>
          <w:szCs w:val="28"/>
          <w:lang w:eastAsia="ru-RU"/>
        </w:rPr>
      </w:pPr>
      <w:r w:rsidRPr="003A57B7">
        <w:rPr>
          <w:rFonts w:eastAsia="Calibri"/>
          <w:szCs w:val="28"/>
          <w:lang w:eastAsia="ru-RU"/>
        </w:rPr>
        <w:t xml:space="preserve">Стоянки для хранения автомобилей и других </w:t>
      </w:r>
      <w:proofErr w:type="spellStart"/>
      <w:r w:rsidRPr="003A57B7">
        <w:rPr>
          <w:rFonts w:eastAsia="Calibri"/>
          <w:szCs w:val="28"/>
          <w:lang w:eastAsia="ru-RU"/>
        </w:rPr>
        <w:t>мототранспортных</w:t>
      </w:r>
      <w:proofErr w:type="spellEnd"/>
      <w:r w:rsidRPr="003A57B7">
        <w:rPr>
          <w:rFonts w:eastAsia="Calibri"/>
          <w:szCs w:val="28"/>
          <w:lang w:eastAsia="ru-RU"/>
        </w:rPr>
        <w:t xml:space="preserve"> средств, принадлежащих инвалидам, следует предусматривать в радиусе пешеходной доступности не более 50 м от входов в жилые дома.</w:t>
      </w:r>
    </w:p>
    <w:p w14:paraId="2262B807" w14:textId="3602F2E0" w:rsidR="00F47530" w:rsidRPr="00141116" w:rsidRDefault="00C3397F" w:rsidP="00C502ED">
      <w:pPr>
        <w:pStyle w:val="a4"/>
        <w:numPr>
          <w:ilvl w:val="0"/>
          <w:numId w:val="85"/>
        </w:numPr>
        <w:tabs>
          <w:tab w:val="left" w:pos="851"/>
          <w:tab w:val="left" w:pos="1418"/>
          <w:tab w:val="left" w:pos="1701"/>
        </w:tabs>
        <w:ind w:left="0" w:firstLine="709"/>
        <w:jc w:val="both"/>
        <w:rPr>
          <w:bCs/>
          <w:szCs w:val="28"/>
        </w:rPr>
      </w:pPr>
      <w:r w:rsidRPr="00C3397F">
        <w:rPr>
          <w:bCs/>
          <w:szCs w:val="28"/>
        </w:rPr>
        <w:t>Обеспеченность населения временными и гостевыми стоянками (</w:t>
      </w:r>
      <w:r w:rsidRPr="00141116">
        <w:rPr>
          <w:bCs/>
          <w:szCs w:val="28"/>
        </w:rPr>
        <w:t>парковками)</w:t>
      </w:r>
      <w:r w:rsidR="00EF48A0">
        <w:rPr>
          <w:bCs/>
          <w:szCs w:val="28"/>
        </w:rPr>
        <w:t>:</w:t>
      </w:r>
    </w:p>
    <w:p w14:paraId="6671290B" w14:textId="5426551F" w:rsidR="00141116" w:rsidRPr="00141116" w:rsidRDefault="00EF48A0" w:rsidP="00141116">
      <w:pPr>
        <w:pStyle w:val="a4"/>
        <w:tabs>
          <w:tab w:val="left" w:pos="993"/>
        </w:tabs>
        <w:ind w:left="0" w:firstLine="709"/>
        <w:jc w:val="both"/>
        <w:rPr>
          <w:szCs w:val="28"/>
        </w:rPr>
      </w:pPr>
      <w:r>
        <w:rPr>
          <w:szCs w:val="28"/>
        </w:rPr>
        <w:t>п</w:t>
      </w:r>
      <w:r w:rsidR="00141116" w:rsidRPr="00141116">
        <w:rPr>
          <w:szCs w:val="28"/>
        </w:rPr>
        <w:t>оказатель (название)</w:t>
      </w:r>
      <w:r w:rsidR="00141116">
        <w:rPr>
          <w:szCs w:val="28"/>
        </w:rPr>
        <w:t xml:space="preserve"> - к</w:t>
      </w:r>
      <w:r w:rsidR="00141116" w:rsidRPr="00141116">
        <w:rPr>
          <w:szCs w:val="28"/>
        </w:rPr>
        <w:t>оличество парковочных единиц личного транспорта</w:t>
      </w:r>
      <w:r>
        <w:rPr>
          <w:szCs w:val="28"/>
        </w:rPr>
        <w:t>;</w:t>
      </w:r>
    </w:p>
    <w:p w14:paraId="28FBA54F" w14:textId="7FB02B16" w:rsidR="00141116" w:rsidRPr="00141116" w:rsidRDefault="00EF48A0" w:rsidP="00141116">
      <w:pPr>
        <w:pStyle w:val="a4"/>
        <w:tabs>
          <w:tab w:val="left" w:pos="993"/>
        </w:tabs>
        <w:ind w:left="0" w:firstLine="709"/>
        <w:jc w:val="both"/>
        <w:rPr>
          <w:szCs w:val="28"/>
        </w:rPr>
      </w:pPr>
      <w:r>
        <w:rPr>
          <w:szCs w:val="28"/>
        </w:rPr>
        <w:lastRenderedPageBreak/>
        <w:t>п</w:t>
      </w:r>
      <w:r w:rsidR="00141116" w:rsidRPr="00141116">
        <w:rPr>
          <w:szCs w:val="28"/>
        </w:rPr>
        <w:t>оказатель</w:t>
      </w:r>
      <w:r w:rsidR="004C723D">
        <w:rPr>
          <w:szCs w:val="28"/>
        </w:rPr>
        <w:t xml:space="preserve"> (</w:t>
      </w:r>
      <w:r w:rsidR="00141116" w:rsidRPr="00141116">
        <w:rPr>
          <w:szCs w:val="28"/>
        </w:rPr>
        <w:t>единица измерения</w:t>
      </w:r>
      <w:r w:rsidR="004C723D">
        <w:rPr>
          <w:szCs w:val="28"/>
        </w:rPr>
        <w:t>)</w:t>
      </w:r>
      <w:r w:rsidR="00141116">
        <w:rPr>
          <w:szCs w:val="28"/>
        </w:rPr>
        <w:t xml:space="preserve"> -</w:t>
      </w:r>
      <w:r w:rsidR="00930C18">
        <w:rPr>
          <w:szCs w:val="28"/>
        </w:rPr>
        <w:t xml:space="preserve"> </w:t>
      </w:r>
      <w:r w:rsidR="00141116">
        <w:rPr>
          <w:szCs w:val="28"/>
        </w:rPr>
        <w:t>д</w:t>
      </w:r>
      <w:r w:rsidR="00141116" w:rsidRPr="00141116">
        <w:rPr>
          <w:szCs w:val="28"/>
        </w:rPr>
        <w:t>ифференцированный показатель.</w:t>
      </w:r>
    </w:p>
    <w:p w14:paraId="2E54402B" w14:textId="2462592D" w:rsidR="00141116" w:rsidRPr="00141116" w:rsidRDefault="00141116" w:rsidP="00C502ED">
      <w:pPr>
        <w:pStyle w:val="a4"/>
        <w:numPr>
          <w:ilvl w:val="0"/>
          <w:numId w:val="85"/>
        </w:numPr>
        <w:tabs>
          <w:tab w:val="left" w:pos="993"/>
          <w:tab w:val="left" w:pos="1418"/>
        </w:tabs>
        <w:ind w:left="0" w:firstLine="709"/>
        <w:jc w:val="both"/>
        <w:rPr>
          <w:szCs w:val="28"/>
        </w:rPr>
      </w:pPr>
      <w:r w:rsidRPr="00141116">
        <w:rPr>
          <w:szCs w:val="28"/>
        </w:rPr>
        <w:t>Временное хранение автотранспортных средств обеспечивает потребность в парковочных местах:</w:t>
      </w:r>
    </w:p>
    <w:p w14:paraId="712E8311" w14:textId="77777777" w:rsidR="00141116" w:rsidRPr="00141116" w:rsidRDefault="00141116" w:rsidP="00930C18">
      <w:pPr>
        <w:pStyle w:val="a4"/>
        <w:tabs>
          <w:tab w:val="left" w:pos="1134"/>
        </w:tabs>
        <w:ind w:left="0" w:firstLine="709"/>
        <w:jc w:val="both"/>
        <w:rPr>
          <w:szCs w:val="28"/>
        </w:rPr>
      </w:pPr>
      <w:r w:rsidRPr="00141116">
        <w:rPr>
          <w:szCs w:val="28"/>
        </w:rPr>
        <w:t>1)</w:t>
      </w:r>
      <w:r w:rsidRPr="00141116">
        <w:rPr>
          <w:szCs w:val="28"/>
        </w:rPr>
        <w:tab/>
        <w:t xml:space="preserve">для легковых автомобилей сотрудников и посетителей объектов различного функционального назначения – </w:t>
      </w:r>
      <w:proofErr w:type="spellStart"/>
      <w:r w:rsidRPr="00141116">
        <w:rPr>
          <w:szCs w:val="28"/>
        </w:rPr>
        <w:t>приобъектные</w:t>
      </w:r>
      <w:proofErr w:type="spellEnd"/>
      <w:r w:rsidRPr="00141116">
        <w:rPr>
          <w:szCs w:val="28"/>
        </w:rPr>
        <w:t xml:space="preserve"> парковки;</w:t>
      </w:r>
    </w:p>
    <w:p w14:paraId="20670E07" w14:textId="77777777" w:rsidR="00141116" w:rsidRPr="00141116" w:rsidRDefault="00141116" w:rsidP="00930C18">
      <w:pPr>
        <w:pStyle w:val="a4"/>
        <w:tabs>
          <w:tab w:val="left" w:pos="1134"/>
        </w:tabs>
        <w:ind w:left="0" w:firstLine="709"/>
        <w:jc w:val="both"/>
        <w:rPr>
          <w:szCs w:val="28"/>
        </w:rPr>
      </w:pPr>
      <w:r w:rsidRPr="00141116">
        <w:rPr>
          <w:szCs w:val="28"/>
        </w:rPr>
        <w:t>2)</w:t>
      </w:r>
      <w:r w:rsidRPr="00141116">
        <w:rPr>
          <w:szCs w:val="28"/>
        </w:rPr>
        <w:tab/>
        <w:t>для легковых автомобилей посетителей жилых зон (кварталов) – гостевые парковки;</w:t>
      </w:r>
    </w:p>
    <w:p w14:paraId="2C91D6EB" w14:textId="77777777" w:rsidR="00141116" w:rsidRPr="00141116" w:rsidRDefault="00141116" w:rsidP="00930C18">
      <w:pPr>
        <w:pStyle w:val="a4"/>
        <w:tabs>
          <w:tab w:val="left" w:pos="1134"/>
        </w:tabs>
        <w:ind w:left="0" w:firstLine="709"/>
        <w:jc w:val="both"/>
        <w:rPr>
          <w:szCs w:val="28"/>
        </w:rPr>
      </w:pPr>
      <w:r w:rsidRPr="00141116">
        <w:rPr>
          <w:szCs w:val="28"/>
        </w:rPr>
        <w:t>3)</w:t>
      </w:r>
      <w:r w:rsidRPr="00141116">
        <w:rPr>
          <w:szCs w:val="28"/>
        </w:rPr>
        <w:tab/>
        <w:t xml:space="preserve">для перехвата потоков легкового транспорта – перехватывающие парковки; </w:t>
      </w:r>
    </w:p>
    <w:p w14:paraId="71EECDEF" w14:textId="77777777" w:rsidR="00141116" w:rsidRPr="00141116" w:rsidRDefault="00141116" w:rsidP="00930C18">
      <w:pPr>
        <w:pStyle w:val="a4"/>
        <w:tabs>
          <w:tab w:val="left" w:pos="1134"/>
        </w:tabs>
        <w:ind w:left="0" w:firstLine="709"/>
        <w:jc w:val="both"/>
        <w:rPr>
          <w:szCs w:val="28"/>
        </w:rPr>
      </w:pPr>
      <w:r w:rsidRPr="00141116">
        <w:rPr>
          <w:szCs w:val="28"/>
        </w:rPr>
        <w:t>4)</w:t>
      </w:r>
      <w:r w:rsidRPr="00141116">
        <w:rPr>
          <w:szCs w:val="28"/>
        </w:rPr>
        <w:tab/>
        <w:t>для обслуживания одновременно нескольких объектов – кооперативные парковки.</w:t>
      </w:r>
    </w:p>
    <w:p w14:paraId="715F3E7C" w14:textId="72D58100" w:rsidR="00141116" w:rsidRPr="00141116" w:rsidRDefault="00141116" w:rsidP="00C502ED">
      <w:pPr>
        <w:pStyle w:val="a4"/>
        <w:numPr>
          <w:ilvl w:val="0"/>
          <w:numId w:val="85"/>
        </w:numPr>
        <w:tabs>
          <w:tab w:val="left" w:pos="993"/>
          <w:tab w:val="left" w:pos="1418"/>
        </w:tabs>
        <w:ind w:left="0" w:firstLine="709"/>
        <w:jc w:val="both"/>
        <w:rPr>
          <w:szCs w:val="28"/>
        </w:rPr>
      </w:pPr>
      <w:r w:rsidRPr="00141116">
        <w:rPr>
          <w:szCs w:val="28"/>
        </w:rPr>
        <w:t xml:space="preserve">В соответствии с пунктом 8.2.5 СП 396.1325800.2018 «Улицы и дороги населенных пунктов. Правила градостроительного проектирования», временные гостевые парковки на УДС проектируются для общего пользования. Не допускается их использование в качестве </w:t>
      </w:r>
      <w:proofErr w:type="spellStart"/>
      <w:r w:rsidRPr="00141116">
        <w:rPr>
          <w:szCs w:val="28"/>
        </w:rPr>
        <w:t>приобъектных</w:t>
      </w:r>
      <w:proofErr w:type="spellEnd"/>
      <w:r w:rsidRPr="00141116">
        <w:rPr>
          <w:szCs w:val="28"/>
        </w:rPr>
        <w:t xml:space="preserve"> стоянок для конкретных объектов различного функционального назначения.</w:t>
      </w:r>
    </w:p>
    <w:p w14:paraId="6DED1434" w14:textId="02E8ED9C" w:rsidR="00141116" w:rsidRPr="00141116" w:rsidRDefault="00141116" w:rsidP="00141116">
      <w:pPr>
        <w:ind w:firstLine="709"/>
        <w:jc w:val="both"/>
        <w:rPr>
          <w:szCs w:val="28"/>
        </w:rPr>
      </w:pPr>
      <w:r w:rsidRPr="00141116">
        <w:rPr>
          <w:szCs w:val="28"/>
        </w:rPr>
        <w:t xml:space="preserve">В соответствии с РНГП ЛО суммарное количество стоянок для временного хранения легковых автомобилей следует предусматривать из расчета не менее 25 % от уровня автомобилизации в границах жилого района. Временное хранение автомобилей возможно в разных типах парковок, указанных в таблице </w:t>
      </w:r>
      <w:r>
        <w:rPr>
          <w:szCs w:val="28"/>
        </w:rPr>
        <w:t>5</w:t>
      </w:r>
      <w:r w:rsidRPr="00141116">
        <w:rPr>
          <w:szCs w:val="28"/>
        </w:rPr>
        <w:t>3 за исключение</w:t>
      </w:r>
      <w:r>
        <w:rPr>
          <w:szCs w:val="28"/>
        </w:rPr>
        <w:t>м, указанных в строках 8, 9, 10</w:t>
      </w:r>
      <w:r w:rsidRPr="00141116">
        <w:rPr>
          <w:szCs w:val="28"/>
        </w:rPr>
        <w:t>.</w:t>
      </w:r>
    </w:p>
    <w:p w14:paraId="3B2D0427" w14:textId="77777777" w:rsidR="00141116" w:rsidRPr="00141116" w:rsidRDefault="00141116" w:rsidP="00141116">
      <w:pPr>
        <w:ind w:firstLine="709"/>
        <w:jc w:val="both"/>
        <w:rPr>
          <w:szCs w:val="28"/>
        </w:rPr>
      </w:pPr>
      <w:r w:rsidRPr="00141116">
        <w:rPr>
          <w:szCs w:val="28"/>
        </w:rPr>
        <w:t>Гостевые парковки посетителей жилых зон составляют не менее 10 % от уровня автомобилизации, то есть не менее 42 на 1000 жителей.</w:t>
      </w:r>
    </w:p>
    <w:p w14:paraId="3AF56271" w14:textId="790E41C7" w:rsidR="00C3397F" w:rsidRDefault="00141116" w:rsidP="00141116">
      <w:pPr>
        <w:tabs>
          <w:tab w:val="left" w:pos="851"/>
          <w:tab w:val="left" w:pos="1276"/>
          <w:tab w:val="left" w:pos="1701"/>
        </w:tabs>
        <w:ind w:firstLine="709"/>
        <w:jc w:val="both"/>
        <w:rPr>
          <w:szCs w:val="28"/>
        </w:rPr>
      </w:pPr>
      <w:r w:rsidRPr="00141116">
        <w:rPr>
          <w:szCs w:val="28"/>
        </w:rPr>
        <w:t xml:space="preserve">Нормы расчета </w:t>
      </w:r>
      <w:proofErr w:type="spellStart"/>
      <w:r w:rsidRPr="00141116">
        <w:rPr>
          <w:szCs w:val="28"/>
        </w:rPr>
        <w:t>приобъектных</w:t>
      </w:r>
      <w:proofErr w:type="spellEnd"/>
      <w:r w:rsidRPr="00141116">
        <w:rPr>
          <w:szCs w:val="28"/>
        </w:rPr>
        <w:t xml:space="preserve"> стоянок легковых автомобилей и стоянок легковых автомобилей, размещаемых у границ лесопарков, зон отдыха и курортных зон, принимаются в соответствии с СП 42.13330.2016 «Градостроительство. Планировка и застройка городских и сельских поселений. Актуализированная редакция СНиП 2.07.01-89*» и РНГП ЛО и приводятся</w:t>
      </w:r>
      <w:r w:rsidRPr="00141116">
        <w:t xml:space="preserve"> </w:t>
      </w:r>
      <w:r w:rsidRPr="00141116">
        <w:rPr>
          <w:szCs w:val="28"/>
        </w:rPr>
        <w:t xml:space="preserve">в таблице </w:t>
      </w:r>
      <w:r>
        <w:rPr>
          <w:szCs w:val="28"/>
        </w:rPr>
        <w:t>5</w:t>
      </w:r>
      <w:r w:rsidR="00EB43FA" w:rsidRPr="00EB43FA">
        <w:rPr>
          <w:szCs w:val="28"/>
        </w:rPr>
        <w:t>6</w:t>
      </w:r>
      <w:r>
        <w:rPr>
          <w:szCs w:val="28"/>
        </w:rPr>
        <w:t>.</w:t>
      </w:r>
    </w:p>
    <w:p w14:paraId="54ECE6E0" w14:textId="77777777" w:rsidR="00141116" w:rsidRPr="00EF48A0" w:rsidRDefault="00141116" w:rsidP="00EF48A0">
      <w:pPr>
        <w:autoSpaceDE w:val="0"/>
        <w:autoSpaceDN w:val="0"/>
        <w:adjustRightInd w:val="0"/>
        <w:jc w:val="center"/>
        <w:rPr>
          <w:rFonts w:eastAsia="Calibri"/>
          <w:szCs w:val="28"/>
          <w:lang w:eastAsia="en-US"/>
        </w:rPr>
      </w:pPr>
    </w:p>
    <w:p w14:paraId="3F06C6A8" w14:textId="10A99605" w:rsidR="00141116" w:rsidRPr="00EF48A0" w:rsidRDefault="00141116" w:rsidP="00EF48A0">
      <w:pPr>
        <w:autoSpaceDE w:val="0"/>
        <w:autoSpaceDN w:val="0"/>
        <w:adjustRightInd w:val="0"/>
        <w:jc w:val="center"/>
        <w:rPr>
          <w:rFonts w:eastAsia="Calibri"/>
          <w:szCs w:val="28"/>
          <w:lang w:eastAsia="en-US"/>
        </w:rPr>
      </w:pPr>
      <w:r w:rsidRPr="00EF48A0">
        <w:rPr>
          <w:rFonts w:eastAsia="Calibri"/>
          <w:szCs w:val="28"/>
          <w:lang w:eastAsia="en-US"/>
        </w:rPr>
        <w:t xml:space="preserve">Нормы расчета </w:t>
      </w:r>
      <w:proofErr w:type="spellStart"/>
      <w:r w:rsidRPr="00EF48A0">
        <w:rPr>
          <w:rFonts w:eastAsia="Calibri"/>
          <w:szCs w:val="28"/>
          <w:lang w:eastAsia="en-US"/>
        </w:rPr>
        <w:t>приобъектных</w:t>
      </w:r>
      <w:proofErr w:type="spellEnd"/>
      <w:r w:rsidRPr="00EF48A0">
        <w:rPr>
          <w:rFonts w:eastAsia="Calibri"/>
          <w:szCs w:val="28"/>
          <w:lang w:eastAsia="en-US"/>
        </w:rPr>
        <w:t xml:space="preserve"> стоянок легковых автомобилей и стоянок легковых автомобилей, размещаемых у границ лесопарков, зон отдыха и курортных зон</w:t>
      </w:r>
    </w:p>
    <w:p w14:paraId="3DDFE561" w14:textId="659811DA" w:rsidR="00141116" w:rsidRPr="00EB43FA" w:rsidRDefault="00141116" w:rsidP="00141116">
      <w:pPr>
        <w:tabs>
          <w:tab w:val="left" w:pos="851"/>
          <w:tab w:val="left" w:pos="1276"/>
          <w:tab w:val="left" w:pos="1701"/>
        </w:tabs>
        <w:jc w:val="right"/>
        <w:rPr>
          <w:bCs/>
          <w:szCs w:val="28"/>
          <w:lang w:val="en-US"/>
        </w:rPr>
      </w:pPr>
      <w:r>
        <w:rPr>
          <w:bCs/>
          <w:szCs w:val="28"/>
        </w:rPr>
        <w:t xml:space="preserve">Таблица </w:t>
      </w:r>
      <w:r w:rsidR="008A291F">
        <w:rPr>
          <w:bCs/>
          <w:szCs w:val="28"/>
        </w:rPr>
        <w:t>5</w:t>
      </w:r>
      <w:r w:rsidR="00EB43FA">
        <w:rPr>
          <w:bCs/>
          <w:szCs w:val="28"/>
          <w:lang w:val="en-US"/>
        </w:rPr>
        <w:t>6</w:t>
      </w:r>
    </w:p>
    <w:tbl>
      <w:tblPr>
        <w:tblOverlap w:val="never"/>
        <w:tblW w:w="5073"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5663"/>
        <w:gridCol w:w="12"/>
        <w:gridCol w:w="2021"/>
        <w:gridCol w:w="12"/>
        <w:gridCol w:w="1932"/>
      </w:tblGrid>
      <w:tr w:rsidR="00733BC8" w:rsidRPr="00141116" w14:paraId="33C796BB" w14:textId="77777777" w:rsidTr="001376E4">
        <w:trPr>
          <w:jc w:val="center"/>
        </w:trPr>
        <w:tc>
          <w:tcPr>
            <w:tcW w:w="340" w:type="pct"/>
            <w:vAlign w:val="center"/>
          </w:tcPr>
          <w:p w14:paraId="065265BA" w14:textId="5BF8424F" w:rsidR="00141116" w:rsidRPr="00141116" w:rsidRDefault="00141116" w:rsidP="00141116">
            <w:pPr>
              <w:jc w:val="center"/>
              <w:rPr>
                <w:rFonts w:eastAsia="Calibri"/>
                <w:bCs/>
                <w:sz w:val="24"/>
                <w:lang w:eastAsia="en-US"/>
              </w:rPr>
            </w:pPr>
            <w:r w:rsidRPr="00141116">
              <w:rPr>
                <w:rFonts w:eastAsia="Calibri"/>
                <w:bCs/>
                <w:sz w:val="24"/>
                <w:lang w:eastAsia="en-US"/>
              </w:rPr>
              <w:t>№</w:t>
            </w:r>
            <w:r>
              <w:rPr>
                <w:rFonts w:eastAsia="Calibri"/>
                <w:bCs/>
                <w:sz w:val="24"/>
                <w:lang w:eastAsia="en-US"/>
              </w:rPr>
              <w:t xml:space="preserve"> п/п</w:t>
            </w:r>
          </w:p>
        </w:tc>
        <w:tc>
          <w:tcPr>
            <w:tcW w:w="2743" w:type="pct"/>
            <w:gridSpan w:val="2"/>
            <w:vAlign w:val="center"/>
          </w:tcPr>
          <w:p w14:paraId="22154699" w14:textId="77777777" w:rsidR="00141116" w:rsidRPr="00141116" w:rsidRDefault="00141116" w:rsidP="00141116">
            <w:pPr>
              <w:jc w:val="center"/>
              <w:rPr>
                <w:rFonts w:eastAsia="Calibri"/>
                <w:bCs/>
                <w:sz w:val="24"/>
                <w:lang w:eastAsia="en-US"/>
              </w:rPr>
            </w:pPr>
            <w:r w:rsidRPr="00141116">
              <w:rPr>
                <w:rFonts w:eastAsia="Calibri"/>
                <w:bCs/>
                <w:sz w:val="24"/>
                <w:lang w:eastAsia="en-US"/>
              </w:rPr>
              <w:t>Объекты</w:t>
            </w:r>
          </w:p>
        </w:tc>
        <w:tc>
          <w:tcPr>
            <w:tcW w:w="983" w:type="pct"/>
            <w:gridSpan w:val="2"/>
            <w:vAlign w:val="center"/>
          </w:tcPr>
          <w:p w14:paraId="25420DA3" w14:textId="77777777" w:rsidR="00141116" w:rsidRPr="00141116" w:rsidRDefault="00141116" w:rsidP="00141116">
            <w:pPr>
              <w:suppressAutoHyphens/>
              <w:jc w:val="center"/>
              <w:rPr>
                <w:rFonts w:eastAsia="Calibri"/>
                <w:bCs/>
                <w:sz w:val="24"/>
                <w:lang w:val="x-none" w:eastAsia="x-none"/>
              </w:rPr>
            </w:pPr>
            <w:r w:rsidRPr="00141116">
              <w:rPr>
                <w:rFonts w:eastAsia="Calibri"/>
                <w:bCs/>
                <w:sz w:val="24"/>
                <w:lang w:val="x-none" w:eastAsia="x-none"/>
              </w:rPr>
              <w:t>Расчетная единица</w:t>
            </w:r>
          </w:p>
        </w:tc>
        <w:tc>
          <w:tcPr>
            <w:tcW w:w="934" w:type="pct"/>
            <w:vAlign w:val="center"/>
          </w:tcPr>
          <w:p w14:paraId="7211E693" w14:textId="77777777" w:rsidR="00141116" w:rsidRPr="00141116" w:rsidRDefault="00141116" w:rsidP="00141116">
            <w:pPr>
              <w:widowControl w:val="0"/>
              <w:jc w:val="center"/>
              <w:rPr>
                <w:bCs/>
                <w:sz w:val="24"/>
                <w:lang w:eastAsia="ru-RU"/>
              </w:rPr>
            </w:pPr>
            <w:r w:rsidRPr="00141116">
              <w:rPr>
                <w:bCs/>
                <w:sz w:val="24"/>
                <w:lang w:eastAsia="ru-RU" w:bidi="ru-RU"/>
              </w:rPr>
              <w:t>Предусматривается 1 </w:t>
            </w:r>
            <w:proofErr w:type="spellStart"/>
            <w:r w:rsidRPr="00141116">
              <w:rPr>
                <w:bCs/>
                <w:sz w:val="24"/>
                <w:lang w:eastAsia="ru-RU" w:bidi="ru-RU"/>
              </w:rPr>
              <w:t>машино</w:t>
            </w:r>
            <w:proofErr w:type="spellEnd"/>
            <w:r w:rsidRPr="00141116">
              <w:rPr>
                <w:bCs/>
                <w:sz w:val="24"/>
                <w:lang w:eastAsia="ru-RU" w:bidi="ru-RU"/>
              </w:rPr>
              <w:t>-место на количество</w:t>
            </w:r>
            <w:r w:rsidRPr="00141116">
              <w:rPr>
                <w:bCs/>
                <w:sz w:val="24"/>
                <w:lang w:eastAsia="ru-RU"/>
              </w:rPr>
              <w:t xml:space="preserve"> </w:t>
            </w:r>
            <w:r w:rsidRPr="00141116">
              <w:rPr>
                <w:bCs/>
                <w:sz w:val="24"/>
                <w:lang w:eastAsia="ru-RU" w:bidi="ru-RU"/>
              </w:rPr>
              <w:t>расчетных единиц</w:t>
            </w:r>
          </w:p>
        </w:tc>
      </w:tr>
      <w:tr w:rsidR="001376E4" w:rsidRPr="00141116" w14:paraId="36DF4B17" w14:textId="77777777" w:rsidTr="001376E4">
        <w:tblPrEx>
          <w:tblBorders>
            <w:bottom w:val="single" w:sz="4" w:space="0" w:color="auto"/>
          </w:tblBorders>
          <w:tblCellMar>
            <w:left w:w="10" w:type="dxa"/>
            <w:right w:w="10" w:type="dxa"/>
          </w:tblCellMar>
        </w:tblPrEx>
        <w:trPr>
          <w:jc w:val="center"/>
        </w:trPr>
        <w:tc>
          <w:tcPr>
            <w:tcW w:w="5000" w:type="pct"/>
            <w:gridSpan w:val="6"/>
          </w:tcPr>
          <w:p w14:paraId="305B3A7B" w14:textId="78A8F1CB" w:rsidR="001376E4" w:rsidRPr="001376E4" w:rsidRDefault="001376E4" w:rsidP="00C56E5D">
            <w:pPr>
              <w:pStyle w:val="a4"/>
              <w:widowControl w:val="0"/>
              <w:numPr>
                <w:ilvl w:val="0"/>
                <w:numId w:val="80"/>
              </w:numPr>
              <w:jc w:val="center"/>
              <w:rPr>
                <w:bCs/>
                <w:sz w:val="24"/>
                <w:lang w:eastAsia="ru-RU"/>
              </w:rPr>
            </w:pPr>
            <w:r w:rsidRPr="001376E4">
              <w:rPr>
                <w:bCs/>
                <w:sz w:val="24"/>
                <w:lang w:eastAsia="ru-RU"/>
              </w:rPr>
              <w:t>Здания и сооружения</w:t>
            </w:r>
          </w:p>
        </w:tc>
      </w:tr>
      <w:tr w:rsidR="00733BC8" w:rsidRPr="00141116" w14:paraId="7B675454" w14:textId="77777777" w:rsidTr="001376E4">
        <w:tblPrEx>
          <w:tblBorders>
            <w:bottom w:val="single" w:sz="4" w:space="0" w:color="auto"/>
          </w:tblBorders>
          <w:tblCellMar>
            <w:left w:w="10" w:type="dxa"/>
            <w:right w:w="10" w:type="dxa"/>
          </w:tblCellMar>
        </w:tblPrEx>
        <w:trPr>
          <w:jc w:val="center"/>
        </w:trPr>
        <w:tc>
          <w:tcPr>
            <w:tcW w:w="340" w:type="pct"/>
          </w:tcPr>
          <w:p w14:paraId="2F5072FE" w14:textId="2D857CFA" w:rsidR="00141116" w:rsidRPr="00141116" w:rsidRDefault="00141116" w:rsidP="00733BC8">
            <w:pPr>
              <w:widowControl w:val="0"/>
              <w:ind w:left="130"/>
              <w:jc w:val="center"/>
              <w:rPr>
                <w:bCs/>
                <w:sz w:val="24"/>
                <w:lang w:eastAsia="ru-RU" w:bidi="ru-RU"/>
              </w:rPr>
            </w:pPr>
            <w:r w:rsidRPr="00141116">
              <w:rPr>
                <w:bCs/>
                <w:sz w:val="24"/>
                <w:lang w:eastAsia="ru-RU" w:bidi="ru-RU"/>
              </w:rPr>
              <w:t>1</w:t>
            </w:r>
            <w:r w:rsidR="00733BC8">
              <w:rPr>
                <w:bCs/>
                <w:sz w:val="24"/>
                <w:lang w:eastAsia="ru-RU" w:bidi="ru-RU"/>
              </w:rPr>
              <w:t>.</w:t>
            </w:r>
          </w:p>
        </w:tc>
        <w:tc>
          <w:tcPr>
            <w:tcW w:w="2737" w:type="pct"/>
          </w:tcPr>
          <w:p w14:paraId="3C58589C" w14:textId="77777777" w:rsidR="00141116" w:rsidRPr="00141116" w:rsidRDefault="00141116" w:rsidP="00141116">
            <w:pPr>
              <w:widowControl w:val="0"/>
              <w:ind w:left="130"/>
              <w:rPr>
                <w:bCs/>
                <w:sz w:val="24"/>
                <w:lang w:eastAsia="ru-RU" w:bidi="ru-RU"/>
              </w:rPr>
            </w:pPr>
            <w:r w:rsidRPr="00141116">
              <w:rPr>
                <w:bCs/>
                <w:sz w:val="24"/>
                <w:lang w:eastAsia="ru-RU" w:bidi="ru-RU"/>
              </w:rPr>
              <w:t>Учреждения органов государственной власти, органы местного самоуправления</w:t>
            </w:r>
          </w:p>
        </w:tc>
        <w:tc>
          <w:tcPr>
            <w:tcW w:w="983" w:type="pct"/>
            <w:gridSpan w:val="2"/>
          </w:tcPr>
          <w:p w14:paraId="244C2673" w14:textId="750F4537"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186BD216" w14:textId="77777777" w:rsidR="00141116" w:rsidRPr="00141116" w:rsidRDefault="00141116" w:rsidP="00141116">
            <w:pPr>
              <w:widowControl w:val="0"/>
              <w:jc w:val="center"/>
              <w:rPr>
                <w:bCs/>
                <w:sz w:val="24"/>
                <w:lang w:eastAsia="ru-RU" w:bidi="ru-RU"/>
              </w:rPr>
            </w:pPr>
            <w:r w:rsidRPr="00141116">
              <w:rPr>
                <w:bCs/>
                <w:sz w:val="24"/>
                <w:lang w:eastAsia="ru-RU" w:bidi="ru-RU"/>
              </w:rPr>
              <w:t>200-220</w:t>
            </w:r>
          </w:p>
        </w:tc>
      </w:tr>
      <w:tr w:rsidR="00733BC8" w:rsidRPr="00141116" w14:paraId="62B74ECF" w14:textId="77777777" w:rsidTr="001376E4">
        <w:tblPrEx>
          <w:tblBorders>
            <w:bottom w:val="single" w:sz="4" w:space="0" w:color="auto"/>
          </w:tblBorders>
          <w:tblCellMar>
            <w:left w:w="10" w:type="dxa"/>
            <w:right w:w="10" w:type="dxa"/>
          </w:tblCellMar>
        </w:tblPrEx>
        <w:trPr>
          <w:jc w:val="center"/>
        </w:trPr>
        <w:tc>
          <w:tcPr>
            <w:tcW w:w="340" w:type="pct"/>
          </w:tcPr>
          <w:p w14:paraId="461B1F83" w14:textId="0FC4B586" w:rsidR="00141116" w:rsidRPr="00141116" w:rsidRDefault="00141116" w:rsidP="00733BC8">
            <w:pPr>
              <w:widowControl w:val="0"/>
              <w:ind w:left="130"/>
              <w:jc w:val="center"/>
              <w:rPr>
                <w:bCs/>
                <w:sz w:val="24"/>
                <w:lang w:eastAsia="ru-RU" w:bidi="ru-RU"/>
              </w:rPr>
            </w:pPr>
            <w:r w:rsidRPr="00141116">
              <w:rPr>
                <w:bCs/>
                <w:sz w:val="24"/>
                <w:lang w:eastAsia="ru-RU" w:bidi="ru-RU"/>
              </w:rPr>
              <w:t>2</w:t>
            </w:r>
            <w:r w:rsidR="00733BC8">
              <w:rPr>
                <w:bCs/>
                <w:sz w:val="24"/>
                <w:lang w:eastAsia="ru-RU" w:bidi="ru-RU"/>
              </w:rPr>
              <w:t>.</w:t>
            </w:r>
          </w:p>
        </w:tc>
        <w:tc>
          <w:tcPr>
            <w:tcW w:w="2737" w:type="pct"/>
          </w:tcPr>
          <w:p w14:paraId="1994CE51" w14:textId="77777777" w:rsidR="00141116" w:rsidRPr="00141116" w:rsidRDefault="00141116" w:rsidP="00141116">
            <w:pPr>
              <w:widowControl w:val="0"/>
              <w:ind w:left="130"/>
              <w:rPr>
                <w:bCs/>
                <w:sz w:val="24"/>
                <w:lang w:eastAsia="ru-RU"/>
              </w:rPr>
            </w:pPr>
            <w:r w:rsidRPr="00141116">
              <w:rPr>
                <w:bCs/>
                <w:sz w:val="24"/>
                <w:lang w:eastAsia="ru-RU" w:bidi="ru-RU"/>
              </w:rPr>
              <w:t>Административно-управленческие учреждения, здания и помещения общественных организаций</w:t>
            </w:r>
          </w:p>
        </w:tc>
        <w:tc>
          <w:tcPr>
            <w:tcW w:w="983" w:type="pct"/>
            <w:gridSpan w:val="2"/>
          </w:tcPr>
          <w:p w14:paraId="7CBBB836" w14:textId="3F139C1B" w:rsidR="00141116" w:rsidRPr="00141116" w:rsidRDefault="00141116" w:rsidP="00141116">
            <w:pPr>
              <w:widowControl w:val="0"/>
              <w:jc w:val="center"/>
              <w:rPr>
                <w:bCs/>
                <w:sz w:val="24"/>
                <w:lang w:eastAsia="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4896F810" w14:textId="77777777" w:rsidR="00141116" w:rsidRPr="00141116" w:rsidRDefault="00141116" w:rsidP="00141116">
            <w:pPr>
              <w:widowControl w:val="0"/>
              <w:jc w:val="center"/>
              <w:rPr>
                <w:bCs/>
                <w:sz w:val="24"/>
                <w:lang w:eastAsia="ru-RU"/>
              </w:rPr>
            </w:pPr>
            <w:r w:rsidRPr="00141116">
              <w:rPr>
                <w:bCs/>
                <w:sz w:val="24"/>
                <w:lang w:eastAsia="ru-RU" w:bidi="ru-RU"/>
              </w:rPr>
              <w:t>100-120</w:t>
            </w:r>
          </w:p>
        </w:tc>
      </w:tr>
      <w:tr w:rsidR="00733BC8" w:rsidRPr="00141116" w14:paraId="00D5E7A7" w14:textId="77777777" w:rsidTr="001376E4">
        <w:tblPrEx>
          <w:tblBorders>
            <w:bottom w:val="single" w:sz="4" w:space="0" w:color="auto"/>
          </w:tblBorders>
          <w:tblCellMar>
            <w:left w:w="10" w:type="dxa"/>
            <w:right w:w="10" w:type="dxa"/>
          </w:tblCellMar>
        </w:tblPrEx>
        <w:trPr>
          <w:jc w:val="center"/>
        </w:trPr>
        <w:tc>
          <w:tcPr>
            <w:tcW w:w="340" w:type="pct"/>
          </w:tcPr>
          <w:p w14:paraId="2D57429A" w14:textId="08749DFD" w:rsidR="00141116" w:rsidRPr="00141116" w:rsidRDefault="00141116" w:rsidP="00733BC8">
            <w:pPr>
              <w:widowControl w:val="0"/>
              <w:ind w:left="130"/>
              <w:jc w:val="center"/>
              <w:rPr>
                <w:bCs/>
                <w:sz w:val="24"/>
                <w:lang w:eastAsia="ru-RU" w:bidi="ru-RU"/>
              </w:rPr>
            </w:pPr>
            <w:r w:rsidRPr="00141116">
              <w:rPr>
                <w:bCs/>
                <w:sz w:val="24"/>
                <w:lang w:eastAsia="ru-RU" w:bidi="ru-RU"/>
              </w:rPr>
              <w:t>3</w:t>
            </w:r>
            <w:r w:rsidR="00733BC8">
              <w:rPr>
                <w:bCs/>
                <w:sz w:val="24"/>
                <w:lang w:eastAsia="ru-RU" w:bidi="ru-RU"/>
              </w:rPr>
              <w:t>.</w:t>
            </w:r>
          </w:p>
        </w:tc>
        <w:tc>
          <w:tcPr>
            <w:tcW w:w="2737" w:type="pct"/>
          </w:tcPr>
          <w:p w14:paraId="07A2DAE7" w14:textId="77777777" w:rsidR="00141116" w:rsidRPr="00141116" w:rsidRDefault="00141116" w:rsidP="00141116">
            <w:pPr>
              <w:widowControl w:val="0"/>
              <w:ind w:left="130"/>
              <w:rPr>
                <w:bCs/>
                <w:sz w:val="24"/>
                <w:lang w:eastAsia="ru-RU"/>
              </w:rPr>
            </w:pPr>
            <w:r w:rsidRPr="00141116">
              <w:rPr>
                <w:bCs/>
                <w:sz w:val="24"/>
                <w:lang w:eastAsia="ru-RU" w:bidi="ru-RU"/>
              </w:rPr>
              <w:t>Коммерческо-деловые центры, офисные здания и помещения, страховые компании</w:t>
            </w:r>
          </w:p>
        </w:tc>
        <w:tc>
          <w:tcPr>
            <w:tcW w:w="983" w:type="pct"/>
            <w:gridSpan w:val="2"/>
          </w:tcPr>
          <w:p w14:paraId="0DB471F0" w14:textId="327E351B" w:rsidR="00141116" w:rsidRPr="00141116" w:rsidRDefault="00141116" w:rsidP="00141116">
            <w:pPr>
              <w:widowControl w:val="0"/>
              <w:jc w:val="center"/>
              <w:rPr>
                <w:bCs/>
                <w:sz w:val="24"/>
                <w:lang w:eastAsia="ru-RU"/>
              </w:rPr>
            </w:pPr>
            <w:proofErr w:type="spellStart"/>
            <w:proofErr w:type="gramStart"/>
            <w:r w:rsidRPr="00141116">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5E83C97F" w14:textId="77777777" w:rsidR="00141116" w:rsidRPr="00141116" w:rsidRDefault="00141116" w:rsidP="00141116">
            <w:pPr>
              <w:widowControl w:val="0"/>
              <w:jc w:val="center"/>
              <w:rPr>
                <w:bCs/>
                <w:sz w:val="24"/>
                <w:lang w:eastAsia="ru-RU"/>
              </w:rPr>
            </w:pPr>
            <w:r w:rsidRPr="00141116">
              <w:rPr>
                <w:bCs/>
                <w:sz w:val="24"/>
                <w:lang w:eastAsia="ru-RU" w:bidi="ru-RU"/>
              </w:rPr>
              <w:t>50-60</w:t>
            </w:r>
          </w:p>
        </w:tc>
      </w:tr>
      <w:tr w:rsidR="00733BC8" w:rsidRPr="00141116" w14:paraId="775285D8" w14:textId="77777777" w:rsidTr="001376E4">
        <w:tblPrEx>
          <w:tblBorders>
            <w:bottom w:val="single" w:sz="4" w:space="0" w:color="auto"/>
          </w:tblBorders>
          <w:tblCellMar>
            <w:left w:w="10" w:type="dxa"/>
            <w:right w:w="10" w:type="dxa"/>
          </w:tblCellMar>
        </w:tblPrEx>
        <w:trPr>
          <w:jc w:val="center"/>
        </w:trPr>
        <w:tc>
          <w:tcPr>
            <w:tcW w:w="340" w:type="pct"/>
          </w:tcPr>
          <w:p w14:paraId="2924B554" w14:textId="347B60EB" w:rsidR="00141116" w:rsidRPr="00141116" w:rsidRDefault="00141116" w:rsidP="00733BC8">
            <w:pPr>
              <w:widowControl w:val="0"/>
              <w:ind w:left="130"/>
              <w:jc w:val="center"/>
              <w:rPr>
                <w:bCs/>
                <w:sz w:val="24"/>
                <w:lang w:eastAsia="ru-RU" w:bidi="ru-RU"/>
              </w:rPr>
            </w:pPr>
            <w:r w:rsidRPr="00141116">
              <w:rPr>
                <w:bCs/>
                <w:sz w:val="24"/>
                <w:lang w:eastAsia="ru-RU" w:bidi="ru-RU"/>
              </w:rPr>
              <w:t>4</w:t>
            </w:r>
            <w:r w:rsidR="00733BC8">
              <w:rPr>
                <w:bCs/>
                <w:sz w:val="24"/>
                <w:lang w:eastAsia="ru-RU" w:bidi="ru-RU"/>
              </w:rPr>
              <w:t>.</w:t>
            </w:r>
          </w:p>
        </w:tc>
        <w:tc>
          <w:tcPr>
            <w:tcW w:w="2737" w:type="pct"/>
          </w:tcPr>
          <w:p w14:paraId="004D322F" w14:textId="77777777" w:rsidR="00141116" w:rsidRPr="00141116" w:rsidRDefault="00141116" w:rsidP="00141116">
            <w:pPr>
              <w:widowControl w:val="0"/>
              <w:ind w:left="130"/>
              <w:rPr>
                <w:bCs/>
                <w:sz w:val="24"/>
                <w:lang w:eastAsia="ru-RU" w:bidi="ru-RU"/>
              </w:rPr>
            </w:pPr>
            <w:r w:rsidRPr="00141116">
              <w:rPr>
                <w:bCs/>
                <w:sz w:val="24"/>
                <w:lang w:eastAsia="ru-RU" w:bidi="ru-RU"/>
              </w:rPr>
              <w:t xml:space="preserve">Банки и банковские учреждения, кредитно-финансовые учреждения: </w:t>
            </w:r>
          </w:p>
          <w:p w14:paraId="2C8AEBD0" w14:textId="77777777" w:rsidR="00141116" w:rsidRPr="00141116" w:rsidRDefault="00141116" w:rsidP="001376E4">
            <w:pPr>
              <w:widowControl w:val="0"/>
              <w:tabs>
                <w:tab w:val="left" w:pos="395"/>
              </w:tabs>
              <w:ind w:left="111"/>
              <w:rPr>
                <w:bCs/>
                <w:sz w:val="24"/>
                <w:lang w:eastAsia="ru-RU" w:bidi="ru-RU"/>
              </w:rPr>
            </w:pPr>
            <w:r w:rsidRPr="00141116">
              <w:rPr>
                <w:bCs/>
                <w:sz w:val="24"/>
                <w:lang w:eastAsia="ru-RU" w:bidi="ru-RU"/>
              </w:rPr>
              <w:t xml:space="preserve">с операционными залами </w:t>
            </w:r>
          </w:p>
          <w:p w14:paraId="68854545" w14:textId="77777777" w:rsidR="00141116" w:rsidRPr="00141116" w:rsidRDefault="00141116" w:rsidP="001376E4">
            <w:pPr>
              <w:widowControl w:val="0"/>
              <w:tabs>
                <w:tab w:val="left" w:pos="395"/>
              </w:tabs>
              <w:ind w:left="111"/>
              <w:rPr>
                <w:bCs/>
                <w:sz w:val="24"/>
                <w:lang w:eastAsia="ru-RU"/>
              </w:rPr>
            </w:pPr>
            <w:r w:rsidRPr="00141116">
              <w:rPr>
                <w:bCs/>
                <w:sz w:val="24"/>
                <w:lang w:eastAsia="ru-RU" w:bidi="ru-RU"/>
              </w:rPr>
              <w:t>без операционных залов</w:t>
            </w:r>
          </w:p>
        </w:tc>
        <w:tc>
          <w:tcPr>
            <w:tcW w:w="983" w:type="pct"/>
            <w:gridSpan w:val="2"/>
          </w:tcPr>
          <w:p w14:paraId="5BBF4936" w14:textId="4E5A4D2B" w:rsidR="00141116" w:rsidRPr="00141116" w:rsidRDefault="00141116" w:rsidP="00141116">
            <w:pPr>
              <w:widowControl w:val="0"/>
              <w:ind w:left="138"/>
              <w:jc w:val="center"/>
              <w:rPr>
                <w:bCs/>
                <w:sz w:val="24"/>
                <w:lang w:eastAsia="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54687661" w14:textId="77777777" w:rsidR="00141116" w:rsidRPr="00141116" w:rsidRDefault="00141116" w:rsidP="00141116">
            <w:pPr>
              <w:widowControl w:val="0"/>
              <w:jc w:val="center"/>
              <w:rPr>
                <w:bCs/>
                <w:sz w:val="24"/>
                <w:lang w:eastAsia="ru-RU"/>
              </w:rPr>
            </w:pPr>
            <w:r w:rsidRPr="00141116">
              <w:rPr>
                <w:bCs/>
                <w:sz w:val="24"/>
                <w:lang w:eastAsia="ru-RU" w:bidi="ru-RU"/>
              </w:rPr>
              <w:t>30-35</w:t>
            </w:r>
          </w:p>
          <w:p w14:paraId="4692584E" w14:textId="77777777" w:rsidR="00141116" w:rsidRPr="00141116" w:rsidRDefault="00141116" w:rsidP="00141116">
            <w:pPr>
              <w:widowControl w:val="0"/>
              <w:jc w:val="center"/>
              <w:rPr>
                <w:bCs/>
                <w:sz w:val="24"/>
                <w:lang w:eastAsia="ru-RU"/>
              </w:rPr>
            </w:pPr>
            <w:r w:rsidRPr="00141116">
              <w:rPr>
                <w:bCs/>
                <w:sz w:val="24"/>
                <w:lang w:eastAsia="ru-RU" w:bidi="ru-RU"/>
              </w:rPr>
              <w:t>55-60</w:t>
            </w:r>
          </w:p>
        </w:tc>
      </w:tr>
      <w:tr w:rsidR="00733BC8" w:rsidRPr="00141116" w14:paraId="04405369" w14:textId="77777777" w:rsidTr="001376E4">
        <w:tblPrEx>
          <w:tblBorders>
            <w:bottom w:val="single" w:sz="4" w:space="0" w:color="auto"/>
          </w:tblBorders>
          <w:tblCellMar>
            <w:left w:w="10" w:type="dxa"/>
            <w:right w:w="10" w:type="dxa"/>
          </w:tblCellMar>
        </w:tblPrEx>
        <w:trPr>
          <w:jc w:val="center"/>
        </w:trPr>
        <w:tc>
          <w:tcPr>
            <w:tcW w:w="340" w:type="pct"/>
          </w:tcPr>
          <w:p w14:paraId="33E5A3AF" w14:textId="7C41E84A" w:rsidR="00141116" w:rsidRPr="00141116" w:rsidRDefault="00141116" w:rsidP="00733BC8">
            <w:pPr>
              <w:widowControl w:val="0"/>
              <w:ind w:left="130"/>
              <w:jc w:val="center"/>
              <w:rPr>
                <w:bCs/>
                <w:sz w:val="24"/>
                <w:lang w:eastAsia="ru-RU" w:bidi="ru-RU"/>
              </w:rPr>
            </w:pPr>
            <w:r w:rsidRPr="00141116">
              <w:rPr>
                <w:bCs/>
                <w:sz w:val="24"/>
                <w:lang w:eastAsia="ru-RU" w:bidi="ru-RU"/>
              </w:rPr>
              <w:lastRenderedPageBreak/>
              <w:t>5</w:t>
            </w:r>
            <w:r w:rsidR="00733BC8">
              <w:rPr>
                <w:bCs/>
                <w:sz w:val="24"/>
                <w:lang w:eastAsia="ru-RU" w:bidi="ru-RU"/>
              </w:rPr>
              <w:t>.</w:t>
            </w:r>
          </w:p>
        </w:tc>
        <w:tc>
          <w:tcPr>
            <w:tcW w:w="2737" w:type="pct"/>
          </w:tcPr>
          <w:p w14:paraId="0BC53FED" w14:textId="77777777" w:rsidR="00141116" w:rsidRPr="00141116" w:rsidRDefault="00141116" w:rsidP="00141116">
            <w:pPr>
              <w:widowControl w:val="0"/>
              <w:ind w:left="130"/>
              <w:rPr>
                <w:bCs/>
                <w:sz w:val="24"/>
                <w:lang w:eastAsia="ru-RU"/>
              </w:rPr>
            </w:pPr>
            <w:r w:rsidRPr="00141116">
              <w:rPr>
                <w:bCs/>
                <w:sz w:val="24"/>
                <w:lang w:eastAsia="ru-RU" w:bidi="ru-RU"/>
              </w:rPr>
              <w:t>Здания и комплексы многофункциональные</w:t>
            </w:r>
          </w:p>
        </w:tc>
        <w:tc>
          <w:tcPr>
            <w:tcW w:w="1922" w:type="pct"/>
            <w:gridSpan w:val="4"/>
          </w:tcPr>
          <w:p w14:paraId="29322849" w14:textId="77777777" w:rsidR="00141116" w:rsidRPr="00141116" w:rsidRDefault="00141116" w:rsidP="00141116">
            <w:pPr>
              <w:widowControl w:val="0"/>
              <w:jc w:val="center"/>
              <w:rPr>
                <w:bCs/>
                <w:sz w:val="24"/>
                <w:lang w:eastAsia="ru-RU"/>
              </w:rPr>
            </w:pPr>
            <w:r w:rsidRPr="00141116">
              <w:rPr>
                <w:bCs/>
                <w:sz w:val="24"/>
                <w:lang w:eastAsia="ru-RU" w:bidi="ru-RU"/>
              </w:rPr>
              <w:t>по СП 160.1325800.2014 «Здания и комплексы многофункциональные. Правила проектирования»</w:t>
            </w:r>
          </w:p>
        </w:tc>
      </w:tr>
      <w:tr w:rsidR="00733BC8" w:rsidRPr="00141116" w14:paraId="55892C9B" w14:textId="77777777" w:rsidTr="001376E4">
        <w:tblPrEx>
          <w:tblBorders>
            <w:bottom w:val="single" w:sz="4" w:space="0" w:color="auto"/>
          </w:tblBorders>
          <w:tblCellMar>
            <w:left w:w="10" w:type="dxa"/>
            <w:right w:w="10" w:type="dxa"/>
          </w:tblCellMar>
        </w:tblPrEx>
        <w:trPr>
          <w:jc w:val="center"/>
        </w:trPr>
        <w:tc>
          <w:tcPr>
            <w:tcW w:w="340" w:type="pct"/>
          </w:tcPr>
          <w:p w14:paraId="32CCA349" w14:textId="077965AF" w:rsidR="00141116" w:rsidRPr="00141116" w:rsidRDefault="00141116" w:rsidP="00733BC8">
            <w:pPr>
              <w:widowControl w:val="0"/>
              <w:ind w:left="130"/>
              <w:jc w:val="center"/>
              <w:rPr>
                <w:bCs/>
                <w:sz w:val="24"/>
                <w:lang w:eastAsia="ru-RU" w:bidi="ru-RU"/>
              </w:rPr>
            </w:pPr>
            <w:r w:rsidRPr="00141116">
              <w:rPr>
                <w:bCs/>
                <w:sz w:val="24"/>
                <w:lang w:eastAsia="ru-RU" w:bidi="ru-RU"/>
              </w:rPr>
              <w:t>6</w:t>
            </w:r>
            <w:r w:rsidR="00733BC8">
              <w:rPr>
                <w:bCs/>
                <w:sz w:val="24"/>
                <w:lang w:eastAsia="ru-RU" w:bidi="ru-RU"/>
              </w:rPr>
              <w:t>.</w:t>
            </w:r>
          </w:p>
        </w:tc>
        <w:tc>
          <w:tcPr>
            <w:tcW w:w="2737" w:type="pct"/>
          </w:tcPr>
          <w:p w14:paraId="6FA0ED93" w14:textId="77777777" w:rsidR="00141116" w:rsidRPr="00141116" w:rsidRDefault="00141116" w:rsidP="00141116">
            <w:pPr>
              <w:widowControl w:val="0"/>
              <w:ind w:left="130"/>
              <w:rPr>
                <w:bCs/>
                <w:sz w:val="24"/>
                <w:lang w:eastAsia="ru-RU"/>
              </w:rPr>
            </w:pPr>
            <w:r w:rsidRPr="00141116">
              <w:rPr>
                <w:bCs/>
                <w:sz w:val="24"/>
                <w:lang w:eastAsia="ru-RU" w:bidi="ru-RU"/>
              </w:rPr>
              <w:t>Профессиональные образовательные организации, образовательные организации искусств городского значения</w:t>
            </w:r>
          </w:p>
        </w:tc>
        <w:tc>
          <w:tcPr>
            <w:tcW w:w="983" w:type="pct"/>
            <w:gridSpan w:val="2"/>
          </w:tcPr>
          <w:p w14:paraId="0BC71A3D" w14:textId="77777777" w:rsidR="00141116" w:rsidRPr="00141116" w:rsidRDefault="00141116" w:rsidP="00141116">
            <w:pPr>
              <w:widowControl w:val="0"/>
              <w:jc w:val="center"/>
              <w:rPr>
                <w:bCs/>
                <w:sz w:val="24"/>
                <w:lang w:eastAsia="ru-RU"/>
              </w:rPr>
            </w:pPr>
            <w:r w:rsidRPr="00141116">
              <w:rPr>
                <w:bCs/>
                <w:sz w:val="24"/>
                <w:lang w:eastAsia="ru-RU" w:bidi="ru-RU"/>
              </w:rPr>
              <w:t>преподаватели, занятые в одну смену</w:t>
            </w:r>
          </w:p>
        </w:tc>
        <w:tc>
          <w:tcPr>
            <w:tcW w:w="940" w:type="pct"/>
            <w:gridSpan w:val="2"/>
          </w:tcPr>
          <w:p w14:paraId="7046571F" w14:textId="77777777" w:rsidR="00141116" w:rsidRPr="00141116" w:rsidRDefault="00141116" w:rsidP="00141116">
            <w:pPr>
              <w:widowControl w:val="0"/>
              <w:jc w:val="center"/>
              <w:rPr>
                <w:bCs/>
                <w:sz w:val="24"/>
                <w:lang w:eastAsia="ru-RU"/>
              </w:rPr>
            </w:pPr>
            <w:r w:rsidRPr="00141116">
              <w:rPr>
                <w:bCs/>
                <w:sz w:val="24"/>
                <w:lang w:eastAsia="ru-RU" w:bidi="ru-RU"/>
              </w:rPr>
              <w:t>2-3</w:t>
            </w:r>
          </w:p>
        </w:tc>
      </w:tr>
      <w:tr w:rsidR="00733BC8" w:rsidRPr="00141116" w14:paraId="7C0C73B3" w14:textId="77777777" w:rsidTr="001376E4">
        <w:tblPrEx>
          <w:tblBorders>
            <w:bottom w:val="single" w:sz="4" w:space="0" w:color="auto"/>
          </w:tblBorders>
          <w:tblCellMar>
            <w:left w:w="10" w:type="dxa"/>
            <w:right w:w="10" w:type="dxa"/>
          </w:tblCellMar>
        </w:tblPrEx>
        <w:trPr>
          <w:jc w:val="center"/>
        </w:trPr>
        <w:tc>
          <w:tcPr>
            <w:tcW w:w="340" w:type="pct"/>
          </w:tcPr>
          <w:p w14:paraId="0A812954" w14:textId="573E955B" w:rsidR="00141116" w:rsidRPr="00141116" w:rsidRDefault="00141116" w:rsidP="00733BC8">
            <w:pPr>
              <w:widowControl w:val="0"/>
              <w:ind w:left="130"/>
              <w:jc w:val="center"/>
              <w:rPr>
                <w:bCs/>
                <w:sz w:val="24"/>
                <w:lang w:eastAsia="ru-RU" w:bidi="ru-RU"/>
              </w:rPr>
            </w:pPr>
            <w:r w:rsidRPr="00141116">
              <w:rPr>
                <w:bCs/>
                <w:sz w:val="24"/>
                <w:lang w:eastAsia="ru-RU" w:bidi="ru-RU"/>
              </w:rPr>
              <w:t>7</w:t>
            </w:r>
            <w:r w:rsidR="00733BC8">
              <w:rPr>
                <w:bCs/>
                <w:sz w:val="24"/>
                <w:lang w:eastAsia="ru-RU" w:bidi="ru-RU"/>
              </w:rPr>
              <w:t>.</w:t>
            </w:r>
          </w:p>
        </w:tc>
        <w:tc>
          <w:tcPr>
            <w:tcW w:w="2737" w:type="pct"/>
          </w:tcPr>
          <w:p w14:paraId="181B2807" w14:textId="77777777" w:rsidR="00141116" w:rsidRPr="00141116" w:rsidRDefault="00141116" w:rsidP="00141116">
            <w:pPr>
              <w:widowControl w:val="0"/>
              <w:ind w:left="130"/>
              <w:rPr>
                <w:bCs/>
                <w:sz w:val="24"/>
                <w:lang w:eastAsia="ru-RU"/>
              </w:rPr>
            </w:pPr>
            <w:r w:rsidRPr="00141116">
              <w:rPr>
                <w:bCs/>
                <w:sz w:val="24"/>
                <w:lang w:eastAsia="ru-RU" w:bidi="ru-RU"/>
              </w:rPr>
              <w:t>Центры обучения, самодеятельного творчества, клубы по интересам для взрослых</w:t>
            </w:r>
          </w:p>
        </w:tc>
        <w:tc>
          <w:tcPr>
            <w:tcW w:w="983" w:type="pct"/>
            <w:gridSpan w:val="2"/>
          </w:tcPr>
          <w:p w14:paraId="64DB43F8" w14:textId="36F09DB8" w:rsidR="00141116" w:rsidRPr="00141116" w:rsidRDefault="00141116" w:rsidP="00141116">
            <w:pPr>
              <w:widowControl w:val="0"/>
              <w:jc w:val="center"/>
              <w:rPr>
                <w:bCs/>
                <w:sz w:val="24"/>
                <w:lang w:eastAsia="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4ACB8079" w14:textId="77777777" w:rsidR="00141116" w:rsidRPr="00141116" w:rsidRDefault="00141116" w:rsidP="00141116">
            <w:pPr>
              <w:widowControl w:val="0"/>
              <w:jc w:val="center"/>
              <w:rPr>
                <w:bCs/>
                <w:sz w:val="24"/>
                <w:lang w:eastAsia="ru-RU"/>
              </w:rPr>
            </w:pPr>
            <w:r w:rsidRPr="00141116">
              <w:rPr>
                <w:bCs/>
                <w:sz w:val="24"/>
                <w:lang w:eastAsia="ru-RU" w:bidi="ru-RU"/>
              </w:rPr>
              <w:t>20-25</w:t>
            </w:r>
          </w:p>
        </w:tc>
      </w:tr>
      <w:tr w:rsidR="00733BC8" w:rsidRPr="00141116" w14:paraId="4BF0C760" w14:textId="77777777" w:rsidTr="001376E4">
        <w:tblPrEx>
          <w:tblBorders>
            <w:bottom w:val="single" w:sz="4" w:space="0" w:color="auto"/>
          </w:tblBorders>
          <w:tblCellMar>
            <w:left w:w="10" w:type="dxa"/>
            <w:right w:w="10" w:type="dxa"/>
          </w:tblCellMar>
        </w:tblPrEx>
        <w:trPr>
          <w:jc w:val="center"/>
        </w:trPr>
        <w:tc>
          <w:tcPr>
            <w:tcW w:w="340" w:type="pct"/>
          </w:tcPr>
          <w:p w14:paraId="04BFA0C1" w14:textId="16F4B966" w:rsidR="00141116" w:rsidRPr="00141116" w:rsidRDefault="00141116" w:rsidP="00733BC8">
            <w:pPr>
              <w:widowControl w:val="0"/>
              <w:ind w:left="130"/>
              <w:jc w:val="center"/>
              <w:rPr>
                <w:bCs/>
                <w:sz w:val="24"/>
                <w:lang w:eastAsia="ru-RU" w:bidi="ru-RU"/>
              </w:rPr>
            </w:pPr>
            <w:r w:rsidRPr="00141116">
              <w:rPr>
                <w:bCs/>
                <w:sz w:val="24"/>
                <w:lang w:eastAsia="ru-RU" w:bidi="ru-RU"/>
              </w:rPr>
              <w:t>8</w:t>
            </w:r>
            <w:r w:rsidR="00733BC8">
              <w:rPr>
                <w:bCs/>
                <w:sz w:val="24"/>
                <w:lang w:eastAsia="ru-RU" w:bidi="ru-RU"/>
              </w:rPr>
              <w:t>.</w:t>
            </w:r>
          </w:p>
        </w:tc>
        <w:tc>
          <w:tcPr>
            <w:tcW w:w="2737" w:type="pct"/>
          </w:tcPr>
          <w:p w14:paraId="4686B001" w14:textId="77777777" w:rsidR="00141116" w:rsidRPr="00141116" w:rsidRDefault="00141116" w:rsidP="00141116">
            <w:pPr>
              <w:widowControl w:val="0"/>
              <w:ind w:left="130"/>
              <w:rPr>
                <w:bCs/>
                <w:sz w:val="24"/>
                <w:lang w:eastAsia="ru-RU"/>
              </w:rPr>
            </w:pPr>
            <w:r w:rsidRPr="00141116">
              <w:rPr>
                <w:bCs/>
                <w:sz w:val="24"/>
                <w:lang w:eastAsia="ru-RU" w:bidi="ru-RU"/>
              </w:rPr>
              <w:t>Производственные здания, коммунально-складские объекты, размещаемые в составе многофункциональных зон</w:t>
            </w:r>
          </w:p>
        </w:tc>
        <w:tc>
          <w:tcPr>
            <w:tcW w:w="983" w:type="pct"/>
            <w:gridSpan w:val="2"/>
          </w:tcPr>
          <w:p w14:paraId="381AF06E" w14:textId="77777777" w:rsidR="00141116" w:rsidRPr="00141116" w:rsidRDefault="00141116" w:rsidP="00141116">
            <w:pPr>
              <w:widowControl w:val="0"/>
              <w:jc w:val="center"/>
              <w:rPr>
                <w:bCs/>
                <w:sz w:val="24"/>
                <w:lang w:eastAsia="ru-RU"/>
              </w:rPr>
            </w:pPr>
            <w:r w:rsidRPr="00141116">
              <w:rPr>
                <w:bCs/>
                <w:sz w:val="24"/>
                <w:lang w:eastAsia="ru-RU" w:bidi="ru-RU"/>
              </w:rPr>
              <w:t>работающие в двух смежных сменах, чел.</w:t>
            </w:r>
          </w:p>
        </w:tc>
        <w:tc>
          <w:tcPr>
            <w:tcW w:w="940" w:type="pct"/>
            <w:gridSpan w:val="2"/>
          </w:tcPr>
          <w:p w14:paraId="7C866C2C" w14:textId="77777777" w:rsidR="00141116" w:rsidRPr="00141116" w:rsidRDefault="00141116" w:rsidP="00141116">
            <w:pPr>
              <w:widowControl w:val="0"/>
              <w:jc w:val="center"/>
              <w:rPr>
                <w:bCs/>
                <w:sz w:val="24"/>
                <w:lang w:eastAsia="ru-RU"/>
              </w:rPr>
            </w:pPr>
            <w:r w:rsidRPr="00141116">
              <w:rPr>
                <w:bCs/>
                <w:sz w:val="24"/>
                <w:lang w:eastAsia="ru-RU" w:bidi="ru-RU"/>
              </w:rPr>
              <w:t>6-8</w:t>
            </w:r>
          </w:p>
        </w:tc>
      </w:tr>
      <w:tr w:rsidR="00733BC8" w:rsidRPr="00141116" w14:paraId="7001C838" w14:textId="77777777" w:rsidTr="001376E4">
        <w:tblPrEx>
          <w:tblBorders>
            <w:bottom w:val="single" w:sz="4" w:space="0" w:color="auto"/>
          </w:tblBorders>
          <w:tblCellMar>
            <w:left w:w="10" w:type="dxa"/>
            <w:right w:w="10" w:type="dxa"/>
          </w:tblCellMar>
        </w:tblPrEx>
        <w:trPr>
          <w:jc w:val="center"/>
        </w:trPr>
        <w:tc>
          <w:tcPr>
            <w:tcW w:w="340" w:type="pct"/>
          </w:tcPr>
          <w:p w14:paraId="6F1D7D39" w14:textId="457942C4" w:rsidR="00141116" w:rsidRPr="00141116" w:rsidRDefault="00141116" w:rsidP="00733BC8">
            <w:pPr>
              <w:widowControl w:val="0"/>
              <w:ind w:left="130"/>
              <w:jc w:val="center"/>
              <w:rPr>
                <w:bCs/>
                <w:sz w:val="24"/>
                <w:lang w:eastAsia="ru-RU" w:bidi="ru-RU"/>
              </w:rPr>
            </w:pPr>
            <w:r w:rsidRPr="00141116">
              <w:rPr>
                <w:bCs/>
                <w:sz w:val="24"/>
                <w:lang w:eastAsia="ru-RU" w:bidi="ru-RU"/>
              </w:rPr>
              <w:t>9</w:t>
            </w:r>
            <w:r w:rsidR="00733BC8">
              <w:rPr>
                <w:bCs/>
                <w:sz w:val="24"/>
                <w:lang w:eastAsia="ru-RU" w:bidi="ru-RU"/>
              </w:rPr>
              <w:t>.</w:t>
            </w:r>
          </w:p>
        </w:tc>
        <w:tc>
          <w:tcPr>
            <w:tcW w:w="2737" w:type="pct"/>
          </w:tcPr>
          <w:p w14:paraId="5959DB42" w14:textId="77777777" w:rsidR="00141116" w:rsidRPr="00141116" w:rsidRDefault="00141116" w:rsidP="00141116">
            <w:pPr>
              <w:widowControl w:val="0"/>
              <w:ind w:left="130"/>
              <w:rPr>
                <w:bCs/>
                <w:sz w:val="24"/>
                <w:lang w:eastAsia="ru-RU"/>
              </w:rPr>
            </w:pPr>
            <w:r w:rsidRPr="00141116">
              <w:rPr>
                <w:bCs/>
                <w:sz w:val="24"/>
                <w:lang w:eastAsia="ru-RU" w:bidi="ru-RU"/>
              </w:rPr>
              <w:t>Объекты производственного и коммунального назначения, размещаемые на участках территорий производственных и промышленно-производственных объектов</w:t>
            </w:r>
          </w:p>
        </w:tc>
        <w:tc>
          <w:tcPr>
            <w:tcW w:w="983" w:type="pct"/>
            <w:gridSpan w:val="2"/>
          </w:tcPr>
          <w:p w14:paraId="673D4E03" w14:textId="77777777" w:rsidR="00141116" w:rsidRPr="00141116" w:rsidRDefault="00141116" w:rsidP="00141116">
            <w:pPr>
              <w:widowControl w:val="0"/>
              <w:jc w:val="center"/>
              <w:rPr>
                <w:bCs/>
                <w:sz w:val="24"/>
                <w:lang w:eastAsia="ru-RU"/>
              </w:rPr>
            </w:pPr>
            <w:r w:rsidRPr="00141116">
              <w:rPr>
                <w:bCs/>
                <w:sz w:val="24"/>
                <w:lang w:eastAsia="ru-RU" w:bidi="ru-RU"/>
              </w:rPr>
              <w:t>1000 чел., работающих в двух смежных сменах</w:t>
            </w:r>
          </w:p>
        </w:tc>
        <w:tc>
          <w:tcPr>
            <w:tcW w:w="940" w:type="pct"/>
            <w:gridSpan w:val="2"/>
          </w:tcPr>
          <w:p w14:paraId="35E6BD88" w14:textId="77777777" w:rsidR="00141116" w:rsidRPr="00141116" w:rsidRDefault="00141116" w:rsidP="00141116">
            <w:pPr>
              <w:widowControl w:val="0"/>
              <w:jc w:val="center"/>
              <w:rPr>
                <w:bCs/>
                <w:sz w:val="24"/>
                <w:lang w:eastAsia="ru-RU"/>
              </w:rPr>
            </w:pPr>
            <w:r w:rsidRPr="00141116">
              <w:rPr>
                <w:bCs/>
                <w:sz w:val="24"/>
                <w:lang w:eastAsia="ru-RU" w:bidi="ru-RU"/>
              </w:rPr>
              <w:t>140-160</w:t>
            </w:r>
          </w:p>
        </w:tc>
      </w:tr>
      <w:tr w:rsidR="00733BC8" w:rsidRPr="00141116" w14:paraId="4F26C852" w14:textId="77777777" w:rsidTr="001376E4">
        <w:tblPrEx>
          <w:tblBorders>
            <w:bottom w:val="single" w:sz="4" w:space="0" w:color="auto"/>
          </w:tblBorders>
          <w:tblCellMar>
            <w:left w:w="10" w:type="dxa"/>
            <w:right w:w="10" w:type="dxa"/>
          </w:tblCellMar>
        </w:tblPrEx>
        <w:trPr>
          <w:jc w:val="center"/>
        </w:trPr>
        <w:tc>
          <w:tcPr>
            <w:tcW w:w="340" w:type="pct"/>
          </w:tcPr>
          <w:p w14:paraId="0F6B06EE" w14:textId="58032255" w:rsidR="00141116" w:rsidRPr="00141116" w:rsidRDefault="00141116" w:rsidP="00733BC8">
            <w:pPr>
              <w:widowControl w:val="0"/>
              <w:ind w:left="130"/>
              <w:jc w:val="center"/>
              <w:rPr>
                <w:bCs/>
                <w:sz w:val="24"/>
                <w:lang w:eastAsia="ru-RU" w:bidi="ru-RU"/>
              </w:rPr>
            </w:pPr>
            <w:r w:rsidRPr="00141116">
              <w:rPr>
                <w:bCs/>
                <w:sz w:val="24"/>
                <w:lang w:eastAsia="ru-RU" w:bidi="ru-RU"/>
              </w:rPr>
              <w:t>10</w:t>
            </w:r>
            <w:r w:rsidR="00733BC8">
              <w:rPr>
                <w:bCs/>
                <w:sz w:val="24"/>
                <w:lang w:eastAsia="ru-RU" w:bidi="ru-RU"/>
              </w:rPr>
              <w:t>.</w:t>
            </w:r>
          </w:p>
        </w:tc>
        <w:tc>
          <w:tcPr>
            <w:tcW w:w="2737" w:type="pct"/>
          </w:tcPr>
          <w:p w14:paraId="17F5923C" w14:textId="77777777" w:rsidR="00141116" w:rsidRPr="00141116" w:rsidRDefault="00141116" w:rsidP="00141116">
            <w:pPr>
              <w:widowControl w:val="0"/>
              <w:ind w:left="130"/>
              <w:rPr>
                <w:bCs/>
                <w:sz w:val="24"/>
                <w:lang w:eastAsia="ru-RU" w:bidi="ru-RU"/>
              </w:rPr>
            </w:pPr>
            <w:r w:rsidRPr="00141116">
              <w:rPr>
                <w:bCs/>
                <w:sz w:val="24"/>
                <w:lang w:eastAsia="ru-RU" w:bidi="ru-RU"/>
              </w:rPr>
              <w:t>Магазины-склады (мелкооптовой и розничной торговли, гипермаркеты)</w:t>
            </w:r>
          </w:p>
        </w:tc>
        <w:tc>
          <w:tcPr>
            <w:tcW w:w="983" w:type="pct"/>
            <w:gridSpan w:val="2"/>
          </w:tcPr>
          <w:p w14:paraId="42F7BCFF" w14:textId="2951FBFE"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351A5B21" w14:textId="77777777" w:rsidR="00141116" w:rsidRPr="00141116" w:rsidRDefault="00141116" w:rsidP="00141116">
            <w:pPr>
              <w:widowControl w:val="0"/>
              <w:jc w:val="center"/>
              <w:rPr>
                <w:bCs/>
                <w:sz w:val="24"/>
                <w:lang w:eastAsia="ru-RU" w:bidi="ru-RU"/>
              </w:rPr>
            </w:pPr>
            <w:r w:rsidRPr="00141116">
              <w:rPr>
                <w:bCs/>
                <w:sz w:val="24"/>
                <w:lang w:eastAsia="ru-RU" w:bidi="ru-RU"/>
              </w:rPr>
              <w:t>30-35</w:t>
            </w:r>
          </w:p>
        </w:tc>
      </w:tr>
      <w:tr w:rsidR="00733BC8" w:rsidRPr="00141116" w14:paraId="6275AD61" w14:textId="77777777" w:rsidTr="001376E4">
        <w:tblPrEx>
          <w:tblBorders>
            <w:bottom w:val="single" w:sz="4" w:space="0" w:color="auto"/>
          </w:tblBorders>
          <w:tblCellMar>
            <w:left w:w="10" w:type="dxa"/>
            <w:right w:w="10" w:type="dxa"/>
          </w:tblCellMar>
        </w:tblPrEx>
        <w:trPr>
          <w:jc w:val="center"/>
        </w:trPr>
        <w:tc>
          <w:tcPr>
            <w:tcW w:w="340" w:type="pct"/>
          </w:tcPr>
          <w:p w14:paraId="1DDFC8A2" w14:textId="0B48FB83" w:rsidR="00141116" w:rsidRPr="00141116" w:rsidRDefault="00141116" w:rsidP="00733BC8">
            <w:pPr>
              <w:widowControl w:val="0"/>
              <w:ind w:left="130"/>
              <w:jc w:val="center"/>
              <w:rPr>
                <w:bCs/>
                <w:sz w:val="24"/>
                <w:lang w:eastAsia="ru-RU" w:bidi="ru-RU"/>
              </w:rPr>
            </w:pPr>
            <w:r w:rsidRPr="00141116">
              <w:rPr>
                <w:bCs/>
                <w:sz w:val="24"/>
                <w:lang w:eastAsia="ru-RU" w:bidi="ru-RU"/>
              </w:rPr>
              <w:t>11</w:t>
            </w:r>
            <w:r w:rsidR="00733BC8">
              <w:rPr>
                <w:bCs/>
                <w:sz w:val="24"/>
                <w:lang w:eastAsia="ru-RU" w:bidi="ru-RU"/>
              </w:rPr>
              <w:t>.</w:t>
            </w:r>
          </w:p>
        </w:tc>
        <w:tc>
          <w:tcPr>
            <w:tcW w:w="2737" w:type="pct"/>
          </w:tcPr>
          <w:p w14:paraId="2D20B656" w14:textId="77777777" w:rsidR="00141116" w:rsidRPr="00141116" w:rsidRDefault="00141116" w:rsidP="00141116">
            <w:pPr>
              <w:widowControl w:val="0"/>
              <w:ind w:left="130"/>
              <w:rPr>
                <w:bCs/>
                <w:sz w:val="24"/>
                <w:lang w:eastAsia="ru-RU" w:bidi="ru-RU"/>
              </w:rPr>
            </w:pPr>
            <w:r w:rsidRPr="00141116">
              <w:rPr>
                <w:bCs/>
                <w:sz w:val="24"/>
                <w:lang w:eastAsia="ru-RU" w:bidi="ru-RU"/>
              </w:rPr>
              <w:t>Объекты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983" w:type="pct"/>
            <w:gridSpan w:val="2"/>
          </w:tcPr>
          <w:p w14:paraId="5AFFBFA8" w14:textId="4CBFEEB7"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206875A3" w14:textId="77777777" w:rsidR="00141116" w:rsidRPr="00141116" w:rsidRDefault="00141116" w:rsidP="00141116">
            <w:pPr>
              <w:widowControl w:val="0"/>
              <w:jc w:val="center"/>
              <w:rPr>
                <w:bCs/>
                <w:sz w:val="24"/>
                <w:lang w:eastAsia="ru-RU" w:bidi="ru-RU"/>
              </w:rPr>
            </w:pPr>
            <w:r w:rsidRPr="00141116">
              <w:rPr>
                <w:bCs/>
                <w:sz w:val="24"/>
                <w:lang w:eastAsia="ru-RU" w:bidi="ru-RU"/>
              </w:rPr>
              <w:t>40-50</w:t>
            </w:r>
          </w:p>
        </w:tc>
      </w:tr>
      <w:tr w:rsidR="00733BC8" w:rsidRPr="00141116" w14:paraId="5C9F6745" w14:textId="77777777" w:rsidTr="001376E4">
        <w:tblPrEx>
          <w:tblBorders>
            <w:bottom w:val="single" w:sz="4" w:space="0" w:color="auto"/>
          </w:tblBorders>
          <w:tblCellMar>
            <w:left w:w="10" w:type="dxa"/>
            <w:right w:w="10" w:type="dxa"/>
          </w:tblCellMar>
        </w:tblPrEx>
        <w:trPr>
          <w:jc w:val="center"/>
        </w:trPr>
        <w:tc>
          <w:tcPr>
            <w:tcW w:w="340" w:type="pct"/>
          </w:tcPr>
          <w:p w14:paraId="578940CC" w14:textId="09E581E5" w:rsidR="00141116" w:rsidRPr="00141116" w:rsidRDefault="00141116" w:rsidP="00733BC8">
            <w:pPr>
              <w:widowControl w:val="0"/>
              <w:ind w:left="130"/>
              <w:jc w:val="center"/>
              <w:rPr>
                <w:bCs/>
                <w:sz w:val="24"/>
                <w:lang w:eastAsia="ru-RU" w:bidi="ru-RU"/>
              </w:rPr>
            </w:pPr>
            <w:r w:rsidRPr="00141116">
              <w:rPr>
                <w:bCs/>
                <w:sz w:val="24"/>
                <w:lang w:eastAsia="ru-RU" w:bidi="ru-RU"/>
              </w:rPr>
              <w:t>12</w:t>
            </w:r>
            <w:r w:rsidR="00733BC8">
              <w:rPr>
                <w:bCs/>
                <w:sz w:val="24"/>
                <w:lang w:eastAsia="ru-RU" w:bidi="ru-RU"/>
              </w:rPr>
              <w:t>.</w:t>
            </w:r>
          </w:p>
        </w:tc>
        <w:tc>
          <w:tcPr>
            <w:tcW w:w="2737" w:type="pct"/>
          </w:tcPr>
          <w:p w14:paraId="4787B4CA" w14:textId="77777777" w:rsidR="00141116" w:rsidRPr="00141116" w:rsidRDefault="00141116" w:rsidP="00141116">
            <w:pPr>
              <w:widowControl w:val="0"/>
              <w:ind w:left="130"/>
              <w:rPr>
                <w:bCs/>
                <w:sz w:val="24"/>
                <w:lang w:eastAsia="ru-RU" w:bidi="ru-RU"/>
              </w:rPr>
            </w:pPr>
            <w:r w:rsidRPr="00141116">
              <w:rPr>
                <w:bCs/>
                <w:sz w:val="24"/>
                <w:lang w:eastAsia="ru-RU" w:bidi="ru-RU"/>
              </w:rPr>
              <w:t>Специализированные магазины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983" w:type="pct"/>
            <w:gridSpan w:val="2"/>
          </w:tcPr>
          <w:p w14:paraId="3C2F8BB0" w14:textId="75059D08"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070EC4C5" w14:textId="77777777" w:rsidR="00141116" w:rsidRPr="00141116" w:rsidRDefault="00141116" w:rsidP="00141116">
            <w:pPr>
              <w:widowControl w:val="0"/>
              <w:jc w:val="center"/>
              <w:rPr>
                <w:bCs/>
                <w:sz w:val="24"/>
                <w:lang w:eastAsia="ru-RU" w:bidi="ru-RU"/>
              </w:rPr>
            </w:pPr>
            <w:r w:rsidRPr="00141116">
              <w:rPr>
                <w:bCs/>
                <w:sz w:val="24"/>
                <w:lang w:eastAsia="ru-RU" w:bidi="ru-RU"/>
              </w:rPr>
              <w:t>60-70</w:t>
            </w:r>
          </w:p>
        </w:tc>
      </w:tr>
      <w:tr w:rsidR="00733BC8" w:rsidRPr="00141116" w14:paraId="32519A71" w14:textId="77777777" w:rsidTr="001376E4">
        <w:tblPrEx>
          <w:tblBorders>
            <w:bottom w:val="single" w:sz="4" w:space="0" w:color="auto"/>
          </w:tblBorders>
          <w:tblCellMar>
            <w:left w:w="10" w:type="dxa"/>
            <w:right w:w="10" w:type="dxa"/>
          </w:tblCellMar>
        </w:tblPrEx>
        <w:trPr>
          <w:jc w:val="center"/>
        </w:trPr>
        <w:tc>
          <w:tcPr>
            <w:tcW w:w="340" w:type="pct"/>
          </w:tcPr>
          <w:p w14:paraId="6A49BAA0" w14:textId="44B4F599" w:rsidR="00141116" w:rsidRPr="00141116" w:rsidRDefault="00141116" w:rsidP="00733BC8">
            <w:pPr>
              <w:widowControl w:val="0"/>
              <w:ind w:left="130"/>
              <w:jc w:val="center"/>
              <w:rPr>
                <w:bCs/>
                <w:sz w:val="24"/>
                <w:lang w:eastAsia="ru-RU" w:bidi="ru-RU"/>
              </w:rPr>
            </w:pPr>
            <w:r w:rsidRPr="00141116">
              <w:rPr>
                <w:bCs/>
                <w:sz w:val="24"/>
                <w:lang w:eastAsia="ru-RU" w:bidi="ru-RU"/>
              </w:rPr>
              <w:t>13</w:t>
            </w:r>
            <w:r w:rsidR="00733BC8">
              <w:rPr>
                <w:bCs/>
                <w:sz w:val="24"/>
                <w:lang w:eastAsia="ru-RU" w:bidi="ru-RU"/>
              </w:rPr>
              <w:t>.</w:t>
            </w:r>
          </w:p>
        </w:tc>
        <w:tc>
          <w:tcPr>
            <w:tcW w:w="2737" w:type="pct"/>
          </w:tcPr>
          <w:p w14:paraId="29896FEE" w14:textId="77777777" w:rsidR="00141116" w:rsidRPr="00141116" w:rsidRDefault="00141116" w:rsidP="00141116">
            <w:pPr>
              <w:widowControl w:val="0"/>
              <w:ind w:left="130"/>
              <w:rPr>
                <w:bCs/>
                <w:sz w:val="24"/>
                <w:lang w:eastAsia="ru-RU" w:bidi="ru-RU"/>
              </w:rPr>
            </w:pPr>
            <w:r w:rsidRPr="00141116">
              <w:rPr>
                <w:bCs/>
                <w:sz w:val="24"/>
                <w:lang w:eastAsia="ru-RU" w:bidi="ru-RU"/>
              </w:rPr>
              <w:t>Рынки постоянные:</w:t>
            </w:r>
          </w:p>
          <w:p w14:paraId="1897D534" w14:textId="77777777" w:rsidR="00141116" w:rsidRPr="00141116" w:rsidRDefault="00141116" w:rsidP="001376E4">
            <w:pPr>
              <w:widowControl w:val="0"/>
              <w:tabs>
                <w:tab w:val="left" w:pos="395"/>
              </w:tabs>
              <w:ind w:left="111"/>
              <w:rPr>
                <w:bCs/>
                <w:sz w:val="24"/>
                <w:lang w:eastAsia="ru-RU" w:bidi="ru-RU"/>
              </w:rPr>
            </w:pPr>
            <w:r w:rsidRPr="00141116">
              <w:rPr>
                <w:bCs/>
                <w:sz w:val="24"/>
                <w:lang w:eastAsia="ru-RU" w:bidi="ru-RU"/>
              </w:rPr>
              <w:t>универсальные и непродовольственные</w:t>
            </w:r>
          </w:p>
          <w:p w14:paraId="13DAFA45" w14:textId="77777777" w:rsidR="00141116" w:rsidRPr="00141116" w:rsidRDefault="00141116" w:rsidP="001376E4">
            <w:pPr>
              <w:widowControl w:val="0"/>
              <w:tabs>
                <w:tab w:val="left" w:pos="395"/>
              </w:tabs>
              <w:ind w:left="111"/>
              <w:rPr>
                <w:bCs/>
                <w:sz w:val="24"/>
                <w:lang w:eastAsia="ru-RU" w:bidi="ru-RU"/>
              </w:rPr>
            </w:pPr>
            <w:r w:rsidRPr="00141116">
              <w:rPr>
                <w:bCs/>
                <w:sz w:val="24"/>
                <w:lang w:eastAsia="ru-RU" w:bidi="ru-RU"/>
              </w:rPr>
              <w:t>продовольственные и сельскохозяйственные</w:t>
            </w:r>
          </w:p>
        </w:tc>
        <w:tc>
          <w:tcPr>
            <w:tcW w:w="983" w:type="pct"/>
            <w:gridSpan w:val="2"/>
          </w:tcPr>
          <w:p w14:paraId="52BFDC64" w14:textId="13CCEF6E"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tcPr>
          <w:p w14:paraId="2576D26E" w14:textId="77777777" w:rsidR="00141116" w:rsidRPr="00141116" w:rsidRDefault="00141116" w:rsidP="00141116">
            <w:pPr>
              <w:widowControl w:val="0"/>
              <w:jc w:val="center"/>
              <w:rPr>
                <w:bCs/>
                <w:sz w:val="24"/>
                <w:lang w:eastAsia="ru-RU" w:bidi="ru-RU"/>
              </w:rPr>
            </w:pPr>
          </w:p>
          <w:p w14:paraId="5A73813A" w14:textId="77777777" w:rsidR="00141116" w:rsidRPr="00141116" w:rsidRDefault="00141116" w:rsidP="00141116">
            <w:pPr>
              <w:widowControl w:val="0"/>
              <w:jc w:val="center"/>
              <w:rPr>
                <w:bCs/>
                <w:sz w:val="24"/>
                <w:lang w:eastAsia="ru-RU" w:bidi="ru-RU"/>
              </w:rPr>
            </w:pPr>
            <w:r w:rsidRPr="00141116">
              <w:rPr>
                <w:bCs/>
                <w:sz w:val="24"/>
                <w:lang w:eastAsia="ru-RU" w:bidi="ru-RU"/>
              </w:rPr>
              <w:t>30-40</w:t>
            </w:r>
          </w:p>
          <w:p w14:paraId="1C3181E9" w14:textId="77777777" w:rsidR="00141116" w:rsidRPr="00141116" w:rsidRDefault="00141116" w:rsidP="00141116">
            <w:pPr>
              <w:widowControl w:val="0"/>
              <w:jc w:val="center"/>
              <w:rPr>
                <w:bCs/>
                <w:sz w:val="24"/>
                <w:lang w:eastAsia="ru-RU" w:bidi="ru-RU"/>
              </w:rPr>
            </w:pPr>
            <w:r w:rsidRPr="00141116">
              <w:rPr>
                <w:bCs/>
                <w:sz w:val="24"/>
                <w:lang w:eastAsia="ru-RU" w:bidi="ru-RU"/>
              </w:rPr>
              <w:t>40-50</w:t>
            </w:r>
          </w:p>
        </w:tc>
      </w:tr>
      <w:tr w:rsidR="00733BC8" w:rsidRPr="00141116" w14:paraId="7C875D7C" w14:textId="77777777" w:rsidTr="001376E4">
        <w:tblPrEx>
          <w:tblBorders>
            <w:bottom w:val="single" w:sz="4" w:space="0" w:color="auto"/>
          </w:tblBorders>
          <w:tblCellMar>
            <w:left w:w="10" w:type="dxa"/>
            <w:right w:w="10" w:type="dxa"/>
          </w:tblCellMar>
        </w:tblPrEx>
        <w:trPr>
          <w:jc w:val="center"/>
        </w:trPr>
        <w:tc>
          <w:tcPr>
            <w:tcW w:w="340" w:type="pct"/>
          </w:tcPr>
          <w:p w14:paraId="7F9EAFDF" w14:textId="6D3ECC64" w:rsidR="00141116" w:rsidRPr="00141116" w:rsidRDefault="00141116" w:rsidP="00733BC8">
            <w:pPr>
              <w:widowControl w:val="0"/>
              <w:ind w:left="130"/>
              <w:jc w:val="center"/>
              <w:rPr>
                <w:bCs/>
                <w:sz w:val="24"/>
                <w:lang w:eastAsia="ru-RU" w:bidi="ru-RU"/>
              </w:rPr>
            </w:pPr>
            <w:r w:rsidRPr="00141116">
              <w:rPr>
                <w:bCs/>
                <w:sz w:val="24"/>
                <w:lang w:eastAsia="ru-RU" w:bidi="ru-RU"/>
              </w:rPr>
              <w:t>14</w:t>
            </w:r>
            <w:r w:rsidR="00733BC8">
              <w:rPr>
                <w:bCs/>
                <w:sz w:val="24"/>
                <w:lang w:eastAsia="ru-RU" w:bidi="ru-RU"/>
              </w:rPr>
              <w:t>.</w:t>
            </w:r>
          </w:p>
        </w:tc>
        <w:tc>
          <w:tcPr>
            <w:tcW w:w="2737" w:type="pct"/>
          </w:tcPr>
          <w:p w14:paraId="05CE0184" w14:textId="77777777" w:rsidR="00141116" w:rsidRPr="00141116" w:rsidRDefault="00141116" w:rsidP="00141116">
            <w:pPr>
              <w:widowControl w:val="0"/>
              <w:ind w:left="130"/>
              <w:rPr>
                <w:bCs/>
                <w:sz w:val="24"/>
                <w:lang w:eastAsia="ru-RU" w:bidi="ru-RU"/>
              </w:rPr>
            </w:pPr>
            <w:r w:rsidRPr="00141116">
              <w:rPr>
                <w:bCs/>
                <w:sz w:val="24"/>
                <w:lang w:eastAsia="ru-RU" w:bidi="ru-RU"/>
              </w:rPr>
              <w:t>Предприятия общественного питания периодического спроса (рестораны, кафе)</w:t>
            </w:r>
          </w:p>
        </w:tc>
        <w:tc>
          <w:tcPr>
            <w:tcW w:w="983" w:type="pct"/>
            <w:gridSpan w:val="2"/>
          </w:tcPr>
          <w:p w14:paraId="4B1CD009" w14:textId="77777777" w:rsidR="00141116" w:rsidRPr="00141116" w:rsidRDefault="00141116" w:rsidP="00141116">
            <w:pPr>
              <w:widowControl w:val="0"/>
              <w:jc w:val="center"/>
              <w:rPr>
                <w:bCs/>
                <w:sz w:val="24"/>
                <w:lang w:eastAsia="ru-RU" w:bidi="ru-RU"/>
              </w:rPr>
            </w:pPr>
            <w:r w:rsidRPr="00141116">
              <w:rPr>
                <w:bCs/>
                <w:sz w:val="24"/>
                <w:lang w:eastAsia="ru-RU" w:bidi="ru-RU"/>
              </w:rPr>
              <w:t>посадочные места</w:t>
            </w:r>
          </w:p>
        </w:tc>
        <w:tc>
          <w:tcPr>
            <w:tcW w:w="940" w:type="pct"/>
            <w:gridSpan w:val="2"/>
          </w:tcPr>
          <w:p w14:paraId="2B65D41E" w14:textId="77777777" w:rsidR="00141116" w:rsidRPr="00141116" w:rsidRDefault="00141116" w:rsidP="00141116">
            <w:pPr>
              <w:widowControl w:val="0"/>
              <w:jc w:val="center"/>
              <w:rPr>
                <w:bCs/>
                <w:sz w:val="24"/>
                <w:lang w:eastAsia="ru-RU" w:bidi="ru-RU"/>
              </w:rPr>
            </w:pPr>
            <w:r w:rsidRPr="00141116">
              <w:rPr>
                <w:bCs/>
                <w:sz w:val="24"/>
                <w:lang w:eastAsia="ru-RU" w:bidi="ru-RU"/>
              </w:rPr>
              <w:t>4-5</w:t>
            </w:r>
          </w:p>
        </w:tc>
      </w:tr>
      <w:tr w:rsidR="001376E4" w:rsidRPr="00141116" w14:paraId="7207D564" w14:textId="77777777" w:rsidTr="001376E4">
        <w:tblPrEx>
          <w:tblBorders>
            <w:bottom w:val="single" w:sz="4" w:space="0" w:color="auto"/>
          </w:tblBorders>
          <w:tblCellMar>
            <w:left w:w="10" w:type="dxa"/>
            <w:right w:w="10" w:type="dxa"/>
          </w:tblCellMar>
        </w:tblPrEx>
        <w:trPr>
          <w:jc w:val="center"/>
        </w:trPr>
        <w:tc>
          <w:tcPr>
            <w:tcW w:w="5000" w:type="pct"/>
            <w:gridSpan w:val="6"/>
          </w:tcPr>
          <w:p w14:paraId="3C57092D" w14:textId="6B3DAFF6" w:rsidR="001376E4" w:rsidRPr="001376E4" w:rsidRDefault="001376E4" w:rsidP="00C56E5D">
            <w:pPr>
              <w:pStyle w:val="a4"/>
              <w:widowControl w:val="0"/>
              <w:numPr>
                <w:ilvl w:val="0"/>
                <w:numId w:val="80"/>
              </w:numPr>
              <w:jc w:val="center"/>
              <w:rPr>
                <w:bCs/>
                <w:sz w:val="24"/>
                <w:lang w:eastAsia="ru-RU" w:bidi="ru-RU"/>
              </w:rPr>
            </w:pPr>
            <w:r w:rsidRPr="001376E4">
              <w:rPr>
                <w:bCs/>
                <w:sz w:val="24"/>
                <w:lang w:eastAsia="ru-RU" w:bidi="ru-RU"/>
              </w:rPr>
              <w:t>Объекты коммунально-бытового обслуживания</w:t>
            </w:r>
          </w:p>
        </w:tc>
      </w:tr>
      <w:tr w:rsidR="00733BC8" w:rsidRPr="00141116" w14:paraId="58C06CA7" w14:textId="77777777" w:rsidTr="001376E4">
        <w:tblPrEx>
          <w:tblBorders>
            <w:bottom w:val="single" w:sz="4" w:space="0" w:color="auto"/>
          </w:tblBorders>
          <w:tblCellMar>
            <w:left w:w="10" w:type="dxa"/>
            <w:right w:w="10" w:type="dxa"/>
          </w:tblCellMar>
        </w:tblPrEx>
        <w:trPr>
          <w:jc w:val="center"/>
        </w:trPr>
        <w:tc>
          <w:tcPr>
            <w:tcW w:w="340" w:type="pct"/>
          </w:tcPr>
          <w:p w14:paraId="3192598F" w14:textId="139FE672" w:rsidR="00141116" w:rsidRPr="00141116" w:rsidRDefault="001376E4" w:rsidP="00733BC8">
            <w:pPr>
              <w:widowControl w:val="0"/>
              <w:tabs>
                <w:tab w:val="left" w:pos="826"/>
              </w:tabs>
              <w:jc w:val="center"/>
              <w:rPr>
                <w:bCs/>
                <w:sz w:val="24"/>
                <w:lang w:eastAsia="ru-RU"/>
              </w:rPr>
            </w:pPr>
            <w:r>
              <w:rPr>
                <w:bCs/>
                <w:sz w:val="24"/>
                <w:lang w:eastAsia="ru-RU"/>
              </w:rPr>
              <w:t>15</w:t>
            </w:r>
            <w:r w:rsidR="00733BC8">
              <w:rPr>
                <w:bCs/>
                <w:sz w:val="24"/>
                <w:lang w:eastAsia="ru-RU"/>
              </w:rPr>
              <w:t>.</w:t>
            </w:r>
          </w:p>
        </w:tc>
        <w:tc>
          <w:tcPr>
            <w:tcW w:w="2737" w:type="pct"/>
          </w:tcPr>
          <w:p w14:paraId="5682A315" w14:textId="77777777" w:rsidR="00141116" w:rsidRPr="00141116" w:rsidRDefault="00141116" w:rsidP="00141116">
            <w:pPr>
              <w:widowControl w:val="0"/>
              <w:tabs>
                <w:tab w:val="left" w:pos="144"/>
              </w:tabs>
              <w:ind w:left="140"/>
              <w:rPr>
                <w:bCs/>
                <w:sz w:val="24"/>
                <w:lang w:eastAsia="ru-RU" w:bidi="ru-RU"/>
              </w:rPr>
            </w:pPr>
            <w:r w:rsidRPr="00141116">
              <w:rPr>
                <w:bCs/>
                <w:sz w:val="24"/>
                <w:lang w:eastAsia="ru-RU" w:bidi="ru-RU"/>
              </w:rPr>
              <w:t>Бани</w:t>
            </w:r>
          </w:p>
        </w:tc>
        <w:tc>
          <w:tcPr>
            <w:tcW w:w="983" w:type="pct"/>
            <w:gridSpan w:val="2"/>
          </w:tcPr>
          <w:p w14:paraId="6CB73830" w14:textId="77777777" w:rsidR="00141116" w:rsidRPr="00141116" w:rsidRDefault="00141116" w:rsidP="00141116">
            <w:pPr>
              <w:widowControl w:val="0"/>
              <w:jc w:val="center"/>
              <w:rPr>
                <w:bCs/>
                <w:sz w:val="24"/>
                <w:lang w:eastAsia="ru-RU" w:bidi="ru-RU"/>
              </w:rPr>
            </w:pPr>
            <w:r w:rsidRPr="00141116">
              <w:rPr>
                <w:bCs/>
                <w:sz w:val="24"/>
                <w:lang w:eastAsia="ru-RU" w:bidi="ru-RU"/>
              </w:rPr>
              <w:t>единовременные посетители</w:t>
            </w:r>
          </w:p>
        </w:tc>
        <w:tc>
          <w:tcPr>
            <w:tcW w:w="940" w:type="pct"/>
            <w:gridSpan w:val="2"/>
          </w:tcPr>
          <w:p w14:paraId="4BF3884A" w14:textId="77777777" w:rsidR="00141116" w:rsidRPr="00141116" w:rsidRDefault="00141116" w:rsidP="00141116">
            <w:pPr>
              <w:widowControl w:val="0"/>
              <w:jc w:val="center"/>
              <w:rPr>
                <w:bCs/>
                <w:sz w:val="24"/>
                <w:lang w:eastAsia="ru-RU" w:bidi="ru-RU"/>
              </w:rPr>
            </w:pPr>
            <w:r w:rsidRPr="00141116">
              <w:rPr>
                <w:bCs/>
                <w:sz w:val="24"/>
                <w:lang w:eastAsia="ru-RU" w:bidi="ru-RU"/>
              </w:rPr>
              <w:t>5-6</w:t>
            </w:r>
          </w:p>
        </w:tc>
      </w:tr>
      <w:tr w:rsidR="00733BC8" w:rsidRPr="00141116" w14:paraId="49957963" w14:textId="77777777" w:rsidTr="001376E4">
        <w:tblPrEx>
          <w:tblBorders>
            <w:bottom w:val="single" w:sz="4" w:space="0" w:color="auto"/>
          </w:tblBorders>
          <w:tblCellMar>
            <w:left w:w="10" w:type="dxa"/>
            <w:right w:w="10" w:type="dxa"/>
          </w:tblCellMar>
        </w:tblPrEx>
        <w:trPr>
          <w:jc w:val="center"/>
        </w:trPr>
        <w:tc>
          <w:tcPr>
            <w:tcW w:w="340" w:type="pct"/>
          </w:tcPr>
          <w:p w14:paraId="6915207A" w14:textId="7C1E7DDE" w:rsidR="00141116" w:rsidRPr="00141116" w:rsidRDefault="001376E4" w:rsidP="00733BC8">
            <w:pPr>
              <w:widowControl w:val="0"/>
              <w:tabs>
                <w:tab w:val="left" w:pos="144"/>
              </w:tabs>
              <w:jc w:val="center"/>
              <w:rPr>
                <w:bCs/>
                <w:sz w:val="24"/>
                <w:lang w:eastAsia="ru-RU" w:bidi="ru-RU"/>
              </w:rPr>
            </w:pPr>
            <w:r>
              <w:rPr>
                <w:bCs/>
                <w:sz w:val="24"/>
                <w:lang w:eastAsia="ru-RU"/>
              </w:rPr>
              <w:t>16</w:t>
            </w:r>
            <w:r w:rsidR="00733BC8">
              <w:rPr>
                <w:bCs/>
                <w:sz w:val="24"/>
                <w:lang w:eastAsia="ru-RU"/>
              </w:rPr>
              <w:t>.</w:t>
            </w:r>
          </w:p>
        </w:tc>
        <w:tc>
          <w:tcPr>
            <w:tcW w:w="2737" w:type="pct"/>
          </w:tcPr>
          <w:p w14:paraId="6A8BD20B" w14:textId="77777777" w:rsidR="00141116" w:rsidRPr="00141116" w:rsidRDefault="00141116" w:rsidP="00141116">
            <w:pPr>
              <w:widowControl w:val="0"/>
              <w:tabs>
                <w:tab w:val="left" w:pos="144"/>
              </w:tabs>
              <w:ind w:left="140"/>
              <w:rPr>
                <w:bCs/>
                <w:sz w:val="24"/>
                <w:lang w:eastAsia="ru-RU" w:bidi="ru-RU"/>
              </w:rPr>
            </w:pPr>
            <w:r w:rsidRPr="00141116">
              <w:rPr>
                <w:bCs/>
                <w:sz w:val="24"/>
                <w:lang w:eastAsia="ru-RU" w:bidi="ru-RU"/>
              </w:rPr>
              <w:t>Ателье, фотосалоны городского значения, салоны-парикмахерские, салоны красоты, солярии, салоны моды, свадебные салоны</w:t>
            </w:r>
          </w:p>
        </w:tc>
        <w:tc>
          <w:tcPr>
            <w:tcW w:w="983" w:type="pct"/>
            <w:gridSpan w:val="2"/>
          </w:tcPr>
          <w:p w14:paraId="1105D527" w14:textId="1192C3E0"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vAlign w:val="center"/>
          </w:tcPr>
          <w:p w14:paraId="27CEF4E3" w14:textId="77777777" w:rsidR="00141116" w:rsidRPr="00141116" w:rsidRDefault="00141116" w:rsidP="00141116">
            <w:pPr>
              <w:widowControl w:val="0"/>
              <w:jc w:val="center"/>
              <w:rPr>
                <w:bCs/>
                <w:sz w:val="24"/>
                <w:lang w:eastAsia="ru-RU" w:bidi="ru-RU"/>
              </w:rPr>
            </w:pPr>
            <w:r w:rsidRPr="00141116">
              <w:rPr>
                <w:bCs/>
                <w:sz w:val="24"/>
                <w:lang w:eastAsia="ru-RU" w:bidi="ru-RU"/>
              </w:rPr>
              <w:t>10-15</w:t>
            </w:r>
          </w:p>
        </w:tc>
      </w:tr>
      <w:tr w:rsidR="00733BC8" w:rsidRPr="00141116" w14:paraId="7FF4A537" w14:textId="77777777" w:rsidTr="001376E4">
        <w:tblPrEx>
          <w:tblBorders>
            <w:bottom w:val="single" w:sz="4" w:space="0" w:color="auto"/>
          </w:tblBorders>
          <w:tblCellMar>
            <w:left w:w="10" w:type="dxa"/>
            <w:right w:w="10" w:type="dxa"/>
          </w:tblCellMar>
        </w:tblPrEx>
        <w:trPr>
          <w:jc w:val="center"/>
        </w:trPr>
        <w:tc>
          <w:tcPr>
            <w:tcW w:w="340" w:type="pct"/>
          </w:tcPr>
          <w:p w14:paraId="065EAB67" w14:textId="0A68C79B" w:rsidR="00141116" w:rsidRPr="00141116" w:rsidRDefault="001376E4" w:rsidP="00733BC8">
            <w:pPr>
              <w:widowControl w:val="0"/>
              <w:tabs>
                <w:tab w:val="left" w:pos="144"/>
              </w:tabs>
              <w:jc w:val="center"/>
              <w:rPr>
                <w:bCs/>
                <w:sz w:val="24"/>
                <w:lang w:eastAsia="ru-RU" w:bidi="ru-RU"/>
              </w:rPr>
            </w:pPr>
            <w:r>
              <w:rPr>
                <w:bCs/>
                <w:sz w:val="24"/>
                <w:lang w:eastAsia="ru-RU"/>
              </w:rPr>
              <w:t>17</w:t>
            </w:r>
            <w:r w:rsidR="00733BC8">
              <w:rPr>
                <w:bCs/>
                <w:sz w:val="24"/>
                <w:lang w:eastAsia="ru-RU"/>
              </w:rPr>
              <w:t>.</w:t>
            </w:r>
          </w:p>
        </w:tc>
        <w:tc>
          <w:tcPr>
            <w:tcW w:w="2737" w:type="pct"/>
          </w:tcPr>
          <w:p w14:paraId="78E23920" w14:textId="77777777" w:rsidR="00141116" w:rsidRPr="00141116" w:rsidRDefault="00141116" w:rsidP="00141116">
            <w:pPr>
              <w:widowControl w:val="0"/>
              <w:tabs>
                <w:tab w:val="left" w:pos="144"/>
              </w:tabs>
              <w:ind w:left="140"/>
              <w:rPr>
                <w:bCs/>
                <w:sz w:val="24"/>
                <w:lang w:eastAsia="ru-RU" w:bidi="ru-RU"/>
              </w:rPr>
            </w:pPr>
            <w:r w:rsidRPr="00141116">
              <w:rPr>
                <w:bCs/>
                <w:sz w:val="24"/>
                <w:lang w:eastAsia="ru-RU" w:bidi="ru-RU"/>
              </w:rPr>
              <w:t>Салоны ритуальных услуг</w:t>
            </w:r>
          </w:p>
        </w:tc>
        <w:tc>
          <w:tcPr>
            <w:tcW w:w="983" w:type="pct"/>
            <w:gridSpan w:val="2"/>
          </w:tcPr>
          <w:p w14:paraId="19B66EFF" w14:textId="1837C52F"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tc>
        <w:tc>
          <w:tcPr>
            <w:tcW w:w="940" w:type="pct"/>
            <w:gridSpan w:val="2"/>
            <w:vAlign w:val="center"/>
          </w:tcPr>
          <w:p w14:paraId="06CCF58C" w14:textId="77777777" w:rsidR="00141116" w:rsidRPr="00141116" w:rsidRDefault="00141116" w:rsidP="00141116">
            <w:pPr>
              <w:widowControl w:val="0"/>
              <w:jc w:val="center"/>
              <w:rPr>
                <w:bCs/>
                <w:sz w:val="24"/>
                <w:lang w:eastAsia="ru-RU" w:bidi="ru-RU"/>
              </w:rPr>
            </w:pPr>
            <w:r w:rsidRPr="00141116">
              <w:rPr>
                <w:bCs/>
                <w:sz w:val="24"/>
                <w:lang w:eastAsia="ru-RU" w:bidi="ru-RU"/>
              </w:rPr>
              <w:t>20-25</w:t>
            </w:r>
          </w:p>
        </w:tc>
      </w:tr>
      <w:tr w:rsidR="00733BC8" w:rsidRPr="00141116" w14:paraId="5B787774" w14:textId="77777777" w:rsidTr="001376E4">
        <w:tblPrEx>
          <w:tblBorders>
            <w:bottom w:val="single" w:sz="4" w:space="0" w:color="auto"/>
          </w:tblBorders>
          <w:tblCellMar>
            <w:left w:w="10" w:type="dxa"/>
            <w:right w:w="10" w:type="dxa"/>
          </w:tblCellMar>
        </w:tblPrEx>
        <w:trPr>
          <w:jc w:val="center"/>
        </w:trPr>
        <w:tc>
          <w:tcPr>
            <w:tcW w:w="340" w:type="pct"/>
          </w:tcPr>
          <w:p w14:paraId="6773395F" w14:textId="1C056E19" w:rsidR="00141116" w:rsidRPr="00141116" w:rsidRDefault="001376E4" w:rsidP="00733BC8">
            <w:pPr>
              <w:widowControl w:val="0"/>
              <w:tabs>
                <w:tab w:val="left" w:pos="144"/>
              </w:tabs>
              <w:jc w:val="center"/>
              <w:rPr>
                <w:bCs/>
                <w:sz w:val="24"/>
                <w:lang w:eastAsia="ru-RU" w:bidi="ru-RU"/>
              </w:rPr>
            </w:pPr>
            <w:r>
              <w:rPr>
                <w:bCs/>
                <w:sz w:val="24"/>
                <w:lang w:eastAsia="ru-RU"/>
              </w:rPr>
              <w:t>18</w:t>
            </w:r>
            <w:r w:rsidR="00733BC8">
              <w:rPr>
                <w:bCs/>
                <w:sz w:val="24"/>
                <w:lang w:eastAsia="ru-RU"/>
              </w:rPr>
              <w:t>.</w:t>
            </w:r>
          </w:p>
        </w:tc>
        <w:tc>
          <w:tcPr>
            <w:tcW w:w="2737" w:type="pct"/>
          </w:tcPr>
          <w:p w14:paraId="4A6CDE3B" w14:textId="77777777" w:rsidR="00141116" w:rsidRPr="00141116" w:rsidRDefault="00141116" w:rsidP="00141116">
            <w:pPr>
              <w:widowControl w:val="0"/>
              <w:tabs>
                <w:tab w:val="left" w:pos="144"/>
              </w:tabs>
              <w:ind w:left="140"/>
              <w:rPr>
                <w:bCs/>
                <w:sz w:val="24"/>
                <w:lang w:eastAsia="ru-RU" w:bidi="ru-RU"/>
              </w:rPr>
            </w:pPr>
            <w:r w:rsidRPr="00141116">
              <w:rPr>
                <w:bCs/>
                <w:sz w:val="24"/>
                <w:lang w:eastAsia="ru-RU" w:bidi="ru-RU"/>
              </w:rPr>
              <w:t>Химчистки, прачечные, ремонтные мастерские, специализированные центры по обслуживанию сложной бытовой техники и др.</w:t>
            </w:r>
          </w:p>
        </w:tc>
        <w:tc>
          <w:tcPr>
            <w:tcW w:w="983" w:type="pct"/>
            <w:gridSpan w:val="2"/>
          </w:tcPr>
          <w:p w14:paraId="4D966CC7" w14:textId="77777777" w:rsidR="00141116" w:rsidRPr="00141116" w:rsidRDefault="00141116" w:rsidP="00141116">
            <w:pPr>
              <w:widowControl w:val="0"/>
              <w:jc w:val="center"/>
              <w:rPr>
                <w:bCs/>
                <w:sz w:val="24"/>
                <w:lang w:eastAsia="ru-RU" w:bidi="ru-RU"/>
              </w:rPr>
            </w:pPr>
            <w:r w:rsidRPr="00141116">
              <w:rPr>
                <w:bCs/>
                <w:sz w:val="24"/>
                <w:lang w:eastAsia="ru-RU" w:bidi="ru-RU"/>
              </w:rPr>
              <w:t>рабочее место приемщика</w:t>
            </w:r>
          </w:p>
        </w:tc>
        <w:tc>
          <w:tcPr>
            <w:tcW w:w="940" w:type="pct"/>
            <w:gridSpan w:val="2"/>
            <w:vAlign w:val="center"/>
          </w:tcPr>
          <w:p w14:paraId="1ED7E4FD" w14:textId="77777777" w:rsidR="00141116" w:rsidRPr="00141116" w:rsidRDefault="00141116" w:rsidP="00141116">
            <w:pPr>
              <w:widowControl w:val="0"/>
              <w:jc w:val="center"/>
              <w:rPr>
                <w:bCs/>
                <w:sz w:val="24"/>
                <w:lang w:eastAsia="ru-RU" w:bidi="ru-RU"/>
              </w:rPr>
            </w:pPr>
            <w:r w:rsidRPr="00141116">
              <w:rPr>
                <w:bCs/>
                <w:sz w:val="24"/>
                <w:lang w:eastAsia="ru-RU" w:bidi="ru-RU"/>
              </w:rPr>
              <w:t>1-2</w:t>
            </w:r>
          </w:p>
        </w:tc>
      </w:tr>
      <w:tr w:rsidR="001376E4" w:rsidRPr="00141116" w14:paraId="5BDB2AF5" w14:textId="77777777" w:rsidTr="001376E4">
        <w:tblPrEx>
          <w:tblBorders>
            <w:bottom w:val="single" w:sz="4" w:space="0" w:color="auto"/>
          </w:tblBorders>
          <w:tblCellMar>
            <w:left w:w="10" w:type="dxa"/>
            <w:right w:w="10" w:type="dxa"/>
          </w:tblCellMar>
        </w:tblPrEx>
        <w:trPr>
          <w:jc w:val="center"/>
        </w:trPr>
        <w:tc>
          <w:tcPr>
            <w:tcW w:w="5000" w:type="pct"/>
            <w:gridSpan w:val="6"/>
          </w:tcPr>
          <w:p w14:paraId="7F402BBF" w14:textId="6992E421" w:rsidR="001376E4" w:rsidRPr="001376E4" w:rsidRDefault="001376E4" w:rsidP="00C56E5D">
            <w:pPr>
              <w:pStyle w:val="a4"/>
              <w:widowControl w:val="0"/>
              <w:numPr>
                <w:ilvl w:val="0"/>
                <w:numId w:val="80"/>
              </w:numPr>
              <w:tabs>
                <w:tab w:val="left" w:pos="144"/>
              </w:tabs>
              <w:jc w:val="center"/>
              <w:rPr>
                <w:bCs/>
                <w:sz w:val="24"/>
                <w:lang w:eastAsia="ru-RU" w:bidi="ru-RU"/>
              </w:rPr>
            </w:pPr>
            <w:r w:rsidRPr="001376E4">
              <w:rPr>
                <w:bCs/>
                <w:sz w:val="24"/>
                <w:lang w:eastAsia="ru-RU" w:bidi="ru-RU"/>
              </w:rPr>
              <w:t>Иные объекты</w:t>
            </w:r>
          </w:p>
        </w:tc>
      </w:tr>
      <w:tr w:rsidR="00733BC8" w:rsidRPr="00141116" w14:paraId="55912581" w14:textId="77777777" w:rsidTr="001376E4">
        <w:tblPrEx>
          <w:tblBorders>
            <w:bottom w:val="single" w:sz="4" w:space="0" w:color="auto"/>
          </w:tblBorders>
          <w:tblCellMar>
            <w:left w:w="10" w:type="dxa"/>
            <w:right w:w="10" w:type="dxa"/>
          </w:tblCellMar>
        </w:tblPrEx>
        <w:trPr>
          <w:jc w:val="center"/>
        </w:trPr>
        <w:tc>
          <w:tcPr>
            <w:tcW w:w="340" w:type="pct"/>
          </w:tcPr>
          <w:p w14:paraId="020BDA7D" w14:textId="717D4911" w:rsidR="00141116" w:rsidRPr="00141116" w:rsidRDefault="00141116" w:rsidP="00733BC8">
            <w:pPr>
              <w:widowControl w:val="0"/>
              <w:ind w:firstLine="14"/>
              <w:jc w:val="center"/>
              <w:rPr>
                <w:bCs/>
                <w:sz w:val="24"/>
                <w:lang w:eastAsia="ru-RU" w:bidi="ru-RU"/>
              </w:rPr>
            </w:pPr>
            <w:r w:rsidRPr="00141116">
              <w:rPr>
                <w:bCs/>
                <w:sz w:val="24"/>
                <w:lang w:eastAsia="ru-RU"/>
              </w:rPr>
              <w:t>1</w:t>
            </w:r>
            <w:r w:rsidR="001376E4">
              <w:rPr>
                <w:bCs/>
                <w:sz w:val="24"/>
                <w:lang w:eastAsia="ru-RU"/>
              </w:rPr>
              <w:t>9</w:t>
            </w:r>
            <w:r w:rsidR="00733BC8">
              <w:rPr>
                <w:bCs/>
                <w:sz w:val="24"/>
                <w:lang w:eastAsia="ru-RU"/>
              </w:rPr>
              <w:t>.</w:t>
            </w:r>
          </w:p>
        </w:tc>
        <w:tc>
          <w:tcPr>
            <w:tcW w:w="2737" w:type="pct"/>
          </w:tcPr>
          <w:p w14:paraId="1BC9ACF4" w14:textId="77777777" w:rsidR="00141116" w:rsidRPr="00141116" w:rsidRDefault="00141116" w:rsidP="00141116">
            <w:pPr>
              <w:widowControl w:val="0"/>
              <w:ind w:left="130"/>
              <w:rPr>
                <w:bCs/>
                <w:sz w:val="24"/>
                <w:lang w:eastAsia="ru-RU"/>
              </w:rPr>
            </w:pPr>
            <w:r w:rsidRPr="00141116">
              <w:rPr>
                <w:bCs/>
                <w:sz w:val="24"/>
                <w:lang w:eastAsia="ru-RU" w:bidi="ru-RU"/>
              </w:rPr>
              <w:t>Гостиницы</w:t>
            </w:r>
          </w:p>
        </w:tc>
        <w:tc>
          <w:tcPr>
            <w:tcW w:w="1922" w:type="pct"/>
            <w:gridSpan w:val="4"/>
          </w:tcPr>
          <w:p w14:paraId="22FCC152" w14:textId="77777777" w:rsidR="00141116" w:rsidRPr="00141116" w:rsidRDefault="00141116" w:rsidP="00141116">
            <w:pPr>
              <w:widowControl w:val="0"/>
              <w:jc w:val="center"/>
              <w:rPr>
                <w:bCs/>
                <w:sz w:val="24"/>
                <w:lang w:eastAsia="ru-RU"/>
              </w:rPr>
            </w:pPr>
            <w:r w:rsidRPr="00141116">
              <w:rPr>
                <w:bCs/>
                <w:sz w:val="24"/>
                <w:lang w:eastAsia="ru-RU" w:bidi="ru-RU"/>
              </w:rPr>
              <w:t>по СП 257.1325800.2020 «Здания гостиниц. Правила проектирования»</w:t>
            </w:r>
          </w:p>
        </w:tc>
      </w:tr>
      <w:tr w:rsidR="00733BC8" w:rsidRPr="00141116" w14:paraId="2E1E69ED" w14:textId="77777777" w:rsidTr="001376E4">
        <w:tblPrEx>
          <w:tblBorders>
            <w:bottom w:val="single" w:sz="4" w:space="0" w:color="auto"/>
          </w:tblBorders>
          <w:tblCellMar>
            <w:left w:w="10" w:type="dxa"/>
            <w:right w:w="10" w:type="dxa"/>
          </w:tblCellMar>
        </w:tblPrEx>
        <w:trPr>
          <w:jc w:val="center"/>
        </w:trPr>
        <w:tc>
          <w:tcPr>
            <w:tcW w:w="340" w:type="pct"/>
          </w:tcPr>
          <w:p w14:paraId="3C58A0FA" w14:textId="6E691712" w:rsidR="00141116" w:rsidRPr="00141116" w:rsidRDefault="00141116" w:rsidP="00733BC8">
            <w:pPr>
              <w:widowControl w:val="0"/>
              <w:jc w:val="center"/>
              <w:rPr>
                <w:bCs/>
                <w:sz w:val="24"/>
                <w:lang w:eastAsia="ru-RU" w:bidi="ru-RU"/>
              </w:rPr>
            </w:pPr>
            <w:r w:rsidRPr="00141116">
              <w:rPr>
                <w:bCs/>
                <w:sz w:val="24"/>
                <w:lang w:eastAsia="ru-RU"/>
              </w:rPr>
              <w:t>2</w:t>
            </w:r>
            <w:r w:rsidR="001376E4">
              <w:rPr>
                <w:bCs/>
                <w:sz w:val="24"/>
                <w:lang w:eastAsia="ru-RU"/>
              </w:rPr>
              <w:t>0</w:t>
            </w:r>
            <w:r w:rsidR="00733BC8">
              <w:rPr>
                <w:bCs/>
                <w:sz w:val="24"/>
                <w:lang w:eastAsia="ru-RU"/>
              </w:rPr>
              <w:t>.</w:t>
            </w:r>
          </w:p>
        </w:tc>
        <w:tc>
          <w:tcPr>
            <w:tcW w:w="2737" w:type="pct"/>
          </w:tcPr>
          <w:p w14:paraId="2F246BDE" w14:textId="77777777" w:rsidR="00141116" w:rsidRPr="00141116" w:rsidRDefault="00141116" w:rsidP="00141116">
            <w:pPr>
              <w:widowControl w:val="0"/>
              <w:ind w:left="130"/>
              <w:rPr>
                <w:bCs/>
                <w:sz w:val="24"/>
                <w:lang w:eastAsia="ru-RU"/>
              </w:rPr>
            </w:pPr>
            <w:proofErr w:type="spellStart"/>
            <w:r w:rsidRPr="00141116">
              <w:rPr>
                <w:bCs/>
                <w:sz w:val="24"/>
                <w:lang w:eastAsia="ru-RU" w:bidi="ru-RU"/>
              </w:rPr>
              <w:t>Выставочно</w:t>
            </w:r>
            <w:proofErr w:type="spellEnd"/>
            <w:r w:rsidRPr="00141116">
              <w:rPr>
                <w:bCs/>
                <w:sz w:val="24"/>
                <w:lang w:eastAsia="ru-RU" w:bidi="ru-RU"/>
              </w:rPr>
              <w:t>-музейные комплексы, музеи-заповедники, музеи, галереи, выставочные залы</w:t>
            </w:r>
          </w:p>
        </w:tc>
        <w:tc>
          <w:tcPr>
            <w:tcW w:w="983" w:type="pct"/>
            <w:gridSpan w:val="2"/>
          </w:tcPr>
          <w:p w14:paraId="234ADD58" w14:textId="77777777" w:rsidR="00141116" w:rsidRPr="00141116" w:rsidRDefault="00141116" w:rsidP="00141116">
            <w:pPr>
              <w:widowControl w:val="0"/>
              <w:jc w:val="center"/>
              <w:rPr>
                <w:bCs/>
                <w:sz w:val="24"/>
                <w:lang w:eastAsia="ru-RU"/>
              </w:rPr>
            </w:pPr>
            <w:r w:rsidRPr="00141116">
              <w:rPr>
                <w:bCs/>
                <w:sz w:val="24"/>
                <w:lang w:eastAsia="ru-RU" w:bidi="ru-RU"/>
              </w:rPr>
              <w:t>единовременные посетители</w:t>
            </w:r>
          </w:p>
        </w:tc>
        <w:tc>
          <w:tcPr>
            <w:tcW w:w="940" w:type="pct"/>
            <w:gridSpan w:val="2"/>
          </w:tcPr>
          <w:p w14:paraId="0A1A4D91" w14:textId="77777777" w:rsidR="00141116" w:rsidRPr="00141116" w:rsidRDefault="00141116" w:rsidP="00141116">
            <w:pPr>
              <w:widowControl w:val="0"/>
              <w:jc w:val="center"/>
              <w:rPr>
                <w:bCs/>
                <w:sz w:val="24"/>
                <w:lang w:eastAsia="ru-RU"/>
              </w:rPr>
            </w:pPr>
            <w:r w:rsidRPr="00141116">
              <w:rPr>
                <w:bCs/>
                <w:sz w:val="24"/>
                <w:lang w:eastAsia="ru-RU" w:bidi="ru-RU"/>
              </w:rPr>
              <w:t>6-8</w:t>
            </w:r>
          </w:p>
        </w:tc>
      </w:tr>
      <w:tr w:rsidR="00733BC8" w:rsidRPr="00141116" w14:paraId="69E7684F" w14:textId="77777777" w:rsidTr="001376E4">
        <w:tblPrEx>
          <w:tblBorders>
            <w:bottom w:val="single" w:sz="4" w:space="0" w:color="auto"/>
          </w:tblBorders>
          <w:tblCellMar>
            <w:left w:w="10" w:type="dxa"/>
            <w:right w:w="10" w:type="dxa"/>
          </w:tblCellMar>
        </w:tblPrEx>
        <w:trPr>
          <w:jc w:val="center"/>
        </w:trPr>
        <w:tc>
          <w:tcPr>
            <w:tcW w:w="340" w:type="pct"/>
          </w:tcPr>
          <w:p w14:paraId="5FD2700E" w14:textId="5BB273AA" w:rsidR="00141116" w:rsidRPr="00141116" w:rsidRDefault="001376E4" w:rsidP="00733BC8">
            <w:pPr>
              <w:widowControl w:val="0"/>
              <w:jc w:val="center"/>
              <w:rPr>
                <w:bCs/>
                <w:sz w:val="24"/>
                <w:lang w:eastAsia="ru-RU" w:bidi="ru-RU"/>
              </w:rPr>
            </w:pPr>
            <w:r>
              <w:rPr>
                <w:bCs/>
                <w:sz w:val="24"/>
                <w:lang w:eastAsia="ru-RU" w:bidi="ru-RU"/>
              </w:rPr>
              <w:t>21</w:t>
            </w:r>
            <w:r w:rsidR="00733BC8">
              <w:rPr>
                <w:bCs/>
                <w:sz w:val="24"/>
                <w:lang w:eastAsia="ru-RU" w:bidi="ru-RU"/>
              </w:rPr>
              <w:t>.</w:t>
            </w:r>
          </w:p>
        </w:tc>
        <w:tc>
          <w:tcPr>
            <w:tcW w:w="2737" w:type="pct"/>
          </w:tcPr>
          <w:p w14:paraId="2721A374" w14:textId="77777777" w:rsidR="00141116" w:rsidRPr="00141116" w:rsidRDefault="00141116" w:rsidP="00141116">
            <w:pPr>
              <w:widowControl w:val="0"/>
              <w:ind w:left="130"/>
              <w:rPr>
                <w:bCs/>
                <w:sz w:val="24"/>
                <w:lang w:eastAsia="ru-RU"/>
              </w:rPr>
            </w:pPr>
            <w:r w:rsidRPr="00141116">
              <w:rPr>
                <w:bCs/>
                <w:sz w:val="24"/>
                <w:lang w:eastAsia="ru-RU" w:bidi="ru-RU"/>
              </w:rPr>
              <w:t>Театры, концертные залы:</w:t>
            </w:r>
          </w:p>
          <w:p w14:paraId="50884EDD" w14:textId="6511A867" w:rsidR="00141116" w:rsidRPr="00141116" w:rsidRDefault="00141116" w:rsidP="00141116">
            <w:pPr>
              <w:widowControl w:val="0"/>
              <w:tabs>
                <w:tab w:val="left" w:pos="144"/>
              </w:tabs>
              <w:ind w:left="130"/>
              <w:rPr>
                <w:bCs/>
                <w:sz w:val="24"/>
                <w:lang w:eastAsia="ru-RU"/>
              </w:rPr>
            </w:pPr>
            <w:r w:rsidRPr="00141116">
              <w:rPr>
                <w:bCs/>
                <w:sz w:val="24"/>
                <w:lang w:eastAsia="ru-RU" w:bidi="ru-RU"/>
              </w:rPr>
              <w:t>городского значения (1-й уровень комфорта)</w:t>
            </w:r>
          </w:p>
          <w:p w14:paraId="18465731" w14:textId="65E3E272" w:rsidR="00141116" w:rsidRPr="00141116" w:rsidRDefault="00141116" w:rsidP="00141116">
            <w:pPr>
              <w:widowControl w:val="0"/>
              <w:tabs>
                <w:tab w:val="left" w:pos="144"/>
              </w:tabs>
              <w:ind w:left="130"/>
              <w:rPr>
                <w:bCs/>
                <w:sz w:val="24"/>
                <w:lang w:eastAsia="ru-RU"/>
              </w:rPr>
            </w:pPr>
            <w:r w:rsidRPr="00141116">
              <w:rPr>
                <w:bCs/>
                <w:sz w:val="24"/>
                <w:lang w:eastAsia="ru-RU" w:bidi="ru-RU"/>
              </w:rPr>
              <w:t xml:space="preserve">другие театры и концертные залы (2-й уровень </w:t>
            </w:r>
            <w:r w:rsidRPr="00141116">
              <w:rPr>
                <w:bCs/>
                <w:sz w:val="24"/>
                <w:lang w:eastAsia="ru-RU" w:bidi="ru-RU"/>
              </w:rPr>
              <w:lastRenderedPageBreak/>
              <w:t>комфорта) и конференц-залы</w:t>
            </w:r>
          </w:p>
        </w:tc>
        <w:tc>
          <w:tcPr>
            <w:tcW w:w="983" w:type="pct"/>
            <w:gridSpan w:val="2"/>
          </w:tcPr>
          <w:p w14:paraId="5D8BC3A6" w14:textId="77777777" w:rsidR="00141116" w:rsidRPr="00141116" w:rsidRDefault="00141116" w:rsidP="00141116">
            <w:pPr>
              <w:widowControl w:val="0"/>
              <w:jc w:val="center"/>
              <w:rPr>
                <w:bCs/>
                <w:sz w:val="24"/>
                <w:lang w:eastAsia="ru-RU"/>
              </w:rPr>
            </w:pPr>
            <w:r w:rsidRPr="00141116">
              <w:rPr>
                <w:bCs/>
                <w:sz w:val="24"/>
                <w:lang w:eastAsia="ru-RU" w:bidi="ru-RU"/>
              </w:rPr>
              <w:lastRenderedPageBreak/>
              <w:t>зрительские места</w:t>
            </w:r>
          </w:p>
        </w:tc>
        <w:tc>
          <w:tcPr>
            <w:tcW w:w="940" w:type="pct"/>
            <w:gridSpan w:val="2"/>
          </w:tcPr>
          <w:p w14:paraId="55DD90C5" w14:textId="77777777" w:rsidR="00141116" w:rsidRPr="00141116" w:rsidRDefault="00141116" w:rsidP="00141116">
            <w:pPr>
              <w:widowControl w:val="0"/>
              <w:jc w:val="center"/>
              <w:rPr>
                <w:bCs/>
                <w:sz w:val="24"/>
                <w:lang w:eastAsia="ru-RU" w:bidi="ru-RU"/>
              </w:rPr>
            </w:pPr>
          </w:p>
          <w:p w14:paraId="3007AAC3" w14:textId="77777777" w:rsidR="00141116" w:rsidRPr="00141116" w:rsidRDefault="00141116" w:rsidP="00141116">
            <w:pPr>
              <w:widowControl w:val="0"/>
              <w:jc w:val="center"/>
              <w:rPr>
                <w:bCs/>
                <w:sz w:val="24"/>
                <w:lang w:eastAsia="ru-RU" w:bidi="ru-RU"/>
              </w:rPr>
            </w:pPr>
            <w:r w:rsidRPr="00141116">
              <w:rPr>
                <w:bCs/>
                <w:sz w:val="24"/>
                <w:lang w:eastAsia="ru-RU" w:bidi="ru-RU"/>
              </w:rPr>
              <w:t>4-7</w:t>
            </w:r>
          </w:p>
          <w:p w14:paraId="312EC279" w14:textId="77777777" w:rsidR="00141116" w:rsidRPr="00141116" w:rsidRDefault="00141116" w:rsidP="00141116">
            <w:pPr>
              <w:widowControl w:val="0"/>
              <w:jc w:val="center"/>
              <w:rPr>
                <w:bCs/>
                <w:sz w:val="24"/>
                <w:lang w:eastAsia="ru-RU"/>
              </w:rPr>
            </w:pPr>
            <w:r w:rsidRPr="00141116">
              <w:rPr>
                <w:bCs/>
                <w:sz w:val="24"/>
                <w:lang w:eastAsia="ru-RU" w:bidi="ru-RU"/>
              </w:rPr>
              <w:t>15-20</w:t>
            </w:r>
          </w:p>
        </w:tc>
      </w:tr>
      <w:tr w:rsidR="00733BC8" w:rsidRPr="00141116" w14:paraId="6B60F3DD" w14:textId="77777777" w:rsidTr="001376E4">
        <w:tblPrEx>
          <w:tblBorders>
            <w:bottom w:val="single" w:sz="4" w:space="0" w:color="auto"/>
          </w:tblBorders>
          <w:tblCellMar>
            <w:left w:w="10" w:type="dxa"/>
            <w:right w:w="10" w:type="dxa"/>
          </w:tblCellMar>
        </w:tblPrEx>
        <w:trPr>
          <w:jc w:val="center"/>
        </w:trPr>
        <w:tc>
          <w:tcPr>
            <w:tcW w:w="340" w:type="pct"/>
          </w:tcPr>
          <w:p w14:paraId="6D997C0F" w14:textId="7EC9B0BB" w:rsidR="00141116" w:rsidRPr="00141116" w:rsidRDefault="001376E4" w:rsidP="001376E4">
            <w:pPr>
              <w:widowControl w:val="0"/>
              <w:ind w:left="130"/>
              <w:rPr>
                <w:bCs/>
                <w:sz w:val="24"/>
                <w:lang w:eastAsia="ru-RU" w:bidi="ru-RU"/>
              </w:rPr>
            </w:pPr>
            <w:r>
              <w:rPr>
                <w:bCs/>
                <w:sz w:val="24"/>
                <w:lang w:eastAsia="ru-RU" w:bidi="ru-RU"/>
              </w:rPr>
              <w:t>22</w:t>
            </w:r>
            <w:r w:rsidR="00733BC8">
              <w:rPr>
                <w:bCs/>
                <w:sz w:val="24"/>
                <w:lang w:eastAsia="ru-RU" w:bidi="ru-RU"/>
              </w:rPr>
              <w:t>.</w:t>
            </w:r>
          </w:p>
        </w:tc>
        <w:tc>
          <w:tcPr>
            <w:tcW w:w="2737" w:type="pct"/>
          </w:tcPr>
          <w:p w14:paraId="343931BA" w14:textId="77777777" w:rsidR="00141116" w:rsidRPr="00141116" w:rsidRDefault="00141116" w:rsidP="00141116">
            <w:pPr>
              <w:widowControl w:val="0"/>
              <w:ind w:left="130"/>
              <w:rPr>
                <w:bCs/>
                <w:sz w:val="24"/>
                <w:lang w:eastAsia="ru-RU"/>
              </w:rPr>
            </w:pPr>
            <w:r w:rsidRPr="00141116">
              <w:rPr>
                <w:bCs/>
                <w:sz w:val="24"/>
                <w:lang w:eastAsia="ru-RU" w:bidi="ru-RU"/>
              </w:rPr>
              <w:t>Киноцентры и кинотеатры</w:t>
            </w:r>
          </w:p>
          <w:p w14:paraId="1135842A" w14:textId="77777777" w:rsidR="00141116" w:rsidRPr="00141116" w:rsidRDefault="00141116" w:rsidP="001376E4">
            <w:pPr>
              <w:widowControl w:val="0"/>
              <w:tabs>
                <w:tab w:val="left" w:pos="453"/>
              </w:tabs>
              <w:ind w:left="169"/>
              <w:rPr>
                <w:bCs/>
                <w:sz w:val="24"/>
                <w:lang w:eastAsia="ru-RU" w:bidi="ru-RU"/>
              </w:rPr>
            </w:pPr>
            <w:r w:rsidRPr="00141116">
              <w:rPr>
                <w:bCs/>
                <w:sz w:val="24"/>
                <w:lang w:eastAsia="ru-RU" w:bidi="ru-RU"/>
              </w:rPr>
              <w:t>городского значения (1-й уровень комфорта)</w:t>
            </w:r>
          </w:p>
          <w:p w14:paraId="4D1BFFB2" w14:textId="77777777" w:rsidR="00141116" w:rsidRPr="00141116" w:rsidRDefault="00141116" w:rsidP="001376E4">
            <w:pPr>
              <w:widowControl w:val="0"/>
              <w:tabs>
                <w:tab w:val="left" w:pos="453"/>
              </w:tabs>
              <w:ind w:left="169"/>
              <w:rPr>
                <w:bCs/>
                <w:sz w:val="24"/>
                <w:lang w:eastAsia="ru-RU"/>
              </w:rPr>
            </w:pPr>
            <w:r w:rsidRPr="00141116">
              <w:rPr>
                <w:bCs/>
                <w:sz w:val="24"/>
                <w:lang w:eastAsia="ru-RU" w:bidi="ru-RU"/>
              </w:rPr>
              <w:t>другие (2-й уровень комфорта)</w:t>
            </w:r>
          </w:p>
        </w:tc>
        <w:tc>
          <w:tcPr>
            <w:tcW w:w="983" w:type="pct"/>
            <w:gridSpan w:val="2"/>
          </w:tcPr>
          <w:p w14:paraId="462D3198" w14:textId="77777777" w:rsidR="00141116" w:rsidRPr="00141116" w:rsidRDefault="00141116" w:rsidP="00141116">
            <w:pPr>
              <w:widowControl w:val="0"/>
              <w:jc w:val="center"/>
              <w:rPr>
                <w:bCs/>
                <w:sz w:val="24"/>
                <w:lang w:eastAsia="ru-RU"/>
              </w:rPr>
            </w:pPr>
            <w:r w:rsidRPr="00141116">
              <w:rPr>
                <w:bCs/>
                <w:sz w:val="24"/>
                <w:lang w:eastAsia="ru-RU" w:bidi="ru-RU"/>
              </w:rPr>
              <w:t>зрительские места</w:t>
            </w:r>
          </w:p>
        </w:tc>
        <w:tc>
          <w:tcPr>
            <w:tcW w:w="940" w:type="pct"/>
            <w:gridSpan w:val="2"/>
          </w:tcPr>
          <w:p w14:paraId="4ED47D91" w14:textId="77777777" w:rsidR="00141116" w:rsidRPr="00141116" w:rsidRDefault="00141116" w:rsidP="00141116">
            <w:pPr>
              <w:widowControl w:val="0"/>
              <w:jc w:val="center"/>
              <w:rPr>
                <w:bCs/>
                <w:sz w:val="24"/>
                <w:lang w:eastAsia="ru-RU" w:bidi="ru-RU"/>
              </w:rPr>
            </w:pPr>
          </w:p>
          <w:p w14:paraId="48E20C5A" w14:textId="77777777" w:rsidR="00141116" w:rsidRPr="00141116" w:rsidRDefault="00141116" w:rsidP="00141116">
            <w:pPr>
              <w:widowControl w:val="0"/>
              <w:jc w:val="center"/>
              <w:rPr>
                <w:bCs/>
                <w:sz w:val="24"/>
                <w:lang w:eastAsia="ru-RU" w:bidi="ru-RU"/>
              </w:rPr>
            </w:pPr>
            <w:r w:rsidRPr="00141116">
              <w:rPr>
                <w:bCs/>
                <w:sz w:val="24"/>
                <w:lang w:eastAsia="ru-RU" w:bidi="ru-RU"/>
              </w:rPr>
              <w:t>8-12</w:t>
            </w:r>
          </w:p>
          <w:p w14:paraId="2300A905" w14:textId="77777777" w:rsidR="00141116" w:rsidRPr="00141116" w:rsidRDefault="00141116" w:rsidP="00141116">
            <w:pPr>
              <w:widowControl w:val="0"/>
              <w:jc w:val="center"/>
              <w:rPr>
                <w:bCs/>
                <w:sz w:val="24"/>
                <w:lang w:eastAsia="ru-RU"/>
              </w:rPr>
            </w:pPr>
            <w:r w:rsidRPr="00141116">
              <w:rPr>
                <w:bCs/>
                <w:sz w:val="24"/>
                <w:lang w:eastAsia="ru-RU"/>
              </w:rPr>
              <w:t>15-25</w:t>
            </w:r>
          </w:p>
        </w:tc>
      </w:tr>
      <w:tr w:rsidR="00733BC8" w:rsidRPr="00141116" w14:paraId="0E273990" w14:textId="77777777" w:rsidTr="001376E4">
        <w:tblPrEx>
          <w:tblBorders>
            <w:bottom w:val="single" w:sz="4" w:space="0" w:color="auto"/>
          </w:tblBorders>
          <w:tblCellMar>
            <w:left w:w="10" w:type="dxa"/>
            <w:right w:w="10" w:type="dxa"/>
          </w:tblCellMar>
        </w:tblPrEx>
        <w:trPr>
          <w:jc w:val="center"/>
        </w:trPr>
        <w:tc>
          <w:tcPr>
            <w:tcW w:w="340" w:type="pct"/>
          </w:tcPr>
          <w:p w14:paraId="01785755" w14:textId="635B6FA1" w:rsidR="00141116" w:rsidRPr="00141116" w:rsidRDefault="001376E4" w:rsidP="00733BC8">
            <w:pPr>
              <w:widowControl w:val="0"/>
              <w:ind w:left="130"/>
              <w:jc w:val="center"/>
              <w:rPr>
                <w:bCs/>
                <w:sz w:val="24"/>
                <w:lang w:eastAsia="ru-RU" w:bidi="ru-RU"/>
              </w:rPr>
            </w:pPr>
            <w:r>
              <w:rPr>
                <w:bCs/>
                <w:sz w:val="24"/>
                <w:lang w:eastAsia="ru-RU" w:bidi="ru-RU"/>
              </w:rPr>
              <w:t>23</w:t>
            </w:r>
            <w:r w:rsidR="00733BC8">
              <w:rPr>
                <w:bCs/>
                <w:sz w:val="24"/>
                <w:lang w:eastAsia="ru-RU" w:bidi="ru-RU"/>
              </w:rPr>
              <w:t>.</w:t>
            </w:r>
          </w:p>
        </w:tc>
        <w:tc>
          <w:tcPr>
            <w:tcW w:w="2737" w:type="pct"/>
          </w:tcPr>
          <w:p w14:paraId="00BAF6AE" w14:textId="77777777" w:rsidR="00141116" w:rsidRPr="00141116" w:rsidRDefault="00141116" w:rsidP="00141116">
            <w:pPr>
              <w:widowControl w:val="0"/>
              <w:ind w:left="130"/>
              <w:rPr>
                <w:bCs/>
                <w:sz w:val="24"/>
                <w:lang w:eastAsia="ru-RU" w:bidi="ru-RU"/>
              </w:rPr>
            </w:pPr>
            <w:r w:rsidRPr="00141116">
              <w:rPr>
                <w:bCs/>
                <w:sz w:val="24"/>
                <w:lang w:eastAsia="ru-RU" w:bidi="ru-RU"/>
              </w:rPr>
              <w:t>Центральные, специальные и специализированные библиотеки, интернет-кафе</w:t>
            </w:r>
          </w:p>
        </w:tc>
        <w:tc>
          <w:tcPr>
            <w:tcW w:w="983" w:type="pct"/>
            <w:gridSpan w:val="2"/>
          </w:tcPr>
          <w:p w14:paraId="1F96176E" w14:textId="77777777" w:rsidR="00141116" w:rsidRPr="00141116" w:rsidRDefault="00141116" w:rsidP="00141116">
            <w:pPr>
              <w:widowControl w:val="0"/>
              <w:jc w:val="center"/>
              <w:rPr>
                <w:bCs/>
                <w:sz w:val="24"/>
                <w:lang w:eastAsia="ru-RU" w:bidi="ru-RU"/>
              </w:rPr>
            </w:pPr>
            <w:r w:rsidRPr="00141116">
              <w:rPr>
                <w:bCs/>
                <w:sz w:val="24"/>
                <w:lang w:eastAsia="ru-RU" w:bidi="ru-RU"/>
              </w:rPr>
              <w:t>постоянные места</w:t>
            </w:r>
          </w:p>
        </w:tc>
        <w:tc>
          <w:tcPr>
            <w:tcW w:w="940" w:type="pct"/>
            <w:gridSpan w:val="2"/>
          </w:tcPr>
          <w:p w14:paraId="5C0D87FF" w14:textId="77777777" w:rsidR="00141116" w:rsidRPr="00141116" w:rsidRDefault="00141116" w:rsidP="00141116">
            <w:pPr>
              <w:widowControl w:val="0"/>
              <w:jc w:val="center"/>
              <w:rPr>
                <w:bCs/>
                <w:sz w:val="24"/>
                <w:lang w:eastAsia="ru-RU" w:bidi="ru-RU"/>
              </w:rPr>
            </w:pPr>
            <w:r w:rsidRPr="00141116">
              <w:rPr>
                <w:bCs/>
                <w:sz w:val="24"/>
                <w:lang w:eastAsia="ru-RU" w:bidi="ru-RU"/>
              </w:rPr>
              <w:t>6-8</w:t>
            </w:r>
          </w:p>
        </w:tc>
      </w:tr>
      <w:tr w:rsidR="00733BC8" w:rsidRPr="00141116" w14:paraId="665C5792" w14:textId="77777777" w:rsidTr="001376E4">
        <w:tblPrEx>
          <w:tblBorders>
            <w:bottom w:val="single" w:sz="4" w:space="0" w:color="auto"/>
          </w:tblBorders>
          <w:tblCellMar>
            <w:left w:w="10" w:type="dxa"/>
            <w:right w:w="10" w:type="dxa"/>
          </w:tblCellMar>
        </w:tblPrEx>
        <w:trPr>
          <w:jc w:val="center"/>
        </w:trPr>
        <w:tc>
          <w:tcPr>
            <w:tcW w:w="340" w:type="pct"/>
          </w:tcPr>
          <w:p w14:paraId="11D8051C" w14:textId="1F53FF91" w:rsidR="00141116" w:rsidRPr="00141116" w:rsidRDefault="001376E4" w:rsidP="00733BC8">
            <w:pPr>
              <w:widowControl w:val="0"/>
              <w:ind w:left="130"/>
              <w:jc w:val="center"/>
              <w:rPr>
                <w:bCs/>
                <w:sz w:val="24"/>
                <w:lang w:eastAsia="ru-RU" w:bidi="ru-RU"/>
              </w:rPr>
            </w:pPr>
            <w:r>
              <w:rPr>
                <w:bCs/>
                <w:sz w:val="24"/>
                <w:lang w:eastAsia="ru-RU" w:bidi="ru-RU"/>
              </w:rPr>
              <w:t>24</w:t>
            </w:r>
            <w:r w:rsidR="00733BC8">
              <w:rPr>
                <w:bCs/>
                <w:sz w:val="24"/>
                <w:lang w:eastAsia="ru-RU" w:bidi="ru-RU"/>
              </w:rPr>
              <w:t>.</w:t>
            </w:r>
          </w:p>
        </w:tc>
        <w:tc>
          <w:tcPr>
            <w:tcW w:w="2737" w:type="pct"/>
          </w:tcPr>
          <w:p w14:paraId="2748B4B4" w14:textId="77777777" w:rsidR="00141116" w:rsidRPr="00141116" w:rsidRDefault="00141116" w:rsidP="00141116">
            <w:pPr>
              <w:widowControl w:val="0"/>
              <w:ind w:left="130"/>
              <w:rPr>
                <w:bCs/>
                <w:sz w:val="24"/>
                <w:lang w:eastAsia="ru-RU" w:bidi="ru-RU"/>
              </w:rPr>
            </w:pPr>
            <w:r w:rsidRPr="00141116">
              <w:rPr>
                <w:bCs/>
                <w:sz w:val="24"/>
                <w:lang w:eastAsia="ru-RU" w:bidi="ru-RU"/>
              </w:rPr>
              <w:t>Объекты религиозных конфессий (церкви, костелы, мечети, синагоги и др.)</w:t>
            </w:r>
          </w:p>
        </w:tc>
        <w:tc>
          <w:tcPr>
            <w:tcW w:w="983" w:type="pct"/>
            <w:gridSpan w:val="2"/>
          </w:tcPr>
          <w:p w14:paraId="2B491357" w14:textId="77777777" w:rsidR="00141116" w:rsidRPr="00141116" w:rsidRDefault="00141116" w:rsidP="00141116">
            <w:pPr>
              <w:widowControl w:val="0"/>
              <w:jc w:val="center"/>
              <w:rPr>
                <w:bCs/>
                <w:sz w:val="24"/>
                <w:lang w:eastAsia="ru-RU" w:bidi="ru-RU"/>
              </w:rPr>
            </w:pPr>
            <w:r w:rsidRPr="00141116">
              <w:rPr>
                <w:bCs/>
                <w:sz w:val="24"/>
                <w:lang w:eastAsia="ru-RU" w:bidi="ru-RU"/>
              </w:rPr>
              <w:t>единовременные посетители</w:t>
            </w:r>
          </w:p>
        </w:tc>
        <w:tc>
          <w:tcPr>
            <w:tcW w:w="940" w:type="pct"/>
            <w:gridSpan w:val="2"/>
          </w:tcPr>
          <w:p w14:paraId="2D77C20E" w14:textId="77777777" w:rsidR="00141116" w:rsidRPr="00141116" w:rsidRDefault="00141116" w:rsidP="00141116">
            <w:pPr>
              <w:widowControl w:val="0"/>
              <w:jc w:val="center"/>
              <w:rPr>
                <w:bCs/>
                <w:sz w:val="24"/>
                <w:lang w:eastAsia="ru-RU" w:bidi="ru-RU"/>
              </w:rPr>
            </w:pPr>
            <w:r w:rsidRPr="00141116">
              <w:rPr>
                <w:bCs/>
                <w:sz w:val="24"/>
                <w:lang w:eastAsia="ru-RU" w:bidi="ru-RU"/>
              </w:rPr>
              <w:t xml:space="preserve">8-10, но не менее 10 </w:t>
            </w:r>
            <w:proofErr w:type="spellStart"/>
            <w:r w:rsidRPr="00141116">
              <w:rPr>
                <w:bCs/>
                <w:sz w:val="24"/>
                <w:lang w:eastAsia="ru-RU" w:bidi="ru-RU"/>
              </w:rPr>
              <w:t>машино</w:t>
            </w:r>
            <w:proofErr w:type="spellEnd"/>
            <w:r w:rsidRPr="00141116">
              <w:rPr>
                <w:bCs/>
                <w:sz w:val="24"/>
                <w:lang w:eastAsia="ru-RU" w:bidi="ru-RU"/>
              </w:rPr>
              <w:t>-мест на объект</w:t>
            </w:r>
          </w:p>
        </w:tc>
      </w:tr>
      <w:tr w:rsidR="00733BC8" w:rsidRPr="00141116" w14:paraId="1D285C15" w14:textId="77777777" w:rsidTr="001376E4">
        <w:tblPrEx>
          <w:tblBorders>
            <w:bottom w:val="single" w:sz="4" w:space="0" w:color="auto"/>
          </w:tblBorders>
          <w:tblCellMar>
            <w:left w:w="10" w:type="dxa"/>
            <w:right w:w="10" w:type="dxa"/>
          </w:tblCellMar>
        </w:tblPrEx>
        <w:trPr>
          <w:jc w:val="center"/>
        </w:trPr>
        <w:tc>
          <w:tcPr>
            <w:tcW w:w="340" w:type="pct"/>
          </w:tcPr>
          <w:p w14:paraId="7F9856A0" w14:textId="7794291F" w:rsidR="00141116" w:rsidRPr="00141116" w:rsidRDefault="001376E4" w:rsidP="00733BC8">
            <w:pPr>
              <w:widowControl w:val="0"/>
              <w:ind w:left="130"/>
              <w:jc w:val="center"/>
              <w:rPr>
                <w:bCs/>
                <w:sz w:val="24"/>
                <w:lang w:eastAsia="ru-RU" w:bidi="ru-RU"/>
              </w:rPr>
            </w:pPr>
            <w:r>
              <w:rPr>
                <w:bCs/>
                <w:sz w:val="24"/>
                <w:lang w:eastAsia="ru-RU" w:bidi="ru-RU"/>
              </w:rPr>
              <w:t>25</w:t>
            </w:r>
            <w:r w:rsidR="00733BC8">
              <w:rPr>
                <w:bCs/>
                <w:sz w:val="24"/>
                <w:lang w:eastAsia="ru-RU" w:bidi="ru-RU"/>
              </w:rPr>
              <w:t>.</w:t>
            </w:r>
          </w:p>
        </w:tc>
        <w:tc>
          <w:tcPr>
            <w:tcW w:w="2737" w:type="pct"/>
          </w:tcPr>
          <w:p w14:paraId="1240291F" w14:textId="77777777" w:rsidR="00141116" w:rsidRPr="00141116" w:rsidRDefault="00141116" w:rsidP="00141116">
            <w:pPr>
              <w:widowControl w:val="0"/>
              <w:ind w:left="130"/>
              <w:rPr>
                <w:bCs/>
                <w:sz w:val="24"/>
                <w:lang w:eastAsia="ru-RU" w:bidi="ru-RU"/>
              </w:rPr>
            </w:pPr>
            <w:r w:rsidRPr="00141116">
              <w:rPr>
                <w:bCs/>
                <w:sz w:val="24"/>
                <w:lang w:eastAsia="ru-RU" w:bidi="ru-RU"/>
              </w:rPr>
              <w:t>Досугово-развлекательные учреждения: развлекательные центры, дискотеки, залы игровых автоматов, ночные клубы</w:t>
            </w:r>
          </w:p>
        </w:tc>
        <w:tc>
          <w:tcPr>
            <w:tcW w:w="983" w:type="pct"/>
            <w:gridSpan w:val="2"/>
          </w:tcPr>
          <w:p w14:paraId="42763A71" w14:textId="77777777" w:rsidR="00141116" w:rsidRPr="00141116" w:rsidRDefault="00141116" w:rsidP="00141116">
            <w:pPr>
              <w:widowControl w:val="0"/>
              <w:jc w:val="center"/>
              <w:rPr>
                <w:bCs/>
                <w:sz w:val="24"/>
                <w:lang w:eastAsia="ru-RU" w:bidi="ru-RU"/>
              </w:rPr>
            </w:pPr>
            <w:r w:rsidRPr="00141116">
              <w:rPr>
                <w:bCs/>
                <w:sz w:val="24"/>
                <w:lang w:eastAsia="ru-RU" w:bidi="ru-RU"/>
              </w:rPr>
              <w:t>единовременные посетители</w:t>
            </w:r>
          </w:p>
        </w:tc>
        <w:tc>
          <w:tcPr>
            <w:tcW w:w="940" w:type="pct"/>
            <w:gridSpan w:val="2"/>
          </w:tcPr>
          <w:p w14:paraId="4CACD306" w14:textId="77777777" w:rsidR="00141116" w:rsidRPr="00141116" w:rsidRDefault="00141116" w:rsidP="00141116">
            <w:pPr>
              <w:widowControl w:val="0"/>
              <w:jc w:val="center"/>
              <w:rPr>
                <w:bCs/>
                <w:sz w:val="24"/>
                <w:lang w:eastAsia="ru-RU" w:bidi="ru-RU"/>
              </w:rPr>
            </w:pPr>
            <w:r w:rsidRPr="00141116">
              <w:rPr>
                <w:bCs/>
                <w:sz w:val="24"/>
                <w:lang w:eastAsia="ru-RU" w:bidi="ru-RU"/>
              </w:rPr>
              <w:t>4-7</w:t>
            </w:r>
          </w:p>
        </w:tc>
      </w:tr>
      <w:tr w:rsidR="00733BC8" w:rsidRPr="00141116" w14:paraId="077ED84C" w14:textId="77777777" w:rsidTr="001376E4">
        <w:tblPrEx>
          <w:tblBorders>
            <w:bottom w:val="single" w:sz="4" w:space="0" w:color="auto"/>
          </w:tblBorders>
          <w:tblCellMar>
            <w:left w:w="10" w:type="dxa"/>
            <w:right w:w="10" w:type="dxa"/>
          </w:tblCellMar>
        </w:tblPrEx>
        <w:trPr>
          <w:jc w:val="center"/>
        </w:trPr>
        <w:tc>
          <w:tcPr>
            <w:tcW w:w="340" w:type="pct"/>
          </w:tcPr>
          <w:p w14:paraId="30614F5F" w14:textId="284EF395" w:rsidR="00141116" w:rsidRPr="00141116" w:rsidRDefault="001376E4" w:rsidP="00733BC8">
            <w:pPr>
              <w:widowControl w:val="0"/>
              <w:ind w:left="130"/>
              <w:jc w:val="center"/>
              <w:rPr>
                <w:bCs/>
                <w:sz w:val="24"/>
                <w:lang w:eastAsia="ru-RU" w:bidi="ru-RU"/>
              </w:rPr>
            </w:pPr>
            <w:r>
              <w:rPr>
                <w:bCs/>
                <w:sz w:val="24"/>
                <w:lang w:eastAsia="ru-RU" w:bidi="ru-RU"/>
              </w:rPr>
              <w:t>26</w:t>
            </w:r>
            <w:r w:rsidR="00733BC8">
              <w:rPr>
                <w:bCs/>
                <w:sz w:val="24"/>
                <w:lang w:eastAsia="ru-RU" w:bidi="ru-RU"/>
              </w:rPr>
              <w:t>.</w:t>
            </w:r>
          </w:p>
        </w:tc>
        <w:tc>
          <w:tcPr>
            <w:tcW w:w="2737" w:type="pct"/>
          </w:tcPr>
          <w:p w14:paraId="202EBCC4" w14:textId="77777777" w:rsidR="00141116" w:rsidRPr="00141116" w:rsidRDefault="00141116" w:rsidP="00141116">
            <w:pPr>
              <w:widowControl w:val="0"/>
              <w:ind w:left="130"/>
              <w:rPr>
                <w:bCs/>
                <w:sz w:val="24"/>
                <w:lang w:eastAsia="ru-RU" w:bidi="ru-RU"/>
              </w:rPr>
            </w:pPr>
            <w:r w:rsidRPr="00141116">
              <w:rPr>
                <w:bCs/>
                <w:sz w:val="24"/>
                <w:lang w:eastAsia="ru-RU" w:bidi="ru-RU"/>
              </w:rPr>
              <w:t>Бильярдные, боулинги</w:t>
            </w:r>
          </w:p>
        </w:tc>
        <w:tc>
          <w:tcPr>
            <w:tcW w:w="983" w:type="pct"/>
            <w:gridSpan w:val="2"/>
          </w:tcPr>
          <w:p w14:paraId="3C0C6918" w14:textId="77777777" w:rsidR="00141116" w:rsidRPr="00141116" w:rsidRDefault="00141116" w:rsidP="00141116">
            <w:pPr>
              <w:widowControl w:val="0"/>
              <w:jc w:val="center"/>
              <w:rPr>
                <w:bCs/>
                <w:sz w:val="24"/>
                <w:lang w:eastAsia="ru-RU" w:bidi="ru-RU"/>
              </w:rPr>
            </w:pPr>
            <w:r w:rsidRPr="00141116">
              <w:rPr>
                <w:bCs/>
                <w:sz w:val="24"/>
                <w:lang w:eastAsia="ru-RU" w:bidi="ru-RU"/>
              </w:rPr>
              <w:t>единовременные посетители</w:t>
            </w:r>
          </w:p>
        </w:tc>
        <w:tc>
          <w:tcPr>
            <w:tcW w:w="940" w:type="pct"/>
            <w:gridSpan w:val="2"/>
          </w:tcPr>
          <w:p w14:paraId="432898E8" w14:textId="77777777" w:rsidR="00141116" w:rsidRPr="00141116" w:rsidRDefault="00141116" w:rsidP="00141116">
            <w:pPr>
              <w:widowControl w:val="0"/>
              <w:jc w:val="center"/>
              <w:rPr>
                <w:bCs/>
                <w:sz w:val="24"/>
                <w:lang w:eastAsia="ru-RU" w:bidi="ru-RU"/>
              </w:rPr>
            </w:pPr>
            <w:r w:rsidRPr="00141116">
              <w:rPr>
                <w:bCs/>
                <w:sz w:val="24"/>
                <w:lang w:eastAsia="ru-RU" w:bidi="ru-RU"/>
              </w:rPr>
              <w:t>3-4</w:t>
            </w:r>
          </w:p>
        </w:tc>
      </w:tr>
      <w:tr w:rsidR="00733BC8" w:rsidRPr="00141116" w14:paraId="0EAE87FE" w14:textId="77777777" w:rsidTr="001376E4">
        <w:tblPrEx>
          <w:tblBorders>
            <w:bottom w:val="single" w:sz="4" w:space="0" w:color="auto"/>
          </w:tblBorders>
          <w:tblCellMar>
            <w:left w:w="10" w:type="dxa"/>
            <w:right w:w="10" w:type="dxa"/>
          </w:tblCellMar>
        </w:tblPrEx>
        <w:trPr>
          <w:trHeight w:val="127"/>
          <w:jc w:val="center"/>
        </w:trPr>
        <w:tc>
          <w:tcPr>
            <w:tcW w:w="340" w:type="pct"/>
          </w:tcPr>
          <w:p w14:paraId="283C912F" w14:textId="06952CBB" w:rsidR="00141116" w:rsidRPr="00141116" w:rsidRDefault="001376E4" w:rsidP="00733BC8">
            <w:pPr>
              <w:widowControl w:val="0"/>
              <w:ind w:left="130"/>
              <w:jc w:val="center"/>
              <w:rPr>
                <w:bCs/>
                <w:sz w:val="24"/>
                <w:lang w:eastAsia="ru-RU" w:bidi="ru-RU"/>
              </w:rPr>
            </w:pPr>
            <w:r>
              <w:rPr>
                <w:bCs/>
                <w:sz w:val="24"/>
                <w:lang w:eastAsia="ru-RU" w:bidi="ru-RU"/>
              </w:rPr>
              <w:t>27</w:t>
            </w:r>
            <w:r w:rsidR="00733BC8">
              <w:rPr>
                <w:bCs/>
                <w:sz w:val="24"/>
                <w:lang w:eastAsia="ru-RU" w:bidi="ru-RU"/>
              </w:rPr>
              <w:t>.</w:t>
            </w:r>
          </w:p>
        </w:tc>
        <w:tc>
          <w:tcPr>
            <w:tcW w:w="2737" w:type="pct"/>
          </w:tcPr>
          <w:p w14:paraId="369A8D0B" w14:textId="77777777" w:rsidR="00141116" w:rsidRPr="00141116" w:rsidRDefault="00141116" w:rsidP="00141116">
            <w:pPr>
              <w:widowControl w:val="0"/>
              <w:ind w:left="130"/>
              <w:rPr>
                <w:bCs/>
                <w:sz w:val="24"/>
                <w:lang w:eastAsia="ru-RU"/>
              </w:rPr>
            </w:pPr>
            <w:r w:rsidRPr="00141116">
              <w:rPr>
                <w:bCs/>
                <w:sz w:val="24"/>
                <w:lang w:eastAsia="ru-RU" w:bidi="ru-RU"/>
              </w:rPr>
              <w:t>Спортивные комплексы и стадионы с трибунами</w:t>
            </w:r>
          </w:p>
        </w:tc>
        <w:tc>
          <w:tcPr>
            <w:tcW w:w="983" w:type="pct"/>
            <w:gridSpan w:val="2"/>
          </w:tcPr>
          <w:p w14:paraId="6221B816" w14:textId="77777777" w:rsidR="00141116" w:rsidRPr="00141116" w:rsidRDefault="00141116" w:rsidP="00141116">
            <w:pPr>
              <w:widowControl w:val="0"/>
              <w:jc w:val="center"/>
              <w:rPr>
                <w:bCs/>
                <w:sz w:val="24"/>
                <w:lang w:eastAsia="ru-RU"/>
              </w:rPr>
            </w:pPr>
            <w:r w:rsidRPr="00141116">
              <w:rPr>
                <w:bCs/>
                <w:sz w:val="24"/>
                <w:lang w:eastAsia="ru-RU" w:bidi="ru-RU"/>
              </w:rPr>
              <w:t>места на трибунах</w:t>
            </w:r>
          </w:p>
        </w:tc>
        <w:tc>
          <w:tcPr>
            <w:tcW w:w="940" w:type="pct"/>
            <w:gridSpan w:val="2"/>
          </w:tcPr>
          <w:p w14:paraId="429FFCB5" w14:textId="77777777" w:rsidR="00141116" w:rsidRPr="00141116" w:rsidRDefault="00141116" w:rsidP="00141116">
            <w:pPr>
              <w:widowControl w:val="0"/>
              <w:jc w:val="center"/>
              <w:rPr>
                <w:bCs/>
                <w:sz w:val="24"/>
                <w:lang w:eastAsia="ru-RU"/>
              </w:rPr>
            </w:pPr>
            <w:r w:rsidRPr="00141116">
              <w:rPr>
                <w:bCs/>
                <w:sz w:val="24"/>
                <w:lang w:eastAsia="ru-RU" w:bidi="ru-RU"/>
              </w:rPr>
              <w:t>25-30</w:t>
            </w:r>
          </w:p>
        </w:tc>
      </w:tr>
      <w:tr w:rsidR="00733BC8" w:rsidRPr="00141116" w14:paraId="6BB55E3F" w14:textId="77777777" w:rsidTr="001376E4">
        <w:tblPrEx>
          <w:tblBorders>
            <w:bottom w:val="single" w:sz="4" w:space="0" w:color="auto"/>
          </w:tblBorders>
          <w:tblCellMar>
            <w:left w:w="10" w:type="dxa"/>
            <w:right w:w="10" w:type="dxa"/>
          </w:tblCellMar>
        </w:tblPrEx>
        <w:trPr>
          <w:jc w:val="center"/>
        </w:trPr>
        <w:tc>
          <w:tcPr>
            <w:tcW w:w="340" w:type="pct"/>
          </w:tcPr>
          <w:p w14:paraId="58A3E5C0" w14:textId="3DDC5E02" w:rsidR="00141116" w:rsidRPr="00141116" w:rsidRDefault="001376E4" w:rsidP="00733BC8">
            <w:pPr>
              <w:widowControl w:val="0"/>
              <w:ind w:left="130"/>
              <w:jc w:val="center"/>
              <w:rPr>
                <w:bCs/>
                <w:sz w:val="24"/>
                <w:lang w:eastAsia="ru-RU" w:bidi="ru-RU"/>
              </w:rPr>
            </w:pPr>
            <w:r>
              <w:rPr>
                <w:bCs/>
                <w:sz w:val="24"/>
                <w:lang w:eastAsia="ru-RU" w:bidi="ru-RU"/>
              </w:rPr>
              <w:t>28</w:t>
            </w:r>
            <w:r w:rsidR="00733BC8">
              <w:rPr>
                <w:bCs/>
                <w:sz w:val="24"/>
                <w:lang w:eastAsia="ru-RU" w:bidi="ru-RU"/>
              </w:rPr>
              <w:t>.</w:t>
            </w:r>
          </w:p>
        </w:tc>
        <w:tc>
          <w:tcPr>
            <w:tcW w:w="2737" w:type="pct"/>
          </w:tcPr>
          <w:p w14:paraId="22B1E5B9" w14:textId="77777777" w:rsidR="00141116" w:rsidRPr="00141116" w:rsidRDefault="00141116" w:rsidP="00141116">
            <w:pPr>
              <w:widowControl w:val="0"/>
              <w:ind w:left="130"/>
              <w:rPr>
                <w:bCs/>
                <w:sz w:val="24"/>
                <w:lang w:eastAsia="ru-RU"/>
              </w:rPr>
            </w:pPr>
            <w:r w:rsidRPr="00141116">
              <w:rPr>
                <w:bCs/>
                <w:sz w:val="24"/>
                <w:lang w:eastAsia="ru-RU" w:bidi="ru-RU"/>
              </w:rPr>
              <w:t>Оздоровительные комплексы (фитнес-клубы, ФОК, спортивные и тренажерные залы)</w:t>
            </w:r>
          </w:p>
          <w:p w14:paraId="1DC69E0F" w14:textId="74176F0C" w:rsidR="00141116" w:rsidRPr="00141116" w:rsidRDefault="00141116" w:rsidP="001376E4">
            <w:pPr>
              <w:widowControl w:val="0"/>
              <w:tabs>
                <w:tab w:val="left" w:pos="395"/>
              </w:tabs>
              <w:ind w:left="111"/>
              <w:rPr>
                <w:bCs/>
                <w:sz w:val="24"/>
                <w:lang w:eastAsia="ru-RU"/>
              </w:rPr>
            </w:pPr>
            <w:r w:rsidRPr="00141116">
              <w:rPr>
                <w:bCs/>
                <w:sz w:val="24"/>
                <w:lang w:eastAsia="ru-RU" w:bidi="ru-RU"/>
              </w:rPr>
              <w:t xml:space="preserve">общей площадью менее 1000 </w:t>
            </w:r>
            <w:r w:rsidR="001B5391">
              <w:rPr>
                <w:bCs/>
                <w:sz w:val="24"/>
                <w:lang w:eastAsia="ru-RU" w:bidi="ru-RU"/>
              </w:rPr>
              <w:t>кв. м</w:t>
            </w:r>
          </w:p>
          <w:p w14:paraId="67AA7399" w14:textId="73A2DA91" w:rsidR="00141116" w:rsidRPr="00141116" w:rsidRDefault="00141116" w:rsidP="001376E4">
            <w:pPr>
              <w:widowControl w:val="0"/>
              <w:tabs>
                <w:tab w:val="left" w:pos="395"/>
              </w:tabs>
              <w:ind w:left="111"/>
              <w:rPr>
                <w:bCs/>
                <w:sz w:val="24"/>
                <w:lang w:eastAsia="ru-RU"/>
              </w:rPr>
            </w:pPr>
            <w:r w:rsidRPr="00141116">
              <w:rPr>
                <w:bCs/>
                <w:sz w:val="24"/>
                <w:lang w:eastAsia="ru-RU" w:bidi="ru-RU"/>
              </w:rPr>
              <w:t xml:space="preserve">общей площадью 1000 </w:t>
            </w:r>
            <w:proofErr w:type="spellStart"/>
            <w:proofErr w:type="gramStart"/>
            <w:r w:rsidR="00733BC8">
              <w:rPr>
                <w:bCs/>
                <w:sz w:val="24"/>
                <w:lang w:eastAsia="ru-RU" w:bidi="ru-RU"/>
              </w:rPr>
              <w:t>кв.м</w:t>
            </w:r>
            <w:proofErr w:type="spellEnd"/>
            <w:proofErr w:type="gramEnd"/>
            <w:r w:rsidRPr="00141116">
              <w:rPr>
                <w:bCs/>
                <w:sz w:val="24"/>
                <w:lang w:eastAsia="ru-RU" w:bidi="ru-RU"/>
              </w:rPr>
              <w:t xml:space="preserve"> и более</w:t>
            </w:r>
          </w:p>
        </w:tc>
        <w:tc>
          <w:tcPr>
            <w:tcW w:w="983" w:type="pct"/>
            <w:gridSpan w:val="2"/>
          </w:tcPr>
          <w:p w14:paraId="11219FBC" w14:textId="5D36D2A9" w:rsidR="00141116" w:rsidRPr="00141116" w:rsidRDefault="00141116" w:rsidP="00141116">
            <w:pPr>
              <w:widowControl w:val="0"/>
              <w:jc w:val="center"/>
              <w:rPr>
                <w:bCs/>
                <w:sz w:val="24"/>
                <w:lang w:eastAsia="ru-RU" w:bidi="ru-RU"/>
              </w:rPr>
            </w:pPr>
            <w:proofErr w:type="spellStart"/>
            <w:proofErr w:type="gramStart"/>
            <w:r>
              <w:rPr>
                <w:bCs/>
                <w:sz w:val="24"/>
                <w:lang w:eastAsia="ru-RU" w:bidi="ru-RU"/>
              </w:rPr>
              <w:t>кв.м</w:t>
            </w:r>
            <w:proofErr w:type="spellEnd"/>
            <w:proofErr w:type="gramEnd"/>
            <w:r w:rsidRPr="00141116">
              <w:rPr>
                <w:bCs/>
                <w:sz w:val="24"/>
                <w:lang w:eastAsia="ru-RU" w:bidi="ru-RU"/>
              </w:rPr>
              <w:t xml:space="preserve"> общей площади</w:t>
            </w:r>
          </w:p>
          <w:p w14:paraId="51F99908" w14:textId="77777777" w:rsidR="00141116" w:rsidRPr="00141116" w:rsidRDefault="00141116" w:rsidP="00141116">
            <w:pPr>
              <w:widowControl w:val="0"/>
              <w:jc w:val="center"/>
              <w:rPr>
                <w:bCs/>
                <w:sz w:val="24"/>
                <w:lang w:eastAsia="ru-RU"/>
              </w:rPr>
            </w:pPr>
          </w:p>
        </w:tc>
        <w:tc>
          <w:tcPr>
            <w:tcW w:w="940" w:type="pct"/>
            <w:gridSpan w:val="2"/>
          </w:tcPr>
          <w:p w14:paraId="6F70A869" w14:textId="77777777" w:rsidR="00141116" w:rsidRPr="00141116" w:rsidRDefault="00141116" w:rsidP="00141116">
            <w:pPr>
              <w:widowControl w:val="0"/>
              <w:jc w:val="center"/>
              <w:rPr>
                <w:bCs/>
                <w:sz w:val="24"/>
                <w:lang w:eastAsia="ru-RU"/>
              </w:rPr>
            </w:pPr>
            <w:r w:rsidRPr="00141116">
              <w:rPr>
                <w:bCs/>
                <w:sz w:val="24"/>
                <w:lang w:eastAsia="ru-RU" w:bidi="ru-RU"/>
              </w:rPr>
              <w:t>25-55</w:t>
            </w:r>
          </w:p>
          <w:p w14:paraId="4FF9C28C" w14:textId="77777777" w:rsidR="00141116" w:rsidRPr="00141116" w:rsidRDefault="00141116" w:rsidP="00141116">
            <w:pPr>
              <w:widowControl w:val="0"/>
              <w:jc w:val="center"/>
              <w:rPr>
                <w:bCs/>
                <w:sz w:val="24"/>
                <w:lang w:eastAsia="ru-RU"/>
              </w:rPr>
            </w:pPr>
            <w:r w:rsidRPr="00141116">
              <w:rPr>
                <w:bCs/>
                <w:sz w:val="24"/>
                <w:lang w:eastAsia="ru-RU" w:bidi="ru-RU"/>
              </w:rPr>
              <w:t>25-40</w:t>
            </w:r>
          </w:p>
          <w:p w14:paraId="3BA95F2F" w14:textId="77777777" w:rsidR="00141116" w:rsidRPr="00141116" w:rsidRDefault="00141116" w:rsidP="00141116">
            <w:pPr>
              <w:widowControl w:val="0"/>
              <w:jc w:val="center"/>
              <w:rPr>
                <w:bCs/>
                <w:sz w:val="24"/>
                <w:lang w:eastAsia="ru-RU"/>
              </w:rPr>
            </w:pPr>
            <w:r w:rsidRPr="00141116">
              <w:rPr>
                <w:bCs/>
                <w:sz w:val="24"/>
                <w:lang w:eastAsia="ru-RU" w:bidi="ru-RU"/>
              </w:rPr>
              <w:t>40-55</w:t>
            </w:r>
          </w:p>
        </w:tc>
      </w:tr>
      <w:tr w:rsidR="00733BC8" w:rsidRPr="00141116" w14:paraId="372AF4FC" w14:textId="77777777" w:rsidTr="001376E4">
        <w:tblPrEx>
          <w:tblBorders>
            <w:bottom w:val="single" w:sz="4" w:space="0" w:color="auto"/>
          </w:tblBorders>
          <w:tblCellMar>
            <w:left w:w="10" w:type="dxa"/>
            <w:right w:w="10" w:type="dxa"/>
          </w:tblCellMar>
        </w:tblPrEx>
        <w:trPr>
          <w:jc w:val="center"/>
        </w:trPr>
        <w:tc>
          <w:tcPr>
            <w:tcW w:w="340" w:type="pct"/>
          </w:tcPr>
          <w:p w14:paraId="27ED7E5D" w14:textId="4313B566" w:rsidR="00141116" w:rsidRPr="00141116" w:rsidRDefault="001376E4" w:rsidP="00733BC8">
            <w:pPr>
              <w:widowControl w:val="0"/>
              <w:ind w:left="130"/>
              <w:jc w:val="center"/>
              <w:rPr>
                <w:bCs/>
                <w:sz w:val="24"/>
                <w:lang w:eastAsia="ru-RU" w:bidi="ru-RU"/>
              </w:rPr>
            </w:pPr>
            <w:r>
              <w:rPr>
                <w:bCs/>
                <w:sz w:val="24"/>
                <w:lang w:eastAsia="ru-RU" w:bidi="ru-RU"/>
              </w:rPr>
              <w:t>28</w:t>
            </w:r>
            <w:r w:rsidR="00733BC8">
              <w:rPr>
                <w:bCs/>
                <w:sz w:val="24"/>
                <w:lang w:eastAsia="ru-RU" w:bidi="ru-RU"/>
              </w:rPr>
              <w:t>.</w:t>
            </w:r>
          </w:p>
        </w:tc>
        <w:tc>
          <w:tcPr>
            <w:tcW w:w="2737" w:type="pct"/>
          </w:tcPr>
          <w:p w14:paraId="5D1589C7" w14:textId="77777777" w:rsidR="00141116" w:rsidRPr="00141116" w:rsidRDefault="00141116" w:rsidP="00141116">
            <w:pPr>
              <w:widowControl w:val="0"/>
              <w:ind w:left="130"/>
              <w:rPr>
                <w:bCs/>
                <w:sz w:val="24"/>
                <w:lang w:eastAsia="ru-RU"/>
              </w:rPr>
            </w:pPr>
            <w:r w:rsidRPr="00141116">
              <w:rPr>
                <w:bCs/>
                <w:sz w:val="24"/>
                <w:lang w:eastAsia="ru-RU" w:bidi="ru-RU"/>
              </w:rPr>
              <w:t>Муниципальные детские физкультурно-оздоровительные объекты локального и районного уровней обслуживания:</w:t>
            </w:r>
          </w:p>
          <w:p w14:paraId="1E5388E3" w14:textId="4F31BA53" w:rsidR="00141116" w:rsidRPr="00141116" w:rsidRDefault="00141116" w:rsidP="001376E4">
            <w:pPr>
              <w:widowControl w:val="0"/>
              <w:tabs>
                <w:tab w:val="left" w:pos="415"/>
              </w:tabs>
              <w:ind w:left="130"/>
              <w:rPr>
                <w:bCs/>
                <w:sz w:val="24"/>
                <w:lang w:eastAsia="ru-RU"/>
              </w:rPr>
            </w:pPr>
            <w:r w:rsidRPr="00141116">
              <w:rPr>
                <w:bCs/>
                <w:sz w:val="24"/>
                <w:lang w:eastAsia="ru-RU" w:bidi="ru-RU"/>
              </w:rPr>
              <w:t xml:space="preserve">тренажерные залы площадью 150–500 </w:t>
            </w:r>
            <w:proofErr w:type="spellStart"/>
            <w:proofErr w:type="gramStart"/>
            <w:r w:rsidR="00733BC8">
              <w:rPr>
                <w:bCs/>
                <w:sz w:val="24"/>
                <w:lang w:eastAsia="ru-RU" w:bidi="ru-RU"/>
              </w:rPr>
              <w:t>кв.м</w:t>
            </w:r>
            <w:proofErr w:type="spellEnd"/>
            <w:proofErr w:type="gramEnd"/>
          </w:p>
          <w:p w14:paraId="05B72E08" w14:textId="4C71AE4B" w:rsidR="00141116" w:rsidRPr="00141116" w:rsidRDefault="00141116" w:rsidP="001376E4">
            <w:pPr>
              <w:widowControl w:val="0"/>
              <w:tabs>
                <w:tab w:val="left" w:pos="415"/>
              </w:tabs>
              <w:ind w:left="130"/>
              <w:rPr>
                <w:bCs/>
                <w:sz w:val="24"/>
                <w:lang w:eastAsia="ru-RU"/>
              </w:rPr>
            </w:pPr>
            <w:r w:rsidRPr="00141116">
              <w:rPr>
                <w:bCs/>
                <w:sz w:val="24"/>
                <w:lang w:eastAsia="ru-RU" w:bidi="ru-RU"/>
              </w:rPr>
              <w:t xml:space="preserve">ФОК с залом площадью 1000–2000 </w:t>
            </w:r>
            <w:proofErr w:type="spellStart"/>
            <w:proofErr w:type="gramStart"/>
            <w:r w:rsidR="00733BC8">
              <w:rPr>
                <w:bCs/>
                <w:sz w:val="24"/>
                <w:lang w:eastAsia="ru-RU" w:bidi="ru-RU"/>
              </w:rPr>
              <w:t>кв.м</w:t>
            </w:r>
            <w:proofErr w:type="spellEnd"/>
            <w:proofErr w:type="gramEnd"/>
          </w:p>
          <w:p w14:paraId="5F6D99E8" w14:textId="35ECEF5E" w:rsidR="00141116" w:rsidRPr="00141116" w:rsidRDefault="00141116" w:rsidP="001376E4">
            <w:pPr>
              <w:widowControl w:val="0"/>
              <w:tabs>
                <w:tab w:val="left" w:pos="415"/>
              </w:tabs>
              <w:ind w:left="130"/>
              <w:rPr>
                <w:bCs/>
                <w:sz w:val="24"/>
                <w:lang w:eastAsia="ru-RU"/>
              </w:rPr>
            </w:pPr>
            <w:r w:rsidRPr="00141116">
              <w:rPr>
                <w:bCs/>
                <w:sz w:val="24"/>
                <w:lang w:eastAsia="ru-RU" w:bidi="ru-RU"/>
              </w:rPr>
              <w:t xml:space="preserve">ФОК с залом и бассейном общей площадью 2000–3000 </w:t>
            </w:r>
            <w:proofErr w:type="spellStart"/>
            <w:proofErr w:type="gramStart"/>
            <w:r w:rsidR="00733BC8">
              <w:rPr>
                <w:bCs/>
                <w:sz w:val="24"/>
                <w:lang w:eastAsia="ru-RU" w:bidi="ru-RU"/>
              </w:rPr>
              <w:t>кв.м</w:t>
            </w:r>
            <w:proofErr w:type="spellEnd"/>
            <w:proofErr w:type="gramEnd"/>
          </w:p>
        </w:tc>
        <w:tc>
          <w:tcPr>
            <w:tcW w:w="983" w:type="pct"/>
            <w:gridSpan w:val="2"/>
          </w:tcPr>
          <w:p w14:paraId="0AB6518B" w14:textId="77777777" w:rsidR="00141116" w:rsidRPr="00141116" w:rsidRDefault="00141116" w:rsidP="00141116">
            <w:pPr>
              <w:widowControl w:val="0"/>
              <w:jc w:val="center"/>
              <w:rPr>
                <w:bCs/>
                <w:sz w:val="24"/>
                <w:lang w:eastAsia="ru-RU"/>
              </w:rPr>
            </w:pPr>
            <w:r w:rsidRPr="00141116">
              <w:rPr>
                <w:bCs/>
                <w:sz w:val="24"/>
                <w:lang w:eastAsia="ru-RU" w:bidi="ru-RU"/>
              </w:rPr>
              <w:t>единовременные посетители</w:t>
            </w:r>
          </w:p>
        </w:tc>
        <w:tc>
          <w:tcPr>
            <w:tcW w:w="940" w:type="pct"/>
            <w:gridSpan w:val="2"/>
          </w:tcPr>
          <w:p w14:paraId="0F63096E" w14:textId="77777777" w:rsidR="00141116" w:rsidRPr="00141116" w:rsidRDefault="00141116" w:rsidP="00141116">
            <w:pPr>
              <w:widowControl w:val="0"/>
              <w:jc w:val="center"/>
              <w:rPr>
                <w:bCs/>
                <w:sz w:val="24"/>
                <w:lang w:eastAsia="ru-RU" w:bidi="ru-RU"/>
              </w:rPr>
            </w:pPr>
          </w:p>
          <w:p w14:paraId="656D82D2" w14:textId="77777777" w:rsidR="00141116" w:rsidRPr="00141116" w:rsidRDefault="00141116" w:rsidP="00141116">
            <w:pPr>
              <w:widowControl w:val="0"/>
              <w:jc w:val="center"/>
              <w:rPr>
                <w:bCs/>
                <w:sz w:val="24"/>
                <w:lang w:eastAsia="ru-RU" w:bidi="ru-RU"/>
              </w:rPr>
            </w:pPr>
          </w:p>
          <w:p w14:paraId="3540A588" w14:textId="77777777" w:rsidR="00141116" w:rsidRPr="00141116" w:rsidRDefault="00141116" w:rsidP="00141116">
            <w:pPr>
              <w:widowControl w:val="0"/>
              <w:jc w:val="center"/>
              <w:rPr>
                <w:bCs/>
                <w:sz w:val="24"/>
                <w:lang w:eastAsia="ru-RU"/>
              </w:rPr>
            </w:pPr>
            <w:r w:rsidRPr="00141116">
              <w:rPr>
                <w:bCs/>
                <w:sz w:val="24"/>
                <w:lang w:eastAsia="ru-RU" w:bidi="ru-RU"/>
              </w:rPr>
              <w:t>8-10</w:t>
            </w:r>
          </w:p>
          <w:p w14:paraId="0C1B13D2" w14:textId="77777777" w:rsidR="00141116" w:rsidRPr="00141116" w:rsidRDefault="00141116" w:rsidP="00141116">
            <w:pPr>
              <w:widowControl w:val="0"/>
              <w:jc w:val="center"/>
              <w:rPr>
                <w:bCs/>
                <w:sz w:val="24"/>
                <w:lang w:eastAsia="ru-RU"/>
              </w:rPr>
            </w:pPr>
            <w:r w:rsidRPr="00141116">
              <w:rPr>
                <w:bCs/>
                <w:sz w:val="24"/>
                <w:lang w:eastAsia="ru-RU" w:bidi="ru-RU"/>
              </w:rPr>
              <w:t>10</w:t>
            </w:r>
          </w:p>
          <w:p w14:paraId="05D428B9" w14:textId="77777777" w:rsidR="00141116" w:rsidRPr="00141116" w:rsidRDefault="00141116" w:rsidP="00141116">
            <w:pPr>
              <w:widowControl w:val="0"/>
              <w:jc w:val="center"/>
              <w:rPr>
                <w:bCs/>
                <w:sz w:val="24"/>
                <w:lang w:eastAsia="ru-RU"/>
              </w:rPr>
            </w:pPr>
            <w:r w:rsidRPr="00141116">
              <w:rPr>
                <w:bCs/>
                <w:sz w:val="24"/>
                <w:lang w:eastAsia="ru-RU" w:bidi="ru-RU"/>
              </w:rPr>
              <w:t>5-7</w:t>
            </w:r>
          </w:p>
        </w:tc>
      </w:tr>
      <w:tr w:rsidR="00733BC8" w:rsidRPr="00141116" w14:paraId="5B5C0AA4" w14:textId="77777777" w:rsidTr="001376E4">
        <w:tblPrEx>
          <w:tblBorders>
            <w:bottom w:val="single" w:sz="4" w:space="0" w:color="auto"/>
          </w:tblBorders>
          <w:tblCellMar>
            <w:left w:w="10" w:type="dxa"/>
            <w:right w:w="10" w:type="dxa"/>
          </w:tblCellMar>
        </w:tblPrEx>
        <w:trPr>
          <w:jc w:val="center"/>
        </w:trPr>
        <w:tc>
          <w:tcPr>
            <w:tcW w:w="340" w:type="pct"/>
          </w:tcPr>
          <w:p w14:paraId="06052EBC" w14:textId="439B4440" w:rsidR="00141116" w:rsidRPr="00141116" w:rsidRDefault="00141116" w:rsidP="00733BC8">
            <w:pPr>
              <w:widowControl w:val="0"/>
              <w:ind w:left="130"/>
              <w:jc w:val="center"/>
              <w:rPr>
                <w:bCs/>
                <w:sz w:val="24"/>
                <w:lang w:eastAsia="ru-RU" w:bidi="ru-RU"/>
              </w:rPr>
            </w:pPr>
            <w:r w:rsidRPr="00141116">
              <w:rPr>
                <w:bCs/>
                <w:sz w:val="24"/>
                <w:lang w:eastAsia="ru-RU" w:bidi="ru-RU"/>
              </w:rPr>
              <w:t>2</w:t>
            </w:r>
            <w:r w:rsidR="001376E4">
              <w:rPr>
                <w:bCs/>
                <w:sz w:val="24"/>
                <w:lang w:eastAsia="ru-RU" w:bidi="ru-RU"/>
              </w:rPr>
              <w:t>9</w:t>
            </w:r>
            <w:r w:rsidR="00733BC8">
              <w:rPr>
                <w:bCs/>
                <w:sz w:val="24"/>
                <w:lang w:eastAsia="ru-RU" w:bidi="ru-RU"/>
              </w:rPr>
              <w:t>.</w:t>
            </w:r>
          </w:p>
        </w:tc>
        <w:tc>
          <w:tcPr>
            <w:tcW w:w="2737" w:type="pct"/>
          </w:tcPr>
          <w:p w14:paraId="0FDE84D8" w14:textId="77777777" w:rsidR="00141116" w:rsidRPr="00141116" w:rsidRDefault="00141116" w:rsidP="00141116">
            <w:pPr>
              <w:widowControl w:val="0"/>
              <w:ind w:left="130"/>
              <w:rPr>
                <w:bCs/>
                <w:sz w:val="24"/>
                <w:lang w:eastAsia="ru-RU"/>
              </w:rPr>
            </w:pPr>
            <w:r w:rsidRPr="00141116">
              <w:rPr>
                <w:bCs/>
                <w:sz w:val="24"/>
                <w:lang w:eastAsia="ru-RU" w:bidi="ru-RU"/>
              </w:rPr>
              <w:t xml:space="preserve">Специализированные спортивные клубы и комплексы </w:t>
            </w:r>
          </w:p>
        </w:tc>
        <w:tc>
          <w:tcPr>
            <w:tcW w:w="983" w:type="pct"/>
            <w:gridSpan w:val="2"/>
          </w:tcPr>
          <w:p w14:paraId="669AFBD4" w14:textId="77777777" w:rsidR="00141116" w:rsidRPr="00141116" w:rsidRDefault="00141116" w:rsidP="00141116">
            <w:pPr>
              <w:widowControl w:val="0"/>
              <w:jc w:val="center"/>
              <w:rPr>
                <w:bCs/>
                <w:sz w:val="24"/>
                <w:lang w:eastAsia="ru-RU"/>
              </w:rPr>
            </w:pPr>
            <w:r w:rsidRPr="00141116">
              <w:rPr>
                <w:bCs/>
                <w:sz w:val="24"/>
                <w:lang w:eastAsia="ru-RU" w:bidi="ru-RU"/>
              </w:rPr>
              <w:t>единовременные посетители</w:t>
            </w:r>
          </w:p>
        </w:tc>
        <w:tc>
          <w:tcPr>
            <w:tcW w:w="940" w:type="pct"/>
            <w:gridSpan w:val="2"/>
          </w:tcPr>
          <w:p w14:paraId="62BBD80B" w14:textId="77777777" w:rsidR="00141116" w:rsidRPr="00141116" w:rsidRDefault="00141116" w:rsidP="00141116">
            <w:pPr>
              <w:widowControl w:val="0"/>
              <w:jc w:val="center"/>
              <w:rPr>
                <w:bCs/>
                <w:sz w:val="24"/>
                <w:lang w:eastAsia="ru-RU"/>
              </w:rPr>
            </w:pPr>
            <w:r w:rsidRPr="00141116">
              <w:rPr>
                <w:bCs/>
                <w:sz w:val="24"/>
                <w:lang w:eastAsia="ru-RU" w:bidi="ru-RU"/>
              </w:rPr>
              <w:t>3-4</w:t>
            </w:r>
          </w:p>
        </w:tc>
      </w:tr>
      <w:tr w:rsidR="00733BC8" w:rsidRPr="00141116" w14:paraId="413927A4" w14:textId="77777777" w:rsidTr="001376E4">
        <w:tblPrEx>
          <w:tblBorders>
            <w:bottom w:val="single" w:sz="4" w:space="0" w:color="auto"/>
          </w:tblBorders>
          <w:tblCellMar>
            <w:left w:w="10" w:type="dxa"/>
            <w:right w:w="10" w:type="dxa"/>
          </w:tblCellMar>
        </w:tblPrEx>
        <w:trPr>
          <w:jc w:val="center"/>
        </w:trPr>
        <w:tc>
          <w:tcPr>
            <w:tcW w:w="340" w:type="pct"/>
          </w:tcPr>
          <w:p w14:paraId="75111DF3" w14:textId="2FF64AFC" w:rsidR="00141116" w:rsidRPr="00141116" w:rsidRDefault="001376E4" w:rsidP="00733BC8">
            <w:pPr>
              <w:widowControl w:val="0"/>
              <w:ind w:left="130"/>
              <w:jc w:val="center"/>
              <w:rPr>
                <w:bCs/>
                <w:sz w:val="24"/>
                <w:lang w:eastAsia="ru-RU" w:bidi="ru-RU"/>
              </w:rPr>
            </w:pPr>
            <w:r>
              <w:rPr>
                <w:bCs/>
                <w:sz w:val="24"/>
                <w:lang w:eastAsia="ru-RU" w:bidi="ru-RU"/>
              </w:rPr>
              <w:t>30</w:t>
            </w:r>
            <w:r w:rsidR="00733BC8">
              <w:rPr>
                <w:bCs/>
                <w:sz w:val="24"/>
                <w:lang w:eastAsia="ru-RU" w:bidi="ru-RU"/>
              </w:rPr>
              <w:t>.</w:t>
            </w:r>
          </w:p>
        </w:tc>
        <w:tc>
          <w:tcPr>
            <w:tcW w:w="2737" w:type="pct"/>
          </w:tcPr>
          <w:p w14:paraId="2CB6F475" w14:textId="77777777" w:rsidR="00141116" w:rsidRPr="00141116" w:rsidRDefault="00141116" w:rsidP="00141116">
            <w:pPr>
              <w:widowControl w:val="0"/>
              <w:ind w:left="130"/>
              <w:rPr>
                <w:bCs/>
                <w:sz w:val="24"/>
                <w:lang w:eastAsia="ru-RU"/>
              </w:rPr>
            </w:pPr>
            <w:r w:rsidRPr="00141116">
              <w:rPr>
                <w:bCs/>
                <w:sz w:val="24"/>
                <w:lang w:eastAsia="ru-RU" w:bidi="ru-RU"/>
              </w:rPr>
              <w:t>Аквапарки, бассейны</w:t>
            </w:r>
          </w:p>
        </w:tc>
        <w:tc>
          <w:tcPr>
            <w:tcW w:w="983" w:type="pct"/>
            <w:gridSpan w:val="2"/>
          </w:tcPr>
          <w:p w14:paraId="01CCE5AE" w14:textId="77777777" w:rsidR="00141116" w:rsidRPr="00141116" w:rsidRDefault="00141116" w:rsidP="00141116">
            <w:pPr>
              <w:widowControl w:val="0"/>
              <w:jc w:val="center"/>
              <w:rPr>
                <w:bCs/>
                <w:sz w:val="24"/>
                <w:lang w:eastAsia="ru-RU"/>
              </w:rPr>
            </w:pPr>
            <w:r w:rsidRPr="00141116">
              <w:rPr>
                <w:bCs/>
                <w:sz w:val="24"/>
                <w:lang w:eastAsia="ru-RU" w:bidi="ru-RU"/>
              </w:rPr>
              <w:t>единовременные посетители</w:t>
            </w:r>
          </w:p>
        </w:tc>
        <w:tc>
          <w:tcPr>
            <w:tcW w:w="940" w:type="pct"/>
            <w:gridSpan w:val="2"/>
          </w:tcPr>
          <w:p w14:paraId="2C93E807" w14:textId="77777777" w:rsidR="00141116" w:rsidRPr="00141116" w:rsidRDefault="00141116" w:rsidP="00141116">
            <w:pPr>
              <w:widowControl w:val="0"/>
              <w:jc w:val="center"/>
              <w:rPr>
                <w:bCs/>
                <w:sz w:val="24"/>
                <w:lang w:eastAsia="ru-RU"/>
              </w:rPr>
            </w:pPr>
            <w:r w:rsidRPr="00141116">
              <w:rPr>
                <w:bCs/>
                <w:sz w:val="24"/>
                <w:lang w:eastAsia="ru-RU" w:bidi="ru-RU"/>
              </w:rPr>
              <w:t>5-7</w:t>
            </w:r>
          </w:p>
        </w:tc>
      </w:tr>
      <w:tr w:rsidR="00733BC8" w:rsidRPr="00141116" w14:paraId="24E69E6F" w14:textId="77777777" w:rsidTr="001376E4">
        <w:tblPrEx>
          <w:tblBorders>
            <w:bottom w:val="single" w:sz="4" w:space="0" w:color="auto"/>
          </w:tblBorders>
          <w:tblCellMar>
            <w:left w:w="10" w:type="dxa"/>
            <w:right w:w="10" w:type="dxa"/>
          </w:tblCellMar>
        </w:tblPrEx>
        <w:trPr>
          <w:jc w:val="center"/>
        </w:trPr>
        <w:tc>
          <w:tcPr>
            <w:tcW w:w="340" w:type="pct"/>
          </w:tcPr>
          <w:p w14:paraId="48B299EA" w14:textId="21E9D637" w:rsidR="00141116" w:rsidRPr="00141116" w:rsidRDefault="001376E4" w:rsidP="00733BC8">
            <w:pPr>
              <w:widowControl w:val="0"/>
              <w:ind w:left="130"/>
              <w:jc w:val="center"/>
              <w:rPr>
                <w:bCs/>
                <w:sz w:val="24"/>
                <w:lang w:eastAsia="ru-RU" w:bidi="ru-RU"/>
              </w:rPr>
            </w:pPr>
            <w:r>
              <w:rPr>
                <w:bCs/>
                <w:sz w:val="24"/>
                <w:lang w:eastAsia="ru-RU" w:bidi="ru-RU"/>
              </w:rPr>
              <w:t>31</w:t>
            </w:r>
            <w:r w:rsidR="00733BC8">
              <w:rPr>
                <w:bCs/>
                <w:sz w:val="24"/>
                <w:lang w:eastAsia="ru-RU" w:bidi="ru-RU"/>
              </w:rPr>
              <w:t>.</w:t>
            </w:r>
          </w:p>
        </w:tc>
        <w:tc>
          <w:tcPr>
            <w:tcW w:w="2737" w:type="pct"/>
          </w:tcPr>
          <w:p w14:paraId="06C78FF6" w14:textId="04750879" w:rsidR="00141116" w:rsidRPr="00141116" w:rsidRDefault="00141116" w:rsidP="00141116">
            <w:pPr>
              <w:widowControl w:val="0"/>
              <w:ind w:left="130"/>
              <w:rPr>
                <w:bCs/>
                <w:sz w:val="24"/>
                <w:lang w:eastAsia="ru-RU"/>
              </w:rPr>
            </w:pPr>
            <w:r w:rsidRPr="00141116">
              <w:rPr>
                <w:bCs/>
                <w:sz w:val="24"/>
                <w:lang w:eastAsia="ru-RU" w:bidi="ru-RU"/>
              </w:rPr>
              <w:t xml:space="preserve">Катки с искусственным покрытием общей площадью более 3000 </w:t>
            </w:r>
            <w:proofErr w:type="spellStart"/>
            <w:proofErr w:type="gramStart"/>
            <w:r w:rsidR="00733BC8">
              <w:rPr>
                <w:bCs/>
                <w:sz w:val="24"/>
                <w:lang w:eastAsia="ru-RU" w:bidi="ru-RU"/>
              </w:rPr>
              <w:t>кв.м</w:t>
            </w:r>
            <w:proofErr w:type="spellEnd"/>
            <w:proofErr w:type="gramEnd"/>
          </w:p>
        </w:tc>
        <w:tc>
          <w:tcPr>
            <w:tcW w:w="983" w:type="pct"/>
            <w:gridSpan w:val="2"/>
          </w:tcPr>
          <w:p w14:paraId="30EA7DB3" w14:textId="77777777" w:rsidR="00141116" w:rsidRPr="00141116" w:rsidRDefault="00141116" w:rsidP="00141116">
            <w:pPr>
              <w:widowControl w:val="0"/>
              <w:jc w:val="center"/>
              <w:rPr>
                <w:bCs/>
                <w:sz w:val="24"/>
                <w:lang w:eastAsia="ru-RU"/>
              </w:rPr>
            </w:pPr>
            <w:r w:rsidRPr="00141116">
              <w:rPr>
                <w:bCs/>
                <w:sz w:val="24"/>
                <w:lang w:eastAsia="ru-RU" w:bidi="ru-RU"/>
              </w:rPr>
              <w:t>единовременные посетители</w:t>
            </w:r>
          </w:p>
        </w:tc>
        <w:tc>
          <w:tcPr>
            <w:tcW w:w="940" w:type="pct"/>
            <w:gridSpan w:val="2"/>
          </w:tcPr>
          <w:p w14:paraId="2EE511BF" w14:textId="77777777" w:rsidR="00141116" w:rsidRPr="00141116" w:rsidRDefault="00141116" w:rsidP="00141116">
            <w:pPr>
              <w:widowControl w:val="0"/>
              <w:jc w:val="center"/>
              <w:rPr>
                <w:bCs/>
                <w:sz w:val="24"/>
                <w:lang w:eastAsia="ru-RU"/>
              </w:rPr>
            </w:pPr>
            <w:r w:rsidRPr="00141116">
              <w:rPr>
                <w:bCs/>
                <w:sz w:val="24"/>
                <w:lang w:eastAsia="ru-RU" w:bidi="ru-RU"/>
              </w:rPr>
              <w:t>6-7</w:t>
            </w:r>
          </w:p>
        </w:tc>
      </w:tr>
      <w:tr w:rsidR="00733BC8" w:rsidRPr="00141116" w14:paraId="34D7426E" w14:textId="77777777" w:rsidTr="001376E4">
        <w:tblPrEx>
          <w:tblBorders>
            <w:bottom w:val="single" w:sz="4" w:space="0" w:color="auto"/>
          </w:tblBorders>
          <w:tblCellMar>
            <w:left w:w="10" w:type="dxa"/>
            <w:right w:w="10" w:type="dxa"/>
          </w:tblCellMar>
        </w:tblPrEx>
        <w:trPr>
          <w:jc w:val="center"/>
        </w:trPr>
        <w:tc>
          <w:tcPr>
            <w:tcW w:w="340" w:type="pct"/>
          </w:tcPr>
          <w:p w14:paraId="3E58DE31" w14:textId="28341773" w:rsidR="00141116" w:rsidRPr="00141116" w:rsidRDefault="001376E4" w:rsidP="00733BC8">
            <w:pPr>
              <w:widowControl w:val="0"/>
              <w:ind w:left="130"/>
              <w:jc w:val="center"/>
              <w:rPr>
                <w:bCs/>
                <w:sz w:val="24"/>
                <w:lang w:eastAsia="ru-RU" w:bidi="ru-RU"/>
              </w:rPr>
            </w:pPr>
            <w:r>
              <w:rPr>
                <w:bCs/>
                <w:sz w:val="24"/>
                <w:lang w:eastAsia="ru-RU" w:bidi="ru-RU"/>
              </w:rPr>
              <w:t>32</w:t>
            </w:r>
            <w:r w:rsidR="00733BC8">
              <w:rPr>
                <w:bCs/>
                <w:sz w:val="24"/>
                <w:lang w:eastAsia="ru-RU" w:bidi="ru-RU"/>
              </w:rPr>
              <w:t>.</w:t>
            </w:r>
          </w:p>
        </w:tc>
        <w:tc>
          <w:tcPr>
            <w:tcW w:w="2737" w:type="pct"/>
          </w:tcPr>
          <w:p w14:paraId="7250DDC8" w14:textId="77777777" w:rsidR="00141116" w:rsidRPr="00141116" w:rsidRDefault="00141116" w:rsidP="00141116">
            <w:pPr>
              <w:widowControl w:val="0"/>
              <w:ind w:left="130"/>
              <w:rPr>
                <w:bCs/>
                <w:sz w:val="24"/>
                <w:lang w:eastAsia="ru-RU" w:bidi="ru-RU"/>
              </w:rPr>
            </w:pPr>
            <w:r w:rsidRPr="00141116">
              <w:rPr>
                <w:bCs/>
                <w:sz w:val="24"/>
                <w:lang w:eastAsia="ru-RU" w:bidi="ru-RU"/>
              </w:rPr>
              <w:t>Автовокзалы</w:t>
            </w:r>
          </w:p>
        </w:tc>
        <w:tc>
          <w:tcPr>
            <w:tcW w:w="983" w:type="pct"/>
            <w:gridSpan w:val="2"/>
          </w:tcPr>
          <w:p w14:paraId="235935A6" w14:textId="77777777" w:rsidR="00141116" w:rsidRPr="00141116" w:rsidRDefault="00141116" w:rsidP="00141116">
            <w:pPr>
              <w:widowControl w:val="0"/>
              <w:jc w:val="center"/>
              <w:rPr>
                <w:bCs/>
                <w:sz w:val="24"/>
                <w:lang w:eastAsia="ru-RU" w:bidi="ru-RU"/>
              </w:rPr>
            </w:pPr>
            <w:r w:rsidRPr="00141116">
              <w:rPr>
                <w:bCs/>
                <w:sz w:val="24"/>
                <w:lang w:eastAsia="ru-RU" w:bidi="ru-RU"/>
              </w:rPr>
              <w:t>пассажиры в час пик</w:t>
            </w:r>
          </w:p>
        </w:tc>
        <w:tc>
          <w:tcPr>
            <w:tcW w:w="940" w:type="pct"/>
            <w:gridSpan w:val="2"/>
          </w:tcPr>
          <w:p w14:paraId="306BDBAD" w14:textId="77777777" w:rsidR="00141116" w:rsidRPr="00141116" w:rsidRDefault="00141116" w:rsidP="00141116">
            <w:pPr>
              <w:widowControl w:val="0"/>
              <w:jc w:val="center"/>
              <w:rPr>
                <w:bCs/>
                <w:sz w:val="24"/>
                <w:lang w:eastAsia="ru-RU" w:bidi="ru-RU"/>
              </w:rPr>
            </w:pPr>
            <w:r w:rsidRPr="00141116">
              <w:rPr>
                <w:bCs/>
                <w:sz w:val="24"/>
                <w:lang w:eastAsia="ru-RU" w:bidi="ru-RU"/>
              </w:rPr>
              <w:t>10-15</w:t>
            </w:r>
          </w:p>
        </w:tc>
      </w:tr>
      <w:tr w:rsidR="001376E4" w:rsidRPr="00141116" w14:paraId="29C6E3EE" w14:textId="77777777" w:rsidTr="001376E4">
        <w:tblPrEx>
          <w:tblBorders>
            <w:bottom w:val="single" w:sz="4" w:space="0" w:color="auto"/>
          </w:tblBorders>
          <w:tblCellMar>
            <w:left w:w="10" w:type="dxa"/>
            <w:right w:w="10" w:type="dxa"/>
          </w:tblCellMar>
        </w:tblPrEx>
        <w:trPr>
          <w:jc w:val="center"/>
        </w:trPr>
        <w:tc>
          <w:tcPr>
            <w:tcW w:w="5000" w:type="pct"/>
            <w:gridSpan w:val="6"/>
          </w:tcPr>
          <w:p w14:paraId="76C97628" w14:textId="2C90BDA8" w:rsidR="001376E4" w:rsidRPr="001376E4" w:rsidRDefault="001376E4" w:rsidP="00C56E5D">
            <w:pPr>
              <w:pStyle w:val="a4"/>
              <w:widowControl w:val="0"/>
              <w:numPr>
                <w:ilvl w:val="0"/>
                <w:numId w:val="80"/>
              </w:numPr>
              <w:tabs>
                <w:tab w:val="left" w:pos="265"/>
              </w:tabs>
              <w:jc w:val="center"/>
              <w:rPr>
                <w:bCs/>
                <w:sz w:val="24"/>
                <w:lang w:eastAsia="ru-RU" w:bidi="ru-RU"/>
              </w:rPr>
            </w:pPr>
            <w:r w:rsidRPr="001376E4">
              <w:rPr>
                <w:bCs/>
                <w:sz w:val="24"/>
                <w:lang w:eastAsia="ru-RU" w:bidi="ru-RU"/>
              </w:rPr>
              <w:t>Рекреационные зоны</w:t>
            </w:r>
          </w:p>
        </w:tc>
      </w:tr>
      <w:tr w:rsidR="00733BC8" w:rsidRPr="00141116" w14:paraId="05524D71" w14:textId="77777777" w:rsidTr="001376E4">
        <w:tblPrEx>
          <w:tblBorders>
            <w:bottom w:val="single" w:sz="4" w:space="0" w:color="auto"/>
          </w:tblBorders>
          <w:tblCellMar>
            <w:left w:w="10" w:type="dxa"/>
            <w:right w:w="10" w:type="dxa"/>
          </w:tblCellMar>
        </w:tblPrEx>
        <w:trPr>
          <w:jc w:val="center"/>
        </w:trPr>
        <w:tc>
          <w:tcPr>
            <w:tcW w:w="340" w:type="pct"/>
          </w:tcPr>
          <w:p w14:paraId="4E22DDA1" w14:textId="1A42991C" w:rsidR="00141116" w:rsidRPr="00141116" w:rsidRDefault="001376E4" w:rsidP="00733BC8">
            <w:pPr>
              <w:widowControl w:val="0"/>
              <w:ind w:left="130"/>
              <w:jc w:val="center"/>
              <w:rPr>
                <w:bCs/>
                <w:sz w:val="24"/>
                <w:lang w:eastAsia="ru-RU" w:bidi="ru-RU"/>
              </w:rPr>
            </w:pPr>
            <w:r>
              <w:rPr>
                <w:bCs/>
                <w:sz w:val="24"/>
                <w:lang w:eastAsia="ru-RU" w:bidi="ru-RU"/>
              </w:rPr>
              <w:t>33</w:t>
            </w:r>
            <w:r w:rsidR="00733BC8">
              <w:rPr>
                <w:bCs/>
                <w:sz w:val="24"/>
                <w:lang w:eastAsia="ru-RU" w:bidi="ru-RU"/>
              </w:rPr>
              <w:t>.</w:t>
            </w:r>
          </w:p>
        </w:tc>
        <w:tc>
          <w:tcPr>
            <w:tcW w:w="2737" w:type="pct"/>
          </w:tcPr>
          <w:p w14:paraId="2A9D3DDC" w14:textId="77777777" w:rsidR="00141116" w:rsidRPr="00141116" w:rsidRDefault="00141116" w:rsidP="00141116">
            <w:pPr>
              <w:widowControl w:val="0"/>
              <w:ind w:left="130"/>
              <w:rPr>
                <w:bCs/>
                <w:sz w:val="24"/>
                <w:lang w:eastAsia="ru-RU" w:bidi="ru-RU"/>
              </w:rPr>
            </w:pPr>
            <w:r w:rsidRPr="00141116">
              <w:rPr>
                <w:bCs/>
                <w:sz w:val="24"/>
                <w:lang w:eastAsia="ru-RU" w:bidi="ru-RU"/>
              </w:rPr>
              <w:t>Пляжи и парки в зонах отдыха</w:t>
            </w:r>
          </w:p>
        </w:tc>
        <w:tc>
          <w:tcPr>
            <w:tcW w:w="983" w:type="pct"/>
            <w:gridSpan w:val="2"/>
          </w:tcPr>
          <w:p w14:paraId="6D5AE8A0" w14:textId="77777777" w:rsidR="00141116" w:rsidRPr="00141116" w:rsidRDefault="00141116" w:rsidP="00141116">
            <w:pPr>
              <w:widowControl w:val="0"/>
              <w:jc w:val="center"/>
              <w:rPr>
                <w:bCs/>
                <w:sz w:val="24"/>
                <w:lang w:eastAsia="ru-RU" w:bidi="ru-RU"/>
              </w:rPr>
            </w:pPr>
            <w:r w:rsidRPr="00141116">
              <w:rPr>
                <w:bCs/>
                <w:sz w:val="24"/>
                <w:lang w:eastAsia="ru-RU" w:bidi="ru-RU"/>
              </w:rPr>
              <w:t>100 единовременных посетителей</w:t>
            </w:r>
          </w:p>
        </w:tc>
        <w:tc>
          <w:tcPr>
            <w:tcW w:w="940" w:type="pct"/>
            <w:gridSpan w:val="2"/>
            <w:vAlign w:val="center"/>
          </w:tcPr>
          <w:p w14:paraId="539B3BCF" w14:textId="77777777" w:rsidR="00141116" w:rsidRPr="00141116" w:rsidRDefault="00141116" w:rsidP="00141116">
            <w:pPr>
              <w:widowControl w:val="0"/>
              <w:jc w:val="center"/>
              <w:rPr>
                <w:bCs/>
                <w:sz w:val="24"/>
                <w:lang w:eastAsia="ru-RU"/>
              </w:rPr>
            </w:pPr>
            <w:r w:rsidRPr="00141116">
              <w:rPr>
                <w:bCs/>
                <w:sz w:val="24"/>
                <w:lang w:eastAsia="ru-RU" w:bidi="ru-RU"/>
              </w:rPr>
              <w:t>15-20</w:t>
            </w:r>
          </w:p>
        </w:tc>
      </w:tr>
      <w:tr w:rsidR="00733BC8" w:rsidRPr="00141116" w14:paraId="0D777517" w14:textId="77777777" w:rsidTr="001376E4">
        <w:tblPrEx>
          <w:tblBorders>
            <w:bottom w:val="single" w:sz="4" w:space="0" w:color="auto"/>
          </w:tblBorders>
          <w:tblCellMar>
            <w:left w:w="10" w:type="dxa"/>
            <w:right w:w="10" w:type="dxa"/>
          </w:tblCellMar>
        </w:tblPrEx>
        <w:trPr>
          <w:jc w:val="center"/>
        </w:trPr>
        <w:tc>
          <w:tcPr>
            <w:tcW w:w="340" w:type="pct"/>
          </w:tcPr>
          <w:p w14:paraId="4171A857" w14:textId="3287CD97" w:rsidR="00141116" w:rsidRPr="00141116" w:rsidRDefault="001376E4" w:rsidP="00733BC8">
            <w:pPr>
              <w:widowControl w:val="0"/>
              <w:ind w:left="130"/>
              <w:jc w:val="center"/>
              <w:rPr>
                <w:bCs/>
                <w:sz w:val="24"/>
                <w:lang w:eastAsia="ru-RU" w:bidi="ru-RU"/>
              </w:rPr>
            </w:pPr>
            <w:r>
              <w:rPr>
                <w:bCs/>
                <w:sz w:val="24"/>
                <w:lang w:eastAsia="ru-RU" w:bidi="ru-RU"/>
              </w:rPr>
              <w:t>34</w:t>
            </w:r>
            <w:r w:rsidR="00733BC8">
              <w:rPr>
                <w:bCs/>
                <w:sz w:val="24"/>
                <w:lang w:eastAsia="ru-RU" w:bidi="ru-RU"/>
              </w:rPr>
              <w:t>.</w:t>
            </w:r>
          </w:p>
        </w:tc>
        <w:tc>
          <w:tcPr>
            <w:tcW w:w="2737" w:type="pct"/>
          </w:tcPr>
          <w:p w14:paraId="4053E59A" w14:textId="77777777" w:rsidR="00141116" w:rsidRPr="00141116" w:rsidRDefault="00141116" w:rsidP="00141116">
            <w:pPr>
              <w:widowControl w:val="0"/>
              <w:ind w:left="130"/>
              <w:rPr>
                <w:bCs/>
                <w:sz w:val="24"/>
                <w:lang w:eastAsia="ru-RU" w:bidi="ru-RU"/>
              </w:rPr>
            </w:pPr>
            <w:r w:rsidRPr="00141116">
              <w:rPr>
                <w:bCs/>
                <w:sz w:val="24"/>
                <w:lang w:eastAsia="ru-RU" w:bidi="ru-RU"/>
              </w:rPr>
              <w:t>Лесопарки и заповедники</w:t>
            </w:r>
          </w:p>
        </w:tc>
        <w:tc>
          <w:tcPr>
            <w:tcW w:w="983" w:type="pct"/>
            <w:gridSpan w:val="2"/>
          </w:tcPr>
          <w:p w14:paraId="6D9C102C" w14:textId="77777777" w:rsidR="00141116" w:rsidRPr="00141116" w:rsidRDefault="00141116" w:rsidP="00141116">
            <w:pPr>
              <w:widowControl w:val="0"/>
              <w:jc w:val="center"/>
              <w:rPr>
                <w:bCs/>
                <w:sz w:val="24"/>
                <w:lang w:eastAsia="ru-RU" w:bidi="ru-RU"/>
              </w:rPr>
            </w:pPr>
            <w:r w:rsidRPr="00141116">
              <w:rPr>
                <w:bCs/>
                <w:sz w:val="24"/>
                <w:lang w:eastAsia="ru-RU" w:bidi="ru-RU"/>
              </w:rPr>
              <w:t>100 единовременных посетителей</w:t>
            </w:r>
          </w:p>
        </w:tc>
        <w:tc>
          <w:tcPr>
            <w:tcW w:w="940" w:type="pct"/>
            <w:gridSpan w:val="2"/>
            <w:vAlign w:val="center"/>
          </w:tcPr>
          <w:p w14:paraId="17254FEA" w14:textId="77777777" w:rsidR="00141116" w:rsidRPr="00141116" w:rsidRDefault="00141116" w:rsidP="00141116">
            <w:pPr>
              <w:widowControl w:val="0"/>
              <w:jc w:val="center"/>
              <w:rPr>
                <w:bCs/>
                <w:sz w:val="24"/>
                <w:lang w:eastAsia="ru-RU"/>
              </w:rPr>
            </w:pPr>
            <w:r w:rsidRPr="00141116">
              <w:rPr>
                <w:bCs/>
                <w:sz w:val="24"/>
                <w:lang w:eastAsia="ru-RU" w:bidi="ru-RU"/>
              </w:rPr>
              <w:t>7-10</w:t>
            </w:r>
          </w:p>
        </w:tc>
      </w:tr>
      <w:tr w:rsidR="00733BC8" w:rsidRPr="00141116" w14:paraId="363445CC" w14:textId="77777777" w:rsidTr="001376E4">
        <w:tblPrEx>
          <w:tblBorders>
            <w:bottom w:val="single" w:sz="4" w:space="0" w:color="auto"/>
          </w:tblBorders>
          <w:tblCellMar>
            <w:left w:w="10" w:type="dxa"/>
            <w:right w:w="10" w:type="dxa"/>
          </w:tblCellMar>
        </w:tblPrEx>
        <w:trPr>
          <w:jc w:val="center"/>
        </w:trPr>
        <w:tc>
          <w:tcPr>
            <w:tcW w:w="340" w:type="pct"/>
          </w:tcPr>
          <w:p w14:paraId="3AD3A5DC" w14:textId="1E726874" w:rsidR="00141116" w:rsidRPr="00141116" w:rsidRDefault="001376E4" w:rsidP="00733BC8">
            <w:pPr>
              <w:widowControl w:val="0"/>
              <w:ind w:left="130"/>
              <w:jc w:val="center"/>
              <w:rPr>
                <w:bCs/>
                <w:sz w:val="24"/>
                <w:lang w:eastAsia="ru-RU" w:bidi="ru-RU"/>
              </w:rPr>
            </w:pPr>
            <w:r>
              <w:rPr>
                <w:bCs/>
                <w:sz w:val="24"/>
                <w:lang w:eastAsia="ru-RU" w:bidi="ru-RU"/>
              </w:rPr>
              <w:t>35</w:t>
            </w:r>
            <w:r w:rsidR="00733BC8">
              <w:rPr>
                <w:bCs/>
                <w:sz w:val="24"/>
                <w:lang w:eastAsia="ru-RU" w:bidi="ru-RU"/>
              </w:rPr>
              <w:t>.</w:t>
            </w:r>
          </w:p>
        </w:tc>
        <w:tc>
          <w:tcPr>
            <w:tcW w:w="2737" w:type="pct"/>
          </w:tcPr>
          <w:p w14:paraId="648EACBB" w14:textId="77777777" w:rsidR="00141116" w:rsidRPr="00141116" w:rsidRDefault="00141116" w:rsidP="00141116">
            <w:pPr>
              <w:widowControl w:val="0"/>
              <w:ind w:left="130"/>
              <w:rPr>
                <w:bCs/>
                <w:sz w:val="24"/>
                <w:lang w:eastAsia="ru-RU" w:bidi="ru-RU"/>
              </w:rPr>
            </w:pPr>
            <w:r w:rsidRPr="00141116">
              <w:rPr>
                <w:bCs/>
                <w:sz w:val="24"/>
                <w:lang w:eastAsia="ru-RU" w:bidi="ru-RU"/>
              </w:rPr>
              <w:t xml:space="preserve">Базы кратковременного отдыха </w:t>
            </w:r>
          </w:p>
        </w:tc>
        <w:tc>
          <w:tcPr>
            <w:tcW w:w="983" w:type="pct"/>
            <w:gridSpan w:val="2"/>
          </w:tcPr>
          <w:p w14:paraId="50856A88" w14:textId="77777777" w:rsidR="00141116" w:rsidRPr="00141116" w:rsidRDefault="00141116" w:rsidP="00141116">
            <w:pPr>
              <w:widowControl w:val="0"/>
              <w:jc w:val="center"/>
              <w:rPr>
                <w:bCs/>
                <w:sz w:val="24"/>
                <w:lang w:eastAsia="ru-RU" w:bidi="ru-RU"/>
              </w:rPr>
            </w:pPr>
            <w:r w:rsidRPr="00141116">
              <w:rPr>
                <w:bCs/>
                <w:sz w:val="24"/>
                <w:lang w:eastAsia="ru-RU" w:bidi="ru-RU"/>
              </w:rPr>
              <w:t>100 единовременных посетителей</w:t>
            </w:r>
          </w:p>
        </w:tc>
        <w:tc>
          <w:tcPr>
            <w:tcW w:w="940" w:type="pct"/>
            <w:gridSpan w:val="2"/>
            <w:vAlign w:val="center"/>
          </w:tcPr>
          <w:p w14:paraId="2954D320" w14:textId="77777777" w:rsidR="00141116" w:rsidRPr="00141116" w:rsidRDefault="00141116" w:rsidP="00141116">
            <w:pPr>
              <w:widowControl w:val="0"/>
              <w:jc w:val="center"/>
              <w:rPr>
                <w:bCs/>
                <w:sz w:val="24"/>
                <w:lang w:eastAsia="ru-RU"/>
              </w:rPr>
            </w:pPr>
            <w:r w:rsidRPr="00141116">
              <w:rPr>
                <w:bCs/>
                <w:sz w:val="24"/>
                <w:lang w:eastAsia="ru-RU" w:bidi="ru-RU"/>
              </w:rPr>
              <w:t>10-15</w:t>
            </w:r>
          </w:p>
        </w:tc>
      </w:tr>
      <w:tr w:rsidR="00733BC8" w:rsidRPr="00141116" w14:paraId="7842E07F" w14:textId="77777777" w:rsidTr="001376E4">
        <w:tblPrEx>
          <w:tblBorders>
            <w:bottom w:val="single" w:sz="4" w:space="0" w:color="auto"/>
          </w:tblBorders>
          <w:tblCellMar>
            <w:left w:w="10" w:type="dxa"/>
            <w:right w:w="10" w:type="dxa"/>
          </w:tblCellMar>
        </w:tblPrEx>
        <w:trPr>
          <w:jc w:val="center"/>
        </w:trPr>
        <w:tc>
          <w:tcPr>
            <w:tcW w:w="340" w:type="pct"/>
          </w:tcPr>
          <w:p w14:paraId="0E666E6A" w14:textId="3670F508" w:rsidR="00141116" w:rsidRPr="00141116" w:rsidRDefault="001376E4" w:rsidP="00733BC8">
            <w:pPr>
              <w:widowControl w:val="0"/>
              <w:ind w:left="130"/>
              <w:jc w:val="center"/>
              <w:rPr>
                <w:bCs/>
                <w:sz w:val="24"/>
                <w:lang w:eastAsia="ru-RU" w:bidi="ru-RU"/>
              </w:rPr>
            </w:pPr>
            <w:r>
              <w:rPr>
                <w:bCs/>
                <w:sz w:val="24"/>
                <w:lang w:eastAsia="ru-RU" w:bidi="ru-RU"/>
              </w:rPr>
              <w:t>36</w:t>
            </w:r>
            <w:r w:rsidR="00733BC8">
              <w:rPr>
                <w:bCs/>
                <w:sz w:val="24"/>
                <w:lang w:eastAsia="ru-RU" w:bidi="ru-RU"/>
              </w:rPr>
              <w:t>.</w:t>
            </w:r>
          </w:p>
        </w:tc>
        <w:tc>
          <w:tcPr>
            <w:tcW w:w="2737" w:type="pct"/>
          </w:tcPr>
          <w:p w14:paraId="0AA6A10B" w14:textId="77777777" w:rsidR="00141116" w:rsidRPr="00141116" w:rsidRDefault="00141116" w:rsidP="00141116">
            <w:pPr>
              <w:widowControl w:val="0"/>
              <w:ind w:left="130"/>
              <w:rPr>
                <w:bCs/>
                <w:sz w:val="24"/>
                <w:lang w:eastAsia="ru-RU" w:bidi="ru-RU"/>
              </w:rPr>
            </w:pPr>
            <w:r w:rsidRPr="00141116">
              <w:rPr>
                <w:bCs/>
                <w:sz w:val="24"/>
                <w:lang w:eastAsia="ru-RU" w:bidi="ru-RU"/>
              </w:rPr>
              <w:t>Береговые базы маломерного флота</w:t>
            </w:r>
          </w:p>
        </w:tc>
        <w:tc>
          <w:tcPr>
            <w:tcW w:w="983" w:type="pct"/>
            <w:gridSpan w:val="2"/>
          </w:tcPr>
          <w:p w14:paraId="357CCFE1" w14:textId="77777777" w:rsidR="00141116" w:rsidRPr="00141116" w:rsidRDefault="00141116" w:rsidP="00141116">
            <w:pPr>
              <w:widowControl w:val="0"/>
              <w:jc w:val="center"/>
              <w:rPr>
                <w:bCs/>
                <w:sz w:val="24"/>
                <w:lang w:eastAsia="ru-RU" w:bidi="ru-RU"/>
              </w:rPr>
            </w:pPr>
            <w:r w:rsidRPr="00141116">
              <w:rPr>
                <w:bCs/>
                <w:sz w:val="24"/>
                <w:lang w:eastAsia="ru-RU" w:bidi="ru-RU"/>
              </w:rPr>
              <w:t>100 единовременных посетителей</w:t>
            </w:r>
          </w:p>
        </w:tc>
        <w:tc>
          <w:tcPr>
            <w:tcW w:w="940" w:type="pct"/>
            <w:gridSpan w:val="2"/>
            <w:vAlign w:val="center"/>
          </w:tcPr>
          <w:p w14:paraId="103FBD03" w14:textId="77777777" w:rsidR="00141116" w:rsidRPr="00141116" w:rsidRDefault="00141116" w:rsidP="00141116">
            <w:pPr>
              <w:widowControl w:val="0"/>
              <w:jc w:val="center"/>
              <w:rPr>
                <w:bCs/>
                <w:sz w:val="24"/>
                <w:lang w:eastAsia="ru-RU"/>
              </w:rPr>
            </w:pPr>
            <w:r w:rsidRPr="00141116">
              <w:rPr>
                <w:bCs/>
                <w:sz w:val="24"/>
                <w:lang w:eastAsia="ru-RU" w:bidi="ru-RU"/>
              </w:rPr>
              <w:t>10-15</w:t>
            </w:r>
          </w:p>
        </w:tc>
      </w:tr>
    </w:tbl>
    <w:p w14:paraId="2B85BFE6" w14:textId="77777777" w:rsidR="00CA408C" w:rsidRDefault="00CA408C" w:rsidP="001376E4">
      <w:pPr>
        <w:tabs>
          <w:tab w:val="left" w:pos="993"/>
        </w:tabs>
        <w:ind w:firstLine="709"/>
        <w:jc w:val="both"/>
        <w:rPr>
          <w:rFonts w:eastAsia="Calibri"/>
          <w:szCs w:val="28"/>
          <w:lang w:eastAsia="en-US"/>
        </w:rPr>
      </w:pPr>
    </w:p>
    <w:p w14:paraId="70B8598A" w14:textId="74A9A758" w:rsidR="00733BC8" w:rsidRPr="001376E4" w:rsidRDefault="00733BC8" w:rsidP="001376E4">
      <w:pPr>
        <w:tabs>
          <w:tab w:val="left" w:pos="993"/>
        </w:tabs>
        <w:ind w:firstLine="709"/>
        <w:jc w:val="both"/>
        <w:rPr>
          <w:rFonts w:eastAsia="Calibri"/>
          <w:szCs w:val="28"/>
          <w:lang w:eastAsia="en-US"/>
        </w:rPr>
      </w:pPr>
      <w:r w:rsidRPr="001376E4">
        <w:rPr>
          <w:rFonts w:eastAsia="Calibri"/>
          <w:szCs w:val="28"/>
          <w:lang w:eastAsia="en-US"/>
        </w:rPr>
        <w:t xml:space="preserve">Перехватывающие и кооперативные парковки выполняются к отдельному заданию на проектирование. Кооперативные парковки требуют обязательного </w:t>
      </w:r>
      <w:r w:rsidRPr="001376E4">
        <w:rPr>
          <w:rFonts w:eastAsia="Calibri"/>
          <w:szCs w:val="28"/>
          <w:lang w:eastAsia="en-US"/>
        </w:rPr>
        <w:lastRenderedPageBreak/>
        <w:t xml:space="preserve">обоснования для использования их показателей в расчетах обеспеченности местами временного хранения автомобилей. Перехватывающие парковки суммируются с </w:t>
      </w:r>
      <w:proofErr w:type="spellStart"/>
      <w:r w:rsidRPr="001376E4">
        <w:rPr>
          <w:rFonts w:eastAsia="Calibri"/>
          <w:szCs w:val="28"/>
          <w:lang w:eastAsia="en-US"/>
        </w:rPr>
        <w:t>приобъектными</w:t>
      </w:r>
      <w:proofErr w:type="spellEnd"/>
      <w:r w:rsidRPr="001376E4">
        <w:rPr>
          <w:rFonts w:eastAsia="Calibri"/>
          <w:szCs w:val="28"/>
          <w:lang w:eastAsia="en-US"/>
        </w:rPr>
        <w:t xml:space="preserve"> только на основании соответствующего обоснования и признания их кооперативными.</w:t>
      </w:r>
    </w:p>
    <w:p w14:paraId="6B4FE97C" w14:textId="049EEC09" w:rsidR="00733BC8" w:rsidRPr="00013C47" w:rsidRDefault="00733BC8"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t>Показатель максимальной доступности</w:t>
      </w:r>
      <w:r w:rsidR="000E2CFE" w:rsidRPr="00013C47">
        <w:rPr>
          <w:rFonts w:eastAsia="Calibri"/>
          <w:szCs w:val="28"/>
          <w:lang w:eastAsia="en-US"/>
        </w:rPr>
        <w:t>:</w:t>
      </w:r>
    </w:p>
    <w:p w14:paraId="73BD18AE" w14:textId="60828D19" w:rsidR="00733BC8" w:rsidRPr="00733BC8" w:rsidRDefault="000E2CFE" w:rsidP="00733BC8">
      <w:pPr>
        <w:tabs>
          <w:tab w:val="left" w:pos="993"/>
        </w:tabs>
        <w:ind w:firstLine="709"/>
        <w:contextualSpacing/>
        <w:jc w:val="both"/>
        <w:rPr>
          <w:rFonts w:eastAsia="Calibri"/>
          <w:szCs w:val="28"/>
          <w:lang w:eastAsia="en-US"/>
        </w:rPr>
      </w:pPr>
      <w:r>
        <w:rPr>
          <w:rFonts w:eastAsia="Calibri"/>
          <w:szCs w:val="28"/>
          <w:lang w:eastAsia="en-US"/>
        </w:rPr>
        <w:t>д</w:t>
      </w:r>
      <w:r w:rsidR="00733BC8" w:rsidRPr="00733BC8">
        <w:rPr>
          <w:rFonts w:eastAsia="Calibri"/>
          <w:szCs w:val="28"/>
          <w:lang w:eastAsia="en-US"/>
        </w:rPr>
        <w:t>оступность входных групп объектов от автостоянок легковых автомобилей работающих и посетителей — не более 300 м</w:t>
      </w:r>
      <w:r>
        <w:rPr>
          <w:rFonts w:eastAsia="Calibri"/>
          <w:szCs w:val="28"/>
          <w:lang w:eastAsia="en-US"/>
        </w:rPr>
        <w:t>;</w:t>
      </w:r>
    </w:p>
    <w:p w14:paraId="3AE33C3A" w14:textId="35674F75" w:rsidR="00141116" w:rsidRPr="00733BC8" w:rsidRDefault="000E2CFE" w:rsidP="000E2CFE">
      <w:pPr>
        <w:tabs>
          <w:tab w:val="left" w:pos="851"/>
          <w:tab w:val="left" w:pos="1276"/>
          <w:tab w:val="left" w:pos="1701"/>
        </w:tabs>
        <w:ind w:firstLine="709"/>
        <w:jc w:val="both"/>
        <w:rPr>
          <w:bCs/>
          <w:szCs w:val="28"/>
        </w:rPr>
      </w:pPr>
      <w:r>
        <w:rPr>
          <w:rFonts w:eastAsia="Calibri"/>
          <w:szCs w:val="28"/>
          <w:lang w:eastAsia="en-US"/>
        </w:rPr>
        <w:t>д</w:t>
      </w:r>
      <w:r w:rsidR="00733BC8" w:rsidRPr="00733BC8">
        <w:rPr>
          <w:rFonts w:eastAsia="Calibri"/>
          <w:szCs w:val="28"/>
          <w:lang w:eastAsia="en-US"/>
        </w:rPr>
        <w:t>оступность входных групп объектов от кооперированных автостоянок легковых автомобилей, работающих и посетителей — не более 600 м до наиболее удаленного объекта</w:t>
      </w:r>
      <w:r w:rsidR="00C7494E">
        <w:rPr>
          <w:rFonts w:eastAsia="Calibri"/>
          <w:szCs w:val="28"/>
          <w:lang w:eastAsia="en-US"/>
        </w:rPr>
        <w:t>.</w:t>
      </w:r>
    </w:p>
    <w:p w14:paraId="56D911FA" w14:textId="3318155F" w:rsidR="00977B8E" w:rsidRDefault="00977B8E" w:rsidP="00C502ED">
      <w:pPr>
        <w:pStyle w:val="a4"/>
        <w:numPr>
          <w:ilvl w:val="0"/>
          <w:numId w:val="85"/>
        </w:numPr>
        <w:tabs>
          <w:tab w:val="left" w:pos="1418"/>
          <w:tab w:val="left" w:pos="1701"/>
        </w:tabs>
        <w:ind w:left="0" w:firstLine="709"/>
        <w:jc w:val="both"/>
        <w:rPr>
          <w:bCs/>
          <w:szCs w:val="28"/>
        </w:rPr>
      </w:pPr>
      <w:r w:rsidRPr="00977B8E">
        <w:rPr>
          <w:bCs/>
          <w:szCs w:val="28"/>
        </w:rPr>
        <w:t>Обеспеченность населения объектами автомобильной инфраструктуры (автозаправочные станции, топливозаправочные колонки)</w:t>
      </w:r>
      <w:r w:rsidR="00EF48A0">
        <w:rPr>
          <w:bCs/>
          <w:szCs w:val="28"/>
        </w:rPr>
        <w:t>:</w:t>
      </w:r>
    </w:p>
    <w:p w14:paraId="7B0A7959" w14:textId="67203D3C" w:rsidR="0067129D" w:rsidRPr="0067129D" w:rsidRDefault="00EF48A0" w:rsidP="0067129D">
      <w:pPr>
        <w:pStyle w:val="a4"/>
        <w:tabs>
          <w:tab w:val="left" w:pos="993"/>
        </w:tabs>
        <w:ind w:left="0" w:firstLine="709"/>
        <w:jc w:val="both"/>
        <w:rPr>
          <w:szCs w:val="28"/>
        </w:rPr>
      </w:pPr>
      <w:r>
        <w:rPr>
          <w:szCs w:val="28"/>
        </w:rPr>
        <w:t>п</w:t>
      </w:r>
      <w:r w:rsidR="0067129D" w:rsidRPr="0067129D">
        <w:rPr>
          <w:szCs w:val="28"/>
        </w:rPr>
        <w:t>оказатель (название)</w:t>
      </w:r>
      <w:r w:rsidR="0067129D">
        <w:rPr>
          <w:szCs w:val="28"/>
        </w:rPr>
        <w:t xml:space="preserve"> - о</w:t>
      </w:r>
      <w:r w:rsidR="0067129D" w:rsidRPr="0067129D">
        <w:rPr>
          <w:szCs w:val="28"/>
        </w:rPr>
        <w:t>беспеченность автозаправочным станциями (АЗС) и топливозаправочными колонками (ТЗК)</w:t>
      </w:r>
      <w:r>
        <w:rPr>
          <w:szCs w:val="28"/>
        </w:rPr>
        <w:t>;</w:t>
      </w:r>
    </w:p>
    <w:p w14:paraId="7689809B" w14:textId="693680A2" w:rsidR="0067129D" w:rsidRPr="0067129D" w:rsidRDefault="00EF48A0" w:rsidP="0067129D">
      <w:pPr>
        <w:pStyle w:val="a4"/>
        <w:tabs>
          <w:tab w:val="left" w:pos="993"/>
          <w:tab w:val="left" w:pos="5896"/>
        </w:tabs>
        <w:ind w:left="0" w:firstLine="709"/>
        <w:jc w:val="both"/>
        <w:rPr>
          <w:szCs w:val="28"/>
        </w:rPr>
      </w:pPr>
      <w:r>
        <w:rPr>
          <w:szCs w:val="28"/>
        </w:rPr>
        <w:t>п</w:t>
      </w:r>
      <w:r w:rsidR="0067129D" w:rsidRPr="0067129D">
        <w:rPr>
          <w:szCs w:val="28"/>
        </w:rPr>
        <w:t>оказатель</w:t>
      </w:r>
      <w:r w:rsidR="004C723D">
        <w:rPr>
          <w:szCs w:val="28"/>
        </w:rPr>
        <w:t xml:space="preserve"> (</w:t>
      </w:r>
      <w:r w:rsidR="0067129D" w:rsidRPr="0067129D">
        <w:rPr>
          <w:szCs w:val="28"/>
        </w:rPr>
        <w:t>единица измерения</w:t>
      </w:r>
      <w:r w:rsidR="004C723D">
        <w:rPr>
          <w:szCs w:val="28"/>
        </w:rPr>
        <w:t>)</w:t>
      </w:r>
      <w:r w:rsidR="0067129D">
        <w:rPr>
          <w:szCs w:val="28"/>
        </w:rPr>
        <w:t xml:space="preserve"> - к</w:t>
      </w:r>
      <w:r w:rsidR="0067129D" w:rsidRPr="0067129D">
        <w:rPr>
          <w:szCs w:val="28"/>
        </w:rPr>
        <w:t>оличество точек раздачи автомобильного топлива, единиц на 1200 автомобилей.</w:t>
      </w:r>
    </w:p>
    <w:p w14:paraId="6A50084F" w14:textId="59927584" w:rsidR="0067129D" w:rsidRPr="0067129D" w:rsidRDefault="0067129D" w:rsidP="00C502ED">
      <w:pPr>
        <w:pStyle w:val="a4"/>
        <w:numPr>
          <w:ilvl w:val="0"/>
          <w:numId w:val="85"/>
        </w:numPr>
        <w:tabs>
          <w:tab w:val="left" w:pos="993"/>
          <w:tab w:val="left" w:pos="1418"/>
        </w:tabs>
        <w:ind w:left="0" w:firstLine="709"/>
        <w:jc w:val="both"/>
        <w:rPr>
          <w:szCs w:val="28"/>
        </w:rPr>
      </w:pPr>
      <w:r w:rsidRPr="0067129D">
        <w:rPr>
          <w:szCs w:val="28"/>
        </w:rPr>
        <w:t>Согласно пункту 11.41 СП 42.13330.2016. Свод правил. Градостроительство. Планировка и застройка городских и сельских поселений. Актуализированная редакция СНиП 2.07.01-89* АЗС следует проектировать из расчета одна топливораздаточная колонка на 1200 легковых автомобилей.</w:t>
      </w:r>
    </w:p>
    <w:p w14:paraId="1B5B9C5D" w14:textId="77777777" w:rsidR="0067129D" w:rsidRPr="0067129D" w:rsidRDefault="0067129D" w:rsidP="0067129D">
      <w:pPr>
        <w:pStyle w:val="a4"/>
        <w:tabs>
          <w:tab w:val="left" w:pos="993"/>
        </w:tabs>
        <w:ind w:left="0" w:firstLine="709"/>
        <w:jc w:val="both"/>
        <w:rPr>
          <w:szCs w:val="28"/>
        </w:rPr>
      </w:pPr>
      <w:r w:rsidRPr="0067129D">
        <w:rPr>
          <w:szCs w:val="28"/>
        </w:rPr>
        <w:t xml:space="preserve">С целью развития сети </w:t>
      </w:r>
      <w:proofErr w:type="spellStart"/>
      <w:r w:rsidRPr="0067129D">
        <w:rPr>
          <w:szCs w:val="28"/>
        </w:rPr>
        <w:t>автогазозаправочных</w:t>
      </w:r>
      <w:proofErr w:type="spellEnd"/>
      <w:r w:rsidRPr="0067129D">
        <w:rPr>
          <w:szCs w:val="28"/>
        </w:rPr>
        <w:t xml:space="preserve"> станций принята норма размещения данных объектов, которая составляет 15 % от общего количества АЗС.</w:t>
      </w:r>
    </w:p>
    <w:p w14:paraId="695A4BA6" w14:textId="77777777" w:rsidR="0067129D" w:rsidRPr="0067129D" w:rsidRDefault="0067129D" w:rsidP="0067129D">
      <w:pPr>
        <w:pStyle w:val="a4"/>
        <w:tabs>
          <w:tab w:val="left" w:pos="993"/>
        </w:tabs>
        <w:ind w:left="0" w:firstLine="709"/>
        <w:jc w:val="both"/>
        <w:rPr>
          <w:szCs w:val="28"/>
        </w:rPr>
      </w:pPr>
      <w:r w:rsidRPr="0067129D">
        <w:rPr>
          <w:szCs w:val="28"/>
        </w:rPr>
        <w:t>Устанавливается транспортная доступность не более 1 часа от территорий, учитываемых при определении количества топливораздаточных колонок.</w:t>
      </w:r>
    </w:p>
    <w:p w14:paraId="054A2DF2" w14:textId="434011FF" w:rsidR="00977B8E" w:rsidRDefault="00CB286E" w:rsidP="00C502ED">
      <w:pPr>
        <w:pStyle w:val="a4"/>
        <w:numPr>
          <w:ilvl w:val="0"/>
          <w:numId w:val="85"/>
        </w:numPr>
        <w:tabs>
          <w:tab w:val="left" w:pos="1418"/>
          <w:tab w:val="left" w:pos="1701"/>
        </w:tabs>
        <w:ind w:left="0" w:firstLine="709"/>
        <w:jc w:val="both"/>
        <w:rPr>
          <w:bCs/>
          <w:szCs w:val="28"/>
        </w:rPr>
      </w:pPr>
      <w:r w:rsidRPr="00CB286E">
        <w:rPr>
          <w:bCs/>
          <w:szCs w:val="28"/>
        </w:rPr>
        <w:t>Обеспеченность населения объектами автомобильной инфраструктуры (зарядная колонка (станция) для транспортных средств с электродвигателями)</w:t>
      </w:r>
      <w:r w:rsidR="00EF48A0">
        <w:rPr>
          <w:bCs/>
          <w:szCs w:val="28"/>
        </w:rPr>
        <w:t>:</w:t>
      </w:r>
    </w:p>
    <w:p w14:paraId="5CA1FD24" w14:textId="1504A1DD" w:rsidR="00CB286E" w:rsidRPr="00CB286E" w:rsidRDefault="00EF48A0" w:rsidP="00CB286E">
      <w:pPr>
        <w:pStyle w:val="a4"/>
        <w:tabs>
          <w:tab w:val="left" w:pos="993"/>
        </w:tabs>
        <w:ind w:left="0" w:firstLine="709"/>
        <w:jc w:val="both"/>
        <w:rPr>
          <w:szCs w:val="28"/>
        </w:rPr>
      </w:pPr>
      <w:r>
        <w:rPr>
          <w:szCs w:val="28"/>
        </w:rPr>
        <w:t>п</w:t>
      </w:r>
      <w:r w:rsidR="00CB286E" w:rsidRPr="00CB286E">
        <w:rPr>
          <w:szCs w:val="28"/>
        </w:rPr>
        <w:t>оказатель (название) - обеспеченность зарядными колонками (станциями) для транспортных средств с электродвигателями</w:t>
      </w:r>
      <w:r>
        <w:rPr>
          <w:szCs w:val="28"/>
        </w:rPr>
        <w:t>;</w:t>
      </w:r>
    </w:p>
    <w:p w14:paraId="3C92AD52" w14:textId="7E7D3D72" w:rsidR="00CB286E" w:rsidRPr="00CB286E" w:rsidRDefault="00EF48A0" w:rsidP="00CB286E">
      <w:pPr>
        <w:pStyle w:val="a4"/>
        <w:tabs>
          <w:tab w:val="left" w:pos="993"/>
        </w:tabs>
        <w:ind w:left="0" w:firstLine="709"/>
        <w:jc w:val="both"/>
        <w:rPr>
          <w:szCs w:val="28"/>
        </w:rPr>
      </w:pPr>
      <w:r>
        <w:rPr>
          <w:szCs w:val="28"/>
        </w:rPr>
        <w:t>п</w:t>
      </w:r>
      <w:r w:rsidR="00CB286E" w:rsidRPr="00CB286E">
        <w:rPr>
          <w:szCs w:val="28"/>
        </w:rPr>
        <w:t>оказатель</w:t>
      </w:r>
      <w:r w:rsidR="004C723D">
        <w:rPr>
          <w:szCs w:val="28"/>
        </w:rPr>
        <w:t xml:space="preserve"> (</w:t>
      </w:r>
      <w:r w:rsidR="00CB286E" w:rsidRPr="00CB286E">
        <w:rPr>
          <w:szCs w:val="28"/>
        </w:rPr>
        <w:t>единица измерения</w:t>
      </w:r>
      <w:r w:rsidR="004C723D">
        <w:rPr>
          <w:szCs w:val="28"/>
        </w:rPr>
        <w:t>)</w:t>
      </w:r>
      <w:r w:rsidR="00CB286E" w:rsidRPr="00CB286E">
        <w:rPr>
          <w:szCs w:val="28"/>
        </w:rPr>
        <w:t xml:space="preserve"> - количество зарядных колонок (станций), % от количества парковочных мест.</w:t>
      </w:r>
    </w:p>
    <w:p w14:paraId="16EBE5BD" w14:textId="4CE5B452" w:rsidR="00CB286E" w:rsidRPr="00013C47" w:rsidRDefault="00CB286E" w:rsidP="00C502ED">
      <w:pPr>
        <w:pStyle w:val="a4"/>
        <w:numPr>
          <w:ilvl w:val="0"/>
          <w:numId w:val="85"/>
        </w:numPr>
        <w:tabs>
          <w:tab w:val="left" w:pos="1418"/>
        </w:tabs>
        <w:autoSpaceDE w:val="0"/>
        <w:autoSpaceDN w:val="0"/>
        <w:adjustRightInd w:val="0"/>
        <w:ind w:left="0" w:firstLine="709"/>
        <w:jc w:val="both"/>
        <w:rPr>
          <w:bCs/>
          <w:szCs w:val="28"/>
          <w:lang w:eastAsia="ru-RU"/>
        </w:rPr>
      </w:pPr>
      <w:r w:rsidRPr="00013C47">
        <w:rPr>
          <w:szCs w:val="28"/>
        </w:rPr>
        <w:t xml:space="preserve">Согласно </w:t>
      </w:r>
      <w:r w:rsidRPr="00013C47">
        <w:rPr>
          <w:szCs w:val="28"/>
          <w:lang w:eastAsia="ru-RU"/>
        </w:rPr>
        <w:t xml:space="preserve">СП 113.13330.2016. Свод правил. Стоянки автомобилей Актуализированная редакция СНиП 21-02-99* существует четыре типа </w:t>
      </w:r>
      <w:r w:rsidRPr="00013C47">
        <w:rPr>
          <w:bCs/>
          <w:szCs w:val="28"/>
          <w:lang w:eastAsia="ru-RU"/>
        </w:rPr>
        <w:t>мощности зарядки электромобилей:</w:t>
      </w:r>
    </w:p>
    <w:p w14:paraId="72D931BD" w14:textId="63DEC903" w:rsidR="00CB286E" w:rsidRPr="00CB286E" w:rsidRDefault="00CB286E" w:rsidP="00C56E5D">
      <w:pPr>
        <w:pStyle w:val="a4"/>
        <w:numPr>
          <w:ilvl w:val="0"/>
          <w:numId w:val="51"/>
        </w:numPr>
        <w:tabs>
          <w:tab w:val="left" w:pos="1134"/>
        </w:tabs>
        <w:autoSpaceDE w:val="0"/>
        <w:autoSpaceDN w:val="0"/>
        <w:adjustRightInd w:val="0"/>
        <w:ind w:left="0" w:firstLine="709"/>
        <w:jc w:val="both"/>
        <w:rPr>
          <w:szCs w:val="28"/>
          <w:lang w:eastAsia="ru-RU"/>
        </w:rPr>
      </w:pPr>
      <w:r w:rsidRPr="00CB286E">
        <w:rPr>
          <w:szCs w:val="28"/>
          <w:lang w:eastAsia="ru-RU"/>
        </w:rPr>
        <w:t>Тип 1 — 240 В 16 А;</w:t>
      </w:r>
    </w:p>
    <w:p w14:paraId="115614B4" w14:textId="77777777" w:rsidR="00CB286E" w:rsidRPr="00CB286E" w:rsidRDefault="00CB286E" w:rsidP="00C56E5D">
      <w:pPr>
        <w:numPr>
          <w:ilvl w:val="0"/>
          <w:numId w:val="51"/>
        </w:numPr>
        <w:tabs>
          <w:tab w:val="left" w:pos="1134"/>
        </w:tabs>
        <w:autoSpaceDE w:val="0"/>
        <w:autoSpaceDN w:val="0"/>
        <w:adjustRightInd w:val="0"/>
        <w:ind w:left="0" w:firstLine="709"/>
        <w:jc w:val="both"/>
        <w:rPr>
          <w:szCs w:val="28"/>
          <w:lang w:eastAsia="ru-RU"/>
        </w:rPr>
      </w:pPr>
      <w:r w:rsidRPr="00CB286E">
        <w:rPr>
          <w:szCs w:val="28"/>
          <w:lang w:eastAsia="ru-RU"/>
        </w:rPr>
        <w:t>Тип 2 — 240 В 32 А;</w:t>
      </w:r>
    </w:p>
    <w:p w14:paraId="2E64E661" w14:textId="77777777" w:rsidR="00CB286E" w:rsidRPr="00CB286E" w:rsidRDefault="00CB286E" w:rsidP="00C56E5D">
      <w:pPr>
        <w:numPr>
          <w:ilvl w:val="0"/>
          <w:numId w:val="51"/>
        </w:numPr>
        <w:tabs>
          <w:tab w:val="left" w:pos="1134"/>
        </w:tabs>
        <w:autoSpaceDE w:val="0"/>
        <w:autoSpaceDN w:val="0"/>
        <w:adjustRightInd w:val="0"/>
        <w:ind w:left="0" w:firstLine="709"/>
        <w:jc w:val="both"/>
        <w:rPr>
          <w:szCs w:val="28"/>
          <w:lang w:eastAsia="ru-RU"/>
        </w:rPr>
      </w:pPr>
      <w:r w:rsidRPr="00CB286E">
        <w:rPr>
          <w:szCs w:val="28"/>
          <w:lang w:eastAsia="ru-RU"/>
        </w:rPr>
        <w:t>Тип 3 — до 690 В, трехфазный переменный ток, 63 А, (22, 43 кВт), — быстрая зарядка переменным током;</w:t>
      </w:r>
    </w:p>
    <w:p w14:paraId="6FE6D86C" w14:textId="77777777" w:rsidR="00CB286E" w:rsidRPr="00CB286E" w:rsidRDefault="00CB286E" w:rsidP="00C56E5D">
      <w:pPr>
        <w:numPr>
          <w:ilvl w:val="0"/>
          <w:numId w:val="51"/>
        </w:numPr>
        <w:tabs>
          <w:tab w:val="left" w:pos="1134"/>
        </w:tabs>
        <w:autoSpaceDE w:val="0"/>
        <w:autoSpaceDN w:val="0"/>
        <w:adjustRightInd w:val="0"/>
        <w:ind w:left="0" w:firstLine="709"/>
        <w:jc w:val="both"/>
        <w:rPr>
          <w:szCs w:val="28"/>
          <w:lang w:eastAsia="ru-RU"/>
        </w:rPr>
      </w:pPr>
      <w:r w:rsidRPr="00CB286E">
        <w:rPr>
          <w:szCs w:val="28"/>
          <w:lang w:eastAsia="ru-RU"/>
        </w:rPr>
        <w:t>Тип 4 — до 600 В и до 400 А, (240 кВт) — быстрая зарядка постоянным током.</w:t>
      </w:r>
    </w:p>
    <w:p w14:paraId="0609A87D" w14:textId="229D57E7" w:rsidR="00CB286E" w:rsidRPr="00013C47" w:rsidRDefault="00CB286E" w:rsidP="00C502ED">
      <w:pPr>
        <w:pStyle w:val="a4"/>
        <w:numPr>
          <w:ilvl w:val="0"/>
          <w:numId w:val="85"/>
        </w:numPr>
        <w:tabs>
          <w:tab w:val="left" w:pos="1418"/>
        </w:tabs>
        <w:autoSpaceDE w:val="0"/>
        <w:autoSpaceDN w:val="0"/>
        <w:adjustRightInd w:val="0"/>
        <w:ind w:left="0" w:firstLine="709"/>
        <w:jc w:val="both"/>
        <w:rPr>
          <w:szCs w:val="28"/>
          <w:lang w:eastAsia="ru-RU"/>
        </w:rPr>
      </w:pPr>
      <w:r w:rsidRPr="00013C47">
        <w:rPr>
          <w:szCs w:val="28"/>
          <w:lang w:eastAsia="ru-RU"/>
        </w:rPr>
        <w:t xml:space="preserve">В стоянках с закрепленными </w:t>
      </w:r>
      <w:proofErr w:type="spellStart"/>
      <w:r w:rsidRPr="00013C47">
        <w:rPr>
          <w:szCs w:val="28"/>
          <w:lang w:eastAsia="ru-RU"/>
        </w:rPr>
        <w:t>машино</w:t>
      </w:r>
      <w:proofErr w:type="spellEnd"/>
      <w:r w:rsidRPr="00013C47">
        <w:rPr>
          <w:szCs w:val="28"/>
          <w:lang w:eastAsia="ru-RU"/>
        </w:rPr>
        <w:t>-местами за владельцами, устанавливаются, как правило, зарядные станции типа 2 или типа 3.</w:t>
      </w:r>
    </w:p>
    <w:p w14:paraId="3B9183A0" w14:textId="2AAB77B0" w:rsidR="00CB286E" w:rsidRPr="00CB286E" w:rsidRDefault="00CB286E" w:rsidP="00CB286E">
      <w:pPr>
        <w:autoSpaceDE w:val="0"/>
        <w:autoSpaceDN w:val="0"/>
        <w:adjustRightInd w:val="0"/>
        <w:ind w:firstLine="709"/>
        <w:jc w:val="both"/>
        <w:rPr>
          <w:szCs w:val="28"/>
        </w:rPr>
      </w:pPr>
      <w:r w:rsidRPr="00CB286E">
        <w:rPr>
          <w:szCs w:val="28"/>
        </w:rPr>
        <w:t xml:space="preserve">Согласно пункту 11.43 СП 42.13330.2016. Свод правил. Градостроительство. Планировка и застройка городских и сельских поселений. Актуализированная редакция СНиП 2.07.01-89* при новом строительстве, реконструкции и капитальном </w:t>
      </w:r>
      <w:r w:rsidRPr="00CB286E">
        <w:rPr>
          <w:szCs w:val="28"/>
        </w:rPr>
        <w:lastRenderedPageBreak/>
        <w:t xml:space="preserve">ремонте объектов на территории жилых, общественно-деловых, производственных зон, зон инженерной и транспортной инфраструктуры, улично-дорожной сети следует предусматривать устройства зарядной сервисной инфраструктуры электротранспорта с учетом противопожарных расстояний </w:t>
      </w:r>
      <w:r w:rsidRPr="000E2CFE">
        <w:rPr>
          <w:szCs w:val="28"/>
        </w:rPr>
        <w:t xml:space="preserve">согласно </w:t>
      </w:r>
      <w:r w:rsidR="00B570EA" w:rsidRPr="000E2CFE">
        <w:rPr>
          <w:szCs w:val="28"/>
        </w:rPr>
        <w:t>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0E2CFE">
        <w:rPr>
          <w:szCs w:val="28"/>
        </w:rPr>
        <w:t>. В первоочередном порядке зарядные пункты оборудуются на топливо раздаточных комплексах, АЗС, станциях технического обслуживания, на стоянках автомобилей.</w:t>
      </w:r>
      <w:r w:rsidRPr="00CB286E">
        <w:rPr>
          <w:szCs w:val="28"/>
        </w:rPr>
        <w:t xml:space="preserve"> </w:t>
      </w:r>
    </w:p>
    <w:p w14:paraId="58735E26" w14:textId="77777777" w:rsidR="00CB286E" w:rsidRPr="00CB286E" w:rsidRDefault="00CB286E" w:rsidP="00CB286E">
      <w:pPr>
        <w:autoSpaceDE w:val="0"/>
        <w:autoSpaceDN w:val="0"/>
        <w:adjustRightInd w:val="0"/>
        <w:ind w:firstLine="709"/>
        <w:jc w:val="both"/>
        <w:rPr>
          <w:szCs w:val="28"/>
          <w:lang w:eastAsia="ru-RU"/>
        </w:rPr>
      </w:pPr>
      <w:r w:rsidRPr="00CB286E">
        <w:rPr>
          <w:szCs w:val="28"/>
        </w:rPr>
        <w:t xml:space="preserve">Согласно пункту </w:t>
      </w:r>
      <w:r w:rsidRPr="00CB286E">
        <w:rPr>
          <w:szCs w:val="28"/>
          <w:lang w:eastAsia="ru-RU"/>
        </w:rPr>
        <w:t>11.44</w:t>
      </w:r>
      <w:r w:rsidRPr="00CB286E">
        <w:rPr>
          <w:szCs w:val="28"/>
        </w:rPr>
        <w:t xml:space="preserve"> СП 42.13330.2016. Свод правил. Градостроительство. Планировка и застройка городских и сельских поселений. Актуализированная редакция СНиП 2.07.01-89* п</w:t>
      </w:r>
      <w:r w:rsidRPr="00CB286E">
        <w:rPr>
          <w:szCs w:val="28"/>
          <w:lang w:eastAsia="ru-RU"/>
        </w:rPr>
        <w:t xml:space="preserve">ри размещении парковочных мест на стоянках автомобилей следует предусматривать места для хранения электромобилей, оборудованные зарядными устройствами, в количестве не менее 5 % общего числа парковочных мест на стоянках автомобилей. </w:t>
      </w:r>
    </w:p>
    <w:p w14:paraId="5CEFCD84" w14:textId="349B1EE9" w:rsidR="00CB286E" w:rsidRPr="000E2CFE" w:rsidRDefault="00CB286E" w:rsidP="00CB286E">
      <w:pPr>
        <w:autoSpaceDE w:val="0"/>
        <w:autoSpaceDN w:val="0"/>
        <w:adjustRightInd w:val="0"/>
        <w:ind w:firstLine="540"/>
        <w:jc w:val="both"/>
        <w:rPr>
          <w:szCs w:val="28"/>
          <w:lang w:eastAsia="ru-RU"/>
        </w:rPr>
      </w:pPr>
      <w:r w:rsidRPr="00CB286E">
        <w:rPr>
          <w:szCs w:val="28"/>
          <w:lang w:eastAsia="ru-RU"/>
        </w:rPr>
        <w:t xml:space="preserve">В </w:t>
      </w:r>
      <w:r w:rsidRPr="000E2CFE">
        <w:rPr>
          <w:szCs w:val="28"/>
          <w:lang w:eastAsia="ru-RU"/>
        </w:rPr>
        <w:t xml:space="preserve">соответствии </w:t>
      </w:r>
      <w:r w:rsidR="00DF64A4" w:rsidRPr="000E2CFE">
        <w:rPr>
          <w:szCs w:val="28"/>
          <w:lang w:eastAsia="ru-RU"/>
        </w:rPr>
        <w:t xml:space="preserve">с распоряжением Министерства транспорта Российской Федерации </w:t>
      </w:r>
      <w:r w:rsidRPr="000E2CFE">
        <w:rPr>
          <w:szCs w:val="28"/>
          <w:lang w:eastAsia="ru-RU"/>
        </w:rPr>
        <w:t>от 25</w:t>
      </w:r>
      <w:r w:rsidR="00E22978">
        <w:rPr>
          <w:szCs w:val="28"/>
          <w:lang w:eastAsia="ru-RU"/>
        </w:rPr>
        <w:t xml:space="preserve"> мая </w:t>
      </w:r>
      <w:r w:rsidRPr="000E2CFE">
        <w:rPr>
          <w:szCs w:val="28"/>
          <w:lang w:eastAsia="ru-RU"/>
        </w:rPr>
        <w:t>2022</w:t>
      </w:r>
      <w:r w:rsidR="00E22978">
        <w:rPr>
          <w:szCs w:val="28"/>
          <w:lang w:eastAsia="ru-RU"/>
        </w:rPr>
        <w:t xml:space="preserve"> года</w:t>
      </w:r>
      <w:r w:rsidRPr="000E2CFE">
        <w:rPr>
          <w:szCs w:val="28"/>
          <w:lang w:eastAsia="ru-RU"/>
        </w:rPr>
        <w:t xml:space="preserve"> № АК-131-р «Об утверждении методических рекомендаций по стимулированию использования</w:t>
      </w:r>
      <w:r w:rsidRPr="00CB286E">
        <w:rPr>
          <w:szCs w:val="28"/>
          <w:lang w:eastAsia="ru-RU"/>
        </w:rPr>
        <w:t xml:space="preserve"> электромобилей и гибридных автомобилей в субъектах Российской Федерации» в зонах общественно-деловой и промышленной застройки, а также на объектах сервиса, размещаемых в границах полос отвода автомобильных дорог общего пользования (за исключением объектов, оснащение зарядными станциями которых предусматривается законодательством Российской Федерации в обязательном порядке), рекомендованная доля парковочных мест, оборудованных зарядными устройствами (быстрой зарядки), составляет не менее 10 % от количества парковочных мест. Тип зарядных устройств и доля оборудованных парковочных мест могут быть скорректированы в зависимости от текущего уровня спроса на услуги зарядки </w:t>
      </w:r>
      <w:r w:rsidRPr="000E2CFE">
        <w:rPr>
          <w:szCs w:val="28"/>
          <w:lang w:eastAsia="ru-RU"/>
        </w:rPr>
        <w:t>электромобилей и гибридных автомобилей.</w:t>
      </w:r>
    </w:p>
    <w:p w14:paraId="76AC2880" w14:textId="3E893317" w:rsidR="00CB286E" w:rsidRPr="00CB286E" w:rsidRDefault="00CB286E" w:rsidP="00CB286E">
      <w:pPr>
        <w:autoSpaceDE w:val="0"/>
        <w:autoSpaceDN w:val="0"/>
        <w:adjustRightInd w:val="0"/>
        <w:ind w:firstLine="540"/>
        <w:jc w:val="both"/>
        <w:rPr>
          <w:szCs w:val="28"/>
          <w:lang w:eastAsia="ru-RU"/>
        </w:rPr>
      </w:pPr>
      <w:r w:rsidRPr="000E2CFE">
        <w:rPr>
          <w:szCs w:val="28"/>
          <w:lang w:eastAsia="ru-RU"/>
        </w:rPr>
        <w:t xml:space="preserve">В соответствии </w:t>
      </w:r>
      <w:r w:rsidR="00DF64A4" w:rsidRPr="000E2CFE">
        <w:rPr>
          <w:szCs w:val="28"/>
          <w:lang w:eastAsia="ru-RU"/>
        </w:rPr>
        <w:t xml:space="preserve">с распоряжением Министерства транспорта Российской Федерации </w:t>
      </w:r>
      <w:r w:rsidRPr="000E2CFE">
        <w:rPr>
          <w:szCs w:val="28"/>
          <w:lang w:eastAsia="ru-RU"/>
        </w:rPr>
        <w:t>от 25</w:t>
      </w:r>
      <w:r w:rsidR="00E22978">
        <w:rPr>
          <w:szCs w:val="28"/>
          <w:lang w:eastAsia="ru-RU"/>
        </w:rPr>
        <w:t xml:space="preserve"> мая </w:t>
      </w:r>
      <w:r w:rsidRPr="000E2CFE">
        <w:rPr>
          <w:szCs w:val="28"/>
          <w:lang w:eastAsia="ru-RU"/>
        </w:rPr>
        <w:t>2022</w:t>
      </w:r>
      <w:r w:rsidR="00E22978">
        <w:rPr>
          <w:szCs w:val="28"/>
          <w:lang w:eastAsia="ru-RU"/>
        </w:rPr>
        <w:t xml:space="preserve"> года</w:t>
      </w:r>
      <w:r w:rsidRPr="000E2CFE">
        <w:rPr>
          <w:szCs w:val="28"/>
          <w:lang w:eastAsia="ru-RU"/>
        </w:rPr>
        <w:t xml:space="preserve"> № АК-131-р «Об утверждении методических рекомендаций по стимулированию использования электромобилей и гибридных автомобилей в субъектах Российской Федерации» в зонах жилой застройки, где предполагается ночное хранение электромобилей и гибридных автомобилей</w:t>
      </w:r>
      <w:r w:rsidRPr="00CB286E">
        <w:rPr>
          <w:szCs w:val="28"/>
          <w:lang w:eastAsia="ru-RU"/>
        </w:rPr>
        <w:t xml:space="preserve"> граждан, рекомендуется оборудовать зарядными устройствами (преимущественно медленной зарядки) всех парковочных мест для электромобилей и гибридных автомобилей. При наличии гостевых парковочных мест в жилой застройке рекомендуется оборудовать не менее 10 % от их количества зарядными устройствами.</w:t>
      </w:r>
    </w:p>
    <w:p w14:paraId="5B882753" w14:textId="51D53819" w:rsidR="00CB286E" w:rsidRPr="00CB286E" w:rsidRDefault="00CB286E" w:rsidP="00CB286E">
      <w:pPr>
        <w:pStyle w:val="a4"/>
        <w:tabs>
          <w:tab w:val="left" w:pos="993"/>
        </w:tabs>
        <w:ind w:left="0" w:firstLine="709"/>
        <w:jc w:val="both"/>
        <w:rPr>
          <w:szCs w:val="28"/>
        </w:rPr>
      </w:pPr>
      <w:r w:rsidRPr="00CB286E">
        <w:rPr>
          <w:szCs w:val="28"/>
        </w:rPr>
        <w:t>Показатель максимальной доступности не устанавливается.</w:t>
      </w:r>
    </w:p>
    <w:p w14:paraId="423B89F0" w14:textId="35325615" w:rsidR="00CB286E" w:rsidRDefault="00CB286E" w:rsidP="00C502ED">
      <w:pPr>
        <w:pStyle w:val="a4"/>
        <w:numPr>
          <w:ilvl w:val="0"/>
          <w:numId w:val="85"/>
        </w:numPr>
        <w:tabs>
          <w:tab w:val="left" w:pos="1418"/>
          <w:tab w:val="left" w:pos="1701"/>
        </w:tabs>
        <w:ind w:left="0" w:firstLine="709"/>
        <w:jc w:val="both"/>
        <w:rPr>
          <w:bCs/>
          <w:szCs w:val="28"/>
        </w:rPr>
      </w:pPr>
      <w:r w:rsidRPr="00CB286E">
        <w:rPr>
          <w:bCs/>
          <w:szCs w:val="28"/>
        </w:rPr>
        <w:t>Обеспеченность населения объектами автомобильной инфраструктуры муниципального уровня</w:t>
      </w:r>
      <w:r w:rsidR="00EF48A0">
        <w:rPr>
          <w:bCs/>
          <w:szCs w:val="28"/>
        </w:rPr>
        <w:t>:</w:t>
      </w:r>
    </w:p>
    <w:p w14:paraId="1E593F90" w14:textId="49BF7CA8" w:rsidR="00CB286E" w:rsidRPr="00CB286E" w:rsidRDefault="00EF48A0" w:rsidP="00CB286E">
      <w:pPr>
        <w:pStyle w:val="a4"/>
        <w:tabs>
          <w:tab w:val="left" w:pos="993"/>
        </w:tabs>
        <w:ind w:left="0" w:firstLine="709"/>
        <w:jc w:val="both"/>
        <w:rPr>
          <w:szCs w:val="28"/>
        </w:rPr>
      </w:pPr>
      <w:r>
        <w:rPr>
          <w:szCs w:val="28"/>
        </w:rPr>
        <w:t>п</w:t>
      </w:r>
      <w:r w:rsidR="00CB286E" w:rsidRPr="00CB286E">
        <w:rPr>
          <w:szCs w:val="28"/>
        </w:rPr>
        <w:t>оказатель (название)</w:t>
      </w:r>
      <w:r w:rsidR="00CB286E">
        <w:rPr>
          <w:szCs w:val="28"/>
        </w:rPr>
        <w:t xml:space="preserve"> - о</w:t>
      </w:r>
      <w:r w:rsidR="00CB286E" w:rsidRPr="00CB286E">
        <w:rPr>
          <w:szCs w:val="28"/>
        </w:rPr>
        <w:t>беспеченность пунктами выдачи государственных номерных знаков</w:t>
      </w:r>
      <w:r>
        <w:rPr>
          <w:szCs w:val="28"/>
        </w:rPr>
        <w:t>;</w:t>
      </w:r>
    </w:p>
    <w:p w14:paraId="47790523" w14:textId="60AA9EB7" w:rsidR="00CB286E" w:rsidRPr="00CB286E" w:rsidRDefault="00EF48A0" w:rsidP="00CB286E">
      <w:pPr>
        <w:pStyle w:val="a4"/>
        <w:tabs>
          <w:tab w:val="left" w:pos="993"/>
        </w:tabs>
        <w:ind w:left="0" w:firstLine="709"/>
        <w:jc w:val="both"/>
        <w:rPr>
          <w:szCs w:val="28"/>
        </w:rPr>
      </w:pPr>
      <w:r>
        <w:rPr>
          <w:szCs w:val="28"/>
        </w:rPr>
        <w:t>п</w:t>
      </w:r>
      <w:r w:rsidR="00CB286E" w:rsidRPr="00CB286E">
        <w:rPr>
          <w:szCs w:val="28"/>
        </w:rPr>
        <w:t>оказатель</w:t>
      </w:r>
      <w:r w:rsidR="004C723D">
        <w:rPr>
          <w:szCs w:val="28"/>
        </w:rPr>
        <w:t xml:space="preserve"> (</w:t>
      </w:r>
      <w:r w:rsidR="00CB286E" w:rsidRPr="00CB286E">
        <w:rPr>
          <w:szCs w:val="28"/>
        </w:rPr>
        <w:t>единица измерения</w:t>
      </w:r>
      <w:r w:rsidR="004C723D">
        <w:rPr>
          <w:szCs w:val="28"/>
        </w:rPr>
        <w:t>)</w:t>
      </w:r>
      <w:r w:rsidR="00CB286E">
        <w:rPr>
          <w:szCs w:val="28"/>
        </w:rPr>
        <w:t xml:space="preserve"> - к</w:t>
      </w:r>
      <w:r w:rsidR="00CB286E" w:rsidRPr="00CB286E">
        <w:rPr>
          <w:szCs w:val="28"/>
        </w:rPr>
        <w:t xml:space="preserve">оличество пунктов выдачи государственных номерных знаков, единиц на городской округ. </w:t>
      </w:r>
    </w:p>
    <w:p w14:paraId="548A20C5" w14:textId="659711CD" w:rsidR="00CB286E" w:rsidRPr="00CB286E" w:rsidRDefault="00CB286E" w:rsidP="00C502ED">
      <w:pPr>
        <w:pStyle w:val="a4"/>
        <w:numPr>
          <w:ilvl w:val="0"/>
          <w:numId w:val="85"/>
        </w:numPr>
        <w:tabs>
          <w:tab w:val="left" w:pos="993"/>
          <w:tab w:val="left" w:pos="1418"/>
        </w:tabs>
        <w:ind w:left="0" w:firstLine="709"/>
        <w:jc w:val="both"/>
        <w:rPr>
          <w:szCs w:val="28"/>
        </w:rPr>
      </w:pPr>
      <w:r w:rsidRPr="00CB286E">
        <w:rPr>
          <w:szCs w:val="28"/>
        </w:rPr>
        <w:lastRenderedPageBreak/>
        <w:t>В соответствии с Методически</w:t>
      </w:r>
      <w:r>
        <w:rPr>
          <w:szCs w:val="28"/>
        </w:rPr>
        <w:t>ми</w:t>
      </w:r>
      <w:r w:rsidRPr="00CB286E">
        <w:rPr>
          <w:szCs w:val="28"/>
        </w:rPr>
        <w:t xml:space="preserve"> рекомендаци</w:t>
      </w:r>
      <w:r>
        <w:rPr>
          <w:szCs w:val="28"/>
        </w:rPr>
        <w:t>ями</w:t>
      </w:r>
      <w:r w:rsidRPr="00CB286E">
        <w:rPr>
          <w:szCs w:val="28"/>
        </w:rPr>
        <w:t xml:space="preserve"> по подготовке нормативов градостроительного проектирования следует предусматривать не менее одного объекта на 200 тыс. автомобилей при обеспечении доступности автотранспортом.</w:t>
      </w:r>
    </w:p>
    <w:p w14:paraId="52181270" w14:textId="613A817F" w:rsidR="00CB286E" w:rsidRPr="00CB286E" w:rsidRDefault="00CB286E" w:rsidP="00CB286E">
      <w:pPr>
        <w:pStyle w:val="a4"/>
        <w:tabs>
          <w:tab w:val="left" w:pos="993"/>
        </w:tabs>
        <w:ind w:left="0" w:firstLine="709"/>
        <w:jc w:val="both"/>
        <w:rPr>
          <w:szCs w:val="28"/>
        </w:rPr>
      </w:pPr>
      <w:r w:rsidRPr="00CB286E">
        <w:rPr>
          <w:szCs w:val="28"/>
        </w:rPr>
        <w:t xml:space="preserve">По данным ОГИБДД УМВД России </w:t>
      </w:r>
      <w:r w:rsidRPr="00964B73">
        <w:rPr>
          <w:szCs w:val="28"/>
        </w:rPr>
        <w:t>по г</w:t>
      </w:r>
      <w:r w:rsidR="00964B73" w:rsidRPr="00964B73">
        <w:rPr>
          <w:szCs w:val="28"/>
        </w:rPr>
        <w:t>ороду</w:t>
      </w:r>
      <w:r w:rsidRPr="00964B73">
        <w:rPr>
          <w:szCs w:val="28"/>
        </w:rPr>
        <w:t>. Липецк</w:t>
      </w:r>
      <w:r w:rsidRPr="00CB286E">
        <w:rPr>
          <w:szCs w:val="28"/>
        </w:rPr>
        <w:t xml:space="preserve"> количество легковых автомобилей в</w:t>
      </w:r>
      <w:r>
        <w:rPr>
          <w:szCs w:val="28"/>
        </w:rPr>
        <w:t xml:space="preserve"> </w:t>
      </w:r>
      <w:r w:rsidRPr="00CB286E">
        <w:rPr>
          <w:szCs w:val="28"/>
        </w:rPr>
        <w:t>г. Липецк на 1</w:t>
      </w:r>
      <w:r w:rsidR="00E22978">
        <w:rPr>
          <w:szCs w:val="28"/>
        </w:rPr>
        <w:t xml:space="preserve"> января </w:t>
      </w:r>
      <w:r w:rsidRPr="00CB286E">
        <w:rPr>
          <w:szCs w:val="28"/>
        </w:rPr>
        <w:t>2021</w:t>
      </w:r>
      <w:r w:rsidR="00E22978">
        <w:rPr>
          <w:szCs w:val="28"/>
        </w:rPr>
        <w:t xml:space="preserve"> года</w:t>
      </w:r>
      <w:r w:rsidRPr="00CB286E">
        <w:rPr>
          <w:szCs w:val="28"/>
        </w:rPr>
        <w:t xml:space="preserve"> составляет 205861 единиц.</w:t>
      </w:r>
    </w:p>
    <w:p w14:paraId="0088299C" w14:textId="77777777" w:rsidR="00CB286E" w:rsidRPr="00CB286E" w:rsidRDefault="00CB286E" w:rsidP="00CB286E">
      <w:pPr>
        <w:pStyle w:val="a4"/>
        <w:tabs>
          <w:tab w:val="left" w:pos="993"/>
        </w:tabs>
        <w:ind w:left="0" w:firstLine="709"/>
        <w:jc w:val="both"/>
        <w:rPr>
          <w:szCs w:val="28"/>
        </w:rPr>
      </w:pPr>
      <w:r w:rsidRPr="00CB286E">
        <w:rPr>
          <w:szCs w:val="28"/>
        </w:rPr>
        <w:t>С учетом роста уровня автомобилизации устанавливается показатель 2 пункта выдачи государственных номерных знаков на городской округ (в том числе для ведомственных автомобилей и автомобилей юридических лиц).</w:t>
      </w:r>
    </w:p>
    <w:p w14:paraId="589E0C22" w14:textId="77777777" w:rsidR="00CB286E" w:rsidRPr="0014333F" w:rsidRDefault="00CB286E" w:rsidP="00CB286E">
      <w:pPr>
        <w:pStyle w:val="a4"/>
        <w:tabs>
          <w:tab w:val="left" w:pos="993"/>
        </w:tabs>
        <w:ind w:left="0" w:firstLine="709"/>
        <w:jc w:val="both"/>
        <w:rPr>
          <w:sz w:val="24"/>
        </w:rPr>
      </w:pPr>
      <w:r w:rsidRPr="00CB286E">
        <w:rPr>
          <w:szCs w:val="28"/>
        </w:rPr>
        <w:t>Устанавливается транспортная доступность не более 1 часа по дорогам общего пользования</w:t>
      </w:r>
      <w:r w:rsidRPr="0014333F">
        <w:rPr>
          <w:sz w:val="24"/>
        </w:rPr>
        <w:t>.</w:t>
      </w:r>
    </w:p>
    <w:p w14:paraId="58B3151F" w14:textId="0629198B" w:rsidR="00CB286E" w:rsidRDefault="00427C41" w:rsidP="00C502ED">
      <w:pPr>
        <w:pStyle w:val="a4"/>
        <w:numPr>
          <w:ilvl w:val="0"/>
          <w:numId w:val="85"/>
        </w:numPr>
        <w:tabs>
          <w:tab w:val="left" w:pos="1418"/>
          <w:tab w:val="left" w:pos="1701"/>
        </w:tabs>
        <w:ind w:left="0" w:firstLine="709"/>
        <w:jc w:val="both"/>
        <w:rPr>
          <w:bCs/>
          <w:szCs w:val="28"/>
        </w:rPr>
      </w:pPr>
      <w:r w:rsidRPr="00427C41">
        <w:rPr>
          <w:bCs/>
          <w:szCs w:val="28"/>
        </w:rPr>
        <w:t>Объекты противопожарного водоснабжения</w:t>
      </w:r>
      <w:r w:rsidR="00EF48A0">
        <w:rPr>
          <w:bCs/>
          <w:szCs w:val="28"/>
        </w:rPr>
        <w:t>:</w:t>
      </w:r>
    </w:p>
    <w:p w14:paraId="567E0FDB" w14:textId="22B94774" w:rsidR="00427C41" w:rsidRPr="00427C41" w:rsidRDefault="00EF48A0" w:rsidP="00427C41">
      <w:pPr>
        <w:tabs>
          <w:tab w:val="left" w:pos="993"/>
        </w:tabs>
        <w:ind w:firstLine="709"/>
        <w:contextualSpacing/>
        <w:jc w:val="both"/>
        <w:rPr>
          <w:rFonts w:eastAsia="Calibri"/>
          <w:szCs w:val="28"/>
          <w:lang w:eastAsia="en-US"/>
        </w:rPr>
      </w:pPr>
      <w:r>
        <w:rPr>
          <w:rFonts w:eastAsia="Calibri"/>
          <w:szCs w:val="28"/>
          <w:lang w:eastAsia="en-US"/>
        </w:rPr>
        <w:t>п</w:t>
      </w:r>
      <w:r w:rsidR="00427C41" w:rsidRPr="00427C41">
        <w:rPr>
          <w:rFonts w:eastAsia="Calibri"/>
          <w:szCs w:val="28"/>
          <w:lang w:eastAsia="en-US"/>
        </w:rPr>
        <w:t>оказатель (название)</w:t>
      </w:r>
      <w:r w:rsidR="00427C41">
        <w:rPr>
          <w:rFonts w:eastAsia="Calibri"/>
          <w:szCs w:val="28"/>
          <w:lang w:eastAsia="en-US"/>
        </w:rPr>
        <w:t xml:space="preserve"> - о</w:t>
      </w:r>
      <w:r w:rsidR="00427C41" w:rsidRPr="00427C41">
        <w:rPr>
          <w:rFonts w:eastAsia="Calibri"/>
          <w:szCs w:val="28"/>
          <w:lang w:eastAsia="en-US"/>
        </w:rPr>
        <w:t>беспеченность населения объектами противопожарного водоснабжения</w:t>
      </w:r>
      <w:r>
        <w:rPr>
          <w:rFonts w:eastAsia="Calibri"/>
          <w:szCs w:val="28"/>
          <w:lang w:eastAsia="en-US"/>
        </w:rPr>
        <w:t>;</w:t>
      </w:r>
    </w:p>
    <w:p w14:paraId="6BD1AFDB" w14:textId="554356DB" w:rsidR="00427C41" w:rsidRPr="00427C41" w:rsidRDefault="00EF48A0" w:rsidP="00427C41">
      <w:pPr>
        <w:tabs>
          <w:tab w:val="left" w:pos="993"/>
        </w:tabs>
        <w:ind w:firstLine="709"/>
        <w:contextualSpacing/>
        <w:jc w:val="both"/>
        <w:rPr>
          <w:rFonts w:eastAsia="Calibri"/>
          <w:szCs w:val="28"/>
          <w:lang w:eastAsia="en-US"/>
        </w:rPr>
      </w:pPr>
      <w:r>
        <w:rPr>
          <w:rFonts w:eastAsia="Calibri"/>
          <w:szCs w:val="28"/>
          <w:lang w:eastAsia="en-US"/>
        </w:rPr>
        <w:t>п</w:t>
      </w:r>
      <w:r w:rsidR="00427C41" w:rsidRPr="00427C41">
        <w:rPr>
          <w:rFonts w:eastAsia="Calibri"/>
          <w:szCs w:val="28"/>
          <w:lang w:eastAsia="en-US"/>
        </w:rPr>
        <w:t>оказатель</w:t>
      </w:r>
      <w:r w:rsidR="004C723D">
        <w:rPr>
          <w:rFonts w:eastAsia="Calibri"/>
          <w:szCs w:val="28"/>
          <w:lang w:eastAsia="en-US"/>
        </w:rPr>
        <w:t xml:space="preserve"> (</w:t>
      </w:r>
      <w:r w:rsidR="00427C41" w:rsidRPr="00427C41">
        <w:rPr>
          <w:rFonts w:eastAsia="Calibri"/>
          <w:szCs w:val="28"/>
          <w:lang w:eastAsia="en-US"/>
        </w:rPr>
        <w:t>единица измерения</w:t>
      </w:r>
      <w:r w:rsidR="004C723D">
        <w:rPr>
          <w:rFonts w:eastAsia="Calibri"/>
          <w:szCs w:val="28"/>
          <w:lang w:eastAsia="en-US"/>
        </w:rPr>
        <w:t>)</w:t>
      </w:r>
      <w:r w:rsidR="00427C41">
        <w:rPr>
          <w:rFonts w:eastAsia="Calibri"/>
          <w:szCs w:val="28"/>
          <w:lang w:eastAsia="en-US"/>
        </w:rPr>
        <w:t xml:space="preserve"> - к</w:t>
      </w:r>
      <w:r w:rsidR="00427C41" w:rsidRPr="00427C41">
        <w:rPr>
          <w:rFonts w:eastAsia="Calibri"/>
          <w:szCs w:val="28"/>
          <w:lang w:eastAsia="en-US"/>
        </w:rPr>
        <w:t>оличество объектов.</w:t>
      </w:r>
    </w:p>
    <w:p w14:paraId="4C1DDBDE" w14:textId="6BF1C37D" w:rsidR="00427C41" w:rsidRPr="00013C47" w:rsidRDefault="00427C41"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t>В соответствии Методически</w:t>
      </w:r>
      <w:r w:rsidR="00F63C2E" w:rsidRPr="00013C47">
        <w:rPr>
          <w:rFonts w:eastAsia="Calibri"/>
          <w:szCs w:val="28"/>
          <w:lang w:eastAsia="en-US"/>
        </w:rPr>
        <w:t>ми</w:t>
      </w:r>
      <w:r w:rsidRPr="00013C47">
        <w:rPr>
          <w:rFonts w:eastAsia="Calibri"/>
          <w:szCs w:val="28"/>
          <w:lang w:eastAsia="en-US"/>
        </w:rPr>
        <w:t xml:space="preserve"> рекомендаци</w:t>
      </w:r>
      <w:r w:rsidR="00F63C2E" w:rsidRPr="00013C47">
        <w:rPr>
          <w:rFonts w:eastAsia="Calibri"/>
          <w:szCs w:val="28"/>
          <w:lang w:eastAsia="en-US"/>
        </w:rPr>
        <w:t>ями</w:t>
      </w:r>
      <w:r w:rsidRPr="00013C47">
        <w:rPr>
          <w:rFonts w:eastAsia="Calibri"/>
          <w:szCs w:val="28"/>
          <w:lang w:eastAsia="en-US"/>
        </w:rPr>
        <w:t xml:space="preserve"> по подготовке нормативов градостроительного проектирования расчет следует вести на основании норм пожарной безопасности 101-95 «Нормы проектирования объектов пожарной охраны», утвержденных приказом Главного управления Государственной противопожарной службы Министерства внутренних дел Российской Федерации от 30</w:t>
      </w:r>
      <w:r w:rsidR="008461BC" w:rsidRPr="00013C47">
        <w:rPr>
          <w:rFonts w:eastAsia="Calibri"/>
          <w:szCs w:val="28"/>
          <w:lang w:eastAsia="en-US"/>
        </w:rPr>
        <w:t xml:space="preserve"> декабря </w:t>
      </w:r>
      <w:r w:rsidRPr="00013C47">
        <w:rPr>
          <w:rFonts w:eastAsia="Calibri"/>
          <w:szCs w:val="28"/>
          <w:lang w:eastAsia="en-US"/>
        </w:rPr>
        <w:t>1994</w:t>
      </w:r>
      <w:r w:rsidR="008461BC" w:rsidRPr="00013C47">
        <w:rPr>
          <w:rFonts w:eastAsia="Calibri"/>
          <w:szCs w:val="28"/>
          <w:lang w:eastAsia="en-US"/>
        </w:rPr>
        <w:t xml:space="preserve"> года</w:t>
      </w:r>
      <w:r w:rsidRPr="00013C47">
        <w:rPr>
          <w:rFonts w:eastAsia="Calibri"/>
          <w:szCs w:val="28"/>
          <w:lang w:eastAsia="en-US"/>
        </w:rPr>
        <w:t xml:space="preserve"> № 36. Документ утратил силу с 1</w:t>
      </w:r>
      <w:r w:rsidR="008461BC" w:rsidRPr="00013C47">
        <w:rPr>
          <w:rFonts w:eastAsia="Calibri"/>
          <w:szCs w:val="28"/>
          <w:lang w:eastAsia="en-US"/>
        </w:rPr>
        <w:t xml:space="preserve"> января </w:t>
      </w:r>
      <w:r w:rsidRPr="00013C47">
        <w:rPr>
          <w:rFonts w:eastAsia="Calibri"/>
          <w:szCs w:val="28"/>
          <w:lang w:eastAsia="en-US"/>
        </w:rPr>
        <w:t>2021</w:t>
      </w:r>
      <w:r w:rsidR="008461BC" w:rsidRPr="00013C47">
        <w:rPr>
          <w:rFonts w:eastAsia="Calibri"/>
          <w:szCs w:val="28"/>
          <w:lang w:eastAsia="en-US"/>
        </w:rPr>
        <w:t xml:space="preserve"> года</w:t>
      </w:r>
      <w:r w:rsidRPr="00013C47">
        <w:rPr>
          <w:rFonts w:eastAsia="Calibri"/>
          <w:szCs w:val="28"/>
          <w:lang w:eastAsia="en-US"/>
        </w:rPr>
        <w:t xml:space="preserve"> в связи с изданием Постановления Правительства РФ от 11</w:t>
      </w:r>
      <w:r w:rsidR="008461BC" w:rsidRPr="00013C47">
        <w:rPr>
          <w:rFonts w:eastAsia="Calibri"/>
          <w:szCs w:val="28"/>
          <w:lang w:eastAsia="en-US"/>
        </w:rPr>
        <w:t xml:space="preserve"> июля </w:t>
      </w:r>
      <w:r w:rsidRPr="00013C47">
        <w:rPr>
          <w:rFonts w:eastAsia="Calibri"/>
          <w:szCs w:val="28"/>
          <w:lang w:eastAsia="en-US"/>
        </w:rPr>
        <w:t>2020</w:t>
      </w:r>
      <w:r w:rsidR="008461BC" w:rsidRPr="00013C47">
        <w:rPr>
          <w:rFonts w:eastAsia="Calibri"/>
          <w:szCs w:val="28"/>
          <w:lang w:eastAsia="en-US"/>
        </w:rPr>
        <w:t xml:space="preserve"> года</w:t>
      </w:r>
      <w:r w:rsidRPr="00013C47">
        <w:rPr>
          <w:rFonts w:eastAsia="Calibri"/>
          <w:szCs w:val="28"/>
          <w:lang w:eastAsia="en-US"/>
        </w:rPr>
        <w:t xml:space="preserve"> № 1034. </w:t>
      </w:r>
    </w:p>
    <w:p w14:paraId="3088BBCD" w14:textId="44094132" w:rsidR="00427C41" w:rsidRPr="00013C47" w:rsidRDefault="00427C41"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t xml:space="preserve">Предлагается для целей расчета использовать </w:t>
      </w:r>
      <w:r w:rsidR="008E7829" w:rsidRPr="00013C47">
        <w:rPr>
          <w:rFonts w:eastAsia="Calibri"/>
          <w:szCs w:val="28"/>
          <w:lang w:eastAsia="en-US"/>
        </w:rPr>
        <w:t>п</w:t>
      </w:r>
      <w:r w:rsidRPr="00013C47">
        <w:rPr>
          <w:rFonts w:eastAsia="Calibri"/>
          <w:szCs w:val="28"/>
          <w:lang w:eastAsia="en-US"/>
        </w:rPr>
        <w:t>риказ МЧС России от</w:t>
      </w:r>
      <w:r w:rsidR="001B5658">
        <w:rPr>
          <w:rFonts w:eastAsia="Calibri"/>
          <w:szCs w:val="28"/>
          <w:lang w:eastAsia="en-US"/>
        </w:rPr>
        <w:t xml:space="preserve">                </w:t>
      </w:r>
      <w:r w:rsidRPr="00013C47">
        <w:rPr>
          <w:rFonts w:eastAsia="Calibri"/>
          <w:szCs w:val="28"/>
          <w:lang w:eastAsia="en-US"/>
        </w:rPr>
        <w:t xml:space="preserve"> 30</w:t>
      </w:r>
      <w:r w:rsidR="008461BC" w:rsidRPr="00013C47">
        <w:rPr>
          <w:rFonts w:eastAsia="Calibri"/>
          <w:szCs w:val="28"/>
          <w:lang w:eastAsia="en-US"/>
        </w:rPr>
        <w:t xml:space="preserve"> марта </w:t>
      </w:r>
      <w:r w:rsidRPr="00013C47">
        <w:rPr>
          <w:rFonts w:eastAsia="Calibri"/>
          <w:szCs w:val="28"/>
          <w:lang w:eastAsia="en-US"/>
        </w:rPr>
        <w:t>2020</w:t>
      </w:r>
      <w:r w:rsidR="008461BC" w:rsidRPr="00013C47">
        <w:rPr>
          <w:rFonts w:eastAsia="Calibri"/>
          <w:szCs w:val="28"/>
          <w:lang w:eastAsia="en-US"/>
        </w:rPr>
        <w:t xml:space="preserve"> года</w:t>
      </w:r>
      <w:r w:rsidRPr="00013C47">
        <w:rPr>
          <w:rFonts w:eastAsia="Calibri"/>
          <w:szCs w:val="28"/>
          <w:lang w:eastAsia="en-US"/>
        </w:rPr>
        <w:t xml:space="preserve"> № 225 «Об утверждении свода правил СП 8.13130</w:t>
      </w:r>
      <w:r w:rsidR="000E2CFE" w:rsidRPr="00013C47">
        <w:rPr>
          <w:rFonts w:eastAsia="Calibri"/>
          <w:szCs w:val="28"/>
          <w:lang w:eastAsia="en-US"/>
        </w:rPr>
        <w:t>.2020</w:t>
      </w:r>
      <w:r w:rsidRPr="00013C47">
        <w:rPr>
          <w:rFonts w:eastAsia="Calibri"/>
          <w:szCs w:val="28"/>
          <w:lang w:eastAsia="en-US"/>
        </w:rPr>
        <w:t xml:space="preserve"> «Системы противопожарной защиты. Наружное противопожарное водоснабжение. Требования пожарной безопасности»:</w:t>
      </w:r>
    </w:p>
    <w:p w14:paraId="08996D62" w14:textId="73089327" w:rsidR="00427C41" w:rsidRPr="00F63C2E" w:rsidRDefault="00427C41" w:rsidP="00C56E5D">
      <w:pPr>
        <w:pStyle w:val="a4"/>
        <w:numPr>
          <w:ilvl w:val="0"/>
          <w:numId w:val="40"/>
        </w:numPr>
        <w:tabs>
          <w:tab w:val="left" w:pos="709"/>
          <w:tab w:val="left" w:pos="1134"/>
        </w:tabs>
        <w:ind w:left="0" w:firstLine="698"/>
        <w:jc w:val="both"/>
        <w:rPr>
          <w:rFonts w:eastAsia="Calibri"/>
          <w:szCs w:val="28"/>
          <w:lang w:eastAsia="en-US"/>
        </w:rPr>
      </w:pPr>
      <w:r w:rsidRPr="00F63C2E">
        <w:rPr>
          <w:rFonts w:eastAsia="Calibri"/>
          <w:szCs w:val="28"/>
          <w:lang w:eastAsia="en-US"/>
        </w:rPr>
        <w:t>пункт 10.1. Перечень объектов защиты, для которых наружное противопожарное водоснабжение допускается предусматривать из пожарных резервуаров и водоемов, установлен Техническим регламентом. При этом отбор воды на тушение пожара предусматривается непосредственно из указанных водоисточников насосами пожарных автомобилей (мотопомпами), устройство противопожарного водопровода не требуется</w:t>
      </w:r>
      <w:r w:rsidR="00B91CBE">
        <w:rPr>
          <w:rFonts w:eastAsia="Calibri"/>
          <w:szCs w:val="28"/>
          <w:lang w:eastAsia="en-US"/>
        </w:rPr>
        <w:t>;</w:t>
      </w:r>
    </w:p>
    <w:p w14:paraId="01060E24" w14:textId="1017F355" w:rsidR="00427C41" w:rsidRPr="00427C41" w:rsidRDefault="00427C41" w:rsidP="00C56E5D">
      <w:pPr>
        <w:numPr>
          <w:ilvl w:val="0"/>
          <w:numId w:val="40"/>
        </w:numPr>
        <w:tabs>
          <w:tab w:val="left" w:pos="709"/>
          <w:tab w:val="left" w:pos="1134"/>
        </w:tabs>
        <w:ind w:left="0" w:firstLine="698"/>
        <w:contextualSpacing/>
        <w:jc w:val="both"/>
        <w:rPr>
          <w:rFonts w:eastAsia="Calibri"/>
          <w:szCs w:val="28"/>
          <w:lang w:eastAsia="en-US"/>
        </w:rPr>
      </w:pPr>
      <w:r w:rsidRPr="00427C41">
        <w:rPr>
          <w:rFonts w:eastAsia="Calibri"/>
          <w:szCs w:val="28"/>
          <w:lang w:eastAsia="en-US"/>
        </w:rPr>
        <w:t>пункт 10.2. Объем пожарных резервуаров и водоемов надлежит определять исходя из расчетного расхода воды на наружное пожаротушение и продолжительности тушения пожара</w:t>
      </w:r>
      <w:r w:rsidR="00B91CBE">
        <w:rPr>
          <w:rFonts w:eastAsia="Calibri"/>
          <w:szCs w:val="28"/>
          <w:lang w:eastAsia="en-US"/>
        </w:rPr>
        <w:t>;</w:t>
      </w:r>
    </w:p>
    <w:p w14:paraId="60591DC5" w14:textId="77777777" w:rsidR="00427C41" w:rsidRPr="00427C41" w:rsidRDefault="00427C41" w:rsidP="00C56E5D">
      <w:pPr>
        <w:numPr>
          <w:ilvl w:val="0"/>
          <w:numId w:val="40"/>
        </w:numPr>
        <w:tabs>
          <w:tab w:val="left" w:pos="709"/>
          <w:tab w:val="left" w:pos="1134"/>
        </w:tabs>
        <w:ind w:left="0" w:firstLine="698"/>
        <w:contextualSpacing/>
        <w:jc w:val="both"/>
        <w:rPr>
          <w:rFonts w:eastAsia="Calibri"/>
          <w:szCs w:val="28"/>
          <w:lang w:eastAsia="en-US"/>
        </w:rPr>
      </w:pPr>
      <w:r w:rsidRPr="00427C41">
        <w:rPr>
          <w:rFonts w:eastAsia="Calibri"/>
          <w:szCs w:val="28"/>
          <w:lang w:eastAsia="en-US"/>
        </w:rPr>
        <w:t>пункт 10.3. Количество пожарных резервуаров или искусственных водоемов должно быть не менее двух, при этом в каждом из них должно храниться 50 % объема воды на пожаротушение.</w:t>
      </w:r>
    </w:p>
    <w:p w14:paraId="578E5452" w14:textId="77FAD3F2" w:rsidR="00427C41" w:rsidRPr="00013C47" w:rsidRDefault="00427C41" w:rsidP="00C502ED">
      <w:pPr>
        <w:pStyle w:val="a4"/>
        <w:numPr>
          <w:ilvl w:val="0"/>
          <w:numId w:val="85"/>
        </w:numPr>
        <w:tabs>
          <w:tab w:val="left" w:pos="993"/>
          <w:tab w:val="left" w:pos="1418"/>
        </w:tabs>
        <w:ind w:left="0" w:firstLine="709"/>
        <w:jc w:val="both"/>
        <w:rPr>
          <w:rFonts w:eastAsia="Calibri"/>
          <w:szCs w:val="28"/>
          <w:lang w:eastAsia="en-US"/>
        </w:rPr>
      </w:pPr>
      <w:bookmarkStart w:id="27" w:name="Par6"/>
      <w:bookmarkEnd w:id="27"/>
      <w:r w:rsidRPr="00013C47">
        <w:rPr>
          <w:rFonts w:eastAsia="Calibri"/>
          <w:szCs w:val="28"/>
          <w:lang w:eastAsia="en-US"/>
        </w:rPr>
        <w:t xml:space="preserve">Расстановка пожарных гидрантов на водопроводной сети должна обеспечивать подачу воды с расчетным расходом на пожаротушение любой точки обслуживаемого данной сетью здания на уровне нулевой отметки не менее чем от двух гидрантов при расходе воды на наружное пожаротушение 15 л/с и более или от одного гидранта — при расходе воды менее 15 л/с </w:t>
      </w:r>
      <w:proofErr w:type="spellStart"/>
      <w:r w:rsidRPr="00013C47">
        <w:rPr>
          <w:rFonts w:eastAsia="Calibri"/>
          <w:szCs w:val="28"/>
          <w:lang w:eastAsia="en-US"/>
        </w:rPr>
        <w:t>с</w:t>
      </w:r>
      <w:proofErr w:type="spellEnd"/>
      <w:r w:rsidRPr="00013C47">
        <w:rPr>
          <w:rFonts w:eastAsia="Calibri"/>
          <w:szCs w:val="28"/>
          <w:lang w:eastAsia="en-US"/>
        </w:rPr>
        <w:t xml:space="preserve"> учетом прокладки рукавных линий длиной не более 200 м по дорогам с твердым покрытием.</w:t>
      </w:r>
    </w:p>
    <w:p w14:paraId="0A45B32C" w14:textId="75BA9307" w:rsidR="00427C41" w:rsidRPr="00013C47" w:rsidRDefault="00427C41"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lastRenderedPageBreak/>
        <w:t>Пожарные резервуары или искусственные водоемы надлежит размещать из условия обслуживания ими зданий:</w:t>
      </w:r>
    </w:p>
    <w:p w14:paraId="2EF7493F" w14:textId="2C15C708" w:rsidR="00427C41" w:rsidRPr="00F63C2E" w:rsidRDefault="00427C41" w:rsidP="00C56E5D">
      <w:pPr>
        <w:pStyle w:val="a4"/>
        <w:numPr>
          <w:ilvl w:val="0"/>
          <w:numId w:val="44"/>
        </w:numPr>
        <w:tabs>
          <w:tab w:val="left" w:pos="709"/>
          <w:tab w:val="left" w:pos="1134"/>
        </w:tabs>
        <w:ind w:left="0" w:firstLine="709"/>
        <w:jc w:val="both"/>
        <w:rPr>
          <w:rFonts w:eastAsia="Calibri"/>
          <w:szCs w:val="28"/>
          <w:lang w:eastAsia="en-US"/>
        </w:rPr>
      </w:pPr>
      <w:r w:rsidRPr="00F63C2E">
        <w:rPr>
          <w:rFonts w:eastAsia="Calibri"/>
          <w:szCs w:val="28"/>
          <w:lang w:eastAsia="en-US"/>
        </w:rPr>
        <w:t>при заборе воды насосами пожарных автомобилей — в радиусе 200 м;</w:t>
      </w:r>
    </w:p>
    <w:p w14:paraId="5FC1BA72" w14:textId="77777777" w:rsidR="00427C41" w:rsidRPr="00427C41" w:rsidRDefault="00427C41" w:rsidP="00C56E5D">
      <w:pPr>
        <w:numPr>
          <w:ilvl w:val="0"/>
          <w:numId w:val="44"/>
        </w:numPr>
        <w:tabs>
          <w:tab w:val="left" w:pos="709"/>
          <w:tab w:val="left" w:pos="1134"/>
        </w:tabs>
        <w:ind w:left="0" w:firstLine="709"/>
        <w:contextualSpacing/>
        <w:jc w:val="both"/>
        <w:rPr>
          <w:rFonts w:eastAsia="Calibri"/>
          <w:szCs w:val="28"/>
          <w:lang w:eastAsia="en-US"/>
        </w:rPr>
      </w:pPr>
      <w:r w:rsidRPr="00427C41">
        <w:rPr>
          <w:rFonts w:eastAsia="Calibri"/>
          <w:szCs w:val="28"/>
          <w:lang w:eastAsia="en-US"/>
        </w:rPr>
        <w:t>при заборе воды мотопомпами — в радиусе 100–150 м (в зависимости от типа мотопомп).</w:t>
      </w:r>
    </w:p>
    <w:p w14:paraId="261A88F9" w14:textId="74659C45" w:rsidR="00427C41" w:rsidRPr="00013C47" w:rsidRDefault="00427C41"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t>Для увеличения радиуса обслуживания допускается прокладка от резервуаров или водоемов тупиковых трубопроводов длиной не более 200 м с устройством приемных колодцев.</w:t>
      </w:r>
    </w:p>
    <w:p w14:paraId="63057EF6" w14:textId="77777777" w:rsidR="00427C41" w:rsidRPr="00427C41" w:rsidRDefault="00427C41" w:rsidP="00427C41">
      <w:pPr>
        <w:tabs>
          <w:tab w:val="left" w:pos="993"/>
        </w:tabs>
        <w:ind w:firstLine="709"/>
        <w:contextualSpacing/>
        <w:jc w:val="both"/>
        <w:rPr>
          <w:rFonts w:eastAsia="Calibri"/>
          <w:szCs w:val="28"/>
          <w:lang w:eastAsia="en-US"/>
        </w:rPr>
      </w:pPr>
      <w:r w:rsidRPr="00427C41">
        <w:rPr>
          <w:rFonts w:eastAsia="Calibri"/>
          <w:szCs w:val="28"/>
          <w:lang w:eastAsia="en-US"/>
        </w:rPr>
        <w:t>При этом подача воды в любую точку пожара должна обеспечиваться из двух соседних резервуаров или водоемов.</w:t>
      </w:r>
    </w:p>
    <w:p w14:paraId="2F33F063" w14:textId="189555F1" w:rsidR="00427C41" w:rsidRPr="008563E3" w:rsidRDefault="008563E3" w:rsidP="00C502ED">
      <w:pPr>
        <w:pStyle w:val="a4"/>
        <w:numPr>
          <w:ilvl w:val="0"/>
          <w:numId w:val="85"/>
        </w:numPr>
        <w:tabs>
          <w:tab w:val="left" w:pos="1418"/>
          <w:tab w:val="left" w:pos="1701"/>
        </w:tabs>
        <w:ind w:left="0" w:firstLine="709"/>
        <w:jc w:val="both"/>
        <w:rPr>
          <w:bCs/>
          <w:szCs w:val="28"/>
        </w:rPr>
      </w:pPr>
      <w:r w:rsidRPr="008563E3">
        <w:rPr>
          <w:bCs/>
          <w:szCs w:val="28"/>
        </w:rPr>
        <w:t>Здания для организации деятельности аварийно-спасательных служб</w:t>
      </w:r>
      <w:r w:rsidR="00AE3EB1">
        <w:rPr>
          <w:bCs/>
          <w:szCs w:val="28"/>
        </w:rPr>
        <w:t>:</w:t>
      </w:r>
    </w:p>
    <w:p w14:paraId="59D2D140" w14:textId="65C62CFB" w:rsidR="008563E3" w:rsidRPr="008563E3" w:rsidRDefault="00AE3EB1" w:rsidP="008563E3">
      <w:pPr>
        <w:pStyle w:val="a4"/>
        <w:tabs>
          <w:tab w:val="left" w:pos="993"/>
        </w:tabs>
        <w:ind w:left="0" w:firstLine="709"/>
        <w:jc w:val="both"/>
        <w:rPr>
          <w:szCs w:val="28"/>
        </w:rPr>
      </w:pPr>
      <w:r>
        <w:rPr>
          <w:szCs w:val="28"/>
        </w:rPr>
        <w:t>п</w:t>
      </w:r>
      <w:r w:rsidR="008563E3" w:rsidRPr="008563E3">
        <w:rPr>
          <w:szCs w:val="28"/>
        </w:rPr>
        <w:t>оказатель (название)</w:t>
      </w:r>
      <w:r w:rsidR="008563E3">
        <w:rPr>
          <w:szCs w:val="28"/>
        </w:rPr>
        <w:t xml:space="preserve"> - о</w:t>
      </w:r>
      <w:r w:rsidR="008563E3" w:rsidRPr="008563E3">
        <w:rPr>
          <w:szCs w:val="28"/>
        </w:rPr>
        <w:t>беспеченность населения аварийно-спасательными службами</w:t>
      </w:r>
      <w:r>
        <w:rPr>
          <w:szCs w:val="28"/>
        </w:rPr>
        <w:t>;</w:t>
      </w:r>
    </w:p>
    <w:p w14:paraId="650EF924" w14:textId="4E879CAC" w:rsidR="008563E3" w:rsidRPr="008563E3" w:rsidRDefault="00AE3EB1" w:rsidP="008563E3">
      <w:pPr>
        <w:pStyle w:val="a4"/>
        <w:tabs>
          <w:tab w:val="left" w:pos="993"/>
        </w:tabs>
        <w:ind w:left="0" w:firstLine="709"/>
        <w:jc w:val="both"/>
        <w:rPr>
          <w:szCs w:val="28"/>
        </w:rPr>
      </w:pPr>
      <w:r>
        <w:rPr>
          <w:szCs w:val="28"/>
        </w:rPr>
        <w:t>п</w:t>
      </w:r>
      <w:r w:rsidR="008563E3" w:rsidRPr="008563E3">
        <w:rPr>
          <w:szCs w:val="28"/>
        </w:rPr>
        <w:t>оказатель</w:t>
      </w:r>
      <w:r w:rsidR="004C723D">
        <w:rPr>
          <w:szCs w:val="28"/>
        </w:rPr>
        <w:t xml:space="preserve"> (</w:t>
      </w:r>
      <w:r w:rsidR="008563E3" w:rsidRPr="008563E3">
        <w:rPr>
          <w:szCs w:val="28"/>
        </w:rPr>
        <w:t>единица измерения</w:t>
      </w:r>
      <w:r w:rsidR="004C723D">
        <w:rPr>
          <w:szCs w:val="28"/>
        </w:rPr>
        <w:t>)</w:t>
      </w:r>
      <w:r w:rsidR="008563E3">
        <w:rPr>
          <w:szCs w:val="28"/>
        </w:rPr>
        <w:t xml:space="preserve"> - к</w:t>
      </w:r>
      <w:r w:rsidR="008563E3" w:rsidRPr="008563E3">
        <w:rPr>
          <w:szCs w:val="28"/>
        </w:rPr>
        <w:t>оличество объектов на населенный пункт.</w:t>
      </w:r>
    </w:p>
    <w:p w14:paraId="55CE76B2" w14:textId="3F3E4B8F" w:rsidR="008563E3" w:rsidRPr="008563E3" w:rsidRDefault="008563E3" w:rsidP="00C502ED">
      <w:pPr>
        <w:pStyle w:val="a4"/>
        <w:numPr>
          <w:ilvl w:val="0"/>
          <w:numId w:val="85"/>
        </w:numPr>
        <w:tabs>
          <w:tab w:val="left" w:pos="993"/>
          <w:tab w:val="left" w:pos="1418"/>
        </w:tabs>
        <w:ind w:left="0" w:firstLine="709"/>
        <w:jc w:val="both"/>
        <w:rPr>
          <w:szCs w:val="28"/>
        </w:rPr>
      </w:pPr>
      <w:r w:rsidRPr="008563E3">
        <w:rPr>
          <w:szCs w:val="28"/>
        </w:rPr>
        <w:t>В соответствии с Методическими рекомендациями по подготовке нормативов градостроительного проектирования рекомендуется предусматривать не менее 1 объекта с максимальным расстоянием до любого населенного пункта в 60 км.</w:t>
      </w:r>
    </w:p>
    <w:p w14:paraId="6CAC61F4" w14:textId="375A6654" w:rsidR="008563E3" w:rsidRPr="008563E3" w:rsidRDefault="008563E3" w:rsidP="008563E3">
      <w:pPr>
        <w:pStyle w:val="a4"/>
        <w:tabs>
          <w:tab w:val="left" w:pos="993"/>
        </w:tabs>
        <w:ind w:left="0" w:firstLine="709"/>
        <w:jc w:val="both"/>
        <w:rPr>
          <w:szCs w:val="28"/>
        </w:rPr>
      </w:pPr>
      <w:r w:rsidRPr="008563E3">
        <w:rPr>
          <w:szCs w:val="28"/>
        </w:rPr>
        <w:t xml:space="preserve">Предлагается установить показатель </w:t>
      </w:r>
      <w:r w:rsidR="000E2CFE">
        <w:rPr>
          <w:szCs w:val="28"/>
        </w:rPr>
        <w:t xml:space="preserve">- </w:t>
      </w:r>
      <w:r w:rsidRPr="008563E3">
        <w:rPr>
          <w:szCs w:val="28"/>
        </w:rPr>
        <w:t xml:space="preserve">1 аварийно-спасательная часть </w:t>
      </w:r>
      <w:r w:rsidRPr="008563E3">
        <w:rPr>
          <w:szCs w:val="28"/>
          <w:lang w:eastAsia="ru-RU"/>
        </w:rPr>
        <w:t>на</w:t>
      </w:r>
      <w:r w:rsidR="009E589E">
        <w:rPr>
          <w:szCs w:val="28"/>
          <w:lang w:eastAsia="ru-RU"/>
        </w:rPr>
        <w:t xml:space="preserve"> городской округ </w:t>
      </w:r>
      <w:r w:rsidRPr="008563E3">
        <w:rPr>
          <w:szCs w:val="28"/>
        </w:rPr>
        <w:t>город Липецк</w:t>
      </w:r>
      <w:r w:rsidRPr="008563E3">
        <w:rPr>
          <w:szCs w:val="28"/>
          <w:lang w:eastAsia="ru-RU"/>
        </w:rPr>
        <w:t>.</w:t>
      </w:r>
    </w:p>
    <w:p w14:paraId="4B47A2E0" w14:textId="6E163783" w:rsidR="008563E3" w:rsidRPr="008563E3" w:rsidRDefault="008563E3" w:rsidP="008563E3">
      <w:pPr>
        <w:pStyle w:val="a4"/>
        <w:tabs>
          <w:tab w:val="left" w:pos="993"/>
        </w:tabs>
        <w:ind w:left="0" w:firstLine="709"/>
        <w:jc w:val="both"/>
        <w:rPr>
          <w:szCs w:val="28"/>
        </w:rPr>
      </w:pPr>
      <w:r w:rsidRPr="008563E3">
        <w:rPr>
          <w:szCs w:val="28"/>
        </w:rPr>
        <w:t>Показатель максимальной доступности</w:t>
      </w:r>
      <w:r>
        <w:rPr>
          <w:szCs w:val="28"/>
        </w:rPr>
        <w:t xml:space="preserve"> - </w:t>
      </w:r>
      <w:r w:rsidRPr="008563E3">
        <w:rPr>
          <w:szCs w:val="28"/>
        </w:rPr>
        <w:t>60 км до населенного пункта.</w:t>
      </w:r>
    </w:p>
    <w:p w14:paraId="56F56C6B" w14:textId="24EA365B" w:rsidR="008563E3" w:rsidRPr="008563E3" w:rsidRDefault="008563E3" w:rsidP="00C502ED">
      <w:pPr>
        <w:pStyle w:val="a4"/>
        <w:numPr>
          <w:ilvl w:val="0"/>
          <w:numId w:val="85"/>
        </w:numPr>
        <w:tabs>
          <w:tab w:val="left" w:pos="1418"/>
          <w:tab w:val="left" w:pos="1560"/>
          <w:tab w:val="left" w:pos="1701"/>
        </w:tabs>
        <w:ind w:left="0" w:firstLine="709"/>
        <w:jc w:val="both"/>
        <w:rPr>
          <w:bCs/>
          <w:szCs w:val="28"/>
        </w:rPr>
      </w:pPr>
      <w:r w:rsidRPr="008563E3">
        <w:rPr>
          <w:bCs/>
          <w:szCs w:val="28"/>
        </w:rPr>
        <w:t>Санитарные посты на водных объектах</w:t>
      </w:r>
      <w:r w:rsidR="009E589E">
        <w:rPr>
          <w:bCs/>
          <w:szCs w:val="28"/>
        </w:rPr>
        <w:t>:</w:t>
      </w:r>
    </w:p>
    <w:p w14:paraId="3BB7A160" w14:textId="164A4643" w:rsidR="008563E3" w:rsidRPr="008563E3" w:rsidRDefault="009E589E" w:rsidP="008563E3">
      <w:pPr>
        <w:pStyle w:val="a4"/>
        <w:tabs>
          <w:tab w:val="left" w:pos="993"/>
        </w:tabs>
        <w:ind w:left="0" w:firstLine="709"/>
        <w:jc w:val="both"/>
        <w:rPr>
          <w:szCs w:val="28"/>
        </w:rPr>
      </w:pPr>
      <w:r>
        <w:rPr>
          <w:szCs w:val="28"/>
        </w:rPr>
        <w:t>п</w:t>
      </w:r>
      <w:r w:rsidR="008563E3" w:rsidRPr="008563E3">
        <w:rPr>
          <w:szCs w:val="28"/>
        </w:rPr>
        <w:t>оказатель (название) - обеспеченность населения санитарными постами на водных объектах</w:t>
      </w:r>
      <w:r>
        <w:rPr>
          <w:szCs w:val="28"/>
        </w:rPr>
        <w:t>;</w:t>
      </w:r>
    </w:p>
    <w:p w14:paraId="12DECADF" w14:textId="65C6622B" w:rsidR="008563E3" w:rsidRPr="008563E3" w:rsidRDefault="009E589E" w:rsidP="008563E3">
      <w:pPr>
        <w:tabs>
          <w:tab w:val="left" w:pos="993"/>
        </w:tabs>
        <w:ind w:firstLine="709"/>
        <w:contextualSpacing/>
        <w:jc w:val="both"/>
        <w:rPr>
          <w:rFonts w:eastAsia="Calibri"/>
          <w:szCs w:val="28"/>
          <w:lang w:eastAsia="en-US"/>
        </w:rPr>
      </w:pPr>
      <w:r>
        <w:rPr>
          <w:rFonts w:eastAsia="Calibri"/>
          <w:szCs w:val="28"/>
          <w:lang w:eastAsia="en-US"/>
        </w:rPr>
        <w:t>п</w:t>
      </w:r>
      <w:r w:rsidR="008563E3" w:rsidRPr="008563E3">
        <w:rPr>
          <w:rFonts w:eastAsia="Calibri"/>
          <w:szCs w:val="28"/>
          <w:lang w:eastAsia="en-US"/>
        </w:rPr>
        <w:t>оказатель</w:t>
      </w:r>
      <w:r w:rsidR="004C723D">
        <w:rPr>
          <w:rFonts w:eastAsia="Calibri"/>
          <w:szCs w:val="28"/>
          <w:lang w:eastAsia="en-US"/>
        </w:rPr>
        <w:t xml:space="preserve"> (</w:t>
      </w:r>
      <w:r w:rsidR="008563E3" w:rsidRPr="008563E3">
        <w:rPr>
          <w:rFonts w:eastAsia="Calibri"/>
          <w:szCs w:val="28"/>
          <w:lang w:eastAsia="en-US"/>
        </w:rPr>
        <w:t>единица измерения</w:t>
      </w:r>
      <w:r w:rsidR="004C723D">
        <w:rPr>
          <w:rFonts w:eastAsia="Calibri"/>
          <w:szCs w:val="28"/>
          <w:lang w:eastAsia="en-US"/>
        </w:rPr>
        <w:t>)</w:t>
      </w:r>
      <w:r w:rsidR="008563E3">
        <w:rPr>
          <w:rFonts w:eastAsia="Calibri"/>
          <w:szCs w:val="28"/>
          <w:lang w:eastAsia="en-US"/>
        </w:rPr>
        <w:t xml:space="preserve"> - к</w:t>
      </w:r>
      <w:r w:rsidR="008563E3" w:rsidRPr="008563E3">
        <w:rPr>
          <w:rFonts w:eastAsia="Calibri"/>
          <w:szCs w:val="28"/>
          <w:lang w:eastAsia="en-US"/>
        </w:rPr>
        <w:t>оличество постов на 2000 отдыхающих.</w:t>
      </w:r>
    </w:p>
    <w:p w14:paraId="5876A9A5" w14:textId="7EA5677D" w:rsidR="008563E3" w:rsidRPr="00013C47" w:rsidRDefault="008563E3" w:rsidP="00C502ED">
      <w:pPr>
        <w:pStyle w:val="a4"/>
        <w:numPr>
          <w:ilvl w:val="0"/>
          <w:numId w:val="85"/>
        </w:numPr>
        <w:tabs>
          <w:tab w:val="left" w:pos="993"/>
          <w:tab w:val="left" w:pos="1418"/>
        </w:tabs>
        <w:ind w:left="0" w:firstLine="709"/>
        <w:jc w:val="both"/>
        <w:rPr>
          <w:rFonts w:eastAsia="Calibri"/>
          <w:szCs w:val="28"/>
          <w:lang w:eastAsia="en-US"/>
        </w:rPr>
      </w:pPr>
      <w:r w:rsidRPr="00013C47">
        <w:rPr>
          <w:rFonts w:eastAsia="Calibri"/>
          <w:szCs w:val="28"/>
          <w:lang w:eastAsia="en-US"/>
        </w:rPr>
        <w:t>В соответствии с Методическими рекомендациями по подготовке нормативов градостроительного проектирования рекомендуется предусматривать</w:t>
      </w:r>
      <w:r w:rsidR="009E589E" w:rsidRPr="009E589E">
        <w:t xml:space="preserve"> </w:t>
      </w:r>
      <w:r w:rsidR="009E589E">
        <w:t xml:space="preserve">показатель </w:t>
      </w:r>
      <w:r w:rsidR="009E589E" w:rsidRPr="00013C47">
        <w:rPr>
          <w:rFonts w:eastAsia="Calibri"/>
          <w:szCs w:val="28"/>
          <w:lang w:eastAsia="en-US"/>
        </w:rPr>
        <w:t>минимальной обеспеченности</w:t>
      </w:r>
      <w:r w:rsidRPr="00013C47">
        <w:rPr>
          <w:rFonts w:eastAsia="Calibri"/>
          <w:szCs w:val="28"/>
          <w:lang w:eastAsia="en-US"/>
        </w:rPr>
        <w:t xml:space="preserve"> не менее 1 объекта на каждые 2000 отдыхающих.</w:t>
      </w:r>
    </w:p>
    <w:p w14:paraId="35C33D9A" w14:textId="7286367D" w:rsidR="008563E3" w:rsidRPr="008563E3" w:rsidRDefault="008563E3" w:rsidP="008563E3">
      <w:pPr>
        <w:tabs>
          <w:tab w:val="left" w:pos="993"/>
        </w:tabs>
        <w:ind w:firstLine="709"/>
        <w:contextualSpacing/>
        <w:jc w:val="both"/>
        <w:rPr>
          <w:rFonts w:eastAsia="Calibri"/>
          <w:szCs w:val="28"/>
          <w:lang w:eastAsia="en-US"/>
        </w:rPr>
      </w:pPr>
      <w:r w:rsidRPr="008563E3">
        <w:rPr>
          <w:rFonts w:eastAsia="Calibri"/>
          <w:szCs w:val="28"/>
          <w:lang w:eastAsia="en-US"/>
        </w:rPr>
        <w:t>Показатель максимальной доступности</w:t>
      </w:r>
      <w:r w:rsidR="009E589E">
        <w:rPr>
          <w:rFonts w:eastAsia="Calibri"/>
          <w:szCs w:val="28"/>
          <w:lang w:eastAsia="en-US"/>
        </w:rPr>
        <w:t xml:space="preserve"> - р</w:t>
      </w:r>
      <w:r w:rsidRPr="008563E3">
        <w:rPr>
          <w:rFonts w:eastAsia="Calibri"/>
          <w:szCs w:val="28"/>
          <w:lang w:eastAsia="en-US"/>
        </w:rPr>
        <w:t>асстояние до любой точки обслуживаемой территории водного объекта в 500 м.</w:t>
      </w:r>
    </w:p>
    <w:p w14:paraId="3EB4B757" w14:textId="71945BAA" w:rsidR="008563E3" w:rsidRPr="00E50D5B" w:rsidRDefault="00E50D5B" w:rsidP="00C502ED">
      <w:pPr>
        <w:pStyle w:val="a4"/>
        <w:numPr>
          <w:ilvl w:val="0"/>
          <w:numId w:val="85"/>
        </w:numPr>
        <w:tabs>
          <w:tab w:val="left" w:pos="1418"/>
          <w:tab w:val="left" w:pos="1701"/>
        </w:tabs>
        <w:ind w:left="0" w:firstLine="709"/>
        <w:jc w:val="both"/>
        <w:rPr>
          <w:bCs/>
          <w:szCs w:val="28"/>
        </w:rPr>
      </w:pPr>
      <w:r w:rsidRPr="00E50D5B">
        <w:rPr>
          <w:bCs/>
          <w:szCs w:val="28"/>
        </w:rPr>
        <w:t>Посты спасателей и сотрудников МЧС на водных объектах</w:t>
      </w:r>
      <w:r w:rsidR="009E589E">
        <w:rPr>
          <w:bCs/>
          <w:szCs w:val="28"/>
        </w:rPr>
        <w:t>:</w:t>
      </w:r>
    </w:p>
    <w:p w14:paraId="37CEB8C5" w14:textId="48FF689B" w:rsidR="00E50D5B" w:rsidRPr="00E50D5B" w:rsidRDefault="009E589E" w:rsidP="00E50D5B">
      <w:pPr>
        <w:pStyle w:val="a4"/>
        <w:tabs>
          <w:tab w:val="left" w:pos="993"/>
        </w:tabs>
        <w:ind w:left="0" w:firstLine="709"/>
        <w:jc w:val="both"/>
        <w:rPr>
          <w:szCs w:val="28"/>
        </w:rPr>
      </w:pPr>
      <w:r>
        <w:rPr>
          <w:szCs w:val="28"/>
        </w:rPr>
        <w:t>п</w:t>
      </w:r>
      <w:r w:rsidR="00E50D5B" w:rsidRPr="00E50D5B">
        <w:rPr>
          <w:szCs w:val="28"/>
        </w:rPr>
        <w:t>оказатель (название)</w:t>
      </w:r>
      <w:r w:rsidR="00E50D5B">
        <w:rPr>
          <w:szCs w:val="28"/>
        </w:rPr>
        <w:t xml:space="preserve"> - о</w:t>
      </w:r>
      <w:r w:rsidR="00E50D5B" w:rsidRPr="00E50D5B">
        <w:rPr>
          <w:szCs w:val="28"/>
        </w:rPr>
        <w:t>беспеченность населения постами спасателей и сотрудников МЧС на водных объектах</w:t>
      </w:r>
      <w:r>
        <w:rPr>
          <w:szCs w:val="28"/>
        </w:rPr>
        <w:t>;</w:t>
      </w:r>
    </w:p>
    <w:p w14:paraId="783A9F8C" w14:textId="3993ACDC" w:rsidR="00E50D5B" w:rsidRPr="00E50D5B" w:rsidRDefault="009E589E" w:rsidP="00E50D5B">
      <w:pPr>
        <w:pStyle w:val="a4"/>
        <w:tabs>
          <w:tab w:val="left" w:pos="993"/>
        </w:tabs>
        <w:ind w:left="0" w:firstLine="709"/>
        <w:jc w:val="both"/>
        <w:rPr>
          <w:szCs w:val="28"/>
        </w:rPr>
      </w:pPr>
      <w:r>
        <w:rPr>
          <w:szCs w:val="28"/>
        </w:rPr>
        <w:t>п</w:t>
      </w:r>
      <w:r w:rsidR="00E50D5B" w:rsidRPr="00E50D5B">
        <w:rPr>
          <w:szCs w:val="28"/>
        </w:rPr>
        <w:t>оказатель</w:t>
      </w:r>
      <w:r w:rsidR="004C723D">
        <w:rPr>
          <w:szCs w:val="28"/>
        </w:rPr>
        <w:t xml:space="preserve"> (</w:t>
      </w:r>
      <w:r w:rsidR="00E50D5B" w:rsidRPr="00E50D5B">
        <w:rPr>
          <w:szCs w:val="28"/>
        </w:rPr>
        <w:t>единица измерения</w:t>
      </w:r>
      <w:r w:rsidR="004C723D">
        <w:rPr>
          <w:szCs w:val="28"/>
        </w:rPr>
        <w:t>)</w:t>
      </w:r>
      <w:r w:rsidR="00E50D5B">
        <w:rPr>
          <w:szCs w:val="28"/>
        </w:rPr>
        <w:t xml:space="preserve"> - к</w:t>
      </w:r>
      <w:r w:rsidR="00E50D5B" w:rsidRPr="00E50D5B">
        <w:rPr>
          <w:szCs w:val="28"/>
        </w:rPr>
        <w:t>оличество постов на 1000 отдыхающих.</w:t>
      </w:r>
    </w:p>
    <w:p w14:paraId="50FC1302" w14:textId="67A25840" w:rsidR="00E50D5B" w:rsidRPr="00E50D5B" w:rsidRDefault="00E50D5B" w:rsidP="00C502ED">
      <w:pPr>
        <w:pStyle w:val="a4"/>
        <w:numPr>
          <w:ilvl w:val="0"/>
          <w:numId w:val="85"/>
        </w:numPr>
        <w:tabs>
          <w:tab w:val="left" w:pos="993"/>
          <w:tab w:val="left" w:pos="1418"/>
        </w:tabs>
        <w:ind w:left="0" w:firstLine="709"/>
        <w:jc w:val="both"/>
        <w:rPr>
          <w:szCs w:val="28"/>
        </w:rPr>
      </w:pPr>
      <w:r w:rsidRPr="00E50D5B">
        <w:rPr>
          <w:szCs w:val="28"/>
        </w:rPr>
        <w:t xml:space="preserve">В соответствии с Методическими рекомендациями по подготовке нормативов градостроительного проектирования рекомендуется предусматривать </w:t>
      </w:r>
      <w:r w:rsidR="009E589E">
        <w:rPr>
          <w:szCs w:val="28"/>
        </w:rPr>
        <w:t>п</w:t>
      </w:r>
      <w:r w:rsidR="009E589E" w:rsidRPr="009E589E">
        <w:rPr>
          <w:szCs w:val="28"/>
        </w:rPr>
        <w:t xml:space="preserve">оказатель минимальной обеспеченности </w:t>
      </w:r>
      <w:r w:rsidRPr="00E50D5B">
        <w:rPr>
          <w:szCs w:val="28"/>
        </w:rPr>
        <w:t>не менее 2 объектов на каждые 1000 отдыхающих.</w:t>
      </w:r>
    </w:p>
    <w:p w14:paraId="4128B235" w14:textId="59DE9663" w:rsidR="00E50D5B" w:rsidRPr="00E50D5B" w:rsidRDefault="00E50D5B" w:rsidP="00E50D5B">
      <w:pPr>
        <w:pStyle w:val="a4"/>
        <w:tabs>
          <w:tab w:val="left" w:pos="993"/>
        </w:tabs>
        <w:ind w:left="0" w:firstLine="709"/>
        <w:jc w:val="both"/>
        <w:rPr>
          <w:szCs w:val="28"/>
        </w:rPr>
      </w:pPr>
      <w:r w:rsidRPr="00E50D5B">
        <w:rPr>
          <w:szCs w:val="28"/>
        </w:rPr>
        <w:t>Показатель максимальной доступности</w:t>
      </w:r>
      <w:r w:rsidR="009E589E">
        <w:rPr>
          <w:szCs w:val="28"/>
        </w:rPr>
        <w:t xml:space="preserve"> - р</w:t>
      </w:r>
      <w:r w:rsidRPr="00E50D5B">
        <w:rPr>
          <w:szCs w:val="28"/>
        </w:rPr>
        <w:t>асстояние от поста до любой точки обслуживаемой территории водного объекта не более 200 м.</w:t>
      </w:r>
    </w:p>
    <w:p w14:paraId="061AC6DE" w14:textId="4AD32238" w:rsidR="00E50D5B" w:rsidRDefault="00E50D5B" w:rsidP="00C502ED">
      <w:pPr>
        <w:pStyle w:val="a4"/>
        <w:numPr>
          <w:ilvl w:val="0"/>
          <w:numId w:val="85"/>
        </w:numPr>
        <w:tabs>
          <w:tab w:val="left" w:pos="1418"/>
          <w:tab w:val="left" w:pos="1701"/>
        </w:tabs>
        <w:ind w:left="0" w:firstLine="709"/>
        <w:jc w:val="both"/>
        <w:rPr>
          <w:bCs/>
          <w:szCs w:val="28"/>
        </w:rPr>
      </w:pPr>
      <w:r w:rsidRPr="00E50D5B">
        <w:rPr>
          <w:bCs/>
          <w:szCs w:val="28"/>
        </w:rPr>
        <w:t>Защитные сооружения гражданской обороны</w:t>
      </w:r>
      <w:r w:rsidR="009E589E">
        <w:rPr>
          <w:bCs/>
          <w:szCs w:val="28"/>
        </w:rPr>
        <w:t>:</w:t>
      </w:r>
    </w:p>
    <w:p w14:paraId="23B57A2D" w14:textId="522202BE" w:rsidR="00600D9A" w:rsidRPr="00600D9A" w:rsidRDefault="009E589E" w:rsidP="00600D9A">
      <w:pPr>
        <w:tabs>
          <w:tab w:val="left" w:pos="993"/>
        </w:tabs>
        <w:ind w:firstLine="709"/>
        <w:contextualSpacing/>
        <w:jc w:val="both"/>
        <w:rPr>
          <w:rFonts w:eastAsia="Calibri"/>
          <w:szCs w:val="28"/>
          <w:lang w:eastAsia="en-US"/>
        </w:rPr>
      </w:pPr>
      <w:r>
        <w:rPr>
          <w:rFonts w:eastAsia="Calibri"/>
          <w:szCs w:val="28"/>
          <w:lang w:eastAsia="en-US"/>
        </w:rPr>
        <w:t>п</w:t>
      </w:r>
      <w:r w:rsidR="00600D9A" w:rsidRPr="00600D9A">
        <w:rPr>
          <w:rFonts w:eastAsia="Calibri"/>
          <w:szCs w:val="28"/>
          <w:lang w:eastAsia="en-US"/>
        </w:rPr>
        <w:t>оказатель (название)</w:t>
      </w:r>
      <w:r w:rsidR="00600D9A" w:rsidRPr="00D97D1E">
        <w:rPr>
          <w:rFonts w:eastAsia="Calibri"/>
          <w:szCs w:val="28"/>
          <w:lang w:eastAsia="en-US"/>
        </w:rPr>
        <w:t xml:space="preserve"> - о</w:t>
      </w:r>
      <w:r w:rsidR="00600D9A" w:rsidRPr="00600D9A">
        <w:rPr>
          <w:rFonts w:eastAsia="Calibri"/>
          <w:szCs w:val="28"/>
          <w:lang w:eastAsia="en-US"/>
        </w:rPr>
        <w:t>беспеченность населения объектами сооружений гражданской обороны</w:t>
      </w:r>
      <w:r>
        <w:rPr>
          <w:rFonts w:eastAsia="Calibri"/>
          <w:szCs w:val="28"/>
          <w:lang w:eastAsia="en-US"/>
        </w:rPr>
        <w:t>;</w:t>
      </w:r>
    </w:p>
    <w:p w14:paraId="5F158160" w14:textId="1FFFF160" w:rsidR="00600D9A" w:rsidRPr="00600D9A" w:rsidRDefault="009E589E" w:rsidP="00600D9A">
      <w:pPr>
        <w:tabs>
          <w:tab w:val="left" w:pos="993"/>
        </w:tabs>
        <w:ind w:firstLine="709"/>
        <w:contextualSpacing/>
        <w:jc w:val="both"/>
        <w:rPr>
          <w:rFonts w:eastAsia="Calibri"/>
          <w:szCs w:val="28"/>
          <w:lang w:eastAsia="en-US"/>
        </w:rPr>
      </w:pPr>
      <w:r>
        <w:rPr>
          <w:rFonts w:eastAsia="Calibri"/>
          <w:szCs w:val="28"/>
          <w:lang w:eastAsia="en-US"/>
        </w:rPr>
        <w:lastRenderedPageBreak/>
        <w:t>п</w:t>
      </w:r>
      <w:r w:rsidR="00600D9A" w:rsidRPr="00600D9A">
        <w:rPr>
          <w:rFonts w:eastAsia="Calibri"/>
          <w:szCs w:val="28"/>
          <w:lang w:eastAsia="en-US"/>
        </w:rPr>
        <w:t>оказатель</w:t>
      </w:r>
      <w:r w:rsidR="006D5E8F">
        <w:rPr>
          <w:rFonts w:eastAsia="Calibri"/>
          <w:szCs w:val="28"/>
          <w:lang w:eastAsia="en-US"/>
        </w:rPr>
        <w:t xml:space="preserve"> (</w:t>
      </w:r>
      <w:r w:rsidR="00600D9A" w:rsidRPr="00600D9A">
        <w:rPr>
          <w:rFonts w:eastAsia="Calibri"/>
          <w:szCs w:val="28"/>
          <w:lang w:eastAsia="en-US"/>
        </w:rPr>
        <w:t>единица измерения</w:t>
      </w:r>
      <w:r w:rsidR="006D5E8F">
        <w:rPr>
          <w:rFonts w:eastAsia="Calibri"/>
          <w:szCs w:val="28"/>
          <w:lang w:eastAsia="en-US"/>
        </w:rPr>
        <w:t xml:space="preserve">) </w:t>
      </w:r>
      <w:r w:rsidR="00600D9A" w:rsidRPr="00D97D1E">
        <w:rPr>
          <w:rFonts w:eastAsia="Calibri"/>
          <w:szCs w:val="28"/>
          <w:lang w:eastAsia="en-US"/>
        </w:rPr>
        <w:t>- у</w:t>
      </w:r>
      <w:r w:rsidR="00600D9A" w:rsidRPr="00600D9A">
        <w:rPr>
          <w:rFonts w:eastAsia="Calibri"/>
          <w:szCs w:val="28"/>
          <w:lang w:eastAsia="en-US"/>
        </w:rPr>
        <w:t>ровень обеспеченности объектами сооружений гражданской обороны, % от общей численности населения.</w:t>
      </w:r>
    </w:p>
    <w:p w14:paraId="4659500C" w14:textId="631E6B22" w:rsidR="00600D9A" w:rsidRPr="00013C47" w:rsidRDefault="00600D9A" w:rsidP="00C502ED">
      <w:pPr>
        <w:pStyle w:val="a4"/>
        <w:numPr>
          <w:ilvl w:val="0"/>
          <w:numId w:val="85"/>
        </w:numPr>
        <w:tabs>
          <w:tab w:val="left" w:pos="1418"/>
        </w:tabs>
        <w:ind w:left="0" w:firstLine="709"/>
        <w:jc w:val="both"/>
        <w:rPr>
          <w:bCs/>
          <w:szCs w:val="28"/>
          <w:lang w:eastAsia="ru-RU"/>
        </w:rPr>
      </w:pPr>
      <w:r w:rsidRPr="00013C47">
        <w:rPr>
          <w:bCs/>
          <w:szCs w:val="28"/>
          <w:lang w:eastAsia="ru-RU"/>
        </w:rPr>
        <w:t xml:space="preserve">В соответствии </w:t>
      </w:r>
      <w:r w:rsidRPr="00013C47">
        <w:rPr>
          <w:rFonts w:eastAsia="Calibri"/>
          <w:szCs w:val="28"/>
          <w:lang w:eastAsia="en-US"/>
        </w:rPr>
        <w:t xml:space="preserve">Методическими рекомендациями по подготовке нормативов градостроительного проектирования </w:t>
      </w:r>
      <w:r w:rsidRPr="00013C47">
        <w:rPr>
          <w:bCs/>
          <w:szCs w:val="28"/>
          <w:lang w:eastAsia="ru-RU"/>
        </w:rPr>
        <w:t>расчет следует вести на основании Постановления Правительства РФ от 29</w:t>
      </w:r>
      <w:r w:rsidR="008461BC" w:rsidRPr="00013C47">
        <w:rPr>
          <w:bCs/>
          <w:szCs w:val="28"/>
          <w:lang w:eastAsia="ru-RU"/>
        </w:rPr>
        <w:t xml:space="preserve"> ноября </w:t>
      </w:r>
      <w:r w:rsidRPr="00013C47">
        <w:rPr>
          <w:bCs/>
          <w:szCs w:val="28"/>
          <w:lang w:eastAsia="ru-RU"/>
        </w:rPr>
        <w:t>1999</w:t>
      </w:r>
      <w:r w:rsidR="008461BC" w:rsidRPr="00013C47">
        <w:rPr>
          <w:bCs/>
          <w:szCs w:val="28"/>
          <w:lang w:eastAsia="ru-RU"/>
        </w:rPr>
        <w:t xml:space="preserve"> года</w:t>
      </w:r>
      <w:r w:rsidRPr="00013C47">
        <w:rPr>
          <w:bCs/>
          <w:szCs w:val="28"/>
          <w:lang w:eastAsia="ru-RU"/>
        </w:rPr>
        <w:t xml:space="preserve"> № 1309 «О Порядке создания убежищ и иных объектов гражданской обороны».</w:t>
      </w:r>
    </w:p>
    <w:p w14:paraId="6B60C5EE" w14:textId="04CD54E3" w:rsidR="00600D9A" w:rsidRPr="00013C47" w:rsidRDefault="00600D9A" w:rsidP="00C502ED">
      <w:pPr>
        <w:pStyle w:val="a4"/>
        <w:numPr>
          <w:ilvl w:val="0"/>
          <w:numId w:val="85"/>
        </w:numPr>
        <w:tabs>
          <w:tab w:val="left" w:pos="1418"/>
        </w:tabs>
        <w:ind w:left="0" w:firstLine="709"/>
        <w:jc w:val="both"/>
        <w:rPr>
          <w:bCs/>
          <w:szCs w:val="28"/>
          <w:lang w:eastAsia="ru-RU"/>
        </w:rPr>
      </w:pPr>
      <w:r w:rsidRPr="00013C47">
        <w:rPr>
          <w:bCs/>
          <w:szCs w:val="28"/>
          <w:lang w:eastAsia="ru-RU"/>
        </w:rPr>
        <w:t>Для осуществления укрытия людей в военное время и, при необходимости, в чрезвычайных ситуациях природного и техногенного характера, следует предусматривать необходимое количество защитных сооружений гражданской обороны (далее — ЗС ГО). ЗС ГО следует предусматривать как сооружения двойного назначения, размещаемые в подземной части вновь строящихся зданий. В мирное время защитные сооружения гражданской обороны могут использоваться в интересах экономики и обслуживания населения. Защитные сооружения подразделяют на:</w:t>
      </w:r>
    </w:p>
    <w:p w14:paraId="7A96390A" w14:textId="35772904" w:rsidR="00600D9A" w:rsidRPr="00D97D1E" w:rsidRDefault="00600D9A" w:rsidP="00C56E5D">
      <w:pPr>
        <w:pStyle w:val="a4"/>
        <w:numPr>
          <w:ilvl w:val="0"/>
          <w:numId w:val="42"/>
        </w:numPr>
        <w:tabs>
          <w:tab w:val="left" w:pos="709"/>
          <w:tab w:val="left" w:pos="1134"/>
        </w:tabs>
        <w:ind w:left="0" w:firstLine="709"/>
        <w:jc w:val="both"/>
        <w:rPr>
          <w:bCs/>
          <w:szCs w:val="28"/>
          <w:lang w:eastAsia="ru-RU"/>
        </w:rPr>
      </w:pPr>
      <w:r w:rsidRPr="00D97D1E">
        <w:rPr>
          <w:bCs/>
          <w:szCs w:val="28"/>
          <w:lang w:eastAsia="ru-RU"/>
        </w:rPr>
        <w:t>убежища;</w:t>
      </w:r>
    </w:p>
    <w:p w14:paraId="70171EF4" w14:textId="77777777" w:rsidR="00600D9A" w:rsidRPr="00600D9A" w:rsidRDefault="00600D9A" w:rsidP="00C56E5D">
      <w:pPr>
        <w:numPr>
          <w:ilvl w:val="0"/>
          <w:numId w:val="42"/>
        </w:numPr>
        <w:tabs>
          <w:tab w:val="left" w:pos="709"/>
          <w:tab w:val="left" w:pos="1134"/>
        </w:tabs>
        <w:ind w:left="0" w:firstLine="709"/>
        <w:jc w:val="both"/>
        <w:rPr>
          <w:bCs/>
          <w:szCs w:val="28"/>
          <w:lang w:eastAsia="ru-RU"/>
        </w:rPr>
      </w:pPr>
      <w:r w:rsidRPr="00600D9A">
        <w:rPr>
          <w:bCs/>
          <w:szCs w:val="28"/>
          <w:lang w:eastAsia="ru-RU"/>
        </w:rPr>
        <w:t xml:space="preserve">укрытия. </w:t>
      </w:r>
    </w:p>
    <w:p w14:paraId="420B6D41" w14:textId="52A19F44" w:rsidR="00600D9A" w:rsidRPr="00013C47" w:rsidRDefault="00600D9A" w:rsidP="00C502ED">
      <w:pPr>
        <w:pStyle w:val="a4"/>
        <w:numPr>
          <w:ilvl w:val="0"/>
          <w:numId w:val="85"/>
        </w:numPr>
        <w:tabs>
          <w:tab w:val="left" w:pos="1418"/>
        </w:tabs>
        <w:ind w:left="0" w:firstLine="709"/>
        <w:jc w:val="both"/>
        <w:rPr>
          <w:bCs/>
          <w:szCs w:val="28"/>
          <w:lang w:eastAsia="ru-RU"/>
        </w:rPr>
      </w:pPr>
      <w:r w:rsidRPr="00013C47">
        <w:rPr>
          <w:bCs/>
          <w:szCs w:val="28"/>
          <w:lang w:eastAsia="ru-RU"/>
        </w:rPr>
        <w:t xml:space="preserve">В убежищах следует предусматривать защиту наибольшей (по количеству людей) работающей смены организаций, отнесенных к категориям по гражданской обороне. Убежища размещаются на территории предприятий, отнесенных к категории по гражданской обороне. </w:t>
      </w:r>
    </w:p>
    <w:p w14:paraId="4B6B1EC5" w14:textId="1EE307CE" w:rsidR="00600D9A" w:rsidRPr="00013C47" w:rsidRDefault="00600D9A" w:rsidP="00C502ED">
      <w:pPr>
        <w:pStyle w:val="a4"/>
        <w:numPr>
          <w:ilvl w:val="0"/>
          <w:numId w:val="85"/>
        </w:numPr>
        <w:tabs>
          <w:tab w:val="left" w:pos="1418"/>
        </w:tabs>
        <w:ind w:left="0" w:firstLine="709"/>
        <w:jc w:val="both"/>
        <w:rPr>
          <w:bCs/>
          <w:szCs w:val="28"/>
          <w:lang w:eastAsia="ru-RU"/>
        </w:rPr>
      </w:pPr>
      <w:r w:rsidRPr="00013C47">
        <w:rPr>
          <w:bCs/>
          <w:szCs w:val="28"/>
          <w:lang w:eastAsia="ru-RU"/>
        </w:rPr>
        <w:t>В укрытиях следует предусматривать защиту:</w:t>
      </w:r>
    </w:p>
    <w:p w14:paraId="67884255" w14:textId="5C0353BD" w:rsidR="00600D9A" w:rsidRPr="00D97D1E" w:rsidRDefault="00600D9A" w:rsidP="00C56E5D">
      <w:pPr>
        <w:pStyle w:val="a4"/>
        <w:numPr>
          <w:ilvl w:val="0"/>
          <w:numId w:val="45"/>
        </w:numPr>
        <w:tabs>
          <w:tab w:val="left" w:pos="709"/>
          <w:tab w:val="left" w:pos="1134"/>
        </w:tabs>
        <w:ind w:left="0" w:firstLine="709"/>
        <w:jc w:val="both"/>
        <w:rPr>
          <w:bCs/>
          <w:szCs w:val="28"/>
          <w:lang w:eastAsia="ru-RU"/>
        </w:rPr>
      </w:pPr>
      <w:r w:rsidRPr="00D97D1E">
        <w:rPr>
          <w:bCs/>
          <w:szCs w:val="28"/>
          <w:lang w:eastAsia="ru-RU"/>
        </w:rPr>
        <w:t>максимально присутствующего населения (в ночное время);</w:t>
      </w:r>
    </w:p>
    <w:p w14:paraId="71659DC1" w14:textId="77777777" w:rsidR="00600D9A" w:rsidRPr="00600D9A" w:rsidRDefault="00600D9A" w:rsidP="00C56E5D">
      <w:pPr>
        <w:numPr>
          <w:ilvl w:val="0"/>
          <w:numId w:val="45"/>
        </w:numPr>
        <w:tabs>
          <w:tab w:val="left" w:pos="709"/>
          <w:tab w:val="left" w:pos="1134"/>
        </w:tabs>
        <w:ind w:left="0" w:firstLine="709"/>
        <w:jc w:val="both"/>
        <w:rPr>
          <w:bCs/>
          <w:szCs w:val="28"/>
          <w:lang w:eastAsia="ru-RU"/>
        </w:rPr>
      </w:pPr>
      <w:r w:rsidRPr="00600D9A">
        <w:rPr>
          <w:bCs/>
          <w:szCs w:val="28"/>
          <w:lang w:eastAsia="ru-RU"/>
        </w:rPr>
        <w:t>работников наибольшей работающей смены организаций, продолжающих свою деятельность в период мобилизации и военное время, но не отнесенных к категориям по гражданской обороне;</w:t>
      </w:r>
    </w:p>
    <w:p w14:paraId="6261DE03" w14:textId="77777777" w:rsidR="00600D9A" w:rsidRPr="00600D9A" w:rsidRDefault="00600D9A" w:rsidP="00C56E5D">
      <w:pPr>
        <w:numPr>
          <w:ilvl w:val="0"/>
          <w:numId w:val="45"/>
        </w:numPr>
        <w:tabs>
          <w:tab w:val="left" w:pos="709"/>
          <w:tab w:val="left" w:pos="1134"/>
        </w:tabs>
        <w:ind w:left="0" w:firstLine="709"/>
        <w:jc w:val="both"/>
        <w:rPr>
          <w:bCs/>
          <w:szCs w:val="28"/>
          <w:lang w:eastAsia="ru-RU"/>
        </w:rPr>
      </w:pPr>
      <w:r w:rsidRPr="00600D9A">
        <w:rPr>
          <w:bCs/>
          <w:szCs w:val="28"/>
          <w:lang w:eastAsia="ru-RU"/>
        </w:rPr>
        <w:t>работников работающей смены дежурного и линейного персонала организаций, обеспечивающих жизнедеятельность населенных пунктов.</w:t>
      </w:r>
    </w:p>
    <w:p w14:paraId="5F8EFE51" w14:textId="4E1A06B6" w:rsidR="00600D9A" w:rsidRPr="00013C47" w:rsidRDefault="00600D9A" w:rsidP="00C502ED">
      <w:pPr>
        <w:pStyle w:val="a4"/>
        <w:numPr>
          <w:ilvl w:val="0"/>
          <w:numId w:val="85"/>
        </w:numPr>
        <w:tabs>
          <w:tab w:val="left" w:pos="993"/>
          <w:tab w:val="left" w:pos="1418"/>
        </w:tabs>
        <w:ind w:left="0" w:firstLine="709"/>
        <w:jc w:val="both"/>
        <w:rPr>
          <w:bCs/>
          <w:szCs w:val="28"/>
          <w:shd w:val="clear" w:color="auto" w:fill="92D050"/>
          <w:lang w:eastAsia="ru-RU"/>
        </w:rPr>
      </w:pPr>
      <w:r w:rsidRPr="00013C47">
        <w:rPr>
          <w:bCs/>
          <w:szCs w:val="28"/>
          <w:lang w:eastAsia="ru-RU"/>
        </w:rPr>
        <w:t>Создание объектов гражданской обороны в мирное время осуществляется на основании планов, разрабатываемых федеральными органами исполнительной власти и органами исполнительной власти субъектов Российской Федерации и согласованных с Министерством Российской Федерации по делам гражданской обороны, чрезвычайным ситуациям и ликвидации последствий стихийных бедствий.</w:t>
      </w:r>
    </w:p>
    <w:p w14:paraId="0BBF527B" w14:textId="77777777" w:rsidR="00600D9A" w:rsidRPr="00600D9A" w:rsidRDefault="00600D9A" w:rsidP="00600D9A">
      <w:pPr>
        <w:tabs>
          <w:tab w:val="left" w:pos="993"/>
        </w:tabs>
        <w:ind w:firstLine="709"/>
        <w:contextualSpacing/>
        <w:jc w:val="both"/>
        <w:rPr>
          <w:bCs/>
          <w:szCs w:val="28"/>
          <w:lang w:eastAsia="ru-RU"/>
        </w:rPr>
      </w:pPr>
      <w:r w:rsidRPr="00600D9A">
        <w:rPr>
          <w:bCs/>
          <w:szCs w:val="28"/>
          <w:lang w:eastAsia="ru-RU"/>
        </w:rPr>
        <w:t>Фонд защитных сооружений для рабочих и служащих (наибольшей работающей смены) предприятий создается на территории этих предприятий или вблизи них, а для остального населения – в районах жилой застройки.</w:t>
      </w:r>
    </w:p>
    <w:p w14:paraId="45CBDF1F" w14:textId="2524C5EA" w:rsidR="00600D9A" w:rsidRPr="00600D9A" w:rsidRDefault="00600D9A" w:rsidP="00600D9A">
      <w:pPr>
        <w:tabs>
          <w:tab w:val="left" w:pos="993"/>
        </w:tabs>
        <w:ind w:firstLine="709"/>
        <w:contextualSpacing/>
        <w:jc w:val="both"/>
        <w:rPr>
          <w:bCs/>
          <w:szCs w:val="28"/>
          <w:lang w:eastAsia="ru-RU"/>
        </w:rPr>
      </w:pPr>
      <w:r w:rsidRPr="00600D9A">
        <w:rPr>
          <w:bCs/>
          <w:szCs w:val="28"/>
          <w:lang w:eastAsia="ru-RU"/>
        </w:rPr>
        <w:t>Порядок создания убежищ и иных объектов гражданской обороны регламентируется постановлением Правительства Российской Федерации от 29</w:t>
      </w:r>
      <w:r w:rsidR="008461BC">
        <w:rPr>
          <w:bCs/>
          <w:szCs w:val="28"/>
          <w:lang w:eastAsia="ru-RU"/>
        </w:rPr>
        <w:t xml:space="preserve"> ноября </w:t>
      </w:r>
      <w:r w:rsidRPr="00600D9A">
        <w:rPr>
          <w:bCs/>
          <w:szCs w:val="28"/>
          <w:lang w:eastAsia="ru-RU"/>
        </w:rPr>
        <w:t>1999</w:t>
      </w:r>
      <w:r w:rsidR="008461BC">
        <w:rPr>
          <w:bCs/>
          <w:szCs w:val="28"/>
          <w:lang w:eastAsia="ru-RU"/>
        </w:rPr>
        <w:t xml:space="preserve"> года</w:t>
      </w:r>
      <w:r w:rsidRPr="00600D9A">
        <w:rPr>
          <w:bCs/>
          <w:szCs w:val="28"/>
          <w:lang w:eastAsia="ru-RU"/>
        </w:rPr>
        <w:t xml:space="preserve"> № 1309 (в редакции постановления Правительства Российской Федерации от 18</w:t>
      </w:r>
      <w:r w:rsidR="008461BC">
        <w:rPr>
          <w:bCs/>
          <w:szCs w:val="28"/>
          <w:lang w:eastAsia="ru-RU"/>
        </w:rPr>
        <w:t xml:space="preserve"> июля </w:t>
      </w:r>
      <w:r w:rsidRPr="00600D9A">
        <w:rPr>
          <w:bCs/>
          <w:szCs w:val="28"/>
          <w:lang w:eastAsia="ru-RU"/>
        </w:rPr>
        <w:t>2015</w:t>
      </w:r>
      <w:r w:rsidR="008461BC">
        <w:rPr>
          <w:bCs/>
          <w:szCs w:val="28"/>
          <w:lang w:eastAsia="ru-RU"/>
        </w:rPr>
        <w:t xml:space="preserve"> года</w:t>
      </w:r>
      <w:r w:rsidRPr="00600D9A">
        <w:rPr>
          <w:bCs/>
          <w:szCs w:val="28"/>
          <w:lang w:eastAsia="ru-RU"/>
        </w:rPr>
        <w:t xml:space="preserve"> № 737) Инженерно-технические мероприятия гражданской обороны разрабатываются в соответствии с требованиями СНиП 2.01.51-90 «Инженерно-технические мероприятии гражданской обороны»</w:t>
      </w:r>
    </w:p>
    <w:p w14:paraId="393B8912" w14:textId="77777777" w:rsidR="00600D9A" w:rsidRPr="00600D9A" w:rsidRDefault="00600D9A" w:rsidP="00600D9A">
      <w:pPr>
        <w:tabs>
          <w:tab w:val="left" w:pos="993"/>
        </w:tabs>
        <w:ind w:firstLine="709"/>
        <w:contextualSpacing/>
        <w:jc w:val="both"/>
        <w:rPr>
          <w:bCs/>
          <w:szCs w:val="28"/>
          <w:shd w:val="clear" w:color="auto" w:fill="92D050"/>
          <w:lang w:eastAsia="ru-RU"/>
        </w:rPr>
      </w:pPr>
      <w:r w:rsidRPr="00600D9A">
        <w:rPr>
          <w:rFonts w:eastAsia="Calibri"/>
          <w:szCs w:val="28"/>
          <w:lang w:eastAsia="en-US"/>
        </w:rPr>
        <w:t>Предлагается установить показатель обеспеченности объектами сооружений гражданской обороны, 100 % от обшей численности постоянного населения городского округа город Липецк.</w:t>
      </w:r>
    </w:p>
    <w:p w14:paraId="57955D1E" w14:textId="77777777" w:rsidR="00600D9A" w:rsidRPr="00600D9A" w:rsidRDefault="00600D9A" w:rsidP="00600D9A">
      <w:pPr>
        <w:tabs>
          <w:tab w:val="left" w:pos="993"/>
        </w:tabs>
        <w:ind w:firstLine="709"/>
        <w:contextualSpacing/>
        <w:jc w:val="both"/>
        <w:rPr>
          <w:rFonts w:eastAsia="Calibri"/>
          <w:szCs w:val="28"/>
          <w:lang w:eastAsia="en-US"/>
        </w:rPr>
      </w:pPr>
      <w:r w:rsidRPr="00600D9A">
        <w:rPr>
          <w:rFonts w:eastAsia="Calibri"/>
          <w:szCs w:val="28"/>
          <w:lang w:eastAsia="en-US"/>
        </w:rPr>
        <w:lastRenderedPageBreak/>
        <w:t>Доступность убежищ и укрытий должна осуществляться в соответствии с требованиями СНиП 2.01.51-90 «Инженерно-технические мероприятия гражданской обороны».</w:t>
      </w:r>
    </w:p>
    <w:p w14:paraId="546E58BC" w14:textId="2F6C9AAD" w:rsidR="00D97D1E" w:rsidRPr="00D97D1E" w:rsidRDefault="00D97D1E" w:rsidP="00C502ED">
      <w:pPr>
        <w:pStyle w:val="a4"/>
        <w:numPr>
          <w:ilvl w:val="0"/>
          <w:numId w:val="85"/>
        </w:numPr>
        <w:tabs>
          <w:tab w:val="left" w:pos="1418"/>
          <w:tab w:val="left" w:pos="1701"/>
        </w:tabs>
        <w:ind w:left="0" w:firstLine="709"/>
        <w:jc w:val="both"/>
        <w:rPr>
          <w:bCs/>
          <w:szCs w:val="28"/>
        </w:rPr>
      </w:pPr>
      <w:r w:rsidRPr="00D97D1E">
        <w:rPr>
          <w:bCs/>
          <w:szCs w:val="28"/>
        </w:rPr>
        <w:t>Сооружения инженерной защиты от опасных геологических процессов</w:t>
      </w:r>
      <w:r w:rsidR="009E589E">
        <w:rPr>
          <w:bCs/>
          <w:szCs w:val="28"/>
        </w:rPr>
        <w:t>:</w:t>
      </w:r>
    </w:p>
    <w:p w14:paraId="378F26D9" w14:textId="5402075D" w:rsidR="00D97D1E" w:rsidRPr="00D97D1E" w:rsidRDefault="009E589E" w:rsidP="00D97D1E">
      <w:pPr>
        <w:pStyle w:val="a4"/>
        <w:tabs>
          <w:tab w:val="left" w:pos="993"/>
        </w:tabs>
        <w:ind w:left="0" w:firstLine="698"/>
        <w:jc w:val="both"/>
        <w:rPr>
          <w:szCs w:val="28"/>
        </w:rPr>
      </w:pPr>
      <w:r>
        <w:rPr>
          <w:szCs w:val="28"/>
        </w:rPr>
        <w:t>п</w:t>
      </w:r>
      <w:r w:rsidR="00D97D1E" w:rsidRPr="00D97D1E">
        <w:rPr>
          <w:szCs w:val="28"/>
        </w:rPr>
        <w:t>оказатель (название)</w:t>
      </w:r>
      <w:r w:rsidR="00D97D1E">
        <w:rPr>
          <w:szCs w:val="28"/>
        </w:rPr>
        <w:t xml:space="preserve"> - о</w:t>
      </w:r>
      <w:r w:rsidR="00D97D1E" w:rsidRPr="00D97D1E">
        <w:rPr>
          <w:szCs w:val="28"/>
        </w:rPr>
        <w:t>беспеченность населения объектами защиты от опасных геологических процессов</w:t>
      </w:r>
      <w:r>
        <w:rPr>
          <w:szCs w:val="28"/>
        </w:rPr>
        <w:t>;</w:t>
      </w:r>
    </w:p>
    <w:p w14:paraId="5F5087ED" w14:textId="3DD65F00" w:rsidR="00D97D1E" w:rsidRPr="00D97D1E" w:rsidRDefault="009E589E" w:rsidP="00D97D1E">
      <w:pPr>
        <w:pStyle w:val="a4"/>
        <w:tabs>
          <w:tab w:val="left" w:pos="993"/>
        </w:tabs>
        <w:ind w:left="0" w:firstLine="698"/>
        <w:jc w:val="both"/>
        <w:rPr>
          <w:szCs w:val="28"/>
        </w:rPr>
      </w:pPr>
      <w:r>
        <w:rPr>
          <w:szCs w:val="28"/>
        </w:rPr>
        <w:t>п</w:t>
      </w:r>
      <w:r w:rsidR="00D97D1E" w:rsidRPr="00D97D1E">
        <w:rPr>
          <w:szCs w:val="28"/>
        </w:rPr>
        <w:t>оказатель</w:t>
      </w:r>
      <w:r w:rsidR="00B516EF">
        <w:rPr>
          <w:szCs w:val="28"/>
        </w:rPr>
        <w:t xml:space="preserve"> (</w:t>
      </w:r>
      <w:r w:rsidR="00D97D1E" w:rsidRPr="00D97D1E">
        <w:rPr>
          <w:szCs w:val="28"/>
        </w:rPr>
        <w:t>единица измерения</w:t>
      </w:r>
      <w:r w:rsidR="00B516EF">
        <w:rPr>
          <w:szCs w:val="28"/>
        </w:rPr>
        <w:t>)</w:t>
      </w:r>
      <w:r w:rsidR="00D97D1E">
        <w:rPr>
          <w:szCs w:val="28"/>
        </w:rPr>
        <w:t xml:space="preserve"> - </w:t>
      </w:r>
      <w:r w:rsidR="00D97D1E" w:rsidRPr="0090040F">
        <w:rPr>
          <w:szCs w:val="28"/>
        </w:rPr>
        <w:t>уровень защиты территории.</w:t>
      </w:r>
    </w:p>
    <w:p w14:paraId="2CD74C77" w14:textId="5E279B50" w:rsidR="00D97D1E" w:rsidRPr="00D97D1E" w:rsidRDefault="00D97D1E" w:rsidP="00C502ED">
      <w:pPr>
        <w:pStyle w:val="a4"/>
        <w:numPr>
          <w:ilvl w:val="0"/>
          <w:numId w:val="85"/>
        </w:numPr>
        <w:tabs>
          <w:tab w:val="left" w:pos="993"/>
          <w:tab w:val="left" w:pos="1418"/>
        </w:tabs>
        <w:ind w:left="0" w:firstLine="709"/>
        <w:jc w:val="both"/>
        <w:rPr>
          <w:szCs w:val="28"/>
        </w:rPr>
      </w:pPr>
      <w:r w:rsidRPr="00D97D1E">
        <w:rPr>
          <w:szCs w:val="28"/>
        </w:rPr>
        <w:t>В соответствии Методически</w:t>
      </w:r>
      <w:r>
        <w:rPr>
          <w:szCs w:val="28"/>
        </w:rPr>
        <w:t>ми</w:t>
      </w:r>
      <w:r w:rsidRPr="00D97D1E">
        <w:rPr>
          <w:szCs w:val="28"/>
        </w:rPr>
        <w:t xml:space="preserve"> рекомендаций по подготовке нормативов градостроительного проектирования» рекомендуется предусматривать обеспеченность объектами защиты от опасных геологических процессов из расчета обеспечения не менее, чем 95 % защиты территории постоянного проживания населения (территории жилых зон).</w:t>
      </w:r>
    </w:p>
    <w:p w14:paraId="5A9D3198" w14:textId="77777777" w:rsidR="00D97D1E" w:rsidRPr="00D97D1E" w:rsidRDefault="00D97D1E" w:rsidP="00D97D1E">
      <w:pPr>
        <w:pStyle w:val="a4"/>
        <w:tabs>
          <w:tab w:val="left" w:pos="993"/>
        </w:tabs>
        <w:ind w:left="0" w:firstLine="698"/>
        <w:jc w:val="both"/>
        <w:rPr>
          <w:szCs w:val="28"/>
        </w:rPr>
      </w:pPr>
      <w:r w:rsidRPr="00D97D1E">
        <w:rPr>
          <w:szCs w:val="28"/>
        </w:rPr>
        <w:t>При разработке проектов планировки и застройки городского округа в районах, подверженных действию опасных и катастрофических природных явлений, и геологических процессов (землетрясения, сели, оползни, обвалы и т.п.), необходимо руководствоваться требованиями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СП 14.13330.2011 «Строительство в сейсмических районах. Актуализированная редакция СНиП II-7-81*».</w:t>
      </w:r>
    </w:p>
    <w:p w14:paraId="02AA252F" w14:textId="533D3A90" w:rsidR="00D97D1E" w:rsidRPr="00D97D1E" w:rsidRDefault="00D97D1E" w:rsidP="001B5658">
      <w:pPr>
        <w:pStyle w:val="a4"/>
        <w:tabs>
          <w:tab w:val="left" w:pos="1276"/>
        </w:tabs>
        <w:ind w:left="0" w:firstLine="698"/>
        <w:jc w:val="both"/>
        <w:rPr>
          <w:szCs w:val="28"/>
        </w:rPr>
      </w:pPr>
      <w:r w:rsidRPr="00D97D1E">
        <w:rPr>
          <w:szCs w:val="28"/>
        </w:rPr>
        <w:t xml:space="preserve">Показатель максимальной доступности не устанавливается. </w:t>
      </w:r>
    </w:p>
    <w:p w14:paraId="11D951E3" w14:textId="2EB14150" w:rsidR="00D97D1E" w:rsidRDefault="00DD1CE9" w:rsidP="00C502ED">
      <w:pPr>
        <w:pStyle w:val="a4"/>
        <w:numPr>
          <w:ilvl w:val="0"/>
          <w:numId w:val="85"/>
        </w:numPr>
        <w:tabs>
          <w:tab w:val="left" w:pos="1418"/>
          <w:tab w:val="left" w:pos="1701"/>
        </w:tabs>
        <w:ind w:left="0" w:firstLine="709"/>
        <w:jc w:val="both"/>
        <w:rPr>
          <w:bCs/>
          <w:szCs w:val="28"/>
        </w:rPr>
      </w:pPr>
      <w:r w:rsidRPr="00DD1CE9">
        <w:rPr>
          <w:bCs/>
          <w:szCs w:val="28"/>
        </w:rPr>
        <w:t>Сооружения инженерной защиты от затопления и подтопления</w:t>
      </w:r>
      <w:r w:rsidR="009E589E">
        <w:rPr>
          <w:bCs/>
          <w:szCs w:val="28"/>
        </w:rPr>
        <w:t>:</w:t>
      </w:r>
    </w:p>
    <w:p w14:paraId="575C185B" w14:textId="7A3372FF" w:rsidR="00DD1CE9" w:rsidRPr="00DD1CE9" w:rsidRDefault="009E589E" w:rsidP="00DD1CE9">
      <w:pPr>
        <w:pStyle w:val="a4"/>
        <w:tabs>
          <w:tab w:val="left" w:pos="993"/>
        </w:tabs>
        <w:ind w:left="0" w:firstLine="709"/>
        <w:jc w:val="both"/>
        <w:rPr>
          <w:szCs w:val="28"/>
        </w:rPr>
      </w:pPr>
      <w:r>
        <w:rPr>
          <w:szCs w:val="28"/>
        </w:rPr>
        <w:t>п</w:t>
      </w:r>
      <w:r w:rsidR="00DD1CE9" w:rsidRPr="00DD1CE9">
        <w:rPr>
          <w:szCs w:val="28"/>
        </w:rPr>
        <w:t>оказатель (название)</w:t>
      </w:r>
      <w:r w:rsidR="00DD1CE9">
        <w:rPr>
          <w:szCs w:val="28"/>
        </w:rPr>
        <w:t xml:space="preserve"> - о</w:t>
      </w:r>
      <w:r w:rsidR="00DD1CE9" w:rsidRPr="00DD1CE9">
        <w:rPr>
          <w:szCs w:val="28"/>
        </w:rPr>
        <w:t>беспеченность населения объектами защиты от затопления и подтопления</w:t>
      </w:r>
      <w:r>
        <w:rPr>
          <w:szCs w:val="28"/>
        </w:rPr>
        <w:t>;</w:t>
      </w:r>
    </w:p>
    <w:p w14:paraId="5FA1C8B3" w14:textId="3B4C7B30" w:rsidR="00DD1CE9" w:rsidRPr="00DD1CE9" w:rsidRDefault="009E589E" w:rsidP="00DD1CE9">
      <w:pPr>
        <w:pStyle w:val="a4"/>
        <w:tabs>
          <w:tab w:val="left" w:pos="993"/>
        </w:tabs>
        <w:ind w:left="0" w:firstLine="709"/>
        <w:jc w:val="both"/>
        <w:rPr>
          <w:szCs w:val="28"/>
        </w:rPr>
      </w:pPr>
      <w:r>
        <w:rPr>
          <w:szCs w:val="28"/>
        </w:rPr>
        <w:t>п</w:t>
      </w:r>
      <w:r w:rsidR="00DD1CE9" w:rsidRPr="00DD1CE9">
        <w:rPr>
          <w:szCs w:val="28"/>
        </w:rPr>
        <w:t>оказатель</w:t>
      </w:r>
      <w:r w:rsidR="00B516EF">
        <w:rPr>
          <w:szCs w:val="28"/>
        </w:rPr>
        <w:t xml:space="preserve"> (</w:t>
      </w:r>
      <w:r w:rsidR="00DD1CE9" w:rsidRPr="00DD1CE9">
        <w:rPr>
          <w:szCs w:val="28"/>
        </w:rPr>
        <w:t>единица измерения</w:t>
      </w:r>
      <w:r w:rsidR="00B516EF">
        <w:rPr>
          <w:szCs w:val="28"/>
        </w:rPr>
        <w:t>)</w:t>
      </w:r>
      <w:r w:rsidR="00DD1CE9">
        <w:rPr>
          <w:szCs w:val="28"/>
        </w:rPr>
        <w:t xml:space="preserve"> - </w:t>
      </w:r>
      <w:r w:rsidR="00DD1CE9" w:rsidRPr="0090040F">
        <w:rPr>
          <w:szCs w:val="28"/>
        </w:rPr>
        <w:t>уровень защиты территории.</w:t>
      </w:r>
    </w:p>
    <w:p w14:paraId="1C1E0232" w14:textId="3AC06496" w:rsidR="00DD1CE9" w:rsidRPr="00DD1CE9" w:rsidRDefault="00DD1CE9" w:rsidP="00C502ED">
      <w:pPr>
        <w:pStyle w:val="a4"/>
        <w:numPr>
          <w:ilvl w:val="0"/>
          <w:numId w:val="85"/>
        </w:numPr>
        <w:tabs>
          <w:tab w:val="left" w:pos="993"/>
          <w:tab w:val="left" w:pos="1418"/>
        </w:tabs>
        <w:ind w:left="0" w:firstLine="709"/>
        <w:jc w:val="both"/>
        <w:rPr>
          <w:szCs w:val="28"/>
        </w:rPr>
      </w:pPr>
      <w:r w:rsidRPr="00DD1CE9">
        <w:rPr>
          <w:szCs w:val="28"/>
        </w:rPr>
        <w:t>В соответствии с Методическими рекомендациями по подготовке нормативов градостроительного проектирования рекомендуется предусматривать обеспеченность объектами защиты от затопления и подтопления из расчета обеспечения не менее, чем 80 % защиты территории постоянного проживания населения (территории жилых зон) от 5 % паводка.</w:t>
      </w:r>
    </w:p>
    <w:p w14:paraId="4646F2AF" w14:textId="77777777" w:rsidR="00DD1CE9" w:rsidRPr="00DD1CE9" w:rsidRDefault="00DD1CE9" w:rsidP="00DD1CE9">
      <w:pPr>
        <w:pStyle w:val="a4"/>
        <w:tabs>
          <w:tab w:val="left" w:pos="993"/>
        </w:tabs>
        <w:ind w:left="0" w:firstLine="709"/>
        <w:jc w:val="both"/>
        <w:rPr>
          <w:szCs w:val="28"/>
        </w:rPr>
      </w:pPr>
      <w:r w:rsidRPr="00DD1CE9">
        <w:rPr>
          <w:szCs w:val="28"/>
        </w:rPr>
        <w:t>При разработке проектов планировки и застройки городского округа в районах, подверженных действию опасных и катастрофических природных явлений (затопление, подтопление, наводнение), необходимо руководствоваться требованиями СНиП 2.06.15-85 «Инженерная защита территории от затопления и подтопления».</w:t>
      </w:r>
    </w:p>
    <w:p w14:paraId="60B2865C" w14:textId="323D0D49" w:rsidR="00DD1CE9" w:rsidRPr="00DD1CE9" w:rsidRDefault="00DD1CE9" w:rsidP="00DD1CE9">
      <w:pPr>
        <w:pStyle w:val="a4"/>
        <w:tabs>
          <w:tab w:val="left" w:pos="993"/>
        </w:tabs>
        <w:ind w:left="0" w:firstLine="709"/>
        <w:jc w:val="both"/>
        <w:rPr>
          <w:szCs w:val="28"/>
        </w:rPr>
      </w:pPr>
      <w:r w:rsidRPr="00DD1CE9">
        <w:rPr>
          <w:szCs w:val="28"/>
        </w:rPr>
        <w:t>Показатель максимальной доступности не устанавливается.</w:t>
      </w:r>
    </w:p>
    <w:p w14:paraId="6C67172A" w14:textId="43EC724A" w:rsidR="00844E9C" w:rsidRDefault="00844E9C" w:rsidP="00C502ED">
      <w:pPr>
        <w:pStyle w:val="a4"/>
        <w:numPr>
          <w:ilvl w:val="0"/>
          <w:numId w:val="85"/>
        </w:numPr>
        <w:tabs>
          <w:tab w:val="left" w:pos="1418"/>
          <w:tab w:val="left" w:pos="1701"/>
        </w:tabs>
        <w:ind w:left="0" w:firstLine="709"/>
        <w:jc w:val="both"/>
        <w:rPr>
          <w:bCs/>
          <w:szCs w:val="28"/>
        </w:rPr>
      </w:pPr>
      <w:r w:rsidRPr="00844E9C">
        <w:rPr>
          <w:bCs/>
          <w:szCs w:val="28"/>
        </w:rPr>
        <w:t>Всеобщим средним образованием требуется обеспечить всех детей в возрасте от 7 до 16 лет и некоторую долю детей в возрасте 17–18 лет. Возможности дошкольного образования следует предоставлять определенному количеству детей в возрасте 3–7 лет, а также детям в ясельном возрасте 0–3 года. Для завершения среднего образования следует предусматривать места в средних профессиональных учебных заведениях детям в возрасте 17–19 лет, которые выбрали профессиональное образование после 9 класса.</w:t>
      </w:r>
    </w:p>
    <w:p w14:paraId="0F1CF546" w14:textId="42E6E2A5" w:rsidR="008A291F" w:rsidRDefault="008A291F" w:rsidP="00C502ED">
      <w:pPr>
        <w:pStyle w:val="a4"/>
        <w:numPr>
          <w:ilvl w:val="0"/>
          <w:numId w:val="85"/>
        </w:numPr>
        <w:tabs>
          <w:tab w:val="left" w:pos="1418"/>
          <w:tab w:val="left" w:pos="1701"/>
        </w:tabs>
        <w:ind w:left="0" w:firstLine="709"/>
        <w:jc w:val="both"/>
        <w:rPr>
          <w:bCs/>
          <w:szCs w:val="28"/>
        </w:rPr>
      </w:pPr>
      <w:r w:rsidRPr="008A291F">
        <w:rPr>
          <w:bCs/>
          <w:szCs w:val="28"/>
        </w:rPr>
        <w:t>Объекты дошкольных образовательных организации</w:t>
      </w:r>
      <w:r w:rsidR="009E589E">
        <w:rPr>
          <w:bCs/>
          <w:szCs w:val="28"/>
        </w:rPr>
        <w:t>:</w:t>
      </w:r>
    </w:p>
    <w:p w14:paraId="676F77D9" w14:textId="35FB8971" w:rsidR="008A291F" w:rsidRPr="008A291F" w:rsidRDefault="009E589E" w:rsidP="008A291F">
      <w:pPr>
        <w:pStyle w:val="a4"/>
        <w:tabs>
          <w:tab w:val="left" w:pos="1276"/>
          <w:tab w:val="left" w:pos="1418"/>
          <w:tab w:val="left" w:pos="1701"/>
        </w:tabs>
        <w:ind w:left="0" w:firstLine="709"/>
        <w:jc w:val="both"/>
        <w:rPr>
          <w:bCs/>
          <w:szCs w:val="28"/>
        </w:rPr>
      </w:pPr>
      <w:r>
        <w:rPr>
          <w:bCs/>
          <w:szCs w:val="28"/>
        </w:rPr>
        <w:lastRenderedPageBreak/>
        <w:t>п</w:t>
      </w:r>
      <w:r w:rsidR="008A291F" w:rsidRPr="008A291F">
        <w:rPr>
          <w:bCs/>
          <w:szCs w:val="28"/>
        </w:rPr>
        <w:t>оказатели (название)</w:t>
      </w:r>
      <w:r w:rsidR="008A291F">
        <w:rPr>
          <w:bCs/>
          <w:szCs w:val="28"/>
        </w:rPr>
        <w:t>:</w:t>
      </w:r>
      <w:r w:rsidR="00013C47">
        <w:rPr>
          <w:bCs/>
          <w:szCs w:val="28"/>
        </w:rPr>
        <w:t xml:space="preserve"> о</w:t>
      </w:r>
      <w:r w:rsidR="008A291F" w:rsidRPr="008A291F">
        <w:rPr>
          <w:bCs/>
          <w:szCs w:val="28"/>
        </w:rPr>
        <w:t>беспеченность местами в дошкольных образовательных организациях (ДОО) детей (0–3 года);</w:t>
      </w:r>
      <w:r w:rsidR="00013C47">
        <w:rPr>
          <w:bCs/>
          <w:szCs w:val="28"/>
        </w:rPr>
        <w:t xml:space="preserve"> о</w:t>
      </w:r>
      <w:r w:rsidR="008A291F" w:rsidRPr="008A291F">
        <w:rPr>
          <w:bCs/>
          <w:szCs w:val="28"/>
        </w:rPr>
        <w:t>беспеченность местами в дошкольных образовательных организациях детей (3–7 лет);</w:t>
      </w:r>
      <w:r w:rsidR="007B2AB0">
        <w:rPr>
          <w:bCs/>
          <w:szCs w:val="28"/>
        </w:rPr>
        <w:t xml:space="preserve"> о</w:t>
      </w:r>
      <w:r w:rsidR="008A291F" w:rsidRPr="008A291F">
        <w:rPr>
          <w:bCs/>
          <w:szCs w:val="28"/>
        </w:rPr>
        <w:t>беспеченность местами в дошкольных образовательных организациях детей (0–7 лет)</w:t>
      </w:r>
      <w:r>
        <w:rPr>
          <w:bCs/>
          <w:szCs w:val="28"/>
        </w:rPr>
        <w:t>;</w:t>
      </w:r>
    </w:p>
    <w:p w14:paraId="05DA74C6" w14:textId="52BC083E" w:rsidR="008A291F" w:rsidRPr="008A291F" w:rsidRDefault="00C620E5" w:rsidP="008A291F">
      <w:pPr>
        <w:pStyle w:val="a4"/>
        <w:tabs>
          <w:tab w:val="left" w:pos="1276"/>
          <w:tab w:val="left" w:pos="1418"/>
          <w:tab w:val="left" w:pos="1701"/>
        </w:tabs>
        <w:ind w:left="0" w:firstLine="709"/>
        <w:jc w:val="both"/>
        <w:rPr>
          <w:bCs/>
          <w:szCs w:val="28"/>
        </w:rPr>
      </w:pPr>
      <w:r>
        <w:rPr>
          <w:bCs/>
          <w:szCs w:val="28"/>
        </w:rPr>
        <w:t>п</w:t>
      </w:r>
      <w:r w:rsidR="008A291F" w:rsidRPr="008A291F">
        <w:rPr>
          <w:bCs/>
          <w:szCs w:val="28"/>
        </w:rPr>
        <w:t>оказатель</w:t>
      </w:r>
      <w:r>
        <w:rPr>
          <w:bCs/>
          <w:szCs w:val="28"/>
        </w:rPr>
        <w:t xml:space="preserve"> (</w:t>
      </w:r>
      <w:r w:rsidR="008A291F" w:rsidRPr="008A291F">
        <w:rPr>
          <w:bCs/>
          <w:szCs w:val="28"/>
        </w:rPr>
        <w:t>единица измерения</w:t>
      </w:r>
      <w:r>
        <w:rPr>
          <w:bCs/>
          <w:szCs w:val="28"/>
        </w:rPr>
        <w:t>)</w:t>
      </w:r>
      <w:r w:rsidR="008A291F">
        <w:rPr>
          <w:bCs/>
          <w:szCs w:val="28"/>
        </w:rPr>
        <w:t xml:space="preserve"> - к</w:t>
      </w:r>
      <w:r w:rsidR="008A291F" w:rsidRPr="008A291F">
        <w:rPr>
          <w:bCs/>
          <w:szCs w:val="28"/>
        </w:rPr>
        <w:t>оличество мест в ДОО на 1 тыс. жителей</w:t>
      </w:r>
      <w:r w:rsidR="009E589E">
        <w:rPr>
          <w:bCs/>
          <w:szCs w:val="28"/>
        </w:rPr>
        <w:t>.</w:t>
      </w:r>
    </w:p>
    <w:p w14:paraId="394D39C7" w14:textId="554907C5" w:rsidR="008A291F" w:rsidRPr="00E50D5B" w:rsidRDefault="008A291F" w:rsidP="00C502ED">
      <w:pPr>
        <w:pStyle w:val="a4"/>
        <w:numPr>
          <w:ilvl w:val="0"/>
          <w:numId w:val="85"/>
        </w:numPr>
        <w:tabs>
          <w:tab w:val="left" w:pos="1418"/>
          <w:tab w:val="left" w:pos="1560"/>
          <w:tab w:val="left" w:pos="1701"/>
        </w:tabs>
        <w:ind w:left="0" w:firstLine="709"/>
        <w:jc w:val="both"/>
        <w:rPr>
          <w:bCs/>
          <w:szCs w:val="28"/>
        </w:rPr>
      </w:pPr>
      <w:r w:rsidRPr="008A291F">
        <w:rPr>
          <w:bCs/>
          <w:szCs w:val="28"/>
        </w:rPr>
        <w:t xml:space="preserve">Перечень дошкольных образовательных организаций городского округа Липецк, подведомственных </w:t>
      </w:r>
      <w:r w:rsidR="009E589E">
        <w:rPr>
          <w:bCs/>
          <w:szCs w:val="28"/>
        </w:rPr>
        <w:t>у</w:t>
      </w:r>
      <w:r w:rsidRPr="008A291F">
        <w:rPr>
          <w:bCs/>
          <w:szCs w:val="28"/>
        </w:rPr>
        <w:t xml:space="preserve">правлению образования и науки Липецкой области приведен в таблице </w:t>
      </w:r>
      <w:r>
        <w:rPr>
          <w:bCs/>
          <w:szCs w:val="28"/>
        </w:rPr>
        <w:t>5</w:t>
      </w:r>
      <w:r w:rsidR="00EB43FA" w:rsidRPr="00EB43FA">
        <w:rPr>
          <w:bCs/>
          <w:szCs w:val="28"/>
        </w:rPr>
        <w:t>7</w:t>
      </w:r>
      <w:r w:rsidRPr="008A291F">
        <w:rPr>
          <w:bCs/>
          <w:szCs w:val="28"/>
        </w:rPr>
        <w:t>.</w:t>
      </w:r>
    </w:p>
    <w:p w14:paraId="6BE19FE4" w14:textId="77777777" w:rsidR="008A291F" w:rsidRDefault="008A291F" w:rsidP="008A291F">
      <w:pPr>
        <w:pStyle w:val="a4"/>
        <w:tabs>
          <w:tab w:val="left" w:pos="851"/>
          <w:tab w:val="left" w:pos="1276"/>
          <w:tab w:val="left" w:pos="1701"/>
        </w:tabs>
        <w:ind w:left="0" w:firstLine="709"/>
        <w:jc w:val="both"/>
        <w:rPr>
          <w:bCs/>
          <w:szCs w:val="28"/>
        </w:rPr>
      </w:pPr>
    </w:p>
    <w:p w14:paraId="21C57FB5" w14:textId="1EC7A3BF" w:rsidR="007F22DC" w:rsidRDefault="008A291F" w:rsidP="0048385B">
      <w:pPr>
        <w:pStyle w:val="a4"/>
        <w:tabs>
          <w:tab w:val="left" w:pos="851"/>
          <w:tab w:val="left" w:pos="1276"/>
          <w:tab w:val="left" w:pos="1701"/>
        </w:tabs>
        <w:ind w:left="0"/>
        <w:jc w:val="center"/>
        <w:rPr>
          <w:bCs/>
          <w:szCs w:val="28"/>
        </w:rPr>
      </w:pPr>
      <w:r w:rsidRPr="008A291F">
        <w:rPr>
          <w:bCs/>
          <w:szCs w:val="28"/>
        </w:rPr>
        <w:t>Перечень дошкольных образовательных организаций</w:t>
      </w:r>
    </w:p>
    <w:p w14:paraId="00184D0B" w14:textId="6C88403A" w:rsidR="008A291F" w:rsidRPr="00DB40A5" w:rsidRDefault="008A291F" w:rsidP="008A291F">
      <w:pPr>
        <w:pStyle w:val="a4"/>
        <w:tabs>
          <w:tab w:val="left" w:pos="851"/>
          <w:tab w:val="left" w:pos="1276"/>
          <w:tab w:val="left" w:pos="1701"/>
        </w:tabs>
        <w:ind w:left="0" w:firstLine="709"/>
        <w:jc w:val="right"/>
        <w:rPr>
          <w:bCs/>
          <w:szCs w:val="28"/>
        </w:rPr>
      </w:pPr>
      <w:r>
        <w:rPr>
          <w:bCs/>
          <w:szCs w:val="28"/>
        </w:rPr>
        <w:t>Таблица 5</w:t>
      </w:r>
      <w:r w:rsidR="00EB43FA" w:rsidRPr="00DB40A5">
        <w:rPr>
          <w:bCs/>
          <w:szCs w:val="28"/>
        </w:rPr>
        <w:t>7</w:t>
      </w:r>
    </w:p>
    <w:tbl>
      <w:tblPr>
        <w:tblW w:w="10199" w:type="dxa"/>
        <w:tblInd w:w="108"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2552"/>
        <w:gridCol w:w="3832"/>
        <w:gridCol w:w="1407"/>
        <w:gridCol w:w="21"/>
        <w:gridCol w:w="1791"/>
      </w:tblGrid>
      <w:tr w:rsidR="008A291F" w:rsidRPr="008A291F" w14:paraId="23FABB22" w14:textId="77777777" w:rsidTr="008A291F">
        <w:trPr>
          <w:trHeight w:val="20"/>
        </w:trPr>
        <w:tc>
          <w:tcPr>
            <w:tcW w:w="596" w:type="dxa"/>
          </w:tcPr>
          <w:p w14:paraId="11740A1F" w14:textId="0981A9B0" w:rsidR="008A291F" w:rsidRPr="008A291F" w:rsidRDefault="008A291F" w:rsidP="008A291F">
            <w:pPr>
              <w:jc w:val="center"/>
              <w:rPr>
                <w:sz w:val="24"/>
                <w:lang w:eastAsia="ru-RU"/>
              </w:rPr>
            </w:pPr>
            <w:r w:rsidRPr="008A291F">
              <w:rPr>
                <w:sz w:val="24"/>
                <w:lang w:eastAsia="ru-RU"/>
              </w:rPr>
              <w:t>№ п/п</w:t>
            </w:r>
          </w:p>
        </w:tc>
        <w:tc>
          <w:tcPr>
            <w:tcW w:w="2552" w:type="dxa"/>
            <w:vAlign w:val="center"/>
            <w:hideMark/>
          </w:tcPr>
          <w:p w14:paraId="785BC564" w14:textId="3F3FE654" w:rsidR="008A291F" w:rsidRPr="008A291F" w:rsidRDefault="008A291F" w:rsidP="008A291F">
            <w:pPr>
              <w:jc w:val="center"/>
              <w:rPr>
                <w:sz w:val="24"/>
                <w:lang w:eastAsia="ru-RU"/>
              </w:rPr>
            </w:pPr>
            <w:r w:rsidRPr="008A291F">
              <w:rPr>
                <w:sz w:val="24"/>
                <w:lang w:eastAsia="ru-RU"/>
              </w:rPr>
              <w:t>Наименование</w:t>
            </w:r>
          </w:p>
        </w:tc>
        <w:tc>
          <w:tcPr>
            <w:tcW w:w="3832" w:type="dxa"/>
            <w:vAlign w:val="center"/>
            <w:hideMark/>
          </w:tcPr>
          <w:p w14:paraId="73B087C2" w14:textId="77777777" w:rsidR="008A291F" w:rsidRPr="008A291F" w:rsidRDefault="008A291F" w:rsidP="008A291F">
            <w:pPr>
              <w:jc w:val="center"/>
              <w:rPr>
                <w:sz w:val="24"/>
                <w:lang w:eastAsia="ru-RU"/>
              </w:rPr>
            </w:pPr>
            <w:r w:rsidRPr="008A291F">
              <w:rPr>
                <w:sz w:val="24"/>
                <w:lang w:eastAsia="ru-RU"/>
              </w:rPr>
              <w:t>Адрес</w:t>
            </w:r>
          </w:p>
        </w:tc>
        <w:tc>
          <w:tcPr>
            <w:tcW w:w="1407" w:type="dxa"/>
            <w:vAlign w:val="center"/>
            <w:hideMark/>
          </w:tcPr>
          <w:p w14:paraId="5655162F" w14:textId="77777777" w:rsidR="008A291F" w:rsidRPr="008A291F" w:rsidRDefault="008A291F" w:rsidP="008A291F">
            <w:pPr>
              <w:jc w:val="center"/>
              <w:rPr>
                <w:rFonts w:eastAsia="Calibri"/>
                <w:sz w:val="24"/>
                <w:lang w:eastAsia="en-US"/>
              </w:rPr>
            </w:pPr>
            <w:r w:rsidRPr="008A291F">
              <w:rPr>
                <w:rFonts w:eastAsia="Calibri"/>
                <w:sz w:val="24"/>
                <w:lang w:eastAsia="en-US"/>
              </w:rPr>
              <w:t>Проектная мощность,</w:t>
            </w:r>
          </w:p>
          <w:p w14:paraId="1940FAE5" w14:textId="77777777" w:rsidR="008A291F" w:rsidRPr="008A291F" w:rsidRDefault="008A291F" w:rsidP="008A291F">
            <w:pPr>
              <w:jc w:val="center"/>
              <w:rPr>
                <w:rFonts w:eastAsia="Calibri"/>
                <w:sz w:val="24"/>
                <w:lang w:eastAsia="en-US"/>
              </w:rPr>
            </w:pPr>
            <w:r w:rsidRPr="008A291F">
              <w:rPr>
                <w:rFonts w:eastAsia="Calibri"/>
                <w:sz w:val="24"/>
                <w:lang w:eastAsia="en-US"/>
              </w:rPr>
              <w:t>Мест</w:t>
            </w:r>
          </w:p>
        </w:tc>
        <w:tc>
          <w:tcPr>
            <w:tcW w:w="1812" w:type="dxa"/>
            <w:gridSpan w:val="2"/>
            <w:vAlign w:val="center"/>
          </w:tcPr>
          <w:p w14:paraId="6CE5D34B" w14:textId="77777777" w:rsidR="008A291F" w:rsidRPr="008A291F" w:rsidRDefault="008A291F" w:rsidP="008A291F">
            <w:pPr>
              <w:jc w:val="center"/>
              <w:rPr>
                <w:rFonts w:eastAsia="Calibri"/>
                <w:sz w:val="24"/>
                <w:lang w:eastAsia="en-US"/>
              </w:rPr>
            </w:pPr>
            <w:r w:rsidRPr="008A291F">
              <w:rPr>
                <w:rFonts w:eastAsia="Calibri"/>
                <w:sz w:val="24"/>
                <w:lang w:eastAsia="en-US"/>
              </w:rPr>
              <w:t>Фактическая посещаемость,</w:t>
            </w:r>
          </w:p>
          <w:p w14:paraId="47E7D59D" w14:textId="77777777" w:rsidR="008A291F" w:rsidRPr="008A291F" w:rsidRDefault="008A291F" w:rsidP="008A291F">
            <w:pPr>
              <w:jc w:val="center"/>
              <w:rPr>
                <w:rFonts w:eastAsia="Calibri"/>
                <w:sz w:val="24"/>
                <w:lang w:eastAsia="en-US"/>
              </w:rPr>
            </w:pPr>
            <w:r w:rsidRPr="008A291F">
              <w:rPr>
                <w:rFonts w:eastAsia="Calibri"/>
                <w:sz w:val="24"/>
                <w:lang w:eastAsia="en-US"/>
              </w:rPr>
              <w:t>мест</w:t>
            </w:r>
          </w:p>
        </w:tc>
      </w:tr>
      <w:tr w:rsidR="008A291F" w:rsidRPr="008A291F" w14:paraId="0151D3F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AC46228" w14:textId="451B32B7" w:rsidR="008A291F" w:rsidRPr="008A291F" w:rsidRDefault="008A291F" w:rsidP="001376E4">
            <w:pPr>
              <w:jc w:val="center"/>
              <w:rPr>
                <w:rFonts w:eastAsia="Calibri"/>
                <w:sz w:val="24"/>
                <w:lang w:eastAsia="en-US"/>
              </w:rPr>
            </w:pPr>
            <w:r>
              <w:rPr>
                <w:rFonts w:eastAsia="Calibri"/>
                <w:sz w:val="24"/>
                <w:lang w:eastAsia="en-US"/>
              </w:rPr>
              <w:t>1.</w:t>
            </w:r>
          </w:p>
        </w:tc>
        <w:tc>
          <w:tcPr>
            <w:tcW w:w="2552" w:type="dxa"/>
            <w:tcBorders>
              <w:top w:val="single" w:sz="4" w:space="0" w:color="auto"/>
              <w:left w:val="single" w:sz="4" w:space="0" w:color="auto"/>
              <w:bottom w:val="single" w:sz="4" w:space="0" w:color="auto"/>
              <w:right w:val="single" w:sz="4" w:space="0" w:color="auto"/>
            </w:tcBorders>
          </w:tcPr>
          <w:p w14:paraId="3D773D00" w14:textId="2BB5066E"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w:t>
            </w:r>
          </w:p>
        </w:tc>
        <w:tc>
          <w:tcPr>
            <w:tcW w:w="3832" w:type="dxa"/>
            <w:tcBorders>
              <w:top w:val="single" w:sz="4" w:space="0" w:color="auto"/>
              <w:left w:val="nil"/>
              <w:bottom w:val="single" w:sz="4" w:space="0" w:color="auto"/>
              <w:right w:val="single" w:sz="4" w:space="0" w:color="auto"/>
            </w:tcBorders>
          </w:tcPr>
          <w:p w14:paraId="226C0A1C" w14:textId="77777777" w:rsidR="008A291F" w:rsidRPr="008A291F" w:rsidRDefault="008A291F" w:rsidP="008A291F">
            <w:pPr>
              <w:rPr>
                <w:rFonts w:eastAsia="Calibri"/>
                <w:sz w:val="24"/>
                <w:lang w:eastAsia="en-US"/>
              </w:rPr>
            </w:pPr>
            <w:r w:rsidRPr="008A291F">
              <w:rPr>
                <w:rFonts w:eastAsia="Calibri"/>
                <w:sz w:val="24"/>
                <w:lang w:eastAsia="en-US"/>
              </w:rPr>
              <w:t>398050, г. Липецк, ул. Желябова, 19</w:t>
            </w:r>
          </w:p>
          <w:p w14:paraId="25CC973C" w14:textId="77777777" w:rsidR="008A291F" w:rsidRPr="008A291F" w:rsidRDefault="008A291F" w:rsidP="008A291F">
            <w:pPr>
              <w:rPr>
                <w:rFonts w:eastAsia="Calibri"/>
                <w:sz w:val="24"/>
                <w:lang w:eastAsia="en-US"/>
              </w:rPr>
            </w:pPr>
            <w:r w:rsidRPr="008A291F">
              <w:rPr>
                <w:rFonts w:eastAsia="Calibri"/>
                <w:sz w:val="24"/>
                <w:lang w:eastAsia="en-US"/>
              </w:rPr>
              <w:t>398050, г. Липецк, ул. Желябова, 9</w:t>
            </w:r>
          </w:p>
          <w:p w14:paraId="34D2A214" w14:textId="77777777" w:rsidR="008A291F" w:rsidRPr="008A291F" w:rsidRDefault="008A291F" w:rsidP="008A291F">
            <w:pPr>
              <w:rPr>
                <w:rFonts w:eastAsia="Calibri"/>
                <w:sz w:val="24"/>
                <w:lang w:eastAsia="en-US"/>
              </w:rPr>
            </w:pPr>
            <w:r w:rsidRPr="008A291F">
              <w:rPr>
                <w:rFonts w:eastAsia="Calibri"/>
                <w:sz w:val="24"/>
                <w:lang w:eastAsia="en-US"/>
              </w:rPr>
              <w:t>398050, г. Липецк, ул. Интернациональная, 26</w:t>
            </w:r>
          </w:p>
        </w:tc>
        <w:tc>
          <w:tcPr>
            <w:tcW w:w="1428" w:type="dxa"/>
            <w:gridSpan w:val="2"/>
            <w:tcBorders>
              <w:top w:val="single" w:sz="4" w:space="0" w:color="auto"/>
              <w:left w:val="nil"/>
              <w:bottom w:val="single" w:sz="4" w:space="0" w:color="auto"/>
              <w:right w:val="single" w:sz="4" w:space="0" w:color="auto"/>
            </w:tcBorders>
          </w:tcPr>
          <w:p w14:paraId="0FA0A579" w14:textId="77777777" w:rsidR="008A291F" w:rsidRPr="008A291F" w:rsidRDefault="008A291F" w:rsidP="008A291F">
            <w:pPr>
              <w:jc w:val="center"/>
              <w:rPr>
                <w:rFonts w:eastAsia="Calibri"/>
                <w:sz w:val="24"/>
                <w:lang w:eastAsia="en-US"/>
              </w:rPr>
            </w:pPr>
            <w:r w:rsidRPr="008A291F">
              <w:rPr>
                <w:rFonts w:eastAsia="Calibri"/>
                <w:sz w:val="24"/>
                <w:lang w:eastAsia="en-US"/>
              </w:rPr>
              <w:t>380</w:t>
            </w:r>
          </w:p>
        </w:tc>
        <w:tc>
          <w:tcPr>
            <w:tcW w:w="1791" w:type="dxa"/>
            <w:tcBorders>
              <w:top w:val="single" w:sz="4" w:space="0" w:color="auto"/>
              <w:left w:val="nil"/>
              <w:bottom w:val="single" w:sz="4" w:space="0" w:color="auto"/>
              <w:right w:val="single" w:sz="4" w:space="0" w:color="auto"/>
            </w:tcBorders>
          </w:tcPr>
          <w:p w14:paraId="20F8BC05" w14:textId="77777777" w:rsidR="008A291F" w:rsidRPr="008A291F" w:rsidRDefault="008A291F" w:rsidP="008A291F">
            <w:pPr>
              <w:jc w:val="center"/>
              <w:rPr>
                <w:rFonts w:eastAsia="Calibri"/>
                <w:sz w:val="24"/>
                <w:lang w:eastAsia="en-US"/>
              </w:rPr>
            </w:pPr>
            <w:r w:rsidRPr="008A291F">
              <w:rPr>
                <w:rFonts w:eastAsia="Calibri"/>
                <w:sz w:val="24"/>
                <w:lang w:eastAsia="en-US"/>
              </w:rPr>
              <w:t>317</w:t>
            </w:r>
          </w:p>
        </w:tc>
      </w:tr>
      <w:tr w:rsidR="008A291F" w:rsidRPr="008A291F" w14:paraId="24D48CE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CE1A8ED" w14:textId="2FC362BF" w:rsidR="008A291F" w:rsidRPr="008A291F" w:rsidRDefault="008A291F" w:rsidP="001376E4">
            <w:pPr>
              <w:jc w:val="center"/>
              <w:rPr>
                <w:rFonts w:eastAsia="Calibri"/>
                <w:sz w:val="24"/>
                <w:lang w:eastAsia="en-US"/>
              </w:rPr>
            </w:pPr>
            <w:r>
              <w:rPr>
                <w:rFonts w:eastAsia="Calibri"/>
                <w:sz w:val="24"/>
                <w:lang w:eastAsia="en-US"/>
              </w:rPr>
              <w:t>2.</w:t>
            </w:r>
          </w:p>
        </w:tc>
        <w:tc>
          <w:tcPr>
            <w:tcW w:w="2552" w:type="dxa"/>
            <w:tcBorders>
              <w:top w:val="single" w:sz="4" w:space="0" w:color="auto"/>
              <w:left w:val="single" w:sz="4" w:space="0" w:color="auto"/>
              <w:bottom w:val="single" w:sz="4" w:space="0" w:color="auto"/>
              <w:right w:val="single" w:sz="4" w:space="0" w:color="auto"/>
            </w:tcBorders>
          </w:tcPr>
          <w:p w14:paraId="3B3DCE3A" w14:textId="3AF67B36"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 2</w:t>
            </w:r>
          </w:p>
        </w:tc>
        <w:tc>
          <w:tcPr>
            <w:tcW w:w="3832" w:type="dxa"/>
            <w:tcBorders>
              <w:top w:val="single" w:sz="4" w:space="0" w:color="auto"/>
              <w:left w:val="nil"/>
              <w:bottom w:val="single" w:sz="4" w:space="0" w:color="auto"/>
              <w:right w:val="single" w:sz="4" w:space="0" w:color="auto"/>
            </w:tcBorders>
          </w:tcPr>
          <w:p w14:paraId="4D1D4796" w14:textId="77777777" w:rsidR="008A291F" w:rsidRPr="008A291F" w:rsidRDefault="008A291F" w:rsidP="008A291F">
            <w:pPr>
              <w:rPr>
                <w:rFonts w:eastAsia="Calibri"/>
                <w:sz w:val="24"/>
                <w:lang w:eastAsia="en-US"/>
              </w:rPr>
            </w:pPr>
            <w:r w:rsidRPr="008A291F">
              <w:rPr>
                <w:rFonts w:eastAsia="Calibri"/>
                <w:sz w:val="24"/>
                <w:lang w:eastAsia="en-US"/>
              </w:rPr>
              <w:t>398004, г. Липецк, ул. Стаханова, 71а</w:t>
            </w:r>
          </w:p>
        </w:tc>
        <w:tc>
          <w:tcPr>
            <w:tcW w:w="1428" w:type="dxa"/>
            <w:gridSpan w:val="2"/>
            <w:tcBorders>
              <w:top w:val="single" w:sz="4" w:space="0" w:color="auto"/>
              <w:left w:val="nil"/>
              <w:bottom w:val="single" w:sz="4" w:space="0" w:color="auto"/>
              <w:right w:val="single" w:sz="4" w:space="0" w:color="auto"/>
            </w:tcBorders>
          </w:tcPr>
          <w:p w14:paraId="7750137D" w14:textId="77777777" w:rsidR="008A291F" w:rsidRPr="008A291F" w:rsidRDefault="008A291F" w:rsidP="008A291F">
            <w:pPr>
              <w:jc w:val="center"/>
              <w:rPr>
                <w:rFonts w:eastAsia="Calibri"/>
                <w:sz w:val="24"/>
                <w:lang w:eastAsia="en-US"/>
              </w:rPr>
            </w:pPr>
            <w:r w:rsidRPr="008A291F">
              <w:rPr>
                <w:rFonts w:eastAsia="Calibri"/>
                <w:sz w:val="24"/>
                <w:lang w:eastAsia="en-US"/>
              </w:rPr>
              <w:t>350</w:t>
            </w:r>
          </w:p>
        </w:tc>
        <w:tc>
          <w:tcPr>
            <w:tcW w:w="1791" w:type="dxa"/>
            <w:tcBorders>
              <w:top w:val="single" w:sz="4" w:space="0" w:color="auto"/>
              <w:left w:val="nil"/>
              <w:bottom w:val="single" w:sz="4" w:space="0" w:color="auto"/>
              <w:right w:val="single" w:sz="4" w:space="0" w:color="auto"/>
            </w:tcBorders>
          </w:tcPr>
          <w:p w14:paraId="5608A5FC" w14:textId="77777777" w:rsidR="008A291F" w:rsidRPr="008A291F" w:rsidRDefault="008A291F" w:rsidP="008A291F">
            <w:pPr>
              <w:jc w:val="center"/>
              <w:rPr>
                <w:rFonts w:eastAsia="Calibri"/>
                <w:sz w:val="24"/>
                <w:lang w:eastAsia="en-US"/>
              </w:rPr>
            </w:pPr>
            <w:r w:rsidRPr="008A291F">
              <w:rPr>
                <w:rFonts w:eastAsia="Calibri"/>
                <w:sz w:val="24"/>
                <w:lang w:eastAsia="en-US"/>
              </w:rPr>
              <w:t>459</w:t>
            </w:r>
          </w:p>
        </w:tc>
      </w:tr>
      <w:tr w:rsidR="008A291F" w:rsidRPr="008A291F" w14:paraId="38155CF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3D1A762" w14:textId="7E7F8E02" w:rsidR="008A291F" w:rsidRPr="008A291F" w:rsidRDefault="008A291F" w:rsidP="001376E4">
            <w:pPr>
              <w:jc w:val="center"/>
              <w:rPr>
                <w:rFonts w:eastAsia="Calibri"/>
                <w:sz w:val="24"/>
                <w:lang w:eastAsia="en-US"/>
              </w:rPr>
            </w:pPr>
            <w:r>
              <w:rPr>
                <w:rFonts w:eastAsia="Calibri"/>
                <w:sz w:val="24"/>
                <w:lang w:eastAsia="en-US"/>
              </w:rPr>
              <w:t>3.</w:t>
            </w:r>
          </w:p>
        </w:tc>
        <w:tc>
          <w:tcPr>
            <w:tcW w:w="2552" w:type="dxa"/>
            <w:tcBorders>
              <w:top w:val="single" w:sz="4" w:space="0" w:color="auto"/>
              <w:left w:val="single" w:sz="4" w:space="0" w:color="auto"/>
              <w:bottom w:val="single" w:sz="4" w:space="0" w:color="auto"/>
              <w:right w:val="single" w:sz="4" w:space="0" w:color="auto"/>
            </w:tcBorders>
          </w:tcPr>
          <w:p w14:paraId="092DC03A" w14:textId="181A4B91"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3</w:t>
            </w:r>
          </w:p>
        </w:tc>
        <w:tc>
          <w:tcPr>
            <w:tcW w:w="3832" w:type="dxa"/>
            <w:tcBorders>
              <w:top w:val="single" w:sz="4" w:space="0" w:color="auto"/>
              <w:left w:val="nil"/>
              <w:bottom w:val="single" w:sz="4" w:space="0" w:color="auto"/>
              <w:right w:val="single" w:sz="4" w:space="0" w:color="auto"/>
            </w:tcBorders>
          </w:tcPr>
          <w:p w14:paraId="3B3429CB" w14:textId="77777777" w:rsidR="008A291F" w:rsidRPr="008A291F" w:rsidRDefault="008A291F" w:rsidP="008A291F">
            <w:pPr>
              <w:rPr>
                <w:rFonts w:eastAsia="Calibri"/>
                <w:sz w:val="24"/>
                <w:lang w:eastAsia="en-US"/>
              </w:rPr>
            </w:pPr>
            <w:r w:rsidRPr="008A291F">
              <w:rPr>
                <w:rFonts w:eastAsia="Calibri"/>
                <w:sz w:val="24"/>
                <w:lang w:eastAsia="en-US"/>
              </w:rPr>
              <w:t>398001, г. Липецк, ул. Советская, 39</w:t>
            </w:r>
          </w:p>
          <w:p w14:paraId="5B34177A" w14:textId="77777777" w:rsidR="008A291F" w:rsidRPr="008A291F" w:rsidRDefault="008A291F" w:rsidP="008A291F">
            <w:pPr>
              <w:rPr>
                <w:rFonts w:eastAsia="Calibri"/>
                <w:sz w:val="24"/>
                <w:lang w:eastAsia="en-US"/>
              </w:rPr>
            </w:pPr>
            <w:r w:rsidRPr="008A291F">
              <w:rPr>
                <w:rFonts w:eastAsia="Calibri"/>
                <w:sz w:val="24"/>
                <w:lang w:eastAsia="en-US"/>
              </w:rPr>
              <w:t>398001, г. Липецк, ул. Пушкина, 7а</w:t>
            </w:r>
          </w:p>
        </w:tc>
        <w:tc>
          <w:tcPr>
            <w:tcW w:w="1428" w:type="dxa"/>
            <w:gridSpan w:val="2"/>
            <w:tcBorders>
              <w:top w:val="single" w:sz="4" w:space="0" w:color="auto"/>
              <w:left w:val="nil"/>
              <w:bottom w:val="single" w:sz="4" w:space="0" w:color="auto"/>
              <w:right w:val="single" w:sz="4" w:space="0" w:color="auto"/>
            </w:tcBorders>
          </w:tcPr>
          <w:p w14:paraId="78758F24" w14:textId="77777777" w:rsidR="008A291F" w:rsidRPr="008A291F" w:rsidRDefault="008A291F" w:rsidP="008A291F">
            <w:pPr>
              <w:jc w:val="center"/>
              <w:rPr>
                <w:rFonts w:eastAsia="Calibri"/>
                <w:sz w:val="24"/>
                <w:lang w:eastAsia="en-US"/>
              </w:rPr>
            </w:pPr>
            <w:r w:rsidRPr="008A291F">
              <w:rPr>
                <w:rFonts w:eastAsia="Calibri"/>
                <w:sz w:val="24"/>
                <w:lang w:eastAsia="en-US"/>
              </w:rPr>
              <w:t>220</w:t>
            </w:r>
          </w:p>
        </w:tc>
        <w:tc>
          <w:tcPr>
            <w:tcW w:w="1791" w:type="dxa"/>
            <w:tcBorders>
              <w:top w:val="single" w:sz="4" w:space="0" w:color="auto"/>
              <w:left w:val="nil"/>
              <w:bottom w:val="single" w:sz="4" w:space="0" w:color="auto"/>
              <w:right w:val="single" w:sz="4" w:space="0" w:color="auto"/>
            </w:tcBorders>
          </w:tcPr>
          <w:p w14:paraId="51014087" w14:textId="77777777" w:rsidR="008A291F" w:rsidRPr="008A291F" w:rsidRDefault="008A291F" w:rsidP="008A291F">
            <w:pPr>
              <w:jc w:val="center"/>
              <w:rPr>
                <w:rFonts w:eastAsia="Calibri"/>
                <w:sz w:val="24"/>
                <w:lang w:eastAsia="en-US"/>
              </w:rPr>
            </w:pPr>
            <w:r w:rsidRPr="008A291F">
              <w:rPr>
                <w:rFonts w:eastAsia="Calibri"/>
                <w:sz w:val="24"/>
                <w:lang w:eastAsia="en-US"/>
              </w:rPr>
              <w:t>272</w:t>
            </w:r>
          </w:p>
        </w:tc>
      </w:tr>
      <w:tr w:rsidR="008A291F" w:rsidRPr="008A291F" w14:paraId="1231BC2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A3671EA" w14:textId="559D74FC" w:rsidR="008A291F" w:rsidRPr="008A291F" w:rsidRDefault="008A291F" w:rsidP="001376E4">
            <w:pPr>
              <w:jc w:val="center"/>
              <w:rPr>
                <w:rFonts w:eastAsia="Calibri"/>
                <w:sz w:val="24"/>
                <w:lang w:eastAsia="en-US"/>
              </w:rPr>
            </w:pPr>
            <w:r>
              <w:rPr>
                <w:rFonts w:eastAsia="Calibri"/>
                <w:sz w:val="24"/>
                <w:lang w:eastAsia="en-US"/>
              </w:rPr>
              <w:t>4.</w:t>
            </w:r>
          </w:p>
        </w:tc>
        <w:tc>
          <w:tcPr>
            <w:tcW w:w="2552" w:type="dxa"/>
            <w:tcBorders>
              <w:top w:val="single" w:sz="4" w:space="0" w:color="auto"/>
              <w:left w:val="single" w:sz="4" w:space="0" w:color="auto"/>
              <w:bottom w:val="single" w:sz="4" w:space="0" w:color="auto"/>
              <w:right w:val="single" w:sz="4" w:space="0" w:color="auto"/>
            </w:tcBorders>
          </w:tcPr>
          <w:p w14:paraId="269CA5CF" w14:textId="5D0F2CCC"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 4</w:t>
            </w:r>
          </w:p>
        </w:tc>
        <w:tc>
          <w:tcPr>
            <w:tcW w:w="3832" w:type="dxa"/>
            <w:tcBorders>
              <w:top w:val="single" w:sz="4" w:space="0" w:color="auto"/>
              <w:left w:val="nil"/>
              <w:bottom w:val="single" w:sz="4" w:space="0" w:color="auto"/>
              <w:right w:val="single" w:sz="4" w:space="0" w:color="auto"/>
            </w:tcBorders>
          </w:tcPr>
          <w:p w14:paraId="6291B882" w14:textId="77777777" w:rsidR="008A291F" w:rsidRPr="008A291F" w:rsidRDefault="008A291F" w:rsidP="008A291F">
            <w:pPr>
              <w:rPr>
                <w:rFonts w:eastAsia="Calibri"/>
                <w:sz w:val="24"/>
                <w:lang w:eastAsia="en-US"/>
              </w:rPr>
            </w:pPr>
            <w:r w:rsidRPr="008A291F">
              <w:rPr>
                <w:rFonts w:eastAsia="Calibri"/>
                <w:sz w:val="24"/>
                <w:lang w:eastAsia="en-US"/>
              </w:rPr>
              <w:t>398037, г. Липецк, ул. Дмитрия Фурсова, 1</w:t>
            </w:r>
          </w:p>
        </w:tc>
        <w:tc>
          <w:tcPr>
            <w:tcW w:w="1428" w:type="dxa"/>
            <w:gridSpan w:val="2"/>
            <w:tcBorders>
              <w:top w:val="single" w:sz="4" w:space="0" w:color="auto"/>
              <w:left w:val="nil"/>
              <w:bottom w:val="single" w:sz="4" w:space="0" w:color="auto"/>
              <w:right w:val="single" w:sz="4" w:space="0" w:color="auto"/>
            </w:tcBorders>
          </w:tcPr>
          <w:p w14:paraId="0B6049EB" w14:textId="77777777" w:rsidR="008A291F" w:rsidRPr="008A291F" w:rsidRDefault="008A291F" w:rsidP="008A291F">
            <w:pPr>
              <w:jc w:val="center"/>
              <w:rPr>
                <w:rFonts w:eastAsia="Calibri"/>
                <w:sz w:val="24"/>
                <w:lang w:eastAsia="en-US"/>
              </w:rPr>
            </w:pPr>
            <w:r w:rsidRPr="008A291F">
              <w:rPr>
                <w:rFonts w:eastAsia="Calibri"/>
                <w:sz w:val="24"/>
                <w:lang w:eastAsia="en-US"/>
              </w:rPr>
              <w:t>350</w:t>
            </w:r>
          </w:p>
        </w:tc>
        <w:tc>
          <w:tcPr>
            <w:tcW w:w="1791" w:type="dxa"/>
            <w:tcBorders>
              <w:top w:val="single" w:sz="4" w:space="0" w:color="auto"/>
              <w:left w:val="nil"/>
              <w:bottom w:val="single" w:sz="4" w:space="0" w:color="auto"/>
              <w:right w:val="single" w:sz="4" w:space="0" w:color="auto"/>
            </w:tcBorders>
          </w:tcPr>
          <w:p w14:paraId="08006510" w14:textId="77777777" w:rsidR="008A291F" w:rsidRPr="008A291F" w:rsidRDefault="008A291F" w:rsidP="008A291F">
            <w:pPr>
              <w:jc w:val="center"/>
              <w:rPr>
                <w:rFonts w:eastAsia="Calibri"/>
                <w:sz w:val="24"/>
                <w:lang w:eastAsia="en-US"/>
              </w:rPr>
            </w:pPr>
            <w:r w:rsidRPr="008A291F">
              <w:rPr>
                <w:rFonts w:eastAsia="Calibri"/>
                <w:sz w:val="24"/>
                <w:lang w:eastAsia="en-US"/>
              </w:rPr>
              <w:t>462</w:t>
            </w:r>
          </w:p>
        </w:tc>
      </w:tr>
      <w:tr w:rsidR="008A291F" w:rsidRPr="008A291F" w14:paraId="192C0C5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3D2C9520" w14:textId="074F53C1" w:rsidR="008A291F" w:rsidRPr="008A291F" w:rsidRDefault="008A291F" w:rsidP="001376E4">
            <w:pPr>
              <w:jc w:val="center"/>
              <w:rPr>
                <w:rFonts w:eastAsia="Calibri"/>
                <w:sz w:val="24"/>
                <w:lang w:eastAsia="en-US"/>
              </w:rPr>
            </w:pPr>
            <w:r>
              <w:rPr>
                <w:rFonts w:eastAsia="Calibri"/>
                <w:sz w:val="24"/>
                <w:lang w:eastAsia="en-US"/>
              </w:rPr>
              <w:t>5.</w:t>
            </w:r>
          </w:p>
        </w:tc>
        <w:tc>
          <w:tcPr>
            <w:tcW w:w="2552" w:type="dxa"/>
            <w:tcBorders>
              <w:top w:val="single" w:sz="4" w:space="0" w:color="auto"/>
              <w:left w:val="single" w:sz="4" w:space="0" w:color="auto"/>
              <w:bottom w:val="single" w:sz="4" w:space="0" w:color="auto"/>
              <w:right w:val="single" w:sz="4" w:space="0" w:color="auto"/>
            </w:tcBorders>
          </w:tcPr>
          <w:p w14:paraId="190B0300" w14:textId="05BCF5C1"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5</w:t>
            </w:r>
          </w:p>
        </w:tc>
        <w:tc>
          <w:tcPr>
            <w:tcW w:w="3832" w:type="dxa"/>
            <w:tcBorders>
              <w:top w:val="single" w:sz="4" w:space="0" w:color="auto"/>
              <w:left w:val="nil"/>
              <w:bottom w:val="single" w:sz="4" w:space="0" w:color="auto"/>
              <w:right w:val="single" w:sz="4" w:space="0" w:color="auto"/>
            </w:tcBorders>
          </w:tcPr>
          <w:p w14:paraId="567ED5A4" w14:textId="77777777" w:rsidR="008A291F" w:rsidRPr="008A291F" w:rsidRDefault="008A291F" w:rsidP="008A291F">
            <w:pPr>
              <w:rPr>
                <w:rFonts w:eastAsia="Calibri"/>
                <w:sz w:val="24"/>
                <w:lang w:eastAsia="en-US"/>
              </w:rPr>
            </w:pPr>
            <w:r w:rsidRPr="008A291F">
              <w:rPr>
                <w:rFonts w:eastAsia="Calibri"/>
                <w:sz w:val="24"/>
                <w:lang w:eastAsia="en-US"/>
              </w:rPr>
              <w:t>398908, г. Липецк, ул. Сельскохозяйственная, 12</w:t>
            </w:r>
          </w:p>
          <w:p w14:paraId="5AD6C8B9" w14:textId="77777777" w:rsidR="008A291F" w:rsidRPr="008A291F" w:rsidRDefault="008A291F" w:rsidP="008A291F">
            <w:pPr>
              <w:rPr>
                <w:rFonts w:eastAsia="Calibri"/>
                <w:sz w:val="24"/>
                <w:lang w:eastAsia="en-US"/>
              </w:rPr>
            </w:pPr>
            <w:r w:rsidRPr="008A291F">
              <w:rPr>
                <w:rFonts w:eastAsia="Calibri"/>
                <w:sz w:val="24"/>
                <w:lang w:eastAsia="en-US"/>
              </w:rPr>
              <w:t xml:space="preserve">398908, г. Липецк, ул. </w:t>
            </w:r>
            <w:proofErr w:type="spellStart"/>
            <w:r w:rsidRPr="008A291F">
              <w:rPr>
                <w:rFonts w:eastAsia="Calibri"/>
                <w:sz w:val="24"/>
                <w:lang w:eastAsia="en-US"/>
              </w:rPr>
              <w:t>Моршанская</w:t>
            </w:r>
            <w:proofErr w:type="spellEnd"/>
            <w:r w:rsidRPr="008A291F">
              <w:rPr>
                <w:rFonts w:eastAsia="Calibri"/>
                <w:sz w:val="24"/>
                <w:lang w:eastAsia="en-US"/>
              </w:rPr>
              <w:t>, 11</w:t>
            </w:r>
          </w:p>
        </w:tc>
        <w:tc>
          <w:tcPr>
            <w:tcW w:w="1428" w:type="dxa"/>
            <w:gridSpan w:val="2"/>
            <w:tcBorders>
              <w:top w:val="single" w:sz="4" w:space="0" w:color="auto"/>
              <w:left w:val="nil"/>
              <w:bottom w:val="single" w:sz="4" w:space="0" w:color="auto"/>
              <w:right w:val="single" w:sz="4" w:space="0" w:color="auto"/>
            </w:tcBorders>
          </w:tcPr>
          <w:p w14:paraId="7CDF3A5E"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nil"/>
              <w:bottom w:val="single" w:sz="4" w:space="0" w:color="auto"/>
              <w:right w:val="single" w:sz="4" w:space="0" w:color="auto"/>
            </w:tcBorders>
          </w:tcPr>
          <w:p w14:paraId="1ACF2E33" w14:textId="77777777" w:rsidR="008A291F" w:rsidRPr="008A291F" w:rsidRDefault="008A291F" w:rsidP="008A291F">
            <w:pPr>
              <w:jc w:val="center"/>
              <w:rPr>
                <w:rFonts w:eastAsia="Calibri"/>
                <w:sz w:val="24"/>
                <w:lang w:eastAsia="en-US"/>
              </w:rPr>
            </w:pPr>
            <w:r w:rsidRPr="008A291F">
              <w:rPr>
                <w:rFonts w:eastAsia="Calibri"/>
                <w:sz w:val="24"/>
                <w:lang w:eastAsia="en-US"/>
              </w:rPr>
              <w:t>382</w:t>
            </w:r>
          </w:p>
        </w:tc>
      </w:tr>
      <w:tr w:rsidR="008A291F" w:rsidRPr="008A291F" w14:paraId="6B3DB2F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C01D52A" w14:textId="639EC72D" w:rsidR="008A291F" w:rsidRPr="008A291F" w:rsidRDefault="008A291F" w:rsidP="001376E4">
            <w:pPr>
              <w:jc w:val="center"/>
              <w:rPr>
                <w:rFonts w:eastAsia="Calibri"/>
                <w:sz w:val="24"/>
                <w:lang w:eastAsia="en-US"/>
              </w:rPr>
            </w:pPr>
            <w:r>
              <w:rPr>
                <w:rFonts w:eastAsia="Calibri"/>
                <w:sz w:val="24"/>
                <w:lang w:eastAsia="en-US"/>
              </w:rPr>
              <w:t>6.</w:t>
            </w:r>
          </w:p>
        </w:tc>
        <w:tc>
          <w:tcPr>
            <w:tcW w:w="2552" w:type="dxa"/>
            <w:tcBorders>
              <w:top w:val="single" w:sz="4" w:space="0" w:color="auto"/>
              <w:left w:val="single" w:sz="4" w:space="0" w:color="auto"/>
              <w:bottom w:val="single" w:sz="4" w:space="0" w:color="auto"/>
              <w:right w:val="single" w:sz="4" w:space="0" w:color="auto"/>
            </w:tcBorders>
          </w:tcPr>
          <w:p w14:paraId="49E2D0E1" w14:textId="7261C650"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6</w:t>
            </w:r>
          </w:p>
        </w:tc>
        <w:tc>
          <w:tcPr>
            <w:tcW w:w="3832" w:type="dxa"/>
            <w:tcBorders>
              <w:top w:val="single" w:sz="4" w:space="0" w:color="auto"/>
              <w:left w:val="nil"/>
              <w:bottom w:val="single" w:sz="4" w:space="0" w:color="auto"/>
              <w:right w:val="single" w:sz="4" w:space="0" w:color="auto"/>
            </w:tcBorders>
          </w:tcPr>
          <w:p w14:paraId="1D742F11" w14:textId="77777777" w:rsidR="008A291F" w:rsidRPr="008A291F" w:rsidRDefault="008A291F" w:rsidP="008A291F">
            <w:pPr>
              <w:rPr>
                <w:rFonts w:eastAsia="Calibri"/>
                <w:sz w:val="24"/>
                <w:lang w:eastAsia="en-US"/>
              </w:rPr>
            </w:pPr>
            <w:r w:rsidRPr="008A291F">
              <w:rPr>
                <w:rFonts w:eastAsia="Calibri"/>
                <w:sz w:val="24"/>
                <w:lang w:eastAsia="en-US"/>
              </w:rPr>
              <w:t>398036, г. Липецк, бул. Шубина, 16</w:t>
            </w:r>
          </w:p>
          <w:p w14:paraId="0D3E652A" w14:textId="77777777" w:rsidR="008A291F" w:rsidRPr="008A291F" w:rsidRDefault="008A291F" w:rsidP="008A291F">
            <w:pPr>
              <w:rPr>
                <w:rFonts w:eastAsia="Calibri"/>
                <w:sz w:val="24"/>
                <w:lang w:eastAsia="en-US"/>
              </w:rPr>
            </w:pPr>
            <w:r w:rsidRPr="008A291F">
              <w:rPr>
                <w:rFonts w:eastAsia="Calibri"/>
                <w:sz w:val="24"/>
                <w:lang w:eastAsia="en-US"/>
              </w:rPr>
              <w:t>398036, г. Липецк, бул. Шубина, 20</w:t>
            </w:r>
          </w:p>
        </w:tc>
        <w:tc>
          <w:tcPr>
            <w:tcW w:w="1428" w:type="dxa"/>
            <w:gridSpan w:val="2"/>
            <w:tcBorders>
              <w:top w:val="single" w:sz="4" w:space="0" w:color="auto"/>
              <w:left w:val="nil"/>
              <w:bottom w:val="single" w:sz="4" w:space="0" w:color="auto"/>
              <w:right w:val="single" w:sz="4" w:space="0" w:color="auto"/>
            </w:tcBorders>
          </w:tcPr>
          <w:p w14:paraId="2DBBA266" w14:textId="77777777" w:rsidR="008A291F" w:rsidRPr="008A291F" w:rsidRDefault="008A291F" w:rsidP="008A291F">
            <w:pPr>
              <w:jc w:val="center"/>
              <w:rPr>
                <w:rFonts w:eastAsia="Calibri"/>
                <w:sz w:val="24"/>
                <w:lang w:eastAsia="en-US"/>
              </w:rPr>
            </w:pPr>
            <w:r w:rsidRPr="008A291F">
              <w:rPr>
                <w:rFonts w:eastAsia="Calibri"/>
                <w:sz w:val="24"/>
                <w:lang w:eastAsia="en-US"/>
              </w:rPr>
              <w:t>340</w:t>
            </w:r>
          </w:p>
        </w:tc>
        <w:tc>
          <w:tcPr>
            <w:tcW w:w="1791" w:type="dxa"/>
            <w:tcBorders>
              <w:top w:val="single" w:sz="4" w:space="0" w:color="auto"/>
              <w:left w:val="nil"/>
              <w:bottom w:val="single" w:sz="4" w:space="0" w:color="auto"/>
              <w:right w:val="single" w:sz="4" w:space="0" w:color="auto"/>
            </w:tcBorders>
          </w:tcPr>
          <w:p w14:paraId="1251E7FE" w14:textId="77777777" w:rsidR="008A291F" w:rsidRPr="008A291F" w:rsidRDefault="008A291F" w:rsidP="008A291F">
            <w:pPr>
              <w:jc w:val="center"/>
              <w:rPr>
                <w:rFonts w:eastAsia="Calibri"/>
                <w:sz w:val="24"/>
                <w:lang w:eastAsia="en-US"/>
              </w:rPr>
            </w:pPr>
            <w:r w:rsidRPr="008A291F">
              <w:rPr>
                <w:rFonts w:eastAsia="Calibri"/>
                <w:sz w:val="24"/>
                <w:lang w:eastAsia="en-US"/>
              </w:rPr>
              <w:t>423</w:t>
            </w:r>
          </w:p>
        </w:tc>
      </w:tr>
      <w:tr w:rsidR="008A291F" w:rsidRPr="008A291F" w14:paraId="0660D06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69F7386" w14:textId="48B57C4B" w:rsidR="008A291F" w:rsidRPr="008A291F" w:rsidRDefault="008A291F" w:rsidP="001376E4">
            <w:pPr>
              <w:jc w:val="center"/>
              <w:rPr>
                <w:rFonts w:eastAsia="Calibri"/>
                <w:sz w:val="24"/>
                <w:lang w:eastAsia="en-US"/>
              </w:rPr>
            </w:pPr>
            <w:r>
              <w:rPr>
                <w:rFonts w:eastAsia="Calibri"/>
                <w:sz w:val="24"/>
                <w:lang w:eastAsia="en-US"/>
              </w:rPr>
              <w:t>7.</w:t>
            </w:r>
          </w:p>
        </w:tc>
        <w:tc>
          <w:tcPr>
            <w:tcW w:w="2552" w:type="dxa"/>
            <w:tcBorders>
              <w:top w:val="single" w:sz="4" w:space="0" w:color="auto"/>
              <w:left w:val="single" w:sz="4" w:space="0" w:color="auto"/>
              <w:bottom w:val="single" w:sz="4" w:space="0" w:color="auto"/>
              <w:right w:val="single" w:sz="4" w:space="0" w:color="auto"/>
            </w:tcBorders>
          </w:tcPr>
          <w:p w14:paraId="3906C62E" w14:textId="5D5B6786"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8</w:t>
            </w:r>
          </w:p>
        </w:tc>
        <w:tc>
          <w:tcPr>
            <w:tcW w:w="3832" w:type="dxa"/>
            <w:tcBorders>
              <w:top w:val="single" w:sz="4" w:space="0" w:color="auto"/>
              <w:left w:val="nil"/>
              <w:bottom w:val="single" w:sz="4" w:space="0" w:color="auto"/>
              <w:right w:val="single" w:sz="4" w:space="0" w:color="auto"/>
            </w:tcBorders>
          </w:tcPr>
          <w:p w14:paraId="53EDABA6" w14:textId="77777777" w:rsidR="008A291F" w:rsidRPr="008A291F" w:rsidRDefault="008A291F" w:rsidP="008A291F">
            <w:pPr>
              <w:rPr>
                <w:rFonts w:eastAsia="Calibri"/>
                <w:sz w:val="24"/>
                <w:lang w:eastAsia="en-US"/>
              </w:rPr>
            </w:pPr>
            <w:r w:rsidRPr="008A291F">
              <w:rPr>
                <w:rFonts w:eastAsia="Calibri"/>
                <w:sz w:val="24"/>
                <w:lang w:eastAsia="en-US"/>
              </w:rPr>
              <w:t>398024, г. Липецк, пр. Победы, 92 корп. б</w:t>
            </w:r>
          </w:p>
          <w:p w14:paraId="5FDEF072" w14:textId="77777777" w:rsidR="008A291F" w:rsidRPr="008A291F" w:rsidRDefault="008A291F" w:rsidP="008A291F">
            <w:pPr>
              <w:rPr>
                <w:rFonts w:eastAsia="Calibri"/>
                <w:sz w:val="24"/>
                <w:lang w:eastAsia="en-US"/>
              </w:rPr>
            </w:pPr>
            <w:r w:rsidRPr="008A291F">
              <w:rPr>
                <w:rFonts w:eastAsia="Calibri"/>
                <w:sz w:val="24"/>
                <w:lang w:eastAsia="en-US"/>
              </w:rPr>
              <w:t>398024, г. Липецк, пр. Победы, 90 а</w:t>
            </w:r>
          </w:p>
        </w:tc>
        <w:tc>
          <w:tcPr>
            <w:tcW w:w="1428" w:type="dxa"/>
            <w:gridSpan w:val="2"/>
            <w:tcBorders>
              <w:top w:val="single" w:sz="4" w:space="0" w:color="auto"/>
              <w:left w:val="nil"/>
              <w:bottom w:val="single" w:sz="4" w:space="0" w:color="auto"/>
              <w:right w:val="single" w:sz="4" w:space="0" w:color="auto"/>
            </w:tcBorders>
          </w:tcPr>
          <w:p w14:paraId="06BB29E6" w14:textId="77777777" w:rsidR="008A291F" w:rsidRPr="008A291F" w:rsidRDefault="008A291F" w:rsidP="008A291F">
            <w:pPr>
              <w:jc w:val="center"/>
              <w:rPr>
                <w:rFonts w:eastAsia="Calibri"/>
                <w:sz w:val="24"/>
                <w:lang w:eastAsia="en-US"/>
              </w:rPr>
            </w:pPr>
            <w:r w:rsidRPr="008A291F">
              <w:rPr>
                <w:rFonts w:eastAsia="Calibri"/>
                <w:sz w:val="24"/>
                <w:lang w:eastAsia="en-US"/>
              </w:rPr>
              <w:t>210</w:t>
            </w:r>
          </w:p>
        </w:tc>
        <w:tc>
          <w:tcPr>
            <w:tcW w:w="1791" w:type="dxa"/>
            <w:tcBorders>
              <w:top w:val="single" w:sz="4" w:space="0" w:color="auto"/>
              <w:left w:val="nil"/>
              <w:bottom w:val="single" w:sz="4" w:space="0" w:color="auto"/>
              <w:right w:val="single" w:sz="4" w:space="0" w:color="auto"/>
            </w:tcBorders>
          </w:tcPr>
          <w:p w14:paraId="5542FFEB" w14:textId="77777777" w:rsidR="008A291F" w:rsidRPr="008A291F" w:rsidRDefault="008A291F" w:rsidP="008A291F">
            <w:pPr>
              <w:jc w:val="center"/>
              <w:rPr>
                <w:rFonts w:eastAsia="Calibri"/>
                <w:sz w:val="24"/>
                <w:lang w:eastAsia="en-US"/>
              </w:rPr>
            </w:pPr>
            <w:r w:rsidRPr="008A291F">
              <w:rPr>
                <w:rFonts w:eastAsia="Calibri"/>
                <w:sz w:val="24"/>
                <w:lang w:eastAsia="en-US"/>
              </w:rPr>
              <w:t>251</w:t>
            </w:r>
          </w:p>
        </w:tc>
      </w:tr>
      <w:tr w:rsidR="008A291F" w:rsidRPr="008A291F" w14:paraId="4C3B9B7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AB58F5D" w14:textId="1B33EC76" w:rsidR="008A291F" w:rsidRPr="008A291F" w:rsidRDefault="008A291F" w:rsidP="001376E4">
            <w:pPr>
              <w:jc w:val="center"/>
              <w:rPr>
                <w:rFonts w:eastAsia="Calibri"/>
                <w:sz w:val="24"/>
                <w:lang w:eastAsia="en-US"/>
              </w:rPr>
            </w:pPr>
            <w:r>
              <w:rPr>
                <w:rFonts w:eastAsia="Calibri"/>
                <w:sz w:val="24"/>
                <w:lang w:eastAsia="en-US"/>
              </w:rPr>
              <w:lastRenderedPageBreak/>
              <w:t>8.</w:t>
            </w:r>
          </w:p>
        </w:tc>
        <w:tc>
          <w:tcPr>
            <w:tcW w:w="2552" w:type="dxa"/>
            <w:tcBorders>
              <w:top w:val="single" w:sz="4" w:space="0" w:color="auto"/>
              <w:left w:val="single" w:sz="4" w:space="0" w:color="auto"/>
              <w:bottom w:val="single" w:sz="4" w:space="0" w:color="auto"/>
              <w:right w:val="single" w:sz="4" w:space="0" w:color="auto"/>
            </w:tcBorders>
          </w:tcPr>
          <w:p w14:paraId="4B271CAA" w14:textId="7E1F881C"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9</w:t>
            </w:r>
          </w:p>
        </w:tc>
        <w:tc>
          <w:tcPr>
            <w:tcW w:w="3832" w:type="dxa"/>
            <w:tcBorders>
              <w:top w:val="single" w:sz="4" w:space="0" w:color="auto"/>
              <w:left w:val="nil"/>
              <w:bottom w:val="single" w:sz="4" w:space="0" w:color="auto"/>
              <w:right w:val="single" w:sz="4" w:space="0" w:color="auto"/>
            </w:tcBorders>
          </w:tcPr>
          <w:p w14:paraId="3683702A" w14:textId="77777777" w:rsidR="008A291F" w:rsidRPr="008A291F" w:rsidRDefault="008A291F" w:rsidP="008A291F">
            <w:pPr>
              <w:rPr>
                <w:rFonts w:eastAsia="Calibri"/>
                <w:sz w:val="24"/>
                <w:lang w:eastAsia="en-US"/>
              </w:rPr>
            </w:pPr>
            <w:r w:rsidRPr="008A291F">
              <w:rPr>
                <w:rFonts w:eastAsia="Calibri"/>
                <w:sz w:val="24"/>
                <w:lang w:eastAsia="en-US"/>
              </w:rPr>
              <w:t xml:space="preserve">398035, г. Липецк, ул. </w:t>
            </w:r>
            <w:proofErr w:type="spellStart"/>
            <w:r w:rsidRPr="008A291F">
              <w:rPr>
                <w:rFonts w:eastAsia="Calibri"/>
                <w:sz w:val="24"/>
                <w:lang w:eastAsia="en-US"/>
              </w:rPr>
              <w:t>Вермишева</w:t>
            </w:r>
            <w:proofErr w:type="spellEnd"/>
            <w:r w:rsidRPr="008A291F">
              <w:rPr>
                <w:rFonts w:eastAsia="Calibri"/>
                <w:sz w:val="24"/>
                <w:lang w:eastAsia="en-US"/>
              </w:rPr>
              <w:t>, 10</w:t>
            </w:r>
          </w:p>
          <w:p w14:paraId="6B72BCE5" w14:textId="77777777" w:rsidR="008A291F" w:rsidRPr="008A291F" w:rsidRDefault="008A291F" w:rsidP="008A291F">
            <w:pPr>
              <w:rPr>
                <w:rFonts w:eastAsia="Calibri"/>
                <w:sz w:val="24"/>
                <w:lang w:eastAsia="en-US"/>
              </w:rPr>
            </w:pPr>
            <w:r w:rsidRPr="008A291F">
              <w:rPr>
                <w:rFonts w:eastAsia="Calibri"/>
                <w:sz w:val="24"/>
                <w:lang w:eastAsia="en-US"/>
              </w:rPr>
              <w:t xml:space="preserve">398035, г. Липецк, ул. </w:t>
            </w:r>
            <w:proofErr w:type="spellStart"/>
            <w:r w:rsidRPr="008A291F">
              <w:rPr>
                <w:rFonts w:eastAsia="Calibri"/>
                <w:sz w:val="24"/>
                <w:lang w:eastAsia="en-US"/>
              </w:rPr>
              <w:t>Вермишева</w:t>
            </w:r>
            <w:proofErr w:type="spellEnd"/>
            <w:r w:rsidRPr="008A291F">
              <w:rPr>
                <w:rFonts w:eastAsia="Calibri"/>
                <w:sz w:val="24"/>
                <w:lang w:eastAsia="en-US"/>
              </w:rPr>
              <w:t>, 7 а</w:t>
            </w:r>
          </w:p>
        </w:tc>
        <w:tc>
          <w:tcPr>
            <w:tcW w:w="1428" w:type="dxa"/>
            <w:gridSpan w:val="2"/>
            <w:tcBorders>
              <w:top w:val="single" w:sz="4" w:space="0" w:color="auto"/>
              <w:left w:val="nil"/>
              <w:bottom w:val="single" w:sz="4" w:space="0" w:color="auto"/>
              <w:right w:val="single" w:sz="4" w:space="0" w:color="auto"/>
            </w:tcBorders>
          </w:tcPr>
          <w:p w14:paraId="2BC57B87" w14:textId="77777777" w:rsidR="008A291F" w:rsidRPr="008A291F" w:rsidRDefault="008A291F" w:rsidP="008A291F">
            <w:pPr>
              <w:jc w:val="center"/>
              <w:rPr>
                <w:rFonts w:eastAsia="Calibri"/>
                <w:sz w:val="24"/>
                <w:lang w:eastAsia="en-US"/>
              </w:rPr>
            </w:pPr>
            <w:r w:rsidRPr="008A291F">
              <w:rPr>
                <w:rFonts w:eastAsia="Calibri"/>
                <w:sz w:val="24"/>
                <w:lang w:eastAsia="en-US"/>
              </w:rPr>
              <w:t>285</w:t>
            </w:r>
          </w:p>
        </w:tc>
        <w:tc>
          <w:tcPr>
            <w:tcW w:w="1791" w:type="dxa"/>
            <w:tcBorders>
              <w:top w:val="single" w:sz="4" w:space="0" w:color="auto"/>
              <w:left w:val="nil"/>
              <w:bottom w:val="single" w:sz="4" w:space="0" w:color="auto"/>
              <w:right w:val="single" w:sz="4" w:space="0" w:color="auto"/>
            </w:tcBorders>
          </w:tcPr>
          <w:p w14:paraId="5220B7E5" w14:textId="77777777" w:rsidR="008A291F" w:rsidRPr="008A291F" w:rsidRDefault="008A291F" w:rsidP="008A291F">
            <w:pPr>
              <w:jc w:val="center"/>
              <w:rPr>
                <w:rFonts w:eastAsia="Calibri"/>
                <w:sz w:val="24"/>
                <w:lang w:eastAsia="en-US"/>
              </w:rPr>
            </w:pPr>
            <w:r w:rsidRPr="008A291F">
              <w:rPr>
                <w:rFonts w:eastAsia="Calibri"/>
                <w:sz w:val="24"/>
                <w:lang w:eastAsia="en-US"/>
              </w:rPr>
              <w:t>442</w:t>
            </w:r>
          </w:p>
        </w:tc>
      </w:tr>
      <w:tr w:rsidR="008A291F" w:rsidRPr="008A291F" w14:paraId="3F9FB09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C94D453" w14:textId="410B3576" w:rsidR="008A291F" w:rsidRPr="008A291F" w:rsidRDefault="008A291F" w:rsidP="001376E4">
            <w:pPr>
              <w:jc w:val="center"/>
              <w:rPr>
                <w:rFonts w:eastAsia="Calibri"/>
                <w:sz w:val="24"/>
                <w:lang w:eastAsia="en-US"/>
              </w:rPr>
            </w:pPr>
            <w:r>
              <w:rPr>
                <w:rFonts w:eastAsia="Calibri"/>
                <w:sz w:val="24"/>
                <w:lang w:eastAsia="en-US"/>
              </w:rPr>
              <w:t>9.</w:t>
            </w:r>
          </w:p>
        </w:tc>
        <w:tc>
          <w:tcPr>
            <w:tcW w:w="2552" w:type="dxa"/>
            <w:tcBorders>
              <w:top w:val="single" w:sz="4" w:space="0" w:color="auto"/>
              <w:left w:val="single" w:sz="4" w:space="0" w:color="auto"/>
              <w:bottom w:val="single" w:sz="4" w:space="0" w:color="auto"/>
              <w:right w:val="single" w:sz="4" w:space="0" w:color="auto"/>
            </w:tcBorders>
          </w:tcPr>
          <w:p w14:paraId="25C804D1" w14:textId="4249998F"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10</w:t>
            </w:r>
          </w:p>
        </w:tc>
        <w:tc>
          <w:tcPr>
            <w:tcW w:w="3832" w:type="dxa"/>
            <w:tcBorders>
              <w:top w:val="single" w:sz="4" w:space="0" w:color="auto"/>
              <w:left w:val="nil"/>
              <w:bottom w:val="single" w:sz="4" w:space="0" w:color="auto"/>
              <w:right w:val="single" w:sz="4" w:space="0" w:color="auto"/>
            </w:tcBorders>
          </w:tcPr>
          <w:p w14:paraId="056D7E93"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Краснознаменная, 8а</w:t>
            </w:r>
          </w:p>
        </w:tc>
        <w:tc>
          <w:tcPr>
            <w:tcW w:w="1428" w:type="dxa"/>
            <w:gridSpan w:val="2"/>
            <w:tcBorders>
              <w:top w:val="single" w:sz="4" w:space="0" w:color="auto"/>
              <w:left w:val="nil"/>
              <w:bottom w:val="single" w:sz="4" w:space="0" w:color="auto"/>
              <w:right w:val="single" w:sz="4" w:space="0" w:color="auto"/>
            </w:tcBorders>
          </w:tcPr>
          <w:p w14:paraId="549D8D2A" w14:textId="77777777" w:rsidR="008A291F" w:rsidRPr="008A291F" w:rsidRDefault="008A291F" w:rsidP="008A291F">
            <w:pPr>
              <w:jc w:val="center"/>
              <w:rPr>
                <w:rFonts w:eastAsia="Calibri"/>
                <w:sz w:val="24"/>
                <w:lang w:eastAsia="en-US"/>
              </w:rPr>
            </w:pPr>
            <w:r w:rsidRPr="008A291F">
              <w:rPr>
                <w:rFonts w:eastAsia="Calibri"/>
                <w:sz w:val="24"/>
                <w:lang w:eastAsia="en-US"/>
              </w:rPr>
              <w:t>155</w:t>
            </w:r>
          </w:p>
        </w:tc>
        <w:tc>
          <w:tcPr>
            <w:tcW w:w="1791" w:type="dxa"/>
            <w:tcBorders>
              <w:top w:val="single" w:sz="4" w:space="0" w:color="auto"/>
              <w:left w:val="nil"/>
              <w:bottom w:val="single" w:sz="4" w:space="0" w:color="auto"/>
              <w:right w:val="single" w:sz="4" w:space="0" w:color="auto"/>
            </w:tcBorders>
          </w:tcPr>
          <w:p w14:paraId="3B3D7434" w14:textId="77777777" w:rsidR="008A291F" w:rsidRPr="008A291F" w:rsidRDefault="008A291F" w:rsidP="008A291F">
            <w:pPr>
              <w:jc w:val="center"/>
              <w:rPr>
                <w:rFonts w:eastAsia="Calibri"/>
                <w:sz w:val="24"/>
                <w:lang w:eastAsia="en-US"/>
              </w:rPr>
            </w:pPr>
            <w:r w:rsidRPr="008A291F">
              <w:rPr>
                <w:rFonts w:eastAsia="Calibri"/>
                <w:sz w:val="24"/>
                <w:lang w:eastAsia="en-US"/>
              </w:rPr>
              <w:t>220</w:t>
            </w:r>
          </w:p>
        </w:tc>
      </w:tr>
      <w:tr w:rsidR="008A291F" w:rsidRPr="008A291F" w14:paraId="3FF980F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D584BD5" w14:textId="78DBE7B5" w:rsidR="008A291F" w:rsidRPr="008A291F" w:rsidRDefault="008A291F" w:rsidP="001376E4">
            <w:pPr>
              <w:jc w:val="center"/>
              <w:rPr>
                <w:rFonts w:eastAsia="Calibri"/>
                <w:sz w:val="24"/>
                <w:lang w:eastAsia="en-US"/>
              </w:rPr>
            </w:pPr>
            <w:r>
              <w:rPr>
                <w:rFonts w:eastAsia="Calibri"/>
                <w:sz w:val="24"/>
                <w:lang w:eastAsia="en-US"/>
              </w:rPr>
              <w:t>10.</w:t>
            </w:r>
          </w:p>
        </w:tc>
        <w:tc>
          <w:tcPr>
            <w:tcW w:w="2552" w:type="dxa"/>
            <w:tcBorders>
              <w:top w:val="single" w:sz="4" w:space="0" w:color="auto"/>
              <w:left w:val="single" w:sz="4" w:space="0" w:color="auto"/>
              <w:bottom w:val="single" w:sz="4" w:space="0" w:color="auto"/>
              <w:right w:val="single" w:sz="4" w:space="0" w:color="auto"/>
            </w:tcBorders>
          </w:tcPr>
          <w:p w14:paraId="6C46E93F" w14:textId="14A231AC"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12</w:t>
            </w:r>
          </w:p>
        </w:tc>
        <w:tc>
          <w:tcPr>
            <w:tcW w:w="3832" w:type="dxa"/>
            <w:tcBorders>
              <w:top w:val="single" w:sz="4" w:space="0" w:color="auto"/>
              <w:left w:val="nil"/>
              <w:bottom w:val="single" w:sz="4" w:space="0" w:color="auto"/>
              <w:right w:val="single" w:sz="4" w:space="0" w:color="auto"/>
            </w:tcBorders>
          </w:tcPr>
          <w:p w14:paraId="776F05E7" w14:textId="77777777" w:rsidR="008A291F" w:rsidRPr="008A291F" w:rsidRDefault="008A291F" w:rsidP="008A291F">
            <w:pPr>
              <w:rPr>
                <w:rFonts w:eastAsia="Calibri"/>
                <w:sz w:val="24"/>
                <w:lang w:eastAsia="en-US"/>
              </w:rPr>
            </w:pPr>
            <w:r w:rsidRPr="008A291F">
              <w:rPr>
                <w:rFonts w:eastAsia="Calibri"/>
                <w:sz w:val="24"/>
                <w:lang w:eastAsia="en-US"/>
              </w:rPr>
              <w:t>398029, г. Липецк, ул. Центральная, 21</w:t>
            </w:r>
          </w:p>
          <w:p w14:paraId="79425E09" w14:textId="77777777" w:rsidR="008A291F" w:rsidRPr="008A291F" w:rsidRDefault="008A291F" w:rsidP="008A291F">
            <w:pPr>
              <w:rPr>
                <w:rFonts w:eastAsia="Calibri"/>
                <w:sz w:val="24"/>
                <w:lang w:eastAsia="en-US"/>
              </w:rPr>
            </w:pPr>
            <w:r w:rsidRPr="008A291F">
              <w:rPr>
                <w:rFonts w:eastAsia="Calibri"/>
                <w:sz w:val="24"/>
                <w:lang w:eastAsia="en-US"/>
              </w:rPr>
              <w:t>398901, г. Липецк, ул. Таёжная, 12</w:t>
            </w:r>
          </w:p>
          <w:p w14:paraId="021E6780" w14:textId="77777777" w:rsidR="008A291F" w:rsidRPr="008A291F" w:rsidRDefault="008A291F" w:rsidP="008A291F">
            <w:pPr>
              <w:rPr>
                <w:rFonts w:eastAsia="Calibri"/>
                <w:sz w:val="24"/>
                <w:lang w:eastAsia="en-US"/>
              </w:rPr>
            </w:pPr>
            <w:r w:rsidRPr="008A291F">
              <w:rPr>
                <w:rFonts w:eastAsia="Calibri"/>
                <w:sz w:val="24"/>
                <w:lang w:eastAsia="en-US"/>
              </w:rPr>
              <w:t>398029, г. Липецк, ул. Ярославская, 13</w:t>
            </w:r>
          </w:p>
        </w:tc>
        <w:tc>
          <w:tcPr>
            <w:tcW w:w="1428" w:type="dxa"/>
            <w:gridSpan w:val="2"/>
            <w:tcBorders>
              <w:top w:val="single" w:sz="4" w:space="0" w:color="auto"/>
              <w:left w:val="nil"/>
              <w:bottom w:val="single" w:sz="4" w:space="0" w:color="auto"/>
              <w:right w:val="single" w:sz="4" w:space="0" w:color="auto"/>
            </w:tcBorders>
          </w:tcPr>
          <w:p w14:paraId="63754016" w14:textId="77777777" w:rsidR="008A291F" w:rsidRPr="008A291F" w:rsidRDefault="008A291F" w:rsidP="008A291F">
            <w:pPr>
              <w:jc w:val="center"/>
              <w:rPr>
                <w:rFonts w:eastAsia="Calibri"/>
                <w:sz w:val="24"/>
                <w:lang w:eastAsia="en-US"/>
              </w:rPr>
            </w:pPr>
            <w:r w:rsidRPr="008A291F">
              <w:rPr>
                <w:rFonts w:eastAsia="Calibri"/>
                <w:sz w:val="24"/>
                <w:lang w:eastAsia="en-US"/>
              </w:rPr>
              <w:t>302</w:t>
            </w:r>
          </w:p>
        </w:tc>
        <w:tc>
          <w:tcPr>
            <w:tcW w:w="1791" w:type="dxa"/>
            <w:tcBorders>
              <w:top w:val="single" w:sz="4" w:space="0" w:color="auto"/>
              <w:left w:val="nil"/>
              <w:bottom w:val="single" w:sz="4" w:space="0" w:color="auto"/>
              <w:right w:val="single" w:sz="4" w:space="0" w:color="auto"/>
            </w:tcBorders>
          </w:tcPr>
          <w:p w14:paraId="24287ABE" w14:textId="77777777" w:rsidR="008A291F" w:rsidRPr="008A291F" w:rsidRDefault="008A291F" w:rsidP="008A291F">
            <w:pPr>
              <w:jc w:val="center"/>
              <w:rPr>
                <w:rFonts w:eastAsia="Calibri"/>
                <w:sz w:val="24"/>
                <w:lang w:eastAsia="en-US"/>
              </w:rPr>
            </w:pPr>
            <w:r w:rsidRPr="008A291F">
              <w:rPr>
                <w:rFonts w:eastAsia="Calibri"/>
                <w:sz w:val="24"/>
                <w:lang w:eastAsia="en-US"/>
              </w:rPr>
              <w:t>335</w:t>
            </w:r>
          </w:p>
        </w:tc>
      </w:tr>
      <w:tr w:rsidR="008A291F" w:rsidRPr="008A291F" w14:paraId="4B28F24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BF2C4EA" w14:textId="7256A887" w:rsidR="008A291F" w:rsidRPr="008A291F" w:rsidRDefault="008A291F" w:rsidP="001376E4">
            <w:pPr>
              <w:jc w:val="center"/>
              <w:rPr>
                <w:rFonts w:eastAsia="Calibri"/>
                <w:sz w:val="24"/>
                <w:lang w:eastAsia="en-US"/>
              </w:rPr>
            </w:pPr>
            <w:r>
              <w:rPr>
                <w:rFonts w:eastAsia="Calibri"/>
                <w:sz w:val="24"/>
                <w:lang w:eastAsia="en-US"/>
              </w:rPr>
              <w:t>11.</w:t>
            </w:r>
          </w:p>
        </w:tc>
        <w:tc>
          <w:tcPr>
            <w:tcW w:w="2552" w:type="dxa"/>
            <w:tcBorders>
              <w:top w:val="single" w:sz="4" w:space="0" w:color="auto"/>
              <w:left w:val="single" w:sz="4" w:space="0" w:color="auto"/>
              <w:bottom w:val="single" w:sz="4" w:space="0" w:color="auto"/>
              <w:right w:val="single" w:sz="4" w:space="0" w:color="auto"/>
            </w:tcBorders>
          </w:tcPr>
          <w:p w14:paraId="61D5A1E7" w14:textId="2F61F4A2"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детский сад № 14</w:t>
            </w:r>
          </w:p>
        </w:tc>
        <w:tc>
          <w:tcPr>
            <w:tcW w:w="3832" w:type="dxa"/>
            <w:tcBorders>
              <w:top w:val="single" w:sz="4" w:space="0" w:color="auto"/>
              <w:left w:val="nil"/>
              <w:bottom w:val="single" w:sz="4" w:space="0" w:color="auto"/>
              <w:right w:val="single" w:sz="4" w:space="0" w:color="auto"/>
            </w:tcBorders>
          </w:tcPr>
          <w:p w14:paraId="5BB105C4"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Кутузова, строение 5</w:t>
            </w:r>
          </w:p>
          <w:p w14:paraId="31370ACB"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40 лет Октября, 29а</w:t>
            </w:r>
          </w:p>
          <w:p w14:paraId="27A5D860"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40 лет Октября, 19а</w:t>
            </w:r>
          </w:p>
          <w:p w14:paraId="206AB16B"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Ушинского, 4</w:t>
            </w:r>
          </w:p>
        </w:tc>
        <w:tc>
          <w:tcPr>
            <w:tcW w:w="1428" w:type="dxa"/>
            <w:gridSpan w:val="2"/>
            <w:tcBorders>
              <w:top w:val="single" w:sz="4" w:space="0" w:color="auto"/>
              <w:left w:val="nil"/>
              <w:bottom w:val="single" w:sz="4" w:space="0" w:color="auto"/>
              <w:right w:val="single" w:sz="4" w:space="0" w:color="auto"/>
            </w:tcBorders>
          </w:tcPr>
          <w:p w14:paraId="382527D8" w14:textId="77777777" w:rsidR="008A291F" w:rsidRPr="008A291F" w:rsidRDefault="008A291F" w:rsidP="008A291F">
            <w:pPr>
              <w:jc w:val="center"/>
              <w:rPr>
                <w:rFonts w:eastAsia="Calibri"/>
                <w:sz w:val="24"/>
                <w:lang w:eastAsia="en-US"/>
              </w:rPr>
            </w:pPr>
            <w:r w:rsidRPr="008A291F">
              <w:rPr>
                <w:rFonts w:eastAsia="Calibri"/>
                <w:sz w:val="24"/>
                <w:lang w:eastAsia="en-US"/>
              </w:rPr>
              <w:t>466</w:t>
            </w:r>
          </w:p>
        </w:tc>
        <w:tc>
          <w:tcPr>
            <w:tcW w:w="1791" w:type="dxa"/>
            <w:tcBorders>
              <w:top w:val="single" w:sz="4" w:space="0" w:color="auto"/>
              <w:left w:val="nil"/>
              <w:bottom w:val="single" w:sz="4" w:space="0" w:color="auto"/>
              <w:right w:val="single" w:sz="4" w:space="0" w:color="auto"/>
            </w:tcBorders>
          </w:tcPr>
          <w:p w14:paraId="0476585F" w14:textId="77777777" w:rsidR="008A291F" w:rsidRPr="008A291F" w:rsidRDefault="008A291F" w:rsidP="008A291F">
            <w:pPr>
              <w:jc w:val="center"/>
              <w:rPr>
                <w:rFonts w:eastAsia="Calibri"/>
                <w:sz w:val="24"/>
                <w:lang w:eastAsia="en-US"/>
              </w:rPr>
            </w:pPr>
            <w:r w:rsidRPr="008A291F">
              <w:rPr>
                <w:rFonts w:eastAsia="Calibri"/>
                <w:sz w:val="24"/>
                <w:lang w:eastAsia="en-US"/>
              </w:rPr>
              <w:t>617</w:t>
            </w:r>
          </w:p>
        </w:tc>
      </w:tr>
      <w:tr w:rsidR="008A291F" w:rsidRPr="008A291F" w14:paraId="02D52832"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289E685" w14:textId="390FB9ED" w:rsidR="008A291F" w:rsidRPr="008A291F" w:rsidRDefault="008A291F" w:rsidP="001376E4">
            <w:pPr>
              <w:jc w:val="center"/>
              <w:rPr>
                <w:rFonts w:eastAsia="Calibri"/>
                <w:sz w:val="24"/>
                <w:lang w:eastAsia="en-US"/>
              </w:rPr>
            </w:pPr>
            <w:r>
              <w:rPr>
                <w:rFonts w:eastAsia="Calibri"/>
                <w:sz w:val="24"/>
                <w:lang w:eastAsia="en-US"/>
              </w:rPr>
              <w:t>12.</w:t>
            </w:r>
          </w:p>
        </w:tc>
        <w:tc>
          <w:tcPr>
            <w:tcW w:w="2552" w:type="dxa"/>
            <w:tcBorders>
              <w:top w:val="single" w:sz="4" w:space="0" w:color="auto"/>
              <w:left w:val="single" w:sz="4" w:space="0" w:color="auto"/>
              <w:bottom w:val="single" w:sz="4" w:space="0" w:color="auto"/>
              <w:right w:val="single" w:sz="4" w:space="0" w:color="auto"/>
            </w:tcBorders>
          </w:tcPr>
          <w:p w14:paraId="7CE274DC" w14:textId="0B792B97"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15</w:t>
            </w:r>
          </w:p>
        </w:tc>
        <w:tc>
          <w:tcPr>
            <w:tcW w:w="3832" w:type="dxa"/>
            <w:tcBorders>
              <w:top w:val="single" w:sz="4" w:space="0" w:color="auto"/>
              <w:left w:val="nil"/>
              <w:bottom w:val="single" w:sz="4" w:space="0" w:color="auto"/>
              <w:right w:val="single" w:sz="4" w:space="0" w:color="auto"/>
            </w:tcBorders>
          </w:tcPr>
          <w:p w14:paraId="16AA268B" w14:textId="77777777" w:rsidR="008A291F" w:rsidRPr="008A291F" w:rsidRDefault="008A291F" w:rsidP="008A291F">
            <w:pPr>
              <w:rPr>
                <w:rFonts w:eastAsia="Calibri"/>
                <w:sz w:val="24"/>
                <w:lang w:eastAsia="en-US"/>
              </w:rPr>
            </w:pPr>
            <w:r w:rsidRPr="008A291F">
              <w:rPr>
                <w:rFonts w:eastAsia="Calibri"/>
                <w:sz w:val="24"/>
                <w:lang w:eastAsia="en-US"/>
              </w:rPr>
              <w:t xml:space="preserve">398036, г. Липецк, ул. </w:t>
            </w:r>
            <w:proofErr w:type="spellStart"/>
            <w:r w:rsidRPr="008A291F">
              <w:rPr>
                <w:rFonts w:eastAsia="Calibri"/>
                <w:sz w:val="24"/>
                <w:lang w:eastAsia="en-US"/>
              </w:rPr>
              <w:t>Шуминского</w:t>
            </w:r>
            <w:proofErr w:type="spellEnd"/>
            <w:r w:rsidRPr="008A291F">
              <w:rPr>
                <w:rFonts w:eastAsia="Calibri"/>
                <w:sz w:val="24"/>
                <w:lang w:eastAsia="en-US"/>
              </w:rPr>
              <w:t>, 19</w:t>
            </w:r>
          </w:p>
        </w:tc>
        <w:tc>
          <w:tcPr>
            <w:tcW w:w="1428" w:type="dxa"/>
            <w:gridSpan w:val="2"/>
            <w:tcBorders>
              <w:top w:val="single" w:sz="4" w:space="0" w:color="auto"/>
              <w:left w:val="nil"/>
              <w:bottom w:val="single" w:sz="4" w:space="0" w:color="auto"/>
              <w:right w:val="single" w:sz="4" w:space="0" w:color="auto"/>
            </w:tcBorders>
          </w:tcPr>
          <w:p w14:paraId="18955779" w14:textId="77777777" w:rsidR="008A291F" w:rsidRPr="008A291F" w:rsidRDefault="008A291F" w:rsidP="008A291F">
            <w:pPr>
              <w:jc w:val="center"/>
              <w:rPr>
                <w:rFonts w:eastAsia="Calibri"/>
                <w:sz w:val="24"/>
                <w:lang w:eastAsia="en-US"/>
              </w:rPr>
            </w:pPr>
            <w:r w:rsidRPr="008A291F">
              <w:rPr>
                <w:rFonts w:eastAsia="Calibri"/>
                <w:sz w:val="24"/>
                <w:lang w:eastAsia="en-US"/>
              </w:rPr>
              <w:t>260</w:t>
            </w:r>
          </w:p>
        </w:tc>
        <w:tc>
          <w:tcPr>
            <w:tcW w:w="1791" w:type="dxa"/>
            <w:tcBorders>
              <w:top w:val="single" w:sz="4" w:space="0" w:color="auto"/>
              <w:left w:val="nil"/>
              <w:bottom w:val="single" w:sz="4" w:space="0" w:color="auto"/>
              <w:right w:val="single" w:sz="4" w:space="0" w:color="auto"/>
            </w:tcBorders>
          </w:tcPr>
          <w:p w14:paraId="3449808B" w14:textId="77777777" w:rsidR="008A291F" w:rsidRPr="008A291F" w:rsidRDefault="008A291F" w:rsidP="008A291F">
            <w:pPr>
              <w:jc w:val="center"/>
              <w:rPr>
                <w:rFonts w:eastAsia="Calibri"/>
                <w:sz w:val="24"/>
                <w:lang w:eastAsia="en-US"/>
              </w:rPr>
            </w:pPr>
            <w:r w:rsidRPr="008A291F">
              <w:rPr>
                <w:rFonts w:eastAsia="Calibri"/>
                <w:sz w:val="24"/>
                <w:lang w:eastAsia="en-US"/>
              </w:rPr>
              <w:t>408</w:t>
            </w:r>
          </w:p>
        </w:tc>
      </w:tr>
      <w:tr w:rsidR="008A291F" w:rsidRPr="008A291F" w14:paraId="6CE290B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92CA04E" w14:textId="0DB0AE05" w:rsidR="008A291F" w:rsidRPr="008A291F" w:rsidRDefault="008A291F" w:rsidP="001376E4">
            <w:pPr>
              <w:jc w:val="center"/>
              <w:rPr>
                <w:rFonts w:eastAsia="Calibri"/>
                <w:sz w:val="24"/>
                <w:lang w:eastAsia="en-US"/>
              </w:rPr>
            </w:pPr>
            <w:r>
              <w:rPr>
                <w:rFonts w:eastAsia="Calibri"/>
                <w:sz w:val="24"/>
                <w:lang w:eastAsia="en-US"/>
              </w:rPr>
              <w:t>13.</w:t>
            </w:r>
          </w:p>
        </w:tc>
        <w:tc>
          <w:tcPr>
            <w:tcW w:w="2552" w:type="dxa"/>
            <w:tcBorders>
              <w:top w:val="single" w:sz="4" w:space="0" w:color="auto"/>
              <w:left w:val="single" w:sz="4" w:space="0" w:color="auto"/>
              <w:bottom w:val="single" w:sz="4" w:space="0" w:color="auto"/>
              <w:right w:val="single" w:sz="4" w:space="0" w:color="auto"/>
            </w:tcBorders>
          </w:tcPr>
          <w:p w14:paraId="4673B585" w14:textId="3F5D4BAA"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18</w:t>
            </w:r>
          </w:p>
        </w:tc>
        <w:tc>
          <w:tcPr>
            <w:tcW w:w="3832" w:type="dxa"/>
            <w:tcBorders>
              <w:top w:val="single" w:sz="4" w:space="0" w:color="auto"/>
              <w:left w:val="nil"/>
              <w:bottom w:val="single" w:sz="4" w:space="0" w:color="auto"/>
              <w:right w:val="single" w:sz="4" w:space="0" w:color="auto"/>
            </w:tcBorders>
          </w:tcPr>
          <w:p w14:paraId="6007815D" w14:textId="77777777" w:rsidR="008A291F" w:rsidRPr="008A291F" w:rsidRDefault="008A291F" w:rsidP="008A291F">
            <w:pPr>
              <w:rPr>
                <w:rFonts w:eastAsia="Calibri"/>
                <w:sz w:val="24"/>
                <w:lang w:eastAsia="en-US"/>
              </w:rPr>
            </w:pPr>
            <w:r w:rsidRPr="008A291F">
              <w:rPr>
                <w:rFonts w:eastAsia="Calibri"/>
                <w:sz w:val="24"/>
                <w:lang w:eastAsia="en-US"/>
              </w:rPr>
              <w:t>398016, г. Липецк, ул. Гагарина, 93/2</w:t>
            </w:r>
          </w:p>
        </w:tc>
        <w:tc>
          <w:tcPr>
            <w:tcW w:w="1428" w:type="dxa"/>
            <w:gridSpan w:val="2"/>
            <w:tcBorders>
              <w:top w:val="single" w:sz="4" w:space="0" w:color="auto"/>
              <w:left w:val="nil"/>
              <w:bottom w:val="single" w:sz="4" w:space="0" w:color="auto"/>
              <w:right w:val="single" w:sz="4" w:space="0" w:color="auto"/>
            </w:tcBorders>
          </w:tcPr>
          <w:p w14:paraId="1AFAB9A9" w14:textId="77777777" w:rsidR="008A291F" w:rsidRPr="008A291F" w:rsidRDefault="008A291F" w:rsidP="008A291F">
            <w:pPr>
              <w:jc w:val="center"/>
              <w:rPr>
                <w:rFonts w:eastAsia="Calibri"/>
                <w:sz w:val="24"/>
                <w:lang w:eastAsia="en-US"/>
              </w:rPr>
            </w:pPr>
            <w:r w:rsidRPr="008A291F">
              <w:rPr>
                <w:rFonts w:eastAsia="Calibri"/>
                <w:sz w:val="24"/>
                <w:lang w:eastAsia="en-US"/>
              </w:rPr>
              <w:t>98</w:t>
            </w:r>
          </w:p>
        </w:tc>
        <w:tc>
          <w:tcPr>
            <w:tcW w:w="1791" w:type="dxa"/>
            <w:tcBorders>
              <w:top w:val="single" w:sz="4" w:space="0" w:color="auto"/>
              <w:left w:val="nil"/>
              <w:bottom w:val="single" w:sz="4" w:space="0" w:color="auto"/>
              <w:right w:val="single" w:sz="4" w:space="0" w:color="auto"/>
            </w:tcBorders>
          </w:tcPr>
          <w:p w14:paraId="1FB138F3" w14:textId="77777777" w:rsidR="008A291F" w:rsidRPr="008A291F" w:rsidRDefault="008A291F" w:rsidP="008A291F">
            <w:pPr>
              <w:jc w:val="center"/>
              <w:rPr>
                <w:rFonts w:eastAsia="Calibri"/>
                <w:sz w:val="24"/>
                <w:lang w:eastAsia="en-US"/>
              </w:rPr>
            </w:pPr>
            <w:r w:rsidRPr="008A291F">
              <w:rPr>
                <w:rFonts w:eastAsia="Calibri"/>
                <w:sz w:val="24"/>
                <w:lang w:eastAsia="en-US"/>
              </w:rPr>
              <w:t>140</w:t>
            </w:r>
          </w:p>
        </w:tc>
      </w:tr>
      <w:tr w:rsidR="008A291F" w:rsidRPr="008A291F" w14:paraId="69523E7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38B4E12" w14:textId="2FAFB850" w:rsidR="008A291F" w:rsidRPr="008A291F" w:rsidRDefault="008A291F" w:rsidP="001376E4">
            <w:pPr>
              <w:jc w:val="center"/>
              <w:rPr>
                <w:rFonts w:eastAsia="Calibri"/>
                <w:sz w:val="24"/>
                <w:lang w:eastAsia="en-US"/>
              </w:rPr>
            </w:pPr>
            <w:r>
              <w:rPr>
                <w:rFonts w:eastAsia="Calibri"/>
                <w:sz w:val="24"/>
                <w:lang w:eastAsia="en-US"/>
              </w:rPr>
              <w:t>14.</w:t>
            </w:r>
          </w:p>
        </w:tc>
        <w:tc>
          <w:tcPr>
            <w:tcW w:w="2552" w:type="dxa"/>
            <w:tcBorders>
              <w:top w:val="single" w:sz="4" w:space="0" w:color="auto"/>
              <w:left w:val="single" w:sz="4" w:space="0" w:color="auto"/>
              <w:bottom w:val="single" w:sz="4" w:space="0" w:color="auto"/>
              <w:right w:val="single" w:sz="4" w:space="0" w:color="auto"/>
            </w:tcBorders>
          </w:tcPr>
          <w:p w14:paraId="4AD7103A" w14:textId="400ED196"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19</w:t>
            </w:r>
          </w:p>
        </w:tc>
        <w:tc>
          <w:tcPr>
            <w:tcW w:w="3832" w:type="dxa"/>
            <w:tcBorders>
              <w:top w:val="single" w:sz="4" w:space="0" w:color="auto"/>
              <w:left w:val="nil"/>
              <w:bottom w:val="single" w:sz="4" w:space="0" w:color="auto"/>
              <w:right w:val="single" w:sz="4" w:space="0" w:color="auto"/>
            </w:tcBorders>
          </w:tcPr>
          <w:p w14:paraId="37966733" w14:textId="77777777" w:rsidR="008A291F" w:rsidRPr="008A291F" w:rsidRDefault="008A291F" w:rsidP="008A291F">
            <w:pPr>
              <w:rPr>
                <w:rFonts w:eastAsia="Calibri"/>
                <w:sz w:val="24"/>
                <w:lang w:eastAsia="en-US"/>
              </w:rPr>
            </w:pPr>
            <w:r w:rsidRPr="008A291F">
              <w:rPr>
                <w:rFonts w:eastAsia="Calibri"/>
                <w:sz w:val="24"/>
                <w:lang w:eastAsia="en-US"/>
              </w:rPr>
              <w:t>398011, г. Липецк, ул. Астраханская, 7</w:t>
            </w:r>
          </w:p>
          <w:p w14:paraId="2001D91C" w14:textId="77777777" w:rsidR="008A291F" w:rsidRPr="008A291F" w:rsidRDefault="008A291F" w:rsidP="008A291F">
            <w:pPr>
              <w:rPr>
                <w:rFonts w:eastAsia="Calibri"/>
                <w:sz w:val="24"/>
                <w:lang w:eastAsia="en-US"/>
              </w:rPr>
            </w:pPr>
            <w:r w:rsidRPr="008A291F">
              <w:rPr>
                <w:rFonts w:eastAsia="Calibri"/>
                <w:sz w:val="24"/>
                <w:lang w:eastAsia="en-US"/>
              </w:rPr>
              <w:t>398011, г. Липецк, ул. Астраханская, 15</w:t>
            </w:r>
          </w:p>
        </w:tc>
        <w:tc>
          <w:tcPr>
            <w:tcW w:w="1428" w:type="dxa"/>
            <w:gridSpan w:val="2"/>
            <w:tcBorders>
              <w:top w:val="single" w:sz="4" w:space="0" w:color="auto"/>
              <w:left w:val="nil"/>
              <w:bottom w:val="single" w:sz="4" w:space="0" w:color="auto"/>
              <w:right w:val="single" w:sz="4" w:space="0" w:color="auto"/>
            </w:tcBorders>
          </w:tcPr>
          <w:p w14:paraId="01F2C8E3" w14:textId="77777777" w:rsidR="008A291F" w:rsidRPr="008A291F" w:rsidRDefault="008A291F" w:rsidP="008A291F">
            <w:pPr>
              <w:jc w:val="center"/>
              <w:rPr>
                <w:rFonts w:eastAsia="Calibri"/>
                <w:sz w:val="24"/>
                <w:lang w:eastAsia="en-US"/>
              </w:rPr>
            </w:pPr>
            <w:r w:rsidRPr="008A291F">
              <w:rPr>
                <w:rFonts w:eastAsia="Calibri"/>
                <w:sz w:val="24"/>
                <w:lang w:eastAsia="en-US"/>
              </w:rPr>
              <w:t>255</w:t>
            </w:r>
          </w:p>
        </w:tc>
        <w:tc>
          <w:tcPr>
            <w:tcW w:w="1791" w:type="dxa"/>
            <w:tcBorders>
              <w:top w:val="single" w:sz="4" w:space="0" w:color="auto"/>
              <w:left w:val="nil"/>
              <w:bottom w:val="single" w:sz="4" w:space="0" w:color="auto"/>
              <w:right w:val="single" w:sz="4" w:space="0" w:color="auto"/>
            </w:tcBorders>
          </w:tcPr>
          <w:p w14:paraId="5A116B67" w14:textId="77777777" w:rsidR="008A291F" w:rsidRPr="008A291F" w:rsidRDefault="008A291F" w:rsidP="008A291F">
            <w:pPr>
              <w:jc w:val="center"/>
              <w:rPr>
                <w:rFonts w:eastAsia="Calibri"/>
                <w:sz w:val="24"/>
                <w:lang w:eastAsia="en-US"/>
              </w:rPr>
            </w:pPr>
            <w:r w:rsidRPr="008A291F">
              <w:rPr>
                <w:rFonts w:eastAsia="Calibri"/>
                <w:sz w:val="24"/>
                <w:lang w:eastAsia="en-US"/>
              </w:rPr>
              <w:t>175</w:t>
            </w:r>
          </w:p>
        </w:tc>
      </w:tr>
      <w:tr w:rsidR="008A291F" w:rsidRPr="008A291F" w14:paraId="7BF754B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F93EB07" w14:textId="4437E8EF" w:rsidR="008A291F" w:rsidRPr="008A291F" w:rsidRDefault="008A291F" w:rsidP="001376E4">
            <w:pPr>
              <w:jc w:val="center"/>
              <w:rPr>
                <w:rFonts w:eastAsia="Calibri"/>
                <w:sz w:val="24"/>
                <w:lang w:eastAsia="en-US"/>
              </w:rPr>
            </w:pPr>
            <w:r>
              <w:rPr>
                <w:rFonts w:eastAsia="Calibri"/>
                <w:sz w:val="24"/>
                <w:lang w:eastAsia="en-US"/>
              </w:rPr>
              <w:t>15.</w:t>
            </w:r>
          </w:p>
        </w:tc>
        <w:tc>
          <w:tcPr>
            <w:tcW w:w="2552" w:type="dxa"/>
            <w:tcBorders>
              <w:top w:val="single" w:sz="4" w:space="0" w:color="auto"/>
              <w:left w:val="single" w:sz="4" w:space="0" w:color="auto"/>
              <w:bottom w:val="single" w:sz="4" w:space="0" w:color="auto"/>
              <w:right w:val="single" w:sz="4" w:space="0" w:color="auto"/>
            </w:tcBorders>
          </w:tcPr>
          <w:p w14:paraId="13322E60" w14:textId="623ED590"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 20</w:t>
            </w:r>
          </w:p>
        </w:tc>
        <w:tc>
          <w:tcPr>
            <w:tcW w:w="3832" w:type="dxa"/>
            <w:tcBorders>
              <w:top w:val="single" w:sz="4" w:space="0" w:color="auto"/>
              <w:left w:val="nil"/>
              <w:bottom w:val="single" w:sz="4" w:space="0" w:color="auto"/>
              <w:right w:val="single" w:sz="4" w:space="0" w:color="auto"/>
            </w:tcBorders>
          </w:tcPr>
          <w:p w14:paraId="0729CAA2" w14:textId="77777777" w:rsidR="008A291F" w:rsidRPr="008A291F" w:rsidRDefault="008A291F" w:rsidP="008A291F">
            <w:pPr>
              <w:rPr>
                <w:rFonts w:eastAsia="Calibri"/>
                <w:sz w:val="24"/>
                <w:lang w:eastAsia="en-US"/>
              </w:rPr>
            </w:pPr>
            <w:r w:rsidRPr="008A291F">
              <w:rPr>
                <w:rFonts w:eastAsia="Calibri"/>
                <w:sz w:val="24"/>
                <w:lang w:eastAsia="en-US"/>
              </w:rPr>
              <w:t xml:space="preserve">398027, г. Липецк, ул. </w:t>
            </w:r>
            <w:proofErr w:type="spellStart"/>
            <w:r w:rsidRPr="008A291F">
              <w:rPr>
                <w:rFonts w:eastAsia="Calibri"/>
                <w:sz w:val="24"/>
                <w:lang w:eastAsia="en-US"/>
              </w:rPr>
              <w:t>Мистюкова</w:t>
            </w:r>
            <w:proofErr w:type="spellEnd"/>
            <w:r w:rsidRPr="008A291F">
              <w:rPr>
                <w:rFonts w:eastAsia="Calibri"/>
                <w:sz w:val="24"/>
                <w:lang w:eastAsia="en-US"/>
              </w:rPr>
              <w:t xml:space="preserve"> А.П., 7</w:t>
            </w:r>
          </w:p>
        </w:tc>
        <w:tc>
          <w:tcPr>
            <w:tcW w:w="1428" w:type="dxa"/>
            <w:gridSpan w:val="2"/>
            <w:tcBorders>
              <w:top w:val="single" w:sz="4" w:space="0" w:color="auto"/>
              <w:left w:val="nil"/>
              <w:bottom w:val="single" w:sz="4" w:space="0" w:color="auto"/>
              <w:right w:val="single" w:sz="4" w:space="0" w:color="auto"/>
            </w:tcBorders>
          </w:tcPr>
          <w:p w14:paraId="694F4D57" w14:textId="77777777" w:rsidR="008A291F" w:rsidRPr="008A291F" w:rsidRDefault="008A291F" w:rsidP="008A291F">
            <w:pPr>
              <w:jc w:val="center"/>
              <w:rPr>
                <w:rFonts w:eastAsia="Calibri"/>
                <w:sz w:val="24"/>
                <w:lang w:eastAsia="en-US"/>
              </w:rPr>
            </w:pPr>
            <w:r w:rsidRPr="008A291F">
              <w:rPr>
                <w:rFonts w:eastAsia="Calibri"/>
                <w:sz w:val="24"/>
                <w:lang w:eastAsia="en-US"/>
              </w:rPr>
              <w:t>260</w:t>
            </w:r>
          </w:p>
        </w:tc>
        <w:tc>
          <w:tcPr>
            <w:tcW w:w="1791" w:type="dxa"/>
            <w:tcBorders>
              <w:top w:val="single" w:sz="4" w:space="0" w:color="auto"/>
              <w:left w:val="nil"/>
              <w:bottom w:val="single" w:sz="4" w:space="0" w:color="auto"/>
              <w:right w:val="single" w:sz="4" w:space="0" w:color="auto"/>
            </w:tcBorders>
          </w:tcPr>
          <w:p w14:paraId="2256EE0E" w14:textId="77777777" w:rsidR="008A291F" w:rsidRPr="008A291F" w:rsidRDefault="008A291F" w:rsidP="008A291F">
            <w:pPr>
              <w:jc w:val="center"/>
              <w:rPr>
                <w:rFonts w:eastAsia="Calibri"/>
                <w:sz w:val="24"/>
                <w:lang w:eastAsia="en-US"/>
              </w:rPr>
            </w:pPr>
            <w:r w:rsidRPr="008A291F">
              <w:rPr>
                <w:rFonts w:eastAsia="Calibri"/>
                <w:sz w:val="24"/>
                <w:lang w:eastAsia="en-US"/>
              </w:rPr>
              <w:t>383</w:t>
            </w:r>
          </w:p>
        </w:tc>
      </w:tr>
      <w:tr w:rsidR="008A291F" w:rsidRPr="008A291F" w14:paraId="74B7536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03CDCD2" w14:textId="7882EA28" w:rsidR="008A291F" w:rsidRPr="008A291F" w:rsidRDefault="008A291F" w:rsidP="001376E4">
            <w:pPr>
              <w:jc w:val="center"/>
              <w:rPr>
                <w:rFonts w:eastAsia="Calibri"/>
                <w:sz w:val="24"/>
                <w:lang w:eastAsia="en-US"/>
              </w:rPr>
            </w:pPr>
            <w:r>
              <w:rPr>
                <w:rFonts w:eastAsia="Calibri"/>
                <w:sz w:val="24"/>
                <w:lang w:eastAsia="en-US"/>
              </w:rPr>
              <w:t>16.</w:t>
            </w:r>
          </w:p>
        </w:tc>
        <w:tc>
          <w:tcPr>
            <w:tcW w:w="2552" w:type="dxa"/>
            <w:tcBorders>
              <w:top w:val="single" w:sz="4" w:space="0" w:color="auto"/>
              <w:left w:val="single" w:sz="4" w:space="0" w:color="auto"/>
              <w:bottom w:val="single" w:sz="4" w:space="0" w:color="auto"/>
              <w:right w:val="single" w:sz="4" w:space="0" w:color="auto"/>
            </w:tcBorders>
          </w:tcPr>
          <w:p w14:paraId="5A7900B0" w14:textId="08AC2CBC"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21</w:t>
            </w:r>
          </w:p>
        </w:tc>
        <w:tc>
          <w:tcPr>
            <w:tcW w:w="3832" w:type="dxa"/>
            <w:tcBorders>
              <w:top w:val="single" w:sz="4" w:space="0" w:color="auto"/>
              <w:left w:val="nil"/>
              <w:bottom w:val="single" w:sz="4" w:space="0" w:color="auto"/>
              <w:right w:val="single" w:sz="4" w:space="0" w:color="auto"/>
            </w:tcBorders>
          </w:tcPr>
          <w:p w14:paraId="6F1C3979" w14:textId="77777777" w:rsidR="008A291F" w:rsidRPr="008A291F" w:rsidRDefault="008A291F" w:rsidP="008A291F">
            <w:pPr>
              <w:rPr>
                <w:rFonts w:eastAsia="Calibri"/>
                <w:sz w:val="24"/>
                <w:lang w:eastAsia="en-US"/>
              </w:rPr>
            </w:pPr>
            <w:r w:rsidRPr="008A291F">
              <w:rPr>
                <w:rFonts w:eastAsia="Calibri"/>
                <w:sz w:val="24"/>
                <w:lang w:eastAsia="en-US"/>
              </w:rPr>
              <w:t>398036, г. Липецк, бульвар Есенина, 12</w:t>
            </w:r>
          </w:p>
        </w:tc>
        <w:tc>
          <w:tcPr>
            <w:tcW w:w="1428" w:type="dxa"/>
            <w:gridSpan w:val="2"/>
            <w:tcBorders>
              <w:top w:val="single" w:sz="4" w:space="0" w:color="auto"/>
              <w:left w:val="nil"/>
              <w:bottom w:val="single" w:sz="4" w:space="0" w:color="auto"/>
              <w:right w:val="single" w:sz="4" w:space="0" w:color="auto"/>
            </w:tcBorders>
          </w:tcPr>
          <w:p w14:paraId="28D5D97C" w14:textId="77777777" w:rsidR="008A291F" w:rsidRPr="008A291F" w:rsidRDefault="008A291F" w:rsidP="008A291F">
            <w:pPr>
              <w:jc w:val="center"/>
              <w:rPr>
                <w:rFonts w:eastAsia="Calibri"/>
                <w:sz w:val="24"/>
                <w:lang w:eastAsia="en-US"/>
              </w:rPr>
            </w:pPr>
            <w:r w:rsidRPr="008A291F">
              <w:rPr>
                <w:rFonts w:eastAsia="Calibri"/>
                <w:sz w:val="24"/>
                <w:lang w:eastAsia="en-US"/>
              </w:rPr>
              <w:t>292</w:t>
            </w:r>
          </w:p>
        </w:tc>
        <w:tc>
          <w:tcPr>
            <w:tcW w:w="1791" w:type="dxa"/>
            <w:tcBorders>
              <w:top w:val="single" w:sz="4" w:space="0" w:color="auto"/>
              <w:left w:val="nil"/>
              <w:bottom w:val="single" w:sz="4" w:space="0" w:color="auto"/>
              <w:right w:val="single" w:sz="4" w:space="0" w:color="auto"/>
            </w:tcBorders>
          </w:tcPr>
          <w:p w14:paraId="2F052DB5" w14:textId="77777777" w:rsidR="008A291F" w:rsidRPr="008A291F" w:rsidRDefault="008A291F" w:rsidP="008A291F">
            <w:pPr>
              <w:jc w:val="center"/>
              <w:rPr>
                <w:rFonts w:eastAsia="Calibri"/>
                <w:sz w:val="24"/>
                <w:lang w:eastAsia="en-US"/>
              </w:rPr>
            </w:pPr>
            <w:r w:rsidRPr="008A291F">
              <w:rPr>
                <w:rFonts w:eastAsia="Calibri"/>
                <w:sz w:val="24"/>
                <w:lang w:eastAsia="en-US"/>
              </w:rPr>
              <w:t>249</w:t>
            </w:r>
          </w:p>
        </w:tc>
      </w:tr>
      <w:tr w:rsidR="008A291F" w:rsidRPr="008A291F" w14:paraId="5E52B22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27213CE" w14:textId="031C3A7F" w:rsidR="008A291F" w:rsidRPr="008A291F" w:rsidRDefault="008A291F" w:rsidP="001376E4">
            <w:pPr>
              <w:jc w:val="center"/>
              <w:rPr>
                <w:rFonts w:eastAsia="Calibri"/>
                <w:sz w:val="24"/>
                <w:lang w:eastAsia="en-US"/>
              </w:rPr>
            </w:pPr>
            <w:r>
              <w:rPr>
                <w:rFonts w:eastAsia="Calibri"/>
                <w:sz w:val="24"/>
                <w:lang w:eastAsia="en-US"/>
              </w:rPr>
              <w:t>17.</w:t>
            </w:r>
          </w:p>
        </w:tc>
        <w:tc>
          <w:tcPr>
            <w:tcW w:w="2552" w:type="dxa"/>
            <w:tcBorders>
              <w:top w:val="single" w:sz="4" w:space="0" w:color="auto"/>
              <w:left w:val="single" w:sz="4" w:space="0" w:color="auto"/>
              <w:bottom w:val="single" w:sz="4" w:space="0" w:color="auto"/>
              <w:right w:val="single" w:sz="4" w:space="0" w:color="auto"/>
            </w:tcBorders>
          </w:tcPr>
          <w:p w14:paraId="38080178" w14:textId="49F04ACA" w:rsidR="008A291F" w:rsidRPr="008A291F" w:rsidRDefault="008A291F" w:rsidP="008A291F">
            <w:pPr>
              <w:rPr>
                <w:rFonts w:eastAsia="Calibri"/>
                <w:sz w:val="24"/>
                <w:lang w:eastAsia="en-US"/>
              </w:rPr>
            </w:pPr>
            <w:r w:rsidRPr="008A291F">
              <w:rPr>
                <w:rFonts w:eastAsia="Calibri"/>
                <w:sz w:val="24"/>
                <w:lang w:eastAsia="en-US"/>
              </w:rPr>
              <w:t xml:space="preserve">Муниципальное бюджетное дошкольное </w:t>
            </w:r>
            <w:r w:rsidRPr="008A291F">
              <w:rPr>
                <w:rFonts w:eastAsia="Calibri"/>
                <w:sz w:val="24"/>
                <w:lang w:eastAsia="en-US"/>
              </w:rPr>
              <w:lastRenderedPageBreak/>
              <w:t>образовательное учреждение № 22</w:t>
            </w:r>
          </w:p>
        </w:tc>
        <w:tc>
          <w:tcPr>
            <w:tcW w:w="3832" w:type="dxa"/>
            <w:tcBorders>
              <w:top w:val="single" w:sz="4" w:space="0" w:color="auto"/>
              <w:left w:val="nil"/>
              <w:bottom w:val="single" w:sz="4" w:space="0" w:color="auto"/>
              <w:right w:val="single" w:sz="4" w:space="0" w:color="auto"/>
            </w:tcBorders>
          </w:tcPr>
          <w:p w14:paraId="262D2B17" w14:textId="77777777" w:rsidR="008A291F" w:rsidRPr="008A291F" w:rsidRDefault="008A291F" w:rsidP="008A291F">
            <w:pPr>
              <w:rPr>
                <w:rFonts w:eastAsia="Calibri"/>
                <w:sz w:val="24"/>
                <w:lang w:eastAsia="en-US"/>
              </w:rPr>
            </w:pPr>
            <w:r w:rsidRPr="008A291F">
              <w:rPr>
                <w:rFonts w:eastAsia="Calibri"/>
                <w:sz w:val="24"/>
                <w:lang w:eastAsia="en-US"/>
              </w:rPr>
              <w:lastRenderedPageBreak/>
              <w:t>398005, г. Липецк, ул. Осипенко, 6 а</w:t>
            </w:r>
          </w:p>
          <w:p w14:paraId="2DDAEAAC" w14:textId="77777777" w:rsidR="008A291F" w:rsidRPr="008A291F" w:rsidRDefault="008A291F" w:rsidP="008A291F">
            <w:pPr>
              <w:rPr>
                <w:rFonts w:eastAsia="Calibri"/>
                <w:sz w:val="24"/>
                <w:lang w:eastAsia="en-US"/>
              </w:rPr>
            </w:pPr>
            <w:r w:rsidRPr="008A291F">
              <w:rPr>
                <w:rFonts w:eastAsia="Calibri"/>
                <w:sz w:val="24"/>
                <w:lang w:eastAsia="en-US"/>
              </w:rPr>
              <w:lastRenderedPageBreak/>
              <w:t>398005, г. Липецк, ул. Невского, 26 а</w:t>
            </w:r>
          </w:p>
        </w:tc>
        <w:tc>
          <w:tcPr>
            <w:tcW w:w="1428" w:type="dxa"/>
            <w:gridSpan w:val="2"/>
            <w:tcBorders>
              <w:top w:val="single" w:sz="4" w:space="0" w:color="auto"/>
              <w:left w:val="nil"/>
              <w:bottom w:val="single" w:sz="4" w:space="0" w:color="auto"/>
              <w:right w:val="single" w:sz="4" w:space="0" w:color="auto"/>
            </w:tcBorders>
          </w:tcPr>
          <w:p w14:paraId="42698FBE" w14:textId="77777777" w:rsidR="008A291F" w:rsidRPr="008A291F" w:rsidRDefault="008A291F" w:rsidP="008A291F">
            <w:pPr>
              <w:jc w:val="center"/>
              <w:rPr>
                <w:rFonts w:eastAsia="Calibri"/>
                <w:sz w:val="24"/>
                <w:lang w:eastAsia="en-US"/>
              </w:rPr>
            </w:pPr>
            <w:r w:rsidRPr="008A291F">
              <w:rPr>
                <w:rFonts w:eastAsia="Calibri"/>
                <w:sz w:val="24"/>
                <w:lang w:eastAsia="en-US"/>
              </w:rPr>
              <w:lastRenderedPageBreak/>
              <w:t>210</w:t>
            </w:r>
          </w:p>
        </w:tc>
        <w:tc>
          <w:tcPr>
            <w:tcW w:w="1791" w:type="dxa"/>
            <w:tcBorders>
              <w:top w:val="single" w:sz="4" w:space="0" w:color="auto"/>
              <w:left w:val="nil"/>
              <w:bottom w:val="single" w:sz="4" w:space="0" w:color="auto"/>
              <w:right w:val="single" w:sz="4" w:space="0" w:color="auto"/>
            </w:tcBorders>
          </w:tcPr>
          <w:p w14:paraId="66BC3BE5" w14:textId="77777777" w:rsidR="008A291F" w:rsidRPr="008A291F" w:rsidRDefault="008A291F" w:rsidP="008A291F">
            <w:pPr>
              <w:jc w:val="center"/>
              <w:rPr>
                <w:rFonts w:eastAsia="Calibri"/>
                <w:sz w:val="24"/>
                <w:lang w:eastAsia="en-US"/>
              </w:rPr>
            </w:pPr>
            <w:r w:rsidRPr="008A291F">
              <w:rPr>
                <w:rFonts w:eastAsia="Calibri"/>
                <w:sz w:val="24"/>
                <w:lang w:eastAsia="en-US"/>
              </w:rPr>
              <w:t>259</w:t>
            </w:r>
          </w:p>
        </w:tc>
      </w:tr>
      <w:tr w:rsidR="008A291F" w:rsidRPr="008A291F" w14:paraId="2302964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6FC2C83" w14:textId="349AF640" w:rsidR="008A291F" w:rsidRPr="008A291F" w:rsidRDefault="008A291F" w:rsidP="001376E4">
            <w:pPr>
              <w:jc w:val="center"/>
              <w:rPr>
                <w:rFonts w:eastAsia="Calibri"/>
                <w:sz w:val="24"/>
                <w:lang w:eastAsia="en-US"/>
              </w:rPr>
            </w:pPr>
            <w:r>
              <w:rPr>
                <w:rFonts w:eastAsia="Calibri"/>
                <w:sz w:val="24"/>
                <w:lang w:eastAsia="en-US"/>
              </w:rPr>
              <w:t>18.</w:t>
            </w:r>
          </w:p>
        </w:tc>
        <w:tc>
          <w:tcPr>
            <w:tcW w:w="2552" w:type="dxa"/>
            <w:tcBorders>
              <w:top w:val="single" w:sz="4" w:space="0" w:color="auto"/>
              <w:left w:val="single" w:sz="4" w:space="0" w:color="auto"/>
              <w:bottom w:val="single" w:sz="4" w:space="0" w:color="auto"/>
              <w:right w:val="single" w:sz="4" w:space="0" w:color="auto"/>
            </w:tcBorders>
          </w:tcPr>
          <w:p w14:paraId="25898CF0" w14:textId="0D6E994F"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23</w:t>
            </w:r>
          </w:p>
        </w:tc>
        <w:tc>
          <w:tcPr>
            <w:tcW w:w="3832" w:type="dxa"/>
            <w:tcBorders>
              <w:top w:val="single" w:sz="4" w:space="0" w:color="auto"/>
              <w:left w:val="nil"/>
              <w:bottom w:val="single" w:sz="4" w:space="0" w:color="auto"/>
              <w:right w:val="single" w:sz="4" w:space="0" w:color="auto"/>
            </w:tcBorders>
          </w:tcPr>
          <w:p w14:paraId="28F095F3" w14:textId="77777777" w:rsidR="008A291F" w:rsidRPr="008A291F" w:rsidRDefault="008A291F" w:rsidP="008A291F">
            <w:pPr>
              <w:rPr>
                <w:rFonts w:eastAsia="Calibri"/>
                <w:sz w:val="24"/>
                <w:lang w:eastAsia="en-US"/>
              </w:rPr>
            </w:pPr>
            <w:r w:rsidRPr="008A291F">
              <w:rPr>
                <w:rFonts w:eastAsia="Calibri"/>
                <w:sz w:val="24"/>
                <w:lang w:eastAsia="en-US"/>
              </w:rPr>
              <w:t xml:space="preserve">398046, г. Липецк, ул. </w:t>
            </w:r>
            <w:proofErr w:type="spellStart"/>
            <w:r w:rsidRPr="008A291F">
              <w:rPr>
                <w:rFonts w:eastAsia="Calibri"/>
                <w:sz w:val="24"/>
                <w:lang w:eastAsia="en-US"/>
              </w:rPr>
              <w:t>Смургиса</w:t>
            </w:r>
            <w:proofErr w:type="spellEnd"/>
            <w:r w:rsidRPr="008A291F">
              <w:rPr>
                <w:rFonts w:eastAsia="Calibri"/>
                <w:sz w:val="24"/>
                <w:lang w:eastAsia="en-US"/>
              </w:rPr>
              <w:t>, 3 а</w:t>
            </w:r>
          </w:p>
        </w:tc>
        <w:tc>
          <w:tcPr>
            <w:tcW w:w="1428" w:type="dxa"/>
            <w:gridSpan w:val="2"/>
            <w:tcBorders>
              <w:top w:val="single" w:sz="4" w:space="0" w:color="auto"/>
              <w:left w:val="nil"/>
              <w:bottom w:val="single" w:sz="4" w:space="0" w:color="auto"/>
              <w:right w:val="single" w:sz="4" w:space="0" w:color="auto"/>
            </w:tcBorders>
          </w:tcPr>
          <w:p w14:paraId="30B55F0C" w14:textId="77777777" w:rsidR="008A291F" w:rsidRPr="008A291F" w:rsidRDefault="008A291F" w:rsidP="008A291F">
            <w:pPr>
              <w:jc w:val="center"/>
              <w:rPr>
                <w:rFonts w:eastAsia="Calibri"/>
                <w:sz w:val="24"/>
                <w:lang w:eastAsia="en-US"/>
              </w:rPr>
            </w:pPr>
            <w:r w:rsidRPr="008A291F">
              <w:rPr>
                <w:rFonts w:eastAsia="Calibri"/>
                <w:sz w:val="24"/>
                <w:lang w:eastAsia="en-US"/>
              </w:rPr>
              <w:t>278</w:t>
            </w:r>
          </w:p>
        </w:tc>
        <w:tc>
          <w:tcPr>
            <w:tcW w:w="1791" w:type="dxa"/>
            <w:tcBorders>
              <w:top w:val="single" w:sz="4" w:space="0" w:color="auto"/>
              <w:left w:val="nil"/>
              <w:bottom w:val="single" w:sz="4" w:space="0" w:color="auto"/>
              <w:right w:val="single" w:sz="4" w:space="0" w:color="auto"/>
            </w:tcBorders>
          </w:tcPr>
          <w:p w14:paraId="390C2C0C" w14:textId="77777777" w:rsidR="008A291F" w:rsidRPr="008A291F" w:rsidRDefault="008A291F" w:rsidP="008A291F">
            <w:pPr>
              <w:jc w:val="center"/>
              <w:rPr>
                <w:rFonts w:eastAsia="Calibri"/>
                <w:sz w:val="24"/>
                <w:lang w:eastAsia="en-US"/>
              </w:rPr>
            </w:pPr>
            <w:r w:rsidRPr="008A291F">
              <w:rPr>
                <w:rFonts w:eastAsia="Calibri"/>
                <w:sz w:val="24"/>
                <w:lang w:eastAsia="en-US"/>
              </w:rPr>
              <w:t>306</w:t>
            </w:r>
          </w:p>
        </w:tc>
      </w:tr>
      <w:tr w:rsidR="008A291F" w:rsidRPr="008A291F" w14:paraId="2EF8D1F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555E0BF" w14:textId="7D8C141B" w:rsidR="008A291F" w:rsidRPr="008A291F" w:rsidRDefault="008A291F" w:rsidP="001376E4">
            <w:pPr>
              <w:jc w:val="center"/>
              <w:rPr>
                <w:rFonts w:eastAsia="Calibri"/>
                <w:sz w:val="24"/>
                <w:lang w:eastAsia="en-US"/>
              </w:rPr>
            </w:pPr>
            <w:r>
              <w:rPr>
                <w:rFonts w:eastAsia="Calibri"/>
                <w:sz w:val="24"/>
                <w:lang w:eastAsia="en-US"/>
              </w:rPr>
              <w:t>19.</w:t>
            </w:r>
          </w:p>
        </w:tc>
        <w:tc>
          <w:tcPr>
            <w:tcW w:w="2552" w:type="dxa"/>
            <w:tcBorders>
              <w:top w:val="single" w:sz="4" w:space="0" w:color="auto"/>
              <w:left w:val="single" w:sz="4" w:space="0" w:color="auto"/>
              <w:bottom w:val="single" w:sz="4" w:space="0" w:color="auto"/>
              <w:right w:val="single" w:sz="4" w:space="0" w:color="auto"/>
            </w:tcBorders>
          </w:tcPr>
          <w:p w14:paraId="354C44C3" w14:textId="73447BFF"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25</w:t>
            </w:r>
          </w:p>
        </w:tc>
        <w:tc>
          <w:tcPr>
            <w:tcW w:w="3832" w:type="dxa"/>
            <w:tcBorders>
              <w:top w:val="single" w:sz="4" w:space="0" w:color="auto"/>
              <w:left w:val="nil"/>
              <w:bottom w:val="single" w:sz="4" w:space="0" w:color="auto"/>
              <w:right w:val="single" w:sz="4" w:space="0" w:color="auto"/>
            </w:tcBorders>
          </w:tcPr>
          <w:p w14:paraId="49F6C94D" w14:textId="77777777" w:rsidR="008A291F" w:rsidRPr="008A291F" w:rsidRDefault="008A291F" w:rsidP="008A291F">
            <w:pPr>
              <w:rPr>
                <w:rFonts w:eastAsia="Calibri"/>
                <w:sz w:val="24"/>
                <w:lang w:eastAsia="en-US"/>
              </w:rPr>
            </w:pPr>
            <w:r w:rsidRPr="008A291F">
              <w:rPr>
                <w:rFonts w:eastAsia="Calibri"/>
                <w:sz w:val="24"/>
                <w:lang w:eastAsia="en-US"/>
              </w:rPr>
              <w:t>398037, г. Липецк, Боевой проезд, 39 а</w:t>
            </w:r>
          </w:p>
          <w:p w14:paraId="1B956E5C" w14:textId="77777777" w:rsidR="008A291F" w:rsidRPr="008A291F" w:rsidRDefault="008A291F" w:rsidP="008A291F">
            <w:pPr>
              <w:rPr>
                <w:rFonts w:eastAsia="Calibri"/>
                <w:sz w:val="24"/>
                <w:lang w:eastAsia="en-US"/>
              </w:rPr>
            </w:pPr>
            <w:r w:rsidRPr="008A291F">
              <w:rPr>
                <w:rFonts w:eastAsia="Calibri"/>
                <w:sz w:val="24"/>
                <w:lang w:eastAsia="en-US"/>
              </w:rPr>
              <w:t>398048, г. Липецк, Одоевского, 5</w:t>
            </w:r>
          </w:p>
          <w:p w14:paraId="4EB77BAA" w14:textId="77777777" w:rsidR="008A291F" w:rsidRPr="008A291F" w:rsidRDefault="008A291F" w:rsidP="008A291F">
            <w:pPr>
              <w:rPr>
                <w:rFonts w:eastAsia="Calibri"/>
                <w:sz w:val="24"/>
                <w:lang w:eastAsia="en-US"/>
              </w:rPr>
            </w:pPr>
            <w:r w:rsidRPr="008A291F">
              <w:rPr>
                <w:rFonts w:eastAsia="Calibri"/>
                <w:sz w:val="24"/>
                <w:lang w:eastAsia="en-US"/>
              </w:rPr>
              <w:t xml:space="preserve">398015, г. Липецк, ул. </w:t>
            </w:r>
            <w:proofErr w:type="spellStart"/>
            <w:r w:rsidRPr="008A291F">
              <w:rPr>
                <w:rFonts w:eastAsia="Calibri"/>
                <w:sz w:val="24"/>
                <w:lang w:eastAsia="en-US"/>
              </w:rPr>
              <w:t>Кузьминская</w:t>
            </w:r>
            <w:proofErr w:type="spellEnd"/>
            <w:r w:rsidRPr="008A291F">
              <w:rPr>
                <w:rFonts w:eastAsia="Calibri"/>
                <w:sz w:val="24"/>
                <w:lang w:eastAsia="en-US"/>
              </w:rPr>
              <w:t>, 6 б</w:t>
            </w:r>
          </w:p>
        </w:tc>
        <w:tc>
          <w:tcPr>
            <w:tcW w:w="1428" w:type="dxa"/>
            <w:gridSpan w:val="2"/>
            <w:tcBorders>
              <w:top w:val="single" w:sz="4" w:space="0" w:color="auto"/>
              <w:left w:val="nil"/>
              <w:bottom w:val="single" w:sz="4" w:space="0" w:color="auto"/>
              <w:right w:val="single" w:sz="4" w:space="0" w:color="auto"/>
            </w:tcBorders>
          </w:tcPr>
          <w:p w14:paraId="70100418" w14:textId="77777777" w:rsidR="008A291F" w:rsidRPr="008A291F" w:rsidRDefault="008A291F" w:rsidP="008A291F">
            <w:pPr>
              <w:jc w:val="center"/>
              <w:rPr>
                <w:rFonts w:eastAsia="Calibri"/>
                <w:sz w:val="24"/>
                <w:lang w:eastAsia="en-US"/>
              </w:rPr>
            </w:pPr>
            <w:r w:rsidRPr="008A291F">
              <w:rPr>
                <w:rFonts w:eastAsia="Calibri"/>
                <w:sz w:val="24"/>
                <w:lang w:eastAsia="en-US"/>
              </w:rPr>
              <w:t>535</w:t>
            </w:r>
          </w:p>
        </w:tc>
        <w:tc>
          <w:tcPr>
            <w:tcW w:w="1791" w:type="dxa"/>
            <w:tcBorders>
              <w:top w:val="single" w:sz="4" w:space="0" w:color="auto"/>
              <w:left w:val="nil"/>
              <w:bottom w:val="single" w:sz="4" w:space="0" w:color="auto"/>
              <w:right w:val="single" w:sz="4" w:space="0" w:color="auto"/>
            </w:tcBorders>
          </w:tcPr>
          <w:p w14:paraId="3179F6AB" w14:textId="77777777" w:rsidR="008A291F" w:rsidRPr="008A291F" w:rsidRDefault="008A291F" w:rsidP="008A291F">
            <w:pPr>
              <w:jc w:val="center"/>
              <w:rPr>
                <w:rFonts w:eastAsia="Calibri"/>
                <w:sz w:val="24"/>
                <w:lang w:eastAsia="en-US"/>
              </w:rPr>
            </w:pPr>
            <w:r w:rsidRPr="008A291F">
              <w:rPr>
                <w:rFonts w:eastAsia="Calibri"/>
                <w:sz w:val="24"/>
                <w:lang w:eastAsia="en-US"/>
              </w:rPr>
              <w:t>423</w:t>
            </w:r>
          </w:p>
        </w:tc>
      </w:tr>
      <w:tr w:rsidR="008A291F" w:rsidRPr="008A291F" w14:paraId="3793A33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4AD7CFC" w14:textId="796250E8" w:rsidR="008A291F" w:rsidRPr="008A291F" w:rsidRDefault="008A291F" w:rsidP="001376E4">
            <w:pPr>
              <w:jc w:val="center"/>
              <w:rPr>
                <w:rFonts w:eastAsia="Calibri"/>
                <w:sz w:val="24"/>
                <w:lang w:eastAsia="en-US"/>
              </w:rPr>
            </w:pPr>
            <w:r>
              <w:rPr>
                <w:rFonts w:eastAsia="Calibri"/>
                <w:sz w:val="24"/>
                <w:lang w:eastAsia="en-US"/>
              </w:rPr>
              <w:t>20.</w:t>
            </w:r>
          </w:p>
        </w:tc>
        <w:tc>
          <w:tcPr>
            <w:tcW w:w="2552" w:type="dxa"/>
            <w:tcBorders>
              <w:top w:val="single" w:sz="4" w:space="0" w:color="auto"/>
              <w:left w:val="single" w:sz="4" w:space="0" w:color="auto"/>
              <w:bottom w:val="single" w:sz="4" w:space="0" w:color="auto"/>
              <w:right w:val="single" w:sz="4" w:space="0" w:color="auto"/>
            </w:tcBorders>
          </w:tcPr>
          <w:p w14:paraId="1A9BD463" w14:textId="6A9BC3A5"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29</w:t>
            </w:r>
          </w:p>
        </w:tc>
        <w:tc>
          <w:tcPr>
            <w:tcW w:w="3832" w:type="dxa"/>
            <w:tcBorders>
              <w:top w:val="single" w:sz="4" w:space="0" w:color="auto"/>
              <w:left w:val="nil"/>
              <w:bottom w:val="single" w:sz="4" w:space="0" w:color="auto"/>
              <w:right w:val="single" w:sz="4" w:space="0" w:color="auto"/>
            </w:tcBorders>
          </w:tcPr>
          <w:p w14:paraId="672FA3C4" w14:textId="77777777" w:rsidR="008A291F" w:rsidRPr="008A291F" w:rsidRDefault="008A291F" w:rsidP="008A291F">
            <w:pPr>
              <w:rPr>
                <w:rFonts w:eastAsia="Calibri"/>
                <w:sz w:val="24"/>
                <w:lang w:eastAsia="en-US"/>
              </w:rPr>
            </w:pPr>
            <w:r w:rsidRPr="008A291F">
              <w:rPr>
                <w:rFonts w:eastAsia="Calibri"/>
                <w:sz w:val="24"/>
                <w:lang w:eastAsia="en-US"/>
              </w:rPr>
              <w:t>39805, г. Липецк, ул. 50 лет НЛМК, 15а</w:t>
            </w:r>
          </w:p>
        </w:tc>
        <w:tc>
          <w:tcPr>
            <w:tcW w:w="1428" w:type="dxa"/>
            <w:gridSpan w:val="2"/>
            <w:tcBorders>
              <w:top w:val="single" w:sz="4" w:space="0" w:color="auto"/>
              <w:left w:val="nil"/>
              <w:bottom w:val="single" w:sz="4" w:space="0" w:color="auto"/>
              <w:right w:val="single" w:sz="4" w:space="0" w:color="auto"/>
            </w:tcBorders>
          </w:tcPr>
          <w:p w14:paraId="29AA932F" w14:textId="77777777" w:rsidR="008A291F" w:rsidRPr="008A291F" w:rsidRDefault="008A291F" w:rsidP="008A291F">
            <w:pPr>
              <w:jc w:val="center"/>
              <w:rPr>
                <w:rFonts w:eastAsia="Calibri"/>
                <w:sz w:val="24"/>
                <w:lang w:eastAsia="en-US"/>
              </w:rPr>
            </w:pPr>
            <w:r w:rsidRPr="008A291F">
              <w:rPr>
                <w:rFonts w:eastAsia="Calibri"/>
                <w:sz w:val="24"/>
                <w:lang w:eastAsia="en-US"/>
              </w:rPr>
              <w:t>227</w:t>
            </w:r>
          </w:p>
        </w:tc>
        <w:tc>
          <w:tcPr>
            <w:tcW w:w="1791" w:type="dxa"/>
            <w:tcBorders>
              <w:top w:val="single" w:sz="4" w:space="0" w:color="auto"/>
              <w:left w:val="nil"/>
              <w:bottom w:val="single" w:sz="4" w:space="0" w:color="auto"/>
              <w:right w:val="single" w:sz="4" w:space="0" w:color="auto"/>
            </w:tcBorders>
          </w:tcPr>
          <w:p w14:paraId="0FDD4B04" w14:textId="77777777" w:rsidR="008A291F" w:rsidRPr="008A291F" w:rsidRDefault="008A291F" w:rsidP="008A291F">
            <w:pPr>
              <w:jc w:val="center"/>
              <w:rPr>
                <w:rFonts w:eastAsia="Calibri"/>
                <w:sz w:val="24"/>
                <w:lang w:eastAsia="en-US"/>
              </w:rPr>
            </w:pPr>
            <w:r w:rsidRPr="008A291F">
              <w:rPr>
                <w:rFonts w:eastAsia="Calibri"/>
                <w:sz w:val="24"/>
                <w:lang w:eastAsia="en-US"/>
              </w:rPr>
              <w:t>270</w:t>
            </w:r>
          </w:p>
        </w:tc>
      </w:tr>
      <w:tr w:rsidR="008A291F" w:rsidRPr="008A291F" w14:paraId="39907D3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39E18F69" w14:textId="754B1BAC" w:rsidR="008A291F" w:rsidRPr="008A291F" w:rsidRDefault="008A291F" w:rsidP="001376E4">
            <w:pPr>
              <w:jc w:val="center"/>
              <w:rPr>
                <w:rFonts w:eastAsia="Calibri"/>
                <w:sz w:val="24"/>
                <w:lang w:eastAsia="en-US"/>
              </w:rPr>
            </w:pPr>
            <w:r>
              <w:rPr>
                <w:rFonts w:eastAsia="Calibri"/>
                <w:sz w:val="24"/>
                <w:lang w:eastAsia="en-US"/>
              </w:rPr>
              <w:t>21.</w:t>
            </w:r>
          </w:p>
        </w:tc>
        <w:tc>
          <w:tcPr>
            <w:tcW w:w="2552" w:type="dxa"/>
            <w:tcBorders>
              <w:top w:val="single" w:sz="4" w:space="0" w:color="auto"/>
              <w:left w:val="single" w:sz="4" w:space="0" w:color="auto"/>
              <w:bottom w:val="single" w:sz="4" w:space="0" w:color="auto"/>
              <w:right w:val="single" w:sz="4" w:space="0" w:color="auto"/>
            </w:tcBorders>
          </w:tcPr>
          <w:p w14:paraId="35E9F2EA" w14:textId="3EA0CCE7"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детский сад № 30</w:t>
            </w:r>
          </w:p>
        </w:tc>
        <w:tc>
          <w:tcPr>
            <w:tcW w:w="3832" w:type="dxa"/>
            <w:tcBorders>
              <w:top w:val="single" w:sz="4" w:space="0" w:color="auto"/>
              <w:left w:val="nil"/>
              <w:bottom w:val="single" w:sz="4" w:space="0" w:color="auto"/>
              <w:right w:val="single" w:sz="4" w:space="0" w:color="auto"/>
            </w:tcBorders>
          </w:tcPr>
          <w:p w14:paraId="6B18C4BC" w14:textId="77777777" w:rsidR="008A291F" w:rsidRPr="008A291F" w:rsidRDefault="008A291F" w:rsidP="008A291F">
            <w:pPr>
              <w:rPr>
                <w:rFonts w:eastAsia="Calibri"/>
                <w:sz w:val="24"/>
                <w:lang w:eastAsia="en-US"/>
              </w:rPr>
            </w:pPr>
            <w:r w:rsidRPr="008A291F">
              <w:rPr>
                <w:rFonts w:eastAsia="Calibri"/>
                <w:sz w:val="24"/>
                <w:lang w:eastAsia="en-US"/>
              </w:rPr>
              <w:t xml:space="preserve">398036, г. Липецк, ул. </w:t>
            </w:r>
            <w:proofErr w:type="spellStart"/>
            <w:r w:rsidRPr="008A291F">
              <w:rPr>
                <w:rFonts w:eastAsia="Calibri"/>
                <w:sz w:val="24"/>
                <w:lang w:eastAsia="en-US"/>
              </w:rPr>
              <w:t>Мистюкова</w:t>
            </w:r>
            <w:proofErr w:type="spellEnd"/>
            <w:r w:rsidRPr="008A291F">
              <w:rPr>
                <w:rFonts w:eastAsia="Calibri"/>
                <w:sz w:val="24"/>
                <w:lang w:eastAsia="en-US"/>
              </w:rPr>
              <w:t xml:space="preserve"> А.П., 1</w:t>
            </w:r>
          </w:p>
          <w:p w14:paraId="3040564F" w14:textId="77777777" w:rsidR="008A291F" w:rsidRPr="008A291F" w:rsidRDefault="008A291F" w:rsidP="008A291F">
            <w:pPr>
              <w:rPr>
                <w:rFonts w:eastAsia="Calibri"/>
                <w:sz w:val="24"/>
                <w:lang w:eastAsia="en-US"/>
              </w:rPr>
            </w:pPr>
            <w:r w:rsidRPr="008A291F">
              <w:rPr>
                <w:rFonts w:eastAsia="Calibri"/>
                <w:sz w:val="24"/>
                <w:lang w:eastAsia="en-US"/>
              </w:rPr>
              <w:t xml:space="preserve">398036, г. Липецк, ул. </w:t>
            </w:r>
            <w:proofErr w:type="spellStart"/>
            <w:r w:rsidRPr="008A291F">
              <w:rPr>
                <w:rFonts w:eastAsia="Calibri"/>
                <w:sz w:val="24"/>
                <w:lang w:eastAsia="en-US"/>
              </w:rPr>
              <w:t>Коцаря</w:t>
            </w:r>
            <w:proofErr w:type="spellEnd"/>
            <w:r w:rsidRPr="008A291F">
              <w:rPr>
                <w:rFonts w:eastAsia="Calibri"/>
                <w:sz w:val="24"/>
                <w:lang w:eastAsia="en-US"/>
              </w:rPr>
              <w:t xml:space="preserve"> С.Л., 3а</w:t>
            </w:r>
          </w:p>
          <w:p w14:paraId="2F3BF1D6" w14:textId="77777777" w:rsidR="008A291F" w:rsidRPr="008A291F" w:rsidRDefault="008A291F" w:rsidP="008A291F">
            <w:pPr>
              <w:rPr>
                <w:rFonts w:eastAsia="Calibri"/>
                <w:sz w:val="24"/>
                <w:lang w:eastAsia="en-US"/>
              </w:rPr>
            </w:pPr>
            <w:r w:rsidRPr="008A291F">
              <w:rPr>
                <w:rFonts w:eastAsia="Calibri"/>
                <w:sz w:val="24"/>
                <w:lang w:eastAsia="en-US"/>
              </w:rPr>
              <w:t xml:space="preserve">398036, г. Липецк, ул. </w:t>
            </w:r>
            <w:proofErr w:type="spellStart"/>
            <w:r w:rsidRPr="008A291F">
              <w:rPr>
                <w:rFonts w:eastAsia="Calibri"/>
                <w:sz w:val="24"/>
                <w:lang w:eastAsia="en-US"/>
              </w:rPr>
              <w:t>Коцаря</w:t>
            </w:r>
            <w:proofErr w:type="spellEnd"/>
            <w:r w:rsidRPr="008A291F">
              <w:rPr>
                <w:rFonts w:eastAsia="Calibri"/>
                <w:sz w:val="24"/>
                <w:lang w:eastAsia="en-US"/>
              </w:rPr>
              <w:t xml:space="preserve"> С.Л., 3а корпус 1</w:t>
            </w:r>
          </w:p>
        </w:tc>
        <w:tc>
          <w:tcPr>
            <w:tcW w:w="1428" w:type="dxa"/>
            <w:gridSpan w:val="2"/>
            <w:tcBorders>
              <w:top w:val="single" w:sz="4" w:space="0" w:color="auto"/>
              <w:left w:val="nil"/>
              <w:bottom w:val="single" w:sz="4" w:space="0" w:color="auto"/>
              <w:right w:val="single" w:sz="4" w:space="0" w:color="auto"/>
            </w:tcBorders>
          </w:tcPr>
          <w:p w14:paraId="29B9701E" w14:textId="77777777" w:rsidR="008A291F" w:rsidRPr="008A291F" w:rsidRDefault="008A291F" w:rsidP="008A291F">
            <w:pPr>
              <w:jc w:val="center"/>
              <w:rPr>
                <w:rFonts w:eastAsia="Calibri"/>
                <w:sz w:val="24"/>
                <w:lang w:eastAsia="en-US"/>
              </w:rPr>
            </w:pPr>
            <w:r w:rsidRPr="008A291F">
              <w:rPr>
                <w:rFonts w:eastAsia="Calibri"/>
                <w:sz w:val="24"/>
                <w:lang w:eastAsia="en-US"/>
              </w:rPr>
              <w:t>520</w:t>
            </w:r>
          </w:p>
        </w:tc>
        <w:tc>
          <w:tcPr>
            <w:tcW w:w="1791" w:type="dxa"/>
            <w:tcBorders>
              <w:top w:val="single" w:sz="4" w:space="0" w:color="auto"/>
              <w:left w:val="nil"/>
              <w:bottom w:val="single" w:sz="4" w:space="0" w:color="auto"/>
              <w:right w:val="single" w:sz="4" w:space="0" w:color="auto"/>
            </w:tcBorders>
          </w:tcPr>
          <w:p w14:paraId="4A0EEC6A" w14:textId="77777777" w:rsidR="008A291F" w:rsidRPr="008A291F" w:rsidRDefault="008A291F" w:rsidP="008A291F">
            <w:pPr>
              <w:jc w:val="center"/>
              <w:rPr>
                <w:rFonts w:eastAsia="Calibri"/>
                <w:sz w:val="24"/>
                <w:lang w:eastAsia="en-US"/>
              </w:rPr>
            </w:pPr>
            <w:r w:rsidRPr="008A291F">
              <w:rPr>
                <w:rFonts w:eastAsia="Calibri"/>
                <w:sz w:val="24"/>
                <w:lang w:eastAsia="en-US"/>
              </w:rPr>
              <w:t>873</w:t>
            </w:r>
          </w:p>
        </w:tc>
      </w:tr>
      <w:tr w:rsidR="008A291F" w:rsidRPr="008A291F" w14:paraId="540BD4F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DD1CC89" w14:textId="74810227" w:rsidR="008A291F" w:rsidRPr="008A291F" w:rsidRDefault="008A291F" w:rsidP="001376E4">
            <w:pPr>
              <w:jc w:val="center"/>
              <w:rPr>
                <w:rFonts w:eastAsia="Calibri"/>
                <w:sz w:val="24"/>
                <w:lang w:eastAsia="en-US"/>
              </w:rPr>
            </w:pPr>
            <w:r>
              <w:rPr>
                <w:rFonts w:eastAsia="Calibri"/>
                <w:sz w:val="24"/>
                <w:lang w:eastAsia="en-US"/>
              </w:rPr>
              <w:t>22.</w:t>
            </w:r>
          </w:p>
        </w:tc>
        <w:tc>
          <w:tcPr>
            <w:tcW w:w="2552" w:type="dxa"/>
            <w:tcBorders>
              <w:top w:val="single" w:sz="4" w:space="0" w:color="auto"/>
              <w:left w:val="single" w:sz="4" w:space="0" w:color="auto"/>
              <w:bottom w:val="single" w:sz="4" w:space="0" w:color="auto"/>
              <w:right w:val="single" w:sz="4" w:space="0" w:color="auto"/>
            </w:tcBorders>
          </w:tcPr>
          <w:p w14:paraId="77209798" w14:textId="1D4792A7"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детский сад № 32</w:t>
            </w:r>
          </w:p>
        </w:tc>
        <w:tc>
          <w:tcPr>
            <w:tcW w:w="3832" w:type="dxa"/>
            <w:tcBorders>
              <w:top w:val="single" w:sz="4" w:space="0" w:color="auto"/>
              <w:left w:val="nil"/>
              <w:bottom w:val="single" w:sz="4" w:space="0" w:color="auto"/>
              <w:right w:val="single" w:sz="4" w:space="0" w:color="auto"/>
            </w:tcBorders>
          </w:tcPr>
          <w:p w14:paraId="3864A2A6" w14:textId="77777777" w:rsidR="008A291F" w:rsidRPr="008A291F" w:rsidRDefault="008A291F" w:rsidP="008A291F">
            <w:pPr>
              <w:rPr>
                <w:rFonts w:eastAsia="Calibri"/>
                <w:sz w:val="24"/>
                <w:lang w:eastAsia="en-US"/>
              </w:rPr>
            </w:pPr>
            <w:r w:rsidRPr="008A291F">
              <w:rPr>
                <w:rFonts w:eastAsia="Calibri"/>
                <w:sz w:val="24"/>
                <w:lang w:eastAsia="en-US"/>
              </w:rPr>
              <w:t>398027, г. Липецк, ул. Свиридова, 8а</w:t>
            </w:r>
          </w:p>
          <w:p w14:paraId="07C07AAC" w14:textId="77777777" w:rsidR="008A291F" w:rsidRPr="008A291F" w:rsidRDefault="008A291F" w:rsidP="008A291F">
            <w:pPr>
              <w:rPr>
                <w:rFonts w:eastAsia="Calibri"/>
                <w:sz w:val="24"/>
                <w:lang w:eastAsia="en-US"/>
              </w:rPr>
            </w:pPr>
            <w:r w:rsidRPr="008A291F">
              <w:rPr>
                <w:rFonts w:eastAsia="Calibri"/>
                <w:sz w:val="24"/>
                <w:lang w:eastAsia="en-US"/>
              </w:rPr>
              <w:t>398027, г. Липецк, ул. Стаханова, 60</w:t>
            </w:r>
          </w:p>
          <w:p w14:paraId="7E2ECD15" w14:textId="77777777" w:rsidR="008A291F" w:rsidRPr="008A291F" w:rsidRDefault="008A291F" w:rsidP="008A291F">
            <w:pPr>
              <w:rPr>
                <w:rFonts w:eastAsia="Calibri"/>
                <w:sz w:val="24"/>
                <w:lang w:eastAsia="en-US"/>
              </w:rPr>
            </w:pPr>
            <w:r w:rsidRPr="008A291F">
              <w:rPr>
                <w:rFonts w:eastAsia="Calibri"/>
                <w:sz w:val="24"/>
                <w:lang w:eastAsia="en-US"/>
              </w:rPr>
              <w:t>398027, г. Липецк, ул. Свиридова, 12а</w:t>
            </w:r>
          </w:p>
          <w:p w14:paraId="647E8C19" w14:textId="77777777" w:rsidR="008A291F" w:rsidRPr="008A291F" w:rsidRDefault="008A291F" w:rsidP="008A291F">
            <w:pPr>
              <w:rPr>
                <w:rFonts w:eastAsia="Calibri"/>
                <w:sz w:val="24"/>
                <w:lang w:eastAsia="en-US"/>
              </w:rPr>
            </w:pPr>
            <w:r w:rsidRPr="008A291F">
              <w:rPr>
                <w:rFonts w:eastAsia="Calibri"/>
                <w:sz w:val="24"/>
                <w:lang w:eastAsia="en-US"/>
              </w:rPr>
              <w:t>398027, г. Липецк, ул. Свиридова, 16</w:t>
            </w:r>
          </w:p>
        </w:tc>
        <w:tc>
          <w:tcPr>
            <w:tcW w:w="1428" w:type="dxa"/>
            <w:gridSpan w:val="2"/>
            <w:tcBorders>
              <w:top w:val="single" w:sz="4" w:space="0" w:color="auto"/>
              <w:left w:val="nil"/>
              <w:bottom w:val="single" w:sz="4" w:space="0" w:color="auto"/>
              <w:right w:val="single" w:sz="4" w:space="0" w:color="auto"/>
            </w:tcBorders>
          </w:tcPr>
          <w:p w14:paraId="65D18375" w14:textId="77777777" w:rsidR="008A291F" w:rsidRPr="008A291F" w:rsidRDefault="008A291F" w:rsidP="008A291F">
            <w:pPr>
              <w:jc w:val="center"/>
              <w:rPr>
                <w:rFonts w:eastAsia="Calibri"/>
                <w:sz w:val="24"/>
                <w:lang w:eastAsia="en-US"/>
              </w:rPr>
            </w:pPr>
            <w:r w:rsidRPr="008A291F">
              <w:rPr>
                <w:rFonts w:eastAsia="Calibri"/>
                <w:sz w:val="24"/>
                <w:lang w:eastAsia="en-US"/>
              </w:rPr>
              <w:t>1025</w:t>
            </w:r>
          </w:p>
        </w:tc>
        <w:tc>
          <w:tcPr>
            <w:tcW w:w="1791" w:type="dxa"/>
            <w:tcBorders>
              <w:top w:val="single" w:sz="4" w:space="0" w:color="auto"/>
              <w:left w:val="nil"/>
              <w:bottom w:val="single" w:sz="4" w:space="0" w:color="auto"/>
              <w:right w:val="single" w:sz="4" w:space="0" w:color="auto"/>
            </w:tcBorders>
          </w:tcPr>
          <w:p w14:paraId="31ACFA51" w14:textId="77777777" w:rsidR="008A291F" w:rsidRPr="008A291F" w:rsidRDefault="008A291F" w:rsidP="008A291F">
            <w:pPr>
              <w:jc w:val="center"/>
              <w:rPr>
                <w:rFonts w:eastAsia="Calibri"/>
                <w:sz w:val="24"/>
                <w:lang w:eastAsia="en-US"/>
              </w:rPr>
            </w:pPr>
            <w:r w:rsidRPr="008A291F">
              <w:rPr>
                <w:rFonts w:eastAsia="Calibri"/>
                <w:sz w:val="24"/>
                <w:lang w:eastAsia="en-US"/>
              </w:rPr>
              <w:t>1055</w:t>
            </w:r>
          </w:p>
        </w:tc>
      </w:tr>
      <w:tr w:rsidR="008A291F" w:rsidRPr="008A291F" w14:paraId="7B14A3D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CC032AE" w14:textId="60096E64" w:rsidR="008A291F" w:rsidRPr="008A291F" w:rsidRDefault="008A291F" w:rsidP="001376E4">
            <w:pPr>
              <w:jc w:val="center"/>
              <w:rPr>
                <w:rFonts w:eastAsia="Calibri"/>
                <w:sz w:val="24"/>
                <w:lang w:eastAsia="en-US"/>
              </w:rPr>
            </w:pPr>
            <w:r>
              <w:rPr>
                <w:rFonts w:eastAsia="Calibri"/>
                <w:sz w:val="24"/>
                <w:lang w:eastAsia="en-US"/>
              </w:rPr>
              <w:t>23.</w:t>
            </w:r>
          </w:p>
        </w:tc>
        <w:tc>
          <w:tcPr>
            <w:tcW w:w="2552" w:type="dxa"/>
            <w:tcBorders>
              <w:top w:val="single" w:sz="4" w:space="0" w:color="auto"/>
              <w:left w:val="single" w:sz="4" w:space="0" w:color="auto"/>
              <w:bottom w:val="single" w:sz="4" w:space="0" w:color="auto"/>
              <w:right w:val="single" w:sz="4" w:space="0" w:color="auto"/>
            </w:tcBorders>
          </w:tcPr>
          <w:p w14:paraId="64F5AB8B" w14:textId="54A082A1"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35</w:t>
            </w:r>
          </w:p>
        </w:tc>
        <w:tc>
          <w:tcPr>
            <w:tcW w:w="3832" w:type="dxa"/>
            <w:tcBorders>
              <w:top w:val="single" w:sz="4" w:space="0" w:color="auto"/>
              <w:left w:val="nil"/>
              <w:bottom w:val="single" w:sz="4" w:space="0" w:color="auto"/>
              <w:right w:val="single" w:sz="4" w:space="0" w:color="auto"/>
            </w:tcBorders>
          </w:tcPr>
          <w:p w14:paraId="3FC2ECF5"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Ибаррури, 6а</w:t>
            </w:r>
          </w:p>
        </w:tc>
        <w:tc>
          <w:tcPr>
            <w:tcW w:w="1428" w:type="dxa"/>
            <w:gridSpan w:val="2"/>
            <w:tcBorders>
              <w:top w:val="single" w:sz="4" w:space="0" w:color="auto"/>
              <w:left w:val="nil"/>
              <w:bottom w:val="single" w:sz="4" w:space="0" w:color="auto"/>
              <w:right w:val="single" w:sz="4" w:space="0" w:color="auto"/>
            </w:tcBorders>
          </w:tcPr>
          <w:p w14:paraId="34093757" w14:textId="77777777" w:rsidR="008A291F" w:rsidRPr="008A291F" w:rsidRDefault="008A291F" w:rsidP="008A291F">
            <w:pPr>
              <w:jc w:val="center"/>
              <w:rPr>
                <w:rFonts w:eastAsia="Calibri"/>
                <w:sz w:val="24"/>
                <w:lang w:eastAsia="en-US"/>
              </w:rPr>
            </w:pPr>
            <w:r w:rsidRPr="008A291F">
              <w:rPr>
                <w:rFonts w:eastAsia="Calibri"/>
                <w:sz w:val="24"/>
                <w:lang w:eastAsia="en-US"/>
              </w:rPr>
              <w:t>150</w:t>
            </w:r>
          </w:p>
        </w:tc>
        <w:tc>
          <w:tcPr>
            <w:tcW w:w="1791" w:type="dxa"/>
            <w:tcBorders>
              <w:top w:val="single" w:sz="4" w:space="0" w:color="auto"/>
              <w:left w:val="nil"/>
              <w:bottom w:val="single" w:sz="4" w:space="0" w:color="auto"/>
              <w:right w:val="single" w:sz="4" w:space="0" w:color="auto"/>
            </w:tcBorders>
          </w:tcPr>
          <w:p w14:paraId="609CD141" w14:textId="77777777" w:rsidR="008A291F" w:rsidRPr="008A291F" w:rsidRDefault="008A291F" w:rsidP="008A291F">
            <w:pPr>
              <w:jc w:val="center"/>
              <w:rPr>
                <w:rFonts w:eastAsia="Calibri"/>
                <w:sz w:val="24"/>
                <w:lang w:eastAsia="en-US"/>
              </w:rPr>
            </w:pPr>
            <w:r w:rsidRPr="008A291F">
              <w:rPr>
                <w:rFonts w:eastAsia="Calibri"/>
                <w:sz w:val="24"/>
                <w:lang w:eastAsia="en-US"/>
              </w:rPr>
              <w:t>157</w:t>
            </w:r>
          </w:p>
        </w:tc>
      </w:tr>
      <w:tr w:rsidR="008A291F" w:rsidRPr="008A291F" w14:paraId="164D8FA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3FE8D3C" w14:textId="0EECDAB7" w:rsidR="008A291F" w:rsidRPr="008A291F" w:rsidRDefault="008A291F" w:rsidP="001376E4">
            <w:pPr>
              <w:jc w:val="center"/>
              <w:rPr>
                <w:rFonts w:eastAsia="Calibri"/>
                <w:sz w:val="24"/>
                <w:lang w:eastAsia="en-US"/>
              </w:rPr>
            </w:pPr>
            <w:r>
              <w:rPr>
                <w:rFonts w:eastAsia="Calibri"/>
                <w:sz w:val="24"/>
                <w:lang w:eastAsia="en-US"/>
              </w:rPr>
              <w:t>24.</w:t>
            </w:r>
          </w:p>
        </w:tc>
        <w:tc>
          <w:tcPr>
            <w:tcW w:w="2552" w:type="dxa"/>
            <w:tcBorders>
              <w:top w:val="single" w:sz="4" w:space="0" w:color="auto"/>
              <w:left w:val="single" w:sz="4" w:space="0" w:color="auto"/>
              <w:bottom w:val="single" w:sz="4" w:space="0" w:color="auto"/>
              <w:right w:val="single" w:sz="4" w:space="0" w:color="auto"/>
            </w:tcBorders>
          </w:tcPr>
          <w:p w14:paraId="61DE91A0" w14:textId="64650F08"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37</w:t>
            </w:r>
          </w:p>
        </w:tc>
        <w:tc>
          <w:tcPr>
            <w:tcW w:w="3832" w:type="dxa"/>
            <w:tcBorders>
              <w:top w:val="single" w:sz="4" w:space="0" w:color="auto"/>
              <w:left w:val="nil"/>
              <w:bottom w:val="single" w:sz="4" w:space="0" w:color="auto"/>
              <w:right w:val="single" w:sz="4" w:space="0" w:color="auto"/>
            </w:tcBorders>
          </w:tcPr>
          <w:p w14:paraId="32858037" w14:textId="77777777" w:rsidR="008A291F" w:rsidRPr="008A291F" w:rsidRDefault="008A291F" w:rsidP="008A291F">
            <w:pPr>
              <w:rPr>
                <w:rFonts w:eastAsia="Calibri"/>
                <w:sz w:val="24"/>
                <w:lang w:eastAsia="en-US"/>
              </w:rPr>
            </w:pPr>
            <w:r w:rsidRPr="008A291F">
              <w:rPr>
                <w:rFonts w:eastAsia="Calibri"/>
                <w:sz w:val="24"/>
                <w:lang w:eastAsia="en-US"/>
              </w:rPr>
              <w:t>398914, г. Липецк, ул. 300-летия Флота России, владение 2</w:t>
            </w:r>
          </w:p>
          <w:p w14:paraId="469496B2" w14:textId="77777777" w:rsidR="008A291F" w:rsidRPr="008A291F" w:rsidRDefault="008A291F" w:rsidP="008A291F">
            <w:pPr>
              <w:rPr>
                <w:rFonts w:eastAsia="Calibri"/>
                <w:sz w:val="24"/>
                <w:lang w:eastAsia="en-US"/>
              </w:rPr>
            </w:pPr>
            <w:r w:rsidRPr="008A291F">
              <w:rPr>
                <w:rFonts w:eastAsia="Calibri"/>
                <w:sz w:val="24"/>
                <w:lang w:eastAsia="en-US"/>
              </w:rPr>
              <w:t xml:space="preserve">398914, г. Липецк, ул. </w:t>
            </w:r>
            <w:proofErr w:type="spellStart"/>
            <w:r w:rsidRPr="008A291F">
              <w:rPr>
                <w:rFonts w:eastAsia="Calibri"/>
                <w:sz w:val="24"/>
                <w:lang w:eastAsia="en-US"/>
              </w:rPr>
              <w:t>Полисадная</w:t>
            </w:r>
            <w:proofErr w:type="spellEnd"/>
            <w:r w:rsidRPr="008A291F">
              <w:rPr>
                <w:rFonts w:eastAsia="Calibri"/>
                <w:sz w:val="24"/>
                <w:lang w:eastAsia="en-US"/>
              </w:rPr>
              <w:t>, 17</w:t>
            </w:r>
          </w:p>
        </w:tc>
        <w:tc>
          <w:tcPr>
            <w:tcW w:w="1428" w:type="dxa"/>
            <w:gridSpan w:val="2"/>
            <w:tcBorders>
              <w:top w:val="single" w:sz="4" w:space="0" w:color="auto"/>
              <w:left w:val="nil"/>
              <w:bottom w:val="single" w:sz="4" w:space="0" w:color="auto"/>
              <w:right w:val="single" w:sz="4" w:space="0" w:color="auto"/>
            </w:tcBorders>
          </w:tcPr>
          <w:p w14:paraId="4D6606E6" w14:textId="77777777" w:rsidR="008A291F" w:rsidRPr="008A291F" w:rsidRDefault="008A291F" w:rsidP="008A291F">
            <w:pPr>
              <w:jc w:val="center"/>
              <w:rPr>
                <w:rFonts w:eastAsia="Calibri"/>
                <w:sz w:val="24"/>
                <w:lang w:eastAsia="en-US"/>
              </w:rPr>
            </w:pPr>
            <w:r w:rsidRPr="008A291F">
              <w:rPr>
                <w:rFonts w:eastAsia="Calibri"/>
                <w:sz w:val="24"/>
                <w:lang w:eastAsia="en-US"/>
              </w:rPr>
              <w:t>245</w:t>
            </w:r>
          </w:p>
        </w:tc>
        <w:tc>
          <w:tcPr>
            <w:tcW w:w="1791" w:type="dxa"/>
            <w:tcBorders>
              <w:top w:val="single" w:sz="4" w:space="0" w:color="auto"/>
              <w:left w:val="nil"/>
              <w:bottom w:val="single" w:sz="4" w:space="0" w:color="auto"/>
              <w:right w:val="single" w:sz="4" w:space="0" w:color="auto"/>
            </w:tcBorders>
          </w:tcPr>
          <w:p w14:paraId="5E239665" w14:textId="77777777" w:rsidR="008A291F" w:rsidRPr="008A291F" w:rsidRDefault="008A291F" w:rsidP="008A291F">
            <w:pPr>
              <w:jc w:val="center"/>
              <w:rPr>
                <w:rFonts w:eastAsia="Calibri"/>
                <w:sz w:val="24"/>
                <w:lang w:eastAsia="en-US"/>
              </w:rPr>
            </w:pPr>
            <w:r w:rsidRPr="008A291F">
              <w:rPr>
                <w:rFonts w:eastAsia="Calibri"/>
                <w:sz w:val="24"/>
                <w:lang w:eastAsia="en-US"/>
              </w:rPr>
              <w:t>333</w:t>
            </w:r>
          </w:p>
        </w:tc>
      </w:tr>
      <w:tr w:rsidR="008A291F" w:rsidRPr="008A291F" w14:paraId="525FAEF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0FA512A" w14:textId="42239782" w:rsidR="008A291F" w:rsidRPr="008A291F" w:rsidRDefault="008A291F" w:rsidP="001376E4">
            <w:pPr>
              <w:jc w:val="center"/>
              <w:rPr>
                <w:rFonts w:eastAsia="Calibri"/>
                <w:sz w:val="24"/>
                <w:lang w:eastAsia="en-US"/>
              </w:rPr>
            </w:pPr>
            <w:r>
              <w:rPr>
                <w:rFonts w:eastAsia="Calibri"/>
                <w:sz w:val="24"/>
                <w:lang w:eastAsia="en-US"/>
              </w:rPr>
              <w:t>25.</w:t>
            </w:r>
          </w:p>
        </w:tc>
        <w:tc>
          <w:tcPr>
            <w:tcW w:w="2552" w:type="dxa"/>
            <w:tcBorders>
              <w:top w:val="single" w:sz="4" w:space="0" w:color="auto"/>
              <w:left w:val="single" w:sz="4" w:space="0" w:color="auto"/>
              <w:bottom w:val="single" w:sz="4" w:space="0" w:color="auto"/>
              <w:right w:val="single" w:sz="4" w:space="0" w:color="auto"/>
            </w:tcBorders>
          </w:tcPr>
          <w:p w14:paraId="388D209C" w14:textId="277CFCC8"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38</w:t>
            </w:r>
          </w:p>
        </w:tc>
        <w:tc>
          <w:tcPr>
            <w:tcW w:w="3832" w:type="dxa"/>
            <w:tcBorders>
              <w:top w:val="single" w:sz="4" w:space="0" w:color="auto"/>
              <w:left w:val="nil"/>
              <w:bottom w:val="single" w:sz="4" w:space="0" w:color="auto"/>
              <w:right w:val="single" w:sz="4" w:space="0" w:color="auto"/>
            </w:tcBorders>
          </w:tcPr>
          <w:p w14:paraId="1928CED3"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Ушинского, 15/1</w:t>
            </w:r>
          </w:p>
          <w:p w14:paraId="4D933970"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40 лет Октября, 41 а</w:t>
            </w:r>
          </w:p>
          <w:p w14:paraId="240F4DCA" w14:textId="77777777" w:rsidR="008A291F" w:rsidRPr="008A291F" w:rsidRDefault="008A291F" w:rsidP="008A291F">
            <w:pPr>
              <w:rPr>
                <w:rFonts w:eastAsia="Calibri"/>
                <w:sz w:val="24"/>
                <w:lang w:eastAsia="en-US"/>
              </w:rPr>
            </w:pPr>
            <w:r w:rsidRPr="008A291F">
              <w:rPr>
                <w:rFonts w:eastAsia="Calibri"/>
                <w:sz w:val="24"/>
                <w:lang w:eastAsia="en-US"/>
              </w:rPr>
              <w:t>398007, г. Липецк, ул. 40 лет Октября, 41 а корпус 1</w:t>
            </w:r>
          </w:p>
        </w:tc>
        <w:tc>
          <w:tcPr>
            <w:tcW w:w="1428" w:type="dxa"/>
            <w:gridSpan w:val="2"/>
            <w:tcBorders>
              <w:top w:val="single" w:sz="4" w:space="0" w:color="auto"/>
              <w:left w:val="nil"/>
              <w:bottom w:val="single" w:sz="4" w:space="0" w:color="auto"/>
              <w:right w:val="single" w:sz="4" w:space="0" w:color="auto"/>
            </w:tcBorders>
          </w:tcPr>
          <w:p w14:paraId="7A27F886" w14:textId="77777777" w:rsidR="008A291F" w:rsidRPr="008A291F" w:rsidRDefault="008A291F" w:rsidP="008A291F">
            <w:pPr>
              <w:jc w:val="center"/>
              <w:rPr>
                <w:rFonts w:eastAsia="Calibri"/>
                <w:sz w:val="24"/>
                <w:lang w:eastAsia="en-US"/>
              </w:rPr>
            </w:pPr>
            <w:r w:rsidRPr="008A291F">
              <w:rPr>
                <w:rFonts w:eastAsia="Calibri"/>
                <w:sz w:val="24"/>
                <w:lang w:eastAsia="en-US"/>
              </w:rPr>
              <w:t>519</w:t>
            </w:r>
          </w:p>
        </w:tc>
        <w:tc>
          <w:tcPr>
            <w:tcW w:w="1791" w:type="dxa"/>
            <w:tcBorders>
              <w:top w:val="single" w:sz="4" w:space="0" w:color="auto"/>
              <w:left w:val="nil"/>
              <w:bottom w:val="single" w:sz="4" w:space="0" w:color="auto"/>
              <w:right w:val="single" w:sz="4" w:space="0" w:color="auto"/>
            </w:tcBorders>
          </w:tcPr>
          <w:p w14:paraId="6A762B15" w14:textId="77777777" w:rsidR="008A291F" w:rsidRPr="008A291F" w:rsidRDefault="008A291F" w:rsidP="008A291F">
            <w:pPr>
              <w:jc w:val="center"/>
              <w:rPr>
                <w:rFonts w:eastAsia="Calibri"/>
                <w:sz w:val="24"/>
                <w:lang w:eastAsia="en-US"/>
              </w:rPr>
            </w:pPr>
            <w:r w:rsidRPr="008A291F">
              <w:rPr>
                <w:rFonts w:eastAsia="Calibri"/>
                <w:sz w:val="24"/>
                <w:lang w:eastAsia="en-US"/>
              </w:rPr>
              <w:t>765</w:t>
            </w:r>
          </w:p>
        </w:tc>
      </w:tr>
      <w:tr w:rsidR="008A291F" w:rsidRPr="008A291F" w14:paraId="3DB3498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0F7E10D" w14:textId="3A4E037F" w:rsidR="008A291F" w:rsidRPr="008A291F" w:rsidRDefault="008A291F" w:rsidP="001376E4">
            <w:pPr>
              <w:jc w:val="center"/>
              <w:rPr>
                <w:rFonts w:eastAsia="Calibri"/>
                <w:sz w:val="24"/>
                <w:lang w:eastAsia="en-US"/>
              </w:rPr>
            </w:pPr>
            <w:r>
              <w:rPr>
                <w:rFonts w:eastAsia="Calibri"/>
                <w:sz w:val="24"/>
                <w:lang w:eastAsia="en-US"/>
              </w:rPr>
              <w:t>26.</w:t>
            </w:r>
          </w:p>
        </w:tc>
        <w:tc>
          <w:tcPr>
            <w:tcW w:w="2552" w:type="dxa"/>
            <w:tcBorders>
              <w:top w:val="single" w:sz="4" w:space="0" w:color="auto"/>
              <w:left w:val="single" w:sz="4" w:space="0" w:color="auto"/>
              <w:bottom w:val="single" w:sz="4" w:space="0" w:color="auto"/>
              <w:right w:val="single" w:sz="4" w:space="0" w:color="auto"/>
            </w:tcBorders>
          </w:tcPr>
          <w:p w14:paraId="3BC796D1" w14:textId="1E0856D5" w:rsidR="008A291F" w:rsidRPr="008A291F" w:rsidRDefault="008A291F" w:rsidP="008A291F">
            <w:pPr>
              <w:rPr>
                <w:rFonts w:eastAsia="Calibri"/>
                <w:sz w:val="24"/>
                <w:lang w:eastAsia="en-US"/>
              </w:rPr>
            </w:pPr>
            <w:r w:rsidRPr="008A291F">
              <w:rPr>
                <w:rFonts w:eastAsia="Calibri"/>
                <w:sz w:val="24"/>
                <w:lang w:eastAsia="en-US"/>
              </w:rPr>
              <w:t xml:space="preserve">Муниципальное автономное дошкольное образовательное </w:t>
            </w:r>
            <w:r w:rsidRPr="008A291F">
              <w:rPr>
                <w:rFonts w:eastAsia="Calibri"/>
                <w:sz w:val="24"/>
                <w:lang w:eastAsia="en-US"/>
              </w:rPr>
              <w:lastRenderedPageBreak/>
              <w:t>учреждение детский сад № 40</w:t>
            </w:r>
          </w:p>
        </w:tc>
        <w:tc>
          <w:tcPr>
            <w:tcW w:w="3832" w:type="dxa"/>
            <w:tcBorders>
              <w:top w:val="single" w:sz="4" w:space="0" w:color="auto"/>
              <w:left w:val="nil"/>
              <w:bottom w:val="single" w:sz="4" w:space="0" w:color="auto"/>
              <w:right w:val="single" w:sz="4" w:space="0" w:color="auto"/>
            </w:tcBorders>
          </w:tcPr>
          <w:p w14:paraId="72F19109" w14:textId="77777777" w:rsidR="008A291F" w:rsidRPr="008A291F" w:rsidRDefault="008A291F" w:rsidP="008A291F">
            <w:pPr>
              <w:rPr>
                <w:rFonts w:eastAsia="Calibri"/>
                <w:sz w:val="24"/>
                <w:lang w:eastAsia="en-US"/>
              </w:rPr>
            </w:pPr>
            <w:r w:rsidRPr="008A291F">
              <w:rPr>
                <w:rFonts w:eastAsia="Calibri"/>
                <w:sz w:val="24"/>
                <w:lang w:eastAsia="en-US"/>
              </w:rPr>
              <w:lastRenderedPageBreak/>
              <w:t>398036, г. Липецк, бульвар Есенина, 7</w:t>
            </w:r>
          </w:p>
        </w:tc>
        <w:tc>
          <w:tcPr>
            <w:tcW w:w="1428" w:type="dxa"/>
            <w:gridSpan w:val="2"/>
            <w:tcBorders>
              <w:top w:val="single" w:sz="4" w:space="0" w:color="auto"/>
              <w:left w:val="nil"/>
              <w:bottom w:val="single" w:sz="4" w:space="0" w:color="auto"/>
              <w:right w:val="single" w:sz="4" w:space="0" w:color="auto"/>
            </w:tcBorders>
          </w:tcPr>
          <w:p w14:paraId="3856008E" w14:textId="77777777" w:rsidR="008A291F" w:rsidRPr="008A291F" w:rsidRDefault="008A291F" w:rsidP="008A291F">
            <w:pPr>
              <w:jc w:val="center"/>
              <w:rPr>
                <w:rFonts w:eastAsia="Calibri"/>
                <w:sz w:val="24"/>
                <w:lang w:eastAsia="en-US"/>
              </w:rPr>
            </w:pPr>
            <w:r w:rsidRPr="008A291F">
              <w:rPr>
                <w:rFonts w:eastAsia="Calibri"/>
                <w:sz w:val="24"/>
                <w:lang w:eastAsia="en-US"/>
              </w:rPr>
              <w:t>260</w:t>
            </w:r>
          </w:p>
        </w:tc>
        <w:tc>
          <w:tcPr>
            <w:tcW w:w="1791" w:type="dxa"/>
            <w:tcBorders>
              <w:top w:val="single" w:sz="4" w:space="0" w:color="auto"/>
              <w:left w:val="nil"/>
              <w:bottom w:val="single" w:sz="4" w:space="0" w:color="auto"/>
              <w:right w:val="single" w:sz="4" w:space="0" w:color="auto"/>
            </w:tcBorders>
          </w:tcPr>
          <w:p w14:paraId="56600BD8" w14:textId="77777777" w:rsidR="008A291F" w:rsidRPr="008A291F" w:rsidRDefault="008A291F" w:rsidP="008A291F">
            <w:pPr>
              <w:jc w:val="center"/>
              <w:rPr>
                <w:rFonts w:eastAsia="Calibri"/>
                <w:sz w:val="24"/>
                <w:lang w:eastAsia="en-US"/>
              </w:rPr>
            </w:pPr>
            <w:r w:rsidRPr="008A291F">
              <w:rPr>
                <w:rFonts w:eastAsia="Calibri"/>
                <w:sz w:val="24"/>
                <w:lang w:eastAsia="en-US"/>
              </w:rPr>
              <w:t>307</w:t>
            </w:r>
          </w:p>
        </w:tc>
      </w:tr>
      <w:tr w:rsidR="008A291F" w:rsidRPr="008A291F" w14:paraId="22A31022"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60409D1" w14:textId="65CCEB83" w:rsidR="008A291F" w:rsidRPr="008A291F" w:rsidRDefault="008A291F" w:rsidP="001376E4">
            <w:pPr>
              <w:jc w:val="center"/>
              <w:rPr>
                <w:rFonts w:eastAsia="Calibri"/>
                <w:sz w:val="24"/>
                <w:lang w:eastAsia="en-US"/>
              </w:rPr>
            </w:pPr>
            <w:r>
              <w:rPr>
                <w:rFonts w:eastAsia="Calibri"/>
                <w:sz w:val="24"/>
                <w:lang w:eastAsia="en-US"/>
              </w:rPr>
              <w:t>27.</w:t>
            </w:r>
          </w:p>
        </w:tc>
        <w:tc>
          <w:tcPr>
            <w:tcW w:w="2552" w:type="dxa"/>
            <w:tcBorders>
              <w:top w:val="single" w:sz="4" w:space="0" w:color="auto"/>
              <w:left w:val="single" w:sz="4" w:space="0" w:color="auto"/>
              <w:bottom w:val="single" w:sz="4" w:space="0" w:color="auto"/>
              <w:right w:val="single" w:sz="4" w:space="0" w:color="auto"/>
            </w:tcBorders>
          </w:tcPr>
          <w:p w14:paraId="221823F2" w14:textId="0081937E"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42</w:t>
            </w:r>
          </w:p>
        </w:tc>
        <w:tc>
          <w:tcPr>
            <w:tcW w:w="3832" w:type="dxa"/>
            <w:tcBorders>
              <w:top w:val="single" w:sz="4" w:space="0" w:color="auto"/>
              <w:left w:val="nil"/>
              <w:bottom w:val="single" w:sz="4" w:space="0" w:color="auto"/>
              <w:right w:val="single" w:sz="4" w:space="0" w:color="auto"/>
            </w:tcBorders>
          </w:tcPr>
          <w:p w14:paraId="1327D056" w14:textId="77777777" w:rsidR="008A291F" w:rsidRPr="008A291F" w:rsidRDefault="008A291F" w:rsidP="008A291F">
            <w:pPr>
              <w:rPr>
                <w:rFonts w:eastAsia="Calibri"/>
                <w:sz w:val="24"/>
                <w:lang w:eastAsia="en-US"/>
              </w:rPr>
            </w:pPr>
            <w:r w:rsidRPr="008A291F">
              <w:rPr>
                <w:rFonts w:eastAsia="Calibri"/>
                <w:sz w:val="24"/>
                <w:lang w:eastAsia="en-US"/>
              </w:rPr>
              <w:t>398005, г. Липецк, проезд Осенний, 6 а</w:t>
            </w:r>
          </w:p>
          <w:p w14:paraId="7970296A" w14:textId="77777777" w:rsidR="008A291F" w:rsidRPr="008A291F" w:rsidRDefault="008A291F" w:rsidP="008A291F">
            <w:pPr>
              <w:rPr>
                <w:rFonts w:eastAsia="Calibri"/>
                <w:sz w:val="24"/>
                <w:lang w:eastAsia="en-US"/>
              </w:rPr>
            </w:pPr>
            <w:r w:rsidRPr="008A291F">
              <w:rPr>
                <w:rFonts w:eastAsia="Calibri"/>
                <w:sz w:val="24"/>
                <w:lang w:eastAsia="en-US"/>
              </w:rPr>
              <w:t>398005, г. Липецк, проспект Мира, 1 а</w:t>
            </w:r>
          </w:p>
          <w:p w14:paraId="5EF1ADDC" w14:textId="77777777" w:rsidR="008A291F" w:rsidRPr="008A291F" w:rsidRDefault="008A291F" w:rsidP="008A291F">
            <w:pPr>
              <w:rPr>
                <w:rFonts w:eastAsia="Calibri"/>
                <w:sz w:val="24"/>
                <w:lang w:eastAsia="en-US"/>
              </w:rPr>
            </w:pPr>
            <w:r w:rsidRPr="008A291F">
              <w:rPr>
                <w:rFonts w:eastAsia="Calibri"/>
                <w:sz w:val="24"/>
                <w:lang w:eastAsia="en-US"/>
              </w:rPr>
              <w:t>398005, г. Липецк, ул. Адмирала Макарова, 10</w:t>
            </w:r>
          </w:p>
        </w:tc>
        <w:tc>
          <w:tcPr>
            <w:tcW w:w="1428" w:type="dxa"/>
            <w:gridSpan w:val="2"/>
            <w:tcBorders>
              <w:top w:val="single" w:sz="4" w:space="0" w:color="auto"/>
              <w:left w:val="nil"/>
              <w:bottom w:val="single" w:sz="4" w:space="0" w:color="auto"/>
              <w:right w:val="single" w:sz="4" w:space="0" w:color="auto"/>
            </w:tcBorders>
          </w:tcPr>
          <w:p w14:paraId="78A7AF8E" w14:textId="77777777" w:rsidR="008A291F" w:rsidRPr="008A291F" w:rsidRDefault="008A291F" w:rsidP="008A291F">
            <w:pPr>
              <w:jc w:val="center"/>
              <w:rPr>
                <w:rFonts w:eastAsia="Calibri"/>
                <w:sz w:val="24"/>
                <w:lang w:eastAsia="en-US"/>
              </w:rPr>
            </w:pPr>
            <w:r w:rsidRPr="008A291F">
              <w:rPr>
                <w:rFonts w:eastAsia="Calibri"/>
                <w:sz w:val="24"/>
                <w:lang w:eastAsia="en-US"/>
              </w:rPr>
              <w:t>354</w:t>
            </w:r>
          </w:p>
        </w:tc>
        <w:tc>
          <w:tcPr>
            <w:tcW w:w="1791" w:type="dxa"/>
            <w:tcBorders>
              <w:top w:val="single" w:sz="4" w:space="0" w:color="auto"/>
              <w:left w:val="nil"/>
              <w:bottom w:val="single" w:sz="4" w:space="0" w:color="auto"/>
              <w:right w:val="single" w:sz="4" w:space="0" w:color="auto"/>
            </w:tcBorders>
          </w:tcPr>
          <w:p w14:paraId="5406C43C" w14:textId="77777777" w:rsidR="008A291F" w:rsidRPr="008A291F" w:rsidRDefault="008A291F" w:rsidP="008A291F">
            <w:pPr>
              <w:jc w:val="center"/>
              <w:rPr>
                <w:rFonts w:eastAsia="Calibri"/>
                <w:sz w:val="24"/>
                <w:lang w:eastAsia="en-US"/>
              </w:rPr>
            </w:pPr>
            <w:r w:rsidRPr="008A291F">
              <w:rPr>
                <w:rFonts w:eastAsia="Calibri"/>
                <w:sz w:val="24"/>
                <w:lang w:eastAsia="en-US"/>
              </w:rPr>
              <w:t>340</w:t>
            </w:r>
          </w:p>
        </w:tc>
      </w:tr>
      <w:tr w:rsidR="008A291F" w:rsidRPr="008A291F" w14:paraId="6E9B1D4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BB9C4D4" w14:textId="70890FFF" w:rsidR="008A291F" w:rsidRPr="008A291F" w:rsidRDefault="008A291F" w:rsidP="001376E4">
            <w:pPr>
              <w:jc w:val="center"/>
              <w:rPr>
                <w:rFonts w:eastAsia="Calibri"/>
                <w:sz w:val="24"/>
                <w:lang w:eastAsia="en-US"/>
              </w:rPr>
            </w:pPr>
            <w:r>
              <w:rPr>
                <w:rFonts w:eastAsia="Calibri"/>
                <w:sz w:val="24"/>
                <w:lang w:eastAsia="en-US"/>
              </w:rPr>
              <w:t>28.</w:t>
            </w:r>
          </w:p>
        </w:tc>
        <w:tc>
          <w:tcPr>
            <w:tcW w:w="2552" w:type="dxa"/>
            <w:tcBorders>
              <w:top w:val="single" w:sz="4" w:space="0" w:color="auto"/>
              <w:left w:val="single" w:sz="4" w:space="0" w:color="auto"/>
              <w:bottom w:val="single" w:sz="4" w:space="0" w:color="auto"/>
              <w:right w:val="single" w:sz="4" w:space="0" w:color="auto"/>
            </w:tcBorders>
          </w:tcPr>
          <w:p w14:paraId="64AEB620" w14:textId="63F93D83"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44</w:t>
            </w:r>
          </w:p>
        </w:tc>
        <w:tc>
          <w:tcPr>
            <w:tcW w:w="3832" w:type="dxa"/>
            <w:tcBorders>
              <w:top w:val="single" w:sz="4" w:space="0" w:color="auto"/>
              <w:left w:val="nil"/>
              <w:bottom w:val="single" w:sz="4" w:space="0" w:color="auto"/>
              <w:right w:val="single" w:sz="4" w:space="0" w:color="auto"/>
            </w:tcBorders>
          </w:tcPr>
          <w:p w14:paraId="1D8DD84C"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Юбилейная, 6 а</w:t>
            </w:r>
          </w:p>
        </w:tc>
        <w:tc>
          <w:tcPr>
            <w:tcW w:w="1428" w:type="dxa"/>
            <w:gridSpan w:val="2"/>
            <w:tcBorders>
              <w:top w:val="single" w:sz="4" w:space="0" w:color="auto"/>
              <w:left w:val="nil"/>
              <w:bottom w:val="single" w:sz="4" w:space="0" w:color="auto"/>
              <w:right w:val="single" w:sz="4" w:space="0" w:color="auto"/>
            </w:tcBorders>
          </w:tcPr>
          <w:p w14:paraId="65AF99F3" w14:textId="77777777" w:rsidR="008A291F" w:rsidRPr="008A291F" w:rsidRDefault="008A291F" w:rsidP="008A291F">
            <w:pPr>
              <w:jc w:val="center"/>
              <w:rPr>
                <w:rFonts w:eastAsia="Calibri"/>
                <w:sz w:val="24"/>
                <w:lang w:eastAsia="en-US"/>
              </w:rPr>
            </w:pPr>
            <w:r w:rsidRPr="008A291F">
              <w:rPr>
                <w:rFonts w:eastAsia="Calibri"/>
                <w:sz w:val="24"/>
                <w:lang w:eastAsia="en-US"/>
              </w:rPr>
              <w:t>240</w:t>
            </w:r>
          </w:p>
        </w:tc>
        <w:tc>
          <w:tcPr>
            <w:tcW w:w="1791" w:type="dxa"/>
            <w:tcBorders>
              <w:top w:val="single" w:sz="4" w:space="0" w:color="auto"/>
              <w:left w:val="nil"/>
              <w:bottom w:val="single" w:sz="4" w:space="0" w:color="auto"/>
              <w:right w:val="single" w:sz="4" w:space="0" w:color="auto"/>
            </w:tcBorders>
          </w:tcPr>
          <w:p w14:paraId="1CB1DDEA" w14:textId="77777777" w:rsidR="008A291F" w:rsidRPr="008A291F" w:rsidRDefault="008A291F" w:rsidP="008A291F">
            <w:pPr>
              <w:jc w:val="center"/>
              <w:rPr>
                <w:rFonts w:eastAsia="Calibri"/>
                <w:sz w:val="24"/>
                <w:lang w:eastAsia="en-US"/>
              </w:rPr>
            </w:pPr>
            <w:r w:rsidRPr="008A291F">
              <w:rPr>
                <w:rFonts w:eastAsia="Calibri"/>
                <w:sz w:val="24"/>
                <w:lang w:eastAsia="en-US"/>
              </w:rPr>
              <w:t>212</w:t>
            </w:r>
          </w:p>
        </w:tc>
      </w:tr>
      <w:tr w:rsidR="008A291F" w:rsidRPr="008A291F" w14:paraId="0623565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420425F" w14:textId="5D301D84" w:rsidR="008A291F" w:rsidRPr="008A291F" w:rsidRDefault="008A291F" w:rsidP="001376E4">
            <w:pPr>
              <w:jc w:val="center"/>
              <w:rPr>
                <w:rFonts w:eastAsia="Calibri"/>
                <w:sz w:val="24"/>
                <w:lang w:eastAsia="en-US"/>
              </w:rPr>
            </w:pPr>
            <w:r>
              <w:rPr>
                <w:rFonts w:eastAsia="Calibri"/>
                <w:sz w:val="24"/>
                <w:lang w:eastAsia="en-US"/>
              </w:rPr>
              <w:t>29.</w:t>
            </w:r>
          </w:p>
        </w:tc>
        <w:tc>
          <w:tcPr>
            <w:tcW w:w="2552" w:type="dxa"/>
            <w:tcBorders>
              <w:top w:val="single" w:sz="4" w:space="0" w:color="auto"/>
              <w:left w:val="single" w:sz="4" w:space="0" w:color="auto"/>
              <w:bottom w:val="single" w:sz="4" w:space="0" w:color="auto"/>
              <w:right w:val="single" w:sz="4" w:space="0" w:color="auto"/>
            </w:tcBorders>
          </w:tcPr>
          <w:p w14:paraId="4FBFA46E" w14:textId="50C0EBBB" w:rsidR="008A291F" w:rsidRPr="008A291F" w:rsidRDefault="008A291F" w:rsidP="008A291F">
            <w:pPr>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детский сад № 50</w:t>
            </w:r>
          </w:p>
        </w:tc>
        <w:tc>
          <w:tcPr>
            <w:tcW w:w="3832" w:type="dxa"/>
            <w:tcBorders>
              <w:top w:val="single" w:sz="4" w:space="0" w:color="auto"/>
              <w:left w:val="nil"/>
              <w:bottom w:val="single" w:sz="4" w:space="0" w:color="auto"/>
              <w:right w:val="single" w:sz="4" w:space="0" w:color="auto"/>
            </w:tcBorders>
          </w:tcPr>
          <w:p w14:paraId="0613F63E" w14:textId="77777777" w:rsidR="008A291F" w:rsidRPr="008A291F" w:rsidRDefault="008A291F" w:rsidP="008A291F">
            <w:pPr>
              <w:rPr>
                <w:rFonts w:eastAsia="Calibri"/>
                <w:sz w:val="24"/>
                <w:lang w:eastAsia="en-US"/>
              </w:rPr>
            </w:pPr>
            <w:r w:rsidRPr="008A291F">
              <w:rPr>
                <w:rFonts w:eastAsia="Calibri"/>
                <w:sz w:val="24"/>
                <w:lang w:eastAsia="en-US"/>
              </w:rPr>
              <w:t xml:space="preserve">398055, г. Липецк, шоссе </w:t>
            </w:r>
            <w:proofErr w:type="spellStart"/>
            <w:r w:rsidRPr="008A291F">
              <w:rPr>
                <w:rFonts w:eastAsia="Calibri"/>
                <w:sz w:val="24"/>
                <w:lang w:eastAsia="en-US"/>
              </w:rPr>
              <w:t>Елецкое</w:t>
            </w:r>
            <w:proofErr w:type="spellEnd"/>
            <w:r w:rsidRPr="008A291F">
              <w:rPr>
                <w:rFonts w:eastAsia="Calibri"/>
                <w:sz w:val="24"/>
                <w:lang w:eastAsia="en-US"/>
              </w:rPr>
              <w:t>, 1</w:t>
            </w:r>
          </w:p>
          <w:p w14:paraId="46DA59AD" w14:textId="77777777" w:rsidR="008A291F" w:rsidRPr="008A291F" w:rsidRDefault="008A291F" w:rsidP="008A291F">
            <w:pPr>
              <w:rPr>
                <w:rFonts w:eastAsia="Calibri"/>
                <w:sz w:val="24"/>
                <w:lang w:eastAsia="en-US"/>
              </w:rPr>
            </w:pPr>
            <w:r w:rsidRPr="008A291F">
              <w:rPr>
                <w:rFonts w:eastAsia="Calibri"/>
                <w:sz w:val="24"/>
                <w:lang w:eastAsia="en-US"/>
              </w:rPr>
              <w:t>398055, г. Липецк, ул. Хренникова, 2</w:t>
            </w:r>
          </w:p>
          <w:p w14:paraId="41AF21AE" w14:textId="77777777" w:rsidR="008A291F" w:rsidRPr="008A291F" w:rsidRDefault="008A291F" w:rsidP="008A291F">
            <w:pPr>
              <w:rPr>
                <w:rFonts w:eastAsia="Calibri"/>
                <w:sz w:val="24"/>
                <w:lang w:eastAsia="en-US"/>
              </w:rPr>
            </w:pPr>
            <w:r w:rsidRPr="008A291F">
              <w:rPr>
                <w:rFonts w:eastAsia="Calibri"/>
                <w:sz w:val="24"/>
                <w:lang w:eastAsia="en-US"/>
              </w:rPr>
              <w:t>398055, г. Липецк, ул. Хренникова, 4а</w:t>
            </w:r>
          </w:p>
        </w:tc>
        <w:tc>
          <w:tcPr>
            <w:tcW w:w="1428" w:type="dxa"/>
            <w:gridSpan w:val="2"/>
            <w:tcBorders>
              <w:top w:val="single" w:sz="4" w:space="0" w:color="auto"/>
              <w:left w:val="nil"/>
              <w:bottom w:val="single" w:sz="4" w:space="0" w:color="auto"/>
              <w:right w:val="single" w:sz="4" w:space="0" w:color="auto"/>
            </w:tcBorders>
          </w:tcPr>
          <w:p w14:paraId="76ABF643" w14:textId="77777777" w:rsidR="008A291F" w:rsidRPr="008A291F" w:rsidRDefault="008A291F" w:rsidP="008A291F">
            <w:pPr>
              <w:jc w:val="center"/>
              <w:rPr>
                <w:rFonts w:eastAsia="Calibri"/>
                <w:sz w:val="24"/>
                <w:lang w:eastAsia="en-US"/>
              </w:rPr>
            </w:pPr>
            <w:r w:rsidRPr="008A291F">
              <w:rPr>
                <w:rFonts w:eastAsia="Calibri"/>
                <w:sz w:val="24"/>
                <w:lang w:eastAsia="en-US"/>
              </w:rPr>
              <w:t>745</w:t>
            </w:r>
          </w:p>
        </w:tc>
        <w:tc>
          <w:tcPr>
            <w:tcW w:w="1791" w:type="dxa"/>
            <w:tcBorders>
              <w:top w:val="single" w:sz="4" w:space="0" w:color="auto"/>
              <w:left w:val="nil"/>
              <w:bottom w:val="single" w:sz="4" w:space="0" w:color="auto"/>
              <w:right w:val="single" w:sz="4" w:space="0" w:color="auto"/>
            </w:tcBorders>
          </w:tcPr>
          <w:p w14:paraId="3E135151" w14:textId="77777777" w:rsidR="008A291F" w:rsidRPr="008A291F" w:rsidRDefault="008A291F" w:rsidP="008A291F">
            <w:pPr>
              <w:jc w:val="center"/>
              <w:rPr>
                <w:rFonts w:eastAsia="Calibri"/>
                <w:sz w:val="24"/>
                <w:lang w:eastAsia="en-US"/>
              </w:rPr>
            </w:pPr>
            <w:r w:rsidRPr="008A291F">
              <w:rPr>
                <w:rFonts w:eastAsia="Calibri"/>
                <w:sz w:val="24"/>
                <w:lang w:eastAsia="en-US"/>
              </w:rPr>
              <w:t>1163</w:t>
            </w:r>
          </w:p>
        </w:tc>
      </w:tr>
      <w:tr w:rsidR="008A291F" w:rsidRPr="008A291F" w14:paraId="3E9F9D5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26BDF16" w14:textId="69DB3CFA" w:rsidR="008A291F" w:rsidRPr="008A291F" w:rsidRDefault="008A291F" w:rsidP="001376E4">
            <w:pPr>
              <w:jc w:val="center"/>
              <w:rPr>
                <w:rFonts w:eastAsia="Calibri"/>
                <w:sz w:val="24"/>
                <w:lang w:eastAsia="en-US"/>
              </w:rPr>
            </w:pPr>
            <w:r>
              <w:rPr>
                <w:rFonts w:eastAsia="Calibri"/>
                <w:sz w:val="24"/>
                <w:lang w:eastAsia="en-US"/>
              </w:rPr>
              <w:t>30.</w:t>
            </w:r>
          </w:p>
        </w:tc>
        <w:tc>
          <w:tcPr>
            <w:tcW w:w="2552" w:type="dxa"/>
            <w:tcBorders>
              <w:top w:val="single" w:sz="4" w:space="0" w:color="auto"/>
              <w:left w:val="single" w:sz="4" w:space="0" w:color="auto"/>
              <w:bottom w:val="single" w:sz="4" w:space="0" w:color="auto"/>
              <w:right w:val="single" w:sz="4" w:space="0" w:color="auto"/>
            </w:tcBorders>
          </w:tcPr>
          <w:p w14:paraId="14B3E6C7" w14:textId="349EFD65"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62</w:t>
            </w:r>
          </w:p>
        </w:tc>
        <w:tc>
          <w:tcPr>
            <w:tcW w:w="3832" w:type="dxa"/>
            <w:tcBorders>
              <w:top w:val="single" w:sz="4" w:space="0" w:color="auto"/>
              <w:left w:val="nil"/>
              <w:bottom w:val="single" w:sz="4" w:space="0" w:color="auto"/>
              <w:right w:val="single" w:sz="4" w:space="0" w:color="auto"/>
            </w:tcBorders>
          </w:tcPr>
          <w:p w14:paraId="54A92959" w14:textId="77777777" w:rsidR="008A291F" w:rsidRPr="008A291F" w:rsidRDefault="008A291F" w:rsidP="008A291F">
            <w:pPr>
              <w:rPr>
                <w:rFonts w:eastAsia="Calibri"/>
                <w:sz w:val="24"/>
                <w:lang w:eastAsia="en-US"/>
              </w:rPr>
            </w:pPr>
            <w:r w:rsidRPr="008A291F">
              <w:rPr>
                <w:rFonts w:eastAsia="Calibri"/>
                <w:sz w:val="24"/>
                <w:lang w:eastAsia="en-US"/>
              </w:rPr>
              <w:t>398002, г. Липецк, ул. Вавилова, 2</w:t>
            </w:r>
          </w:p>
          <w:p w14:paraId="78A418FD" w14:textId="77777777" w:rsidR="008A291F" w:rsidRPr="008A291F" w:rsidRDefault="008A291F" w:rsidP="008A291F">
            <w:pPr>
              <w:rPr>
                <w:rFonts w:eastAsia="Calibri"/>
                <w:sz w:val="24"/>
                <w:lang w:eastAsia="en-US"/>
              </w:rPr>
            </w:pPr>
            <w:r w:rsidRPr="008A291F">
              <w:rPr>
                <w:rFonts w:eastAsia="Calibri"/>
                <w:sz w:val="24"/>
                <w:lang w:eastAsia="en-US"/>
              </w:rPr>
              <w:t>398050, г. Липецк, ул. Гагарина, 23а</w:t>
            </w:r>
          </w:p>
          <w:p w14:paraId="4A5FA40F" w14:textId="77777777" w:rsidR="008A291F" w:rsidRPr="008A291F" w:rsidRDefault="008A291F" w:rsidP="008A291F">
            <w:pPr>
              <w:rPr>
                <w:rFonts w:eastAsia="Calibri"/>
                <w:sz w:val="24"/>
                <w:lang w:eastAsia="en-US"/>
              </w:rPr>
            </w:pPr>
            <w:r w:rsidRPr="008A291F">
              <w:rPr>
                <w:rFonts w:eastAsia="Calibri"/>
                <w:sz w:val="24"/>
                <w:lang w:eastAsia="en-US"/>
              </w:rPr>
              <w:t>398020, г. Липецк, ул. Кротевича, 9а</w:t>
            </w:r>
          </w:p>
        </w:tc>
        <w:tc>
          <w:tcPr>
            <w:tcW w:w="1428" w:type="dxa"/>
            <w:gridSpan w:val="2"/>
            <w:tcBorders>
              <w:top w:val="single" w:sz="4" w:space="0" w:color="auto"/>
              <w:left w:val="nil"/>
              <w:bottom w:val="single" w:sz="4" w:space="0" w:color="auto"/>
              <w:right w:val="single" w:sz="4" w:space="0" w:color="auto"/>
            </w:tcBorders>
          </w:tcPr>
          <w:p w14:paraId="5225C0EB" w14:textId="77777777" w:rsidR="008A291F" w:rsidRPr="008A291F" w:rsidRDefault="008A291F" w:rsidP="008A291F">
            <w:pPr>
              <w:jc w:val="center"/>
              <w:rPr>
                <w:rFonts w:eastAsia="Calibri"/>
                <w:sz w:val="24"/>
                <w:lang w:eastAsia="en-US"/>
              </w:rPr>
            </w:pPr>
            <w:r w:rsidRPr="008A291F">
              <w:rPr>
                <w:rFonts w:eastAsia="Calibri"/>
                <w:sz w:val="24"/>
                <w:lang w:eastAsia="en-US"/>
              </w:rPr>
              <w:t>330</w:t>
            </w:r>
          </w:p>
        </w:tc>
        <w:tc>
          <w:tcPr>
            <w:tcW w:w="1791" w:type="dxa"/>
            <w:tcBorders>
              <w:top w:val="single" w:sz="4" w:space="0" w:color="auto"/>
              <w:left w:val="nil"/>
              <w:bottom w:val="single" w:sz="4" w:space="0" w:color="auto"/>
              <w:right w:val="single" w:sz="4" w:space="0" w:color="auto"/>
            </w:tcBorders>
          </w:tcPr>
          <w:p w14:paraId="0D66DFAD" w14:textId="77777777" w:rsidR="008A291F" w:rsidRPr="008A291F" w:rsidRDefault="008A291F" w:rsidP="008A291F">
            <w:pPr>
              <w:jc w:val="center"/>
              <w:rPr>
                <w:rFonts w:eastAsia="Calibri"/>
                <w:sz w:val="24"/>
                <w:lang w:eastAsia="en-US"/>
              </w:rPr>
            </w:pPr>
            <w:r w:rsidRPr="008A291F">
              <w:rPr>
                <w:rFonts w:eastAsia="Calibri"/>
                <w:sz w:val="24"/>
                <w:lang w:eastAsia="en-US"/>
              </w:rPr>
              <w:t>424</w:t>
            </w:r>
          </w:p>
        </w:tc>
      </w:tr>
      <w:tr w:rsidR="008A291F" w:rsidRPr="008A291F" w14:paraId="05C05F0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1D19A10" w14:textId="1C28E9B6" w:rsidR="008A291F" w:rsidRPr="008A291F" w:rsidRDefault="008A291F" w:rsidP="001376E4">
            <w:pPr>
              <w:jc w:val="center"/>
              <w:rPr>
                <w:rFonts w:eastAsia="Calibri"/>
                <w:sz w:val="24"/>
                <w:lang w:eastAsia="en-US"/>
              </w:rPr>
            </w:pPr>
            <w:r>
              <w:rPr>
                <w:rFonts w:eastAsia="Calibri"/>
                <w:sz w:val="24"/>
                <w:lang w:eastAsia="en-US"/>
              </w:rPr>
              <w:t>31.</w:t>
            </w:r>
          </w:p>
        </w:tc>
        <w:tc>
          <w:tcPr>
            <w:tcW w:w="2552" w:type="dxa"/>
            <w:tcBorders>
              <w:top w:val="single" w:sz="4" w:space="0" w:color="auto"/>
              <w:left w:val="single" w:sz="4" w:space="0" w:color="auto"/>
              <w:bottom w:val="single" w:sz="4" w:space="0" w:color="auto"/>
              <w:right w:val="single" w:sz="4" w:space="0" w:color="auto"/>
            </w:tcBorders>
          </w:tcPr>
          <w:p w14:paraId="0C63832C" w14:textId="0F5A2F34"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64</w:t>
            </w:r>
          </w:p>
        </w:tc>
        <w:tc>
          <w:tcPr>
            <w:tcW w:w="3832" w:type="dxa"/>
            <w:tcBorders>
              <w:top w:val="single" w:sz="4" w:space="0" w:color="auto"/>
              <w:left w:val="nil"/>
              <w:bottom w:val="single" w:sz="4" w:space="0" w:color="auto"/>
              <w:right w:val="single" w:sz="4" w:space="0" w:color="auto"/>
            </w:tcBorders>
          </w:tcPr>
          <w:p w14:paraId="60ABF8C9" w14:textId="77777777" w:rsidR="008A291F" w:rsidRPr="008A291F" w:rsidRDefault="008A291F" w:rsidP="008A291F">
            <w:pPr>
              <w:rPr>
                <w:rFonts w:eastAsia="Calibri"/>
                <w:sz w:val="24"/>
                <w:lang w:eastAsia="en-US"/>
              </w:rPr>
            </w:pPr>
            <w:r w:rsidRPr="008A291F">
              <w:rPr>
                <w:rFonts w:eastAsia="Calibri"/>
                <w:sz w:val="24"/>
                <w:lang w:eastAsia="en-US"/>
              </w:rPr>
              <w:t>398020, г. Липецк, ул. Студеновская, 13 а</w:t>
            </w:r>
          </w:p>
          <w:p w14:paraId="40743400" w14:textId="77777777" w:rsidR="008A291F" w:rsidRPr="008A291F" w:rsidRDefault="008A291F" w:rsidP="008A291F">
            <w:pPr>
              <w:rPr>
                <w:rFonts w:eastAsia="Calibri"/>
                <w:sz w:val="24"/>
                <w:lang w:eastAsia="en-US"/>
              </w:rPr>
            </w:pPr>
            <w:r w:rsidRPr="008A291F">
              <w:rPr>
                <w:rFonts w:eastAsia="Calibri"/>
                <w:sz w:val="24"/>
                <w:lang w:eastAsia="en-US"/>
              </w:rPr>
              <w:t>398020, г. Липецк. ул. Елецкая, 8 а</w:t>
            </w:r>
          </w:p>
        </w:tc>
        <w:tc>
          <w:tcPr>
            <w:tcW w:w="1428" w:type="dxa"/>
            <w:gridSpan w:val="2"/>
            <w:tcBorders>
              <w:top w:val="single" w:sz="4" w:space="0" w:color="auto"/>
              <w:left w:val="nil"/>
              <w:bottom w:val="single" w:sz="4" w:space="0" w:color="auto"/>
              <w:right w:val="single" w:sz="4" w:space="0" w:color="auto"/>
            </w:tcBorders>
          </w:tcPr>
          <w:p w14:paraId="44FBBCF1" w14:textId="77777777" w:rsidR="008A291F" w:rsidRPr="008A291F" w:rsidRDefault="008A291F" w:rsidP="008A291F">
            <w:pPr>
              <w:jc w:val="center"/>
              <w:rPr>
                <w:rFonts w:eastAsia="Calibri"/>
                <w:sz w:val="24"/>
                <w:lang w:eastAsia="en-US"/>
              </w:rPr>
            </w:pPr>
            <w:r w:rsidRPr="008A291F">
              <w:rPr>
                <w:rFonts w:eastAsia="Calibri"/>
                <w:sz w:val="24"/>
                <w:lang w:eastAsia="en-US"/>
              </w:rPr>
              <w:t>189</w:t>
            </w:r>
          </w:p>
        </w:tc>
        <w:tc>
          <w:tcPr>
            <w:tcW w:w="1791" w:type="dxa"/>
            <w:tcBorders>
              <w:top w:val="single" w:sz="4" w:space="0" w:color="auto"/>
              <w:left w:val="nil"/>
              <w:bottom w:val="single" w:sz="4" w:space="0" w:color="auto"/>
              <w:right w:val="single" w:sz="4" w:space="0" w:color="auto"/>
            </w:tcBorders>
          </w:tcPr>
          <w:p w14:paraId="088C3455" w14:textId="77777777" w:rsidR="008A291F" w:rsidRPr="008A291F" w:rsidRDefault="008A291F" w:rsidP="008A291F">
            <w:pPr>
              <w:jc w:val="center"/>
              <w:rPr>
                <w:rFonts w:eastAsia="Calibri"/>
                <w:sz w:val="24"/>
                <w:lang w:eastAsia="en-US"/>
              </w:rPr>
            </w:pPr>
            <w:r w:rsidRPr="008A291F">
              <w:rPr>
                <w:rFonts w:eastAsia="Calibri"/>
                <w:sz w:val="24"/>
                <w:lang w:eastAsia="en-US"/>
              </w:rPr>
              <w:t>301</w:t>
            </w:r>
          </w:p>
        </w:tc>
      </w:tr>
      <w:tr w:rsidR="008A291F" w:rsidRPr="008A291F" w14:paraId="1CEECB1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EBC10FF" w14:textId="06A4D700" w:rsidR="008A291F" w:rsidRPr="008A291F" w:rsidRDefault="008A291F" w:rsidP="001376E4">
            <w:pPr>
              <w:jc w:val="center"/>
              <w:rPr>
                <w:rFonts w:eastAsia="Calibri"/>
                <w:sz w:val="24"/>
                <w:lang w:eastAsia="en-US"/>
              </w:rPr>
            </w:pPr>
            <w:r>
              <w:rPr>
                <w:rFonts w:eastAsia="Calibri"/>
                <w:sz w:val="24"/>
                <w:lang w:eastAsia="en-US"/>
              </w:rPr>
              <w:t>32.</w:t>
            </w:r>
          </w:p>
        </w:tc>
        <w:tc>
          <w:tcPr>
            <w:tcW w:w="2552" w:type="dxa"/>
            <w:tcBorders>
              <w:top w:val="single" w:sz="4" w:space="0" w:color="auto"/>
              <w:left w:val="single" w:sz="4" w:space="0" w:color="auto"/>
              <w:bottom w:val="single" w:sz="4" w:space="0" w:color="auto"/>
              <w:right w:val="single" w:sz="4" w:space="0" w:color="auto"/>
            </w:tcBorders>
          </w:tcPr>
          <w:p w14:paraId="4009265E" w14:textId="311005D2"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66</w:t>
            </w:r>
          </w:p>
        </w:tc>
        <w:tc>
          <w:tcPr>
            <w:tcW w:w="3832" w:type="dxa"/>
            <w:tcBorders>
              <w:top w:val="single" w:sz="4" w:space="0" w:color="auto"/>
              <w:left w:val="nil"/>
              <w:bottom w:val="single" w:sz="4" w:space="0" w:color="auto"/>
              <w:right w:val="single" w:sz="4" w:space="0" w:color="auto"/>
            </w:tcBorders>
          </w:tcPr>
          <w:p w14:paraId="3A11B3CC" w14:textId="77777777" w:rsidR="008A291F" w:rsidRPr="008A291F" w:rsidRDefault="008A291F" w:rsidP="008A291F">
            <w:pPr>
              <w:rPr>
                <w:rFonts w:eastAsia="Calibri"/>
                <w:sz w:val="24"/>
                <w:lang w:eastAsia="en-US"/>
              </w:rPr>
            </w:pPr>
            <w:r w:rsidRPr="008A291F">
              <w:rPr>
                <w:rFonts w:eastAsia="Calibri"/>
                <w:sz w:val="24"/>
                <w:lang w:eastAsia="en-US"/>
              </w:rPr>
              <w:t>398016, г. Липецк, ул. Гагарина, 73/3</w:t>
            </w:r>
          </w:p>
          <w:p w14:paraId="542B762B" w14:textId="77777777" w:rsidR="008A291F" w:rsidRPr="008A291F" w:rsidRDefault="008A291F" w:rsidP="008A291F">
            <w:pPr>
              <w:rPr>
                <w:rFonts w:eastAsia="Calibri"/>
                <w:sz w:val="24"/>
                <w:lang w:eastAsia="en-US"/>
              </w:rPr>
            </w:pPr>
            <w:r w:rsidRPr="008A291F">
              <w:rPr>
                <w:rFonts w:eastAsia="Calibri"/>
                <w:sz w:val="24"/>
                <w:lang w:eastAsia="en-US"/>
              </w:rPr>
              <w:t>398016, г. Липецк, ул. Мусоргского, 4</w:t>
            </w:r>
          </w:p>
        </w:tc>
        <w:tc>
          <w:tcPr>
            <w:tcW w:w="1428" w:type="dxa"/>
            <w:gridSpan w:val="2"/>
            <w:tcBorders>
              <w:top w:val="single" w:sz="4" w:space="0" w:color="auto"/>
              <w:left w:val="nil"/>
              <w:bottom w:val="single" w:sz="4" w:space="0" w:color="auto"/>
              <w:right w:val="single" w:sz="4" w:space="0" w:color="auto"/>
            </w:tcBorders>
          </w:tcPr>
          <w:p w14:paraId="22614064" w14:textId="77777777" w:rsidR="008A291F" w:rsidRPr="008A291F" w:rsidRDefault="008A291F" w:rsidP="008A291F">
            <w:pPr>
              <w:jc w:val="center"/>
              <w:rPr>
                <w:rFonts w:eastAsia="Calibri"/>
                <w:sz w:val="24"/>
                <w:lang w:eastAsia="en-US"/>
              </w:rPr>
            </w:pPr>
            <w:r w:rsidRPr="008A291F">
              <w:rPr>
                <w:rFonts w:eastAsia="Calibri"/>
                <w:sz w:val="24"/>
                <w:lang w:eastAsia="en-US"/>
              </w:rPr>
              <w:t>342</w:t>
            </w:r>
          </w:p>
        </w:tc>
        <w:tc>
          <w:tcPr>
            <w:tcW w:w="1791" w:type="dxa"/>
            <w:tcBorders>
              <w:top w:val="single" w:sz="4" w:space="0" w:color="auto"/>
              <w:left w:val="nil"/>
              <w:bottom w:val="single" w:sz="4" w:space="0" w:color="auto"/>
              <w:right w:val="single" w:sz="4" w:space="0" w:color="auto"/>
            </w:tcBorders>
          </w:tcPr>
          <w:p w14:paraId="07EFFDF8" w14:textId="77777777" w:rsidR="008A291F" w:rsidRPr="008A291F" w:rsidRDefault="008A291F" w:rsidP="008A291F">
            <w:pPr>
              <w:jc w:val="center"/>
              <w:rPr>
                <w:rFonts w:eastAsia="Calibri"/>
                <w:sz w:val="24"/>
                <w:lang w:eastAsia="en-US"/>
              </w:rPr>
            </w:pPr>
            <w:r w:rsidRPr="008A291F">
              <w:rPr>
                <w:rFonts w:eastAsia="Calibri"/>
                <w:sz w:val="24"/>
                <w:lang w:eastAsia="en-US"/>
              </w:rPr>
              <w:t>303</w:t>
            </w:r>
          </w:p>
        </w:tc>
      </w:tr>
      <w:tr w:rsidR="008A291F" w:rsidRPr="008A291F" w14:paraId="0170B08F"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98A653F" w14:textId="18AA6692" w:rsidR="008A291F" w:rsidRPr="008A291F" w:rsidRDefault="008A291F" w:rsidP="001376E4">
            <w:pPr>
              <w:jc w:val="center"/>
              <w:rPr>
                <w:rFonts w:eastAsia="Calibri"/>
                <w:sz w:val="24"/>
                <w:lang w:eastAsia="en-US"/>
              </w:rPr>
            </w:pPr>
            <w:r>
              <w:rPr>
                <w:rFonts w:eastAsia="Calibri"/>
                <w:sz w:val="24"/>
                <w:lang w:eastAsia="en-US"/>
              </w:rPr>
              <w:t>33.</w:t>
            </w:r>
          </w:p>
        </w:tc>
        <w:tc>
          <w:tcPr>
            <w:tcW w:w="2552" w:type="dxa"/>
            <w:tcBorders>
              <w:top w:val="single" w:sz="4" w:space="0" w:color="auto"/>
              <w:left w:val="single" w:sz="4" w:space="0" w:color="auto"/>
              <w:bottom w:val="single" w:sz="4" w:space="0" w:color="auto"/>
              <w:right w:val="single" w:sz="4" w:space="0" w:color="auto"/>
            </w:tcBorders>
          </w:tcPr>
          <w:p w14:paraId="0FF118F4" w14:textId="1FE4D9F6"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68</w:t>
            </w:r>
          </w:p>
        </w:tc>
        <w:tc>
          <w:tcPr>
            <w:tcW w:w="3832" w:type="dxa"/>
            <w:tcBorders>
              <w:top w:val="single" w:sz="4" w:space="0" w:color="auto"/>
              <w:left w:val="nil"/>
              <w:bottom w:val="single" w:sz="4" w:space="0" w:color="auto"/>
              <w:right w:val="single" w:sz="4" w:space="0" w:color="auto"/>
            </w:tcBorders>
          </w:tcPr>
          <w:p w14:paraId="2F5710F3" w14:textId="77777777" w:rsidR="008A291F" w:rsidRPr="008A291F" w:rsidRDefault="008A291F" w:rsidP="008A291F">
            <w:pPr>
              <w:rPr>
                <w:rFonts w:eastAsia="Calibri"/>
                <w:sz w:val="24"/>
                <w:lang w:eastAsia="en-US"/>
              </w:rPr>
            </w:pPr>
            <w:r w:rsidRPr="008A291F">
              <w:rPr>
                <w:rFonts w:eastAsia="Calibri"/>
                <w:sz w:val="24"/>
                <w:lang w:eastAsia="en-US"/>
              </w:rPr>
              <w:t>398046, г. Липецк, ул. Водопьянова, 8</w:t>
            </w:r>
          </w:p>
        </w:tc>
        <w:tc>
          <w:tcPr>
            <w:tcW w:w="1428" w:type="dxa"/>
            <w:gridSpan w:val="2"/>
            <w:tcBorders>
              <w:top w:val="single" w:sz="4" w:space="0" w:color="auto"/>
              <w:left w:val="nil"/>
              <w:bottom w:val="single" w:sz="4" w:space="0" w:color="auto"/>
              <w:right w:val="single" w:sz="4" w:space="0" w:color="auto"/>
            </w:tcBorders>
          </w:tcPr>
          <w:p w14:paraId="3A31F89E" w14:textId="77777777" w:rsidR="008A291F" w:rsidRPr="008A291F" w:rsidRDefault="008A291F" w:rsidP="008A291F">
            <w:pPr>
              <w:jc w:val="center"/>
              <w:rPr>
                <w:rFonts w:eastAsia="Calibri"/>
                <w:sz w:val="24"/>
                <w:lang w:eastAsia="en-US"/>
              </w:rPr>
            </w:pPr>
            <w:r w:rsidRPr="008A291F">
              <w:rPr>
                <w:rFonts w:eastAsia="Calibri"/>
                <w:sz w:val="24"/>
                <w:lang w:eastAsia="en-US"/>
              </w:rPr>
              <w:t>230</w:t>
            </w:r>
          </w:p>
        </w:tc>
        <w:tc>
          <w:tcPr>
            <w:tcW w:w="1791" w:type="dxa"/>
            <w:tcBorders>
              <w:top w:val="single" w:sz="4" w:space="0" w:color="auto"/>
              <w:left w:val="nil"/>
              <w:bottom w:val="single" w:sz="4" w:space="0" w:color="auto"/>
              <w:right w:val="single" w:sz="4" w:space="0" w:color="auto"/>
            </w:tcBorders>
          </w:tcPr>
          <w:p w14:paraId="2A1BA409" w14:textId="77777777" w:rsidR="008A291F" w:rsidRPr="008A291F" w:rsidRDefault="008A291F" w:rsidP="008A291F">
            <w:pPr>
              <w:jc w:val="center"/>
              <w:rPr>
                <w:rFonts w:eastAsia="Calibri"/>
                <w:sz w:val="24"/>
                <w:lang w:eastAsia="en-US"/>
              </w:rPr>
            </w:pPr>
            <w:r w:rsidRPr="008A291F">
              <w:rPr>
                <w:rFonts w:eastAsia="Calibri"/>
                <w:sz w:val="24"/>
                <w:lang w:eastAsia="en-US"/>
              </w:rPr>
              <w:t>404</w:t>
            </w:r>
          </w:p>
        </w:tc>
      </w:tr>
      <w:tr w:rsidR="008A291F" w:rsidRPr="008A291F" w14:paraId="745F3AA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2A3AC57" w14:textId="350E9701" w:rsidR="008A291F" w:rsidRPr="008A291F" w:rsidRDefault="008A291F" w:rsidP="001376E4">
            <w:pPr>
              <w:jc w:val="center"/>
              <w:rPr>
                <w:rFonts w:eastAsia="Calibri"/>
                <w:sz w:val="24"/>
                <w:lang w:eastAsia="en-US"/>
              </w:rPr>
            </w:pPr>
            <w:r>
              <w:rPr>
                <w:rFonts w:eastAsia="Calibri"/>
                <w:sz w:val="24"/>
                <w:lang w:eastAsia="en-US"/>
              </w:rPr>
              <w:t>34.</w:t>
            </w:r>
          </w:p>
        </w:tc>
        <w:tc>
          <w:tcPr>
            <w:tcW w:w="2552" w:type="dxa"/>
            <w:tcBorders>
              <w:top w:val="single" w:sz="4" w:space="0" w:color="auto"/>
              <w:left w:val="single" w:sz="4" w:space="0" w:color="auto"/>
              <w:bottom w:val="single" w:sz="4" w:space="0" w:color="auto"/>
              <w:right w:val="single" w:sz="4" w:space="0" w:color="auto"/>
            </w:tcBorders>
          </w:tcPr>
          <w:p w14:paraId="5B3215C5" w14:textId="3D5AE22D"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76</w:t>
            </w:r>
          </w:p>
        </w:tc>
        <w:tc>
          <w:tcPr>
            <w:tcW w:w="3832" w:type="dxa"/>
            <w:tcBorders>
              <w:top w:val="single" w:sz="4" w:space="0" w:color="auto"/>
              <w:left w:val="nil"/>
              <w:bottom w:val="single" w:sz="4" w:space="0" w:color="auto"/>
              <w:right w:val="single" w:sz="4" w:space="0" w:color="auto"/>
            </w:tcBorders>
          </w:tcPr>
          <w:p w14:paraId="2B7A0CC5" w14:textId="77777777" w:rsidR="008A291F" w:rsidRPr="008A291F" w:rsidRDefault="008A291F" w:rsidP="008A291F">
            <w:pPr>
              <w:rPr>
                <w:rFonts w:eastAsia="Calibri"/>
                <w:sz w:val="24"/>
                <w:lang w:eastAsia="en-US"/>
              </w:rPr>
            </w:pPr>
            <w:r w:rsidRPr="008A291F">
              <w:rPr>
                <w:rFonts w:eastAsia="Calibri"/>
                <w:sz w:val="24"/>
                <w:lang w:eastAsia="en-US"/>
              </w:rPr>
              <w:t>398043, г. Липецк, ул. Терешковой, 6 а</w:t>
            </w:r>
          </w:p>
          <w:p w14:paraId="0448BD95" w14:textId="77777777" w:rsidR="008A291F" w:rsidRPr="008A291F" w:rsidRDefault="008A291F" w:rsidP="008A291F">
            <w:pPr>
              <w:rPr>
                <w:rFonts w:eastAsia="Calibri"/>
                <w:sz w:val="24"/>
                <w:lang w:eastAsia="en-US"/>
              </w:rPr>
            </w:pPr>
            <w:r w:rsidRPr="008A291F">
              <w:rPr>
                <w:rFonts w:eastAsia="Calibri"/>
                <w:sz w:val="24"/>
                <w:lang w:eastAsia="en-US"/>
              </w:rPr>
              <w:t>398043, г. Липецк, ул. Гагарина, 115/3</w:t>
            </w:r>
          </w:p>
        </w:tc>
        <w:tc>
          <w:tcPr>
            <w:tcW w:w="1428" w:type="dxa"/>
            <w:gridSpan w:val="2"/>
            <w:tcBorders>
              <w:top w:val="single" w:sz="4" w:space="0" w:color="auto"/>
              <w:left w:val="nil"/>
              <w:bottom w:val="single" w:sz="4" w:space="0" w:color="auto"/>
              <w:right w:val="single" w:sz="4" w:space="0" w:color="auto"/>
            </w:tcBorders>
          </w:tcPr>
          <w:p w14:paraId="759DB2B3" w14:textId="77777777" w:rsidR="008A291F" w:rsidRPr="008A291F" w:rsidRDefault="008A291F" w:rsidP="008A291F">
            <w:pPr>
              <w:jc w:val="center"/>
              <w:rPr>
                <w:rFonts w:eastAsia="Calibri"/>
                <w:sz w:val="24"/>
                <w:lang w:eastAsia="en-US"/>
              </w:rPr>
            </w:pPr>
            <w:r w:rsidRPr="008A291F">
              <w:rPr>
                <w:rFonts w:eastAsia="Calibri"/>
                <w:sz w:val="24"/>
                <w:lang w:eastAsia="en-US"/>
              </w:rPr>
              <w:t>439</w:t>
            </w:r>
          </w:p>
        </w:tc>
        <w:tc>
          <w:tcPr>
            <w:tcW w:w="1791" w:type="dxa"/>
            <w:tcBorders>
              <w:top w:val="single" w:sz="4" w:space="0" w:color="auto"/>
              <w:left w:val="nil"/>
              <w:bottom w:val="single" w:sz="4" w:space="0" w:color="auto"/>
              <w:right w:val="single" w:sz="4" w:space="0" w:color="auto"/>
            </w:tcBorders>
          </w:tcPr>
          <w:p w14:paraId="3DDD785C" w14:textId="77777777" w:rsidR="008A291F" w:rsidRPr="008A291F" w:rsidRDefault="008A291F" w:rsidP="008A291F">
            <w:pPr>
              <w:jc w:val="center"/>
              <w:rPr>
                <w:rFonts w:eastAsia="Calibri"/>
                <w:sz w:val="24"/>
                <w:lang w:eastAsia="en-US"/>
              </w:rPr>
            </w:pPr>
            <w:r w:rsidRPr="008A291F">
              <w:rPr>
                <w:rFonts w:eastAsia="Calibri"/>
                <w:sz w:val="24"/>
                <w:lang w:eastAsia="en-US"/>
              </w:rPr>
              <w:t>243</w:t>
            </w:r>
          </w:p>
        </w:tc>
      </w:tr>
      <w:tr w:rsidR="008A291F" w:rsidRPr="008A291F" w14:paraId="5DD8D55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B44A116" w14:textId="1906AEEE" w:rsidR="008A291F" w:rsidRPr="008A291F" w:rsidRDefault="008A291F" w:rsidP="001376E4">
            <w:pPr>
              <w:jc w:val="center"/>
              <w:rPr>
                <w:rFonts w:eastAsia="Calibri"/>
                <w:sz w:val="24"/>
                <w:lang w:eastAsia="en-US"/>
              </w:rPr>
            </w:pPr>
            <w:r>
              <w:rPr>
                <w:rFonts w:eastAsia="Calibri"/>
                <w:sz w:val="24"/>
                <w:lang w:eastAsia="en-US"/>
              </w:rPr>
              <w:t>35.</w:t>
            </w:r>
          </w:p>
        </w:tc>
        <w:tc>
          <w:tcPr>
            <w:tcW w:w="2552" w:type="dxa"/>
            <w:tcBorders>
              <w:top w:val="single" w:sz="4" w:space="0" w:color="auto"/>
              <w:left w:val="single" w:sz="4" w:space="0" w:color="auto"/>
              <w:bottom w:val="single" w:sz="4" w:space="0" w:color="auto"/>
              <w:right w:val="single" w:sz="4" w:space="0" w:color="auto"/>
            </w:tcBorders>
          </w:tcPr>
          <w:p w14:paraId="045A4C0D" w14:textId="3C177733"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77</w:t>
            </w:r>
          </w:p>
        </w:tc>
        <w:tc>
          <w:tcPr>
            <w:tcW w:w="3832" w:type="dxa"/>
            <w:tcBorders>
              <w:top w:val="single" w:sz="4" w:space="0" w:color="auto"/>
              <w:left w:val="nil"/>
              <w:bottom w:val="single" w:sz="4" w:space="0" w:color="auto"/>
              <w:right w:val="single" w:sz="4" w:space="0" w:color="auto"/>
            </w:tcBorders>
          </w:tcPr>
          <w:p w14:paraId="17243C82" w14:textId="77777777" w:rsidR="008A291F" w:rsidRPr="008A291F" w:rsidRDefault="008A291F" w:rsidP="008A291F">
            <w:pPr>
              <w:rPr>
                <w:rFonts w:eastAsia="Calibri"/>
                <w:sz w:val="24"/>
                <w:lang w:eastAsia="en-US"/>
              </w:rPr>
            </w:pPr>
            <w:r w:rsidRPr="008A291F">
              <w:rPr>
                <w:rFonts w:eastAsia="Calibri"/>
                <w:sz w:val="24"/>
                <w:lang w:eastAsia="en-US"/>
              </w:rPr>
              <w:t>398013, г. Липецк, ул. Волгоградская, 8 а</w:t>
            </w:r>
          </w:p>
          <w:p w14:paraId="6431FA07" w14:textId="77777777" w:rsidR="008A291F" w:rsidRPr="008A291F" w:rsidRDefault="008A291F" w:rsidP="008A291F">
            <w:pPr>
              <w:rPr>
                <w:rFonts w:eastAsia="Calibri"/>
                <w:sz w:val="24"/>
                <w:lang w:eastAsia="en-US"/>
              </w:rPr>
            </w:pPr>
            <w:r w:rsidRPr="008A291F">
              <w:rPr>
                <w:rFonts w:eastAsia="Calibri"/>
                <w:sz w:val="24"/>
                <w:lang w:eastAsia="en-US"/>
              </w:rPr>
              <w:t>398013, г. Липецк, пер. 1ый Театральный, 1 а</w:t>
            </w:r>
          </w:p>
          <w:p w14:paraId="6C51BE39"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3е Сентября, 4 б</w:t>
            </w:r>
          </w:p>
        </w:tc>
        <w:tc>
          <w:tcPr>
            <w:tcW w:w="1428" w:type="dxa"/>
            <w:gridSpan w:val="2"/>
            <w:tcBorders>
              <w:top w:val="single" w:sz="4" w:space="0" w:color="auto"/>
              <w:left w:val="nil"/>
              <w:bottom w:val="single" w:sz="4" w:space="0" w:color="auto"/>
              <w:right w:val="single" w:sz="4" w:space="0" w:color="auto"/>
            </w:tcBorders>
          </w:tcPr>
          <w:p w14:paraId="16FB8F30" w14:textId="77777777" w:rsidR="008A291F" w:rsidRPr="008A291F" w:rsidRDefault="008A291F" w:rsidP="008A291F">
            <w:pPr>
              <w:jc w:val="center"/>
              <w:rPr>
                <w:rFonts w:eastAsia="Calibri"/>
                <w:sz w:val="24"/>
                <w:lang w:eastAsia="en-US"/>
              </w:rPr>
            </w:pPr>
            <w:r w:rsidRPr="008A291F">
              <w:rPr>
                <w:rFonts w:eastAsia="Calibri"/>
                <w:sz w:val="24"/>
                <w:lang w:eastAsia="en-US"/>
              </w:rPr>
              <w:t>245</w:t>
            </w:r>
          </w:p>
        </w:tc>
        <w:tc>
          <w:tcPr>
            <w:tcW w:w="1791" w:type="dxa"/>
            <w:tcBorders>
              <w:top w:val="single" w:sz="4" w:space="0" w:color="auto"/>
              <w:left w:val="nil"/>
              <w:bottom w:val="single" w:sz="4" w:space="0" w:color="auto"/>
              <w:right w:val="single" w:sz="4" w:space="0" w:color="auto"/>
            </w:tcBorders>
          </w:tcPr>
          <w:p w14:paraId="4BB0EF4A" w14:textId="77777777" w:rsidR="008A291F" w:rsidRPr="008A291F" w:rsidRDefault="008A291F" w:rsidP="008A291F">
            <w:pPr>
              <w:jc w:val="center"/>
              <w:rPr>
                <w:rFonts w:eastAsia="Calibri"/>
                <w:sz w:val="24"/>
                <w:lang w:eastAsia="en-US"/>
              </w:rPr>
            </w:pPr>
            <w:r w:rsidRPr="008A291F">
              <w:rPr>
                <w:rFonts w:eastAsia="Calibri"/>
                <w:sz w:val="24"/>
                <w:lang w:eastAsia="en-US"/>
              </w:rPr>
              <w:t>259</w:t>
            </w:r>
          </w:p>
        </w:tc>
      </w:tr>
      <w:tr w:rsidR="008A291F" w:rsidRPr="008A291F" w14:paraId="65654E2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DA87941" w14:textId="769CDC2B" w:rsidR="008A291F" w:rsidRPr="008A291F" w:rsidRDefault="008A291F" w:rsidP="001376E4">
            <w:pPr>
              <w:jc w:val="center"/>
              <w:rPr>
                <w:rFonts w:eastAsia="Calibri"/>
                <w:sz w:val="24"/>
                <w:lang w:eastAsia="en-US"/>
              </w:rPr>
            </w:pPr>
            <w:r>
              <w:rPr>
                <w:rFonts w:eastAsia="Calibri"/>
                <w:sz w:val="24"/>
                <w:lang w:eastAsia="en-US"/>
              </w:rPr>
              <w:lastRenderedPageBreak/>
              <w:t>36.</w:t>
            </w:r>
          </w:p>
        </w:tc>
        <w:tc>
          <w:tcPr>
            <w:tcW w:w="2552" w:type="dxa"/>
            <w:tcBorders>
              <w:top w:val="single" w:sz="4" w:space="0" w:color="auto"/>
              <w:left w:val="single" w:sz="4" w:space="0" w:color="auto"/>
              <w:bottom w:val="single" w:sz="4" w:space="0" w:color="auto"/>
              <w:right w:val="single" w:sz="4" w:space="0" w:color="auto"/>
            </w:tcBorders>
          </w:tcPr>
          <w:p w14:paraId="627CE37C" w14:textId="42E4C6B9"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78</w:t>
            </w:r>
          </w:p>
        </w:tc>
        <w:tc>
          <w:tcPr>
            <w:tcW w:w="3832" w:type="dxa"/>
            <w:tcBorders>
              <w:top w:val="single" w:sz="4" w:space="0" w:color="auto"/>
              <w:left w:val="nil"/>
              <w:bottom w:val="single" w:sz="4" w:space="0" w:color="auto"/>
              <w:right w:val="single" w:sz="4" w:space="0" w:color="auto"/>
            </w:tcBorders>
          </w:tcPr>
          <w:p w14:paraId="6C30026E" w14:textId="77777777" w:rsidR="008A291F" w:rsidRPr="008A291F" w:rsidRDefault="008A291F" w:rsidP="008A291F">
            <w:pPr>
              <w:rPr>
                <w:rFonts w:eastAsia="Calibri"/>
                <w:sz w:val="24"/>
                <w:lang w:eastAsia="en-US"/>
              </w:rPr>
            </w:pPr>
            <w:r w:rsidRPr="008A291F">
              <w:rPr>
                <w:rFonts w:eastAsia="Calibri"/>
                <w:sz w:val="24"/>
                <w:lang w:eastAsia="en-US"/>
              </w:rPr>
              <w:t>398024, г. Липецк, проспект Победы, 47 а</w:t>
            </w:r>
          </w:p>
        </w:tc>
        <w:tc>
          <w:tcPr>
            <w:tcW w:w="1428" w:type="dxa"/>
            <w:gridSpan w:val="2"/>
            <w:tcBorders>
              <w:top w:val="single" w:sz="4" w:space="0" w:color="auto"/>
              <w:left w:val="nil"/>
              <w:bottom w:val="single" w:sz="4" w:space="0" w:color="auto"/>
              <w:right w:val="single" w:sz="4" w:space="0" w:color="auto"/>
            </w:tcBorders>
          </w:tcPr>
          <w:p w14:paraId="08DA35DE"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nil"/>
              <w:bottom w:val="single" w:sz="4" w:space="0" w:color="auto"/>
              <w:right w:val="single" w:sz="4" w:space="0" w:color="auto"/>
            </w:tcBorders>
          </w:tcPr>
          <w:p w14:paraId="36513B86" w14:textId="77777777" w:rsidR="008A291F" w:rsidRPr="008A291F" w:rsidRDefault="008A291F" w:rsidP="008A291F">
            <w:pPr>
              <w:jc w:val="center"/>
              <w:rPr>
                <w:rFonts w:eastAsia="Calibri"/>
                <w:sz w:val="24"/>
                <w:lang w:eastAsia="en-US"/>
              </w:rPr>
            </w:pPr>
            <w:r w:rsidRPr="008A291F">
              <w:rPr>
                <w:rFonts w:eastAsia="Calibri"/>
                <w:sz w:val="24"/>
                <w:lang w:eastAsia="en-US"/>
              </w:rPr>
              <w:t>306</w:t>
            </w:r>
          </w:p>
        </w:tc>
      </w:tr>
      <w:tr w:rsidR="008A291F" w:rsidRPr="008A291F" w14:paraId="0863A15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DC0B6AA" w14:textId="3D709E7F" w:rsidR="008A291F" w:rsidRPr="008A291F" w:rsidRDefault="008A291F" w:rsidP="001376E4">
            <w:pPr>
              <w:jc w:val="center"/>
              <w:rPr>
                <w:rFonts w:eastAsia="Calibri"/>
                <w:sz w:val="24"/>
                <w:lang w:eastAsia="en-US"/>
              </w:rPr>
            </w:pPr>
            <w:r>
              <w:rPr>
                <w:rFonts w:eastAsia="Calibri"/>
                <w:sz w:val="24"/>
                <w:lang w:eastAsia="en-US"/>
              </w:rPr>
              <w:t>37.</w:t>
            </w:r>
          </w:p>
        </w:tc>
        <w:tc>
          <w:tcPr>
            <w:tcW w:w="2552" w:type="dxa"/>
            <w:tcBorders>
              <w:top w:val="single" w:sz="4" w:space="0" w:color="auto"/>
              <w:left w:val="single" w:sz="4" w:space="0" w:color="auto"/>
              <w:bottom w:val="single" w:sz="4" w:space="0" w:color="auto"/>
              <w:right w:val="single" w:sz="4" w:space="0" w:color="auto"/>
            </w:tcBorders>
          </w:tcPr>
          <w:p w14:paraId="7A74437F" w14:textId="2340887C"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79</w:t>
            </w:r>
          </w:p>
        </w:tc>
        <w:tc>
          <w:tcPr>
            <w:tcW w:w="3832" w:type="dxa"/>
            <w:tcBorders>
              <w:top w:val="single" w:sz="4" w:space="0" w:color="auto"/>
              <w:left w:val="nil"/>
              <w:bottom w:val="single" w:sz="4" w:space="0" w:color="auto"/>
              <w:right w:val="single" w:sz="4" w:space="0" w:color="auto"/>
            </w:tcBorders>
          </w:tcPr>
          <w:p w14:paraId="594E5FB6" w14:textId="77777777" w:rsidR="008A291F" w:rsidRPr="008A291F" w:rsidRDefault="008A291F" w:rsidP="008A291F">
            <w:pPr>
              <w:rPr>
                <w:rFonts w:eastAsia="Calibri"/>
                <w:sz w:val="24"/>
                <w:lang w:eastAsia="en-US"/>
              </w:rPr>
            </w:pPr>
            <w:r w:rsidRPr="008A291F">
              <w:rPr>
                <w:rFonts w:eastAsia="Calibri"/>
                <w:sz w:val="24"/>
                <w:lang w:eastAsia="en-US"/>
              </w:rPr>
              <w:t>398032, г. Липецк, ул. Циолковского, 5/3</w:t>
            </w:r>
          </w:p>
        </w:tc>
        <w:tc>
          <w:tcPr>
            <w:tcW w:w="1428" w:type="dxa"/>
            <w:gridSpan w:val="2"/>
            <w:tcBorders>
              <w:top w:val="single" w:sz="4" w:space="0" w:color="auto"/>
              <w:left w:val="nil"/>
              <w:bottom w:val="single" w:sz="4" w:space="0" w:color="auto"/>
              <w:right w:val="single" w:sz="4" w:space="0" w:color="auto"/>
            </w:tcBorders>
          </w:tcPr>
          <w:p w14:paraId="2EBABDA2" w14:textId="77777777" w:rsidR="008A291F" w:rsidRPr="008A291F" w:rsidRDefault="008A291F" w:rsidP="008A291F">
            <w:pPr>
              <w:jc w:val="center"/>
              <w:rPr>
                <w:rFonts w:eastAsia="Calibri"/>
                <w:sz w:val="24"/>
                <w:lang w:eastAsia="en-US"/>
              </w:rPr>
            </w:pPr>
            <w:r w:rsidRPr="008A291F">
              <w:rPr>
                <w:rFonts w:eastAsia="Calibri"/>
                <w:sz w:val="24"/>
                <w:lang w:eastAsia="en-US"/>
              </w:rPr>
              <w:t>250</w:t>
            </w:r>
          </w:p>
        </w:tc>
        <w:tc>
          <w:tcPr>
            <w:tcW w:w="1791" w:type="dxa"/>
            <w:tcBorders>
              <w:top w:val="single" w:sz="4" w:space="0" w:color="auto"/>
              <w:left w:val="nil"/>
              <w:bottom w:val="single" w:sz="4" w:space="0" w:color="auto"/>
              <w:right w:val="single" w:sz="4" w:space="0" w:color="auto"/>
            </w:tcBorders>
          </w:tcPr>
          <w:p w14:paraId="4D09B4A3" w14:textId="77777777" w:rsidR="008A291F" w:rsidRPr="008A291F" w:rsidRDefault="008A291F" w:rsidP="008A291F">
            <w:pPr>
              <w:jc w:val="center"/>
              <w:rPr>
                <w:rFonts w:eastAsia="Calibri"/>
                <w:sz w:val="24"/>
                <w:lang w:eastAsia="en-US"/>
              </w:rPr>
            </w:pPr>
            <w:r w:rsidRPr="008A291F">
              <w:rPr>
                <w:rFonts w:eastAsia="Calibri"/>
                <w:sz w:val="24"/>
                <w:lang w:eastAsia="en-US"/>
              </w:rPr>
              <w:t>267</w:t>
            </w:r>
          </w:p>
        </w:tc>
      </w:tr>
      <w:tr w:rsidR="008A291F" w:rsidRPr="008A291F" w14:paraId="4F1C090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8F9FF1E" w14:textId="1A37E23C" w:rsidR="008A291F" w:rsidRPr="008A291F" w:rsidRDefault="008A291F" w:rsidP="001376E4">
            <w:pPr>
              <w:jc w:val="center"/>
              <w:rPr>
                <w:rFonts w:eastAsia="Calibri"/>
                <w:sz w:val="24"/>
                <w:lang w:eastAsia="en-US"/>
              </w:rPr>
            </w:pPr>
            <w:r>
              <w:rPr>
                <w:rFonts w:eastAsia="Calibri"/>
                <w:sz w:val="24"/>
                <w:lang w:eastAsia="en-US"/>
              </w:rPr>
              <w:t>38.</w:t>
            </w:r>
          </w:p>
        </w:tc>
        <w:tc>
          <w:tcPr>
            <w:tcW w:w="2552" w:type="dxa"/>
            <w:tcBorders>
              <w:top w:val="single" w:sz="4" w:space="0" w:color="auto"/>
              <w:left w:val="single" w:sz="4" w:space="0" w:color="auto"/>
              <w:bottom w:val="single" w:sz="4" w:space="0" w:color="auto"/>
              <w:right w:val="single" w:sz="4" w:space="0" w:color="auto"/>
            </w:tcBorders>
          </w:tcPr>
          <w:p w14:paraId="71305A91" w14:textId="652C8BBF"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83</w:t>
            </w:r>
          </w:p>
        </w:tc>
        <w:tc>
          <w:tcPr>
            <w:tcW w:w="3832" w:type="dxa"/>
            <w:tcBorders>
              <w:top w:val="single" w:sz="4" w:space="0" w:color="auto"/>
              <w:left w:val="nil"/>
              <w:bottom w:val="single" w:sz="4" w:space="0" w:color="auto"/>
              <w:right w:val="single" w:sz="4" w:space="0" w:color="auto"/>
            </w:tcBorders>
          </w:tcPr>
          <w:p w14:paraId="670F6B14" w14:textId="77777777" w:rsidR="008A291F" w:rsidRPr="008A291F" w:rsidRDefault="008A291F" w:rsidP="008A291F">
            <w:pPr>
              <w:rPr>
                <w:rFonts w:eastAsia="Calibri"/>
                <w:sz w:val="24"/>
                <w:lang w:eastAsia="en-US"/>
              </w:rPr>
            </w:pPr>
            <w:r w:rsidRPr="008A291F">
              <w:rPr>
                <w:rFonts w:eastAsia="Calibri"/>
                <w:sz w:val="24"/>
                <w:lang w:eastAsia="en-US"/>
              </w:rPr>
              <w:t>398016, г. Липецк, ул. Космонавтов, 20/2</w:t>
            </w:r>
          </w:p>
        </w:tc>
        <w:tc>
          <w:tcPr>
            <w:tcW w:w="1428" w:type="dxa"/>
            <w:gridSpan w:val="2"/>
            <w:tcBorders>
              <w:top w:val="single" w:sz="4" w:space="0" w:color="auto"/>
              <w:left w:val="nil"/>
              <w:bottom w:val="single" w:sz="4" w:space="0" w:color="auto"/>
              <w:right w:val="single" w:sz="4" w:space="0" w:color="auto"/>
            </w:tcBorders>
          </w:tcPr>
          <w:p w14:paraId="558BC896" w14:textId="77777777" w:rsidR="008A291F" w:rsidRPr="008A291F" w:rsidRDefault="008A291F" w:rsidP="008A291F">
            <w:pPr>
              <w:jc w:val="center"/>
              <w:rPr>
                <w:rFonts w:eastAsia="Calibri"/>
                <w:sz w:val="24"/>
                <w:lang w:eastAsia="en-US"/>
              </w:rPr>
            </w:pPr>
            <w:r w:rsidRPr="008A291F">
              <w:rPr>
                <w:rFonts w:eastAsia="Calibri"/>
                <w:sz w:val="24"/>
                <w:lang w:eastAsia="en-US"/>
              </w:rPr>
              <w:t>220</w:t>
            </w:r>
          </w:p>
        </w:tc>
        <w:tc>
          <w:tcPr>
            <w:tcW w:w="1791" w:type="dxa"/>
            <w:tcBorders>
              <w:top w:val="single" w:sz="4" w:space="0" w:color="auto"/>
              <w:left w:val="nil"/>
              <w:bottom w:val="single" w:sz="4" w:space="0" w:color="auto"/>
              <w:right w:val="single" w:sz="4" w:space="0" w:color="auto"/>
            </w:tcBorders>
          </w:tcPr>
          <w:p w14:paraId="6E9B1907" w14:textId="77777777" w:rsidR="008A291F" w:rsidRPr="008A291F" w:rsidRDefault="008A291F" w:rsidP="008A291F">
            <w:pPr>
              <w:jc w:val="center"/>
              <w:rPr>
                <w:rFonts w:eastAsia="Calibri"/>
                <w:sz w:val="24"/>
                <w:lang w:eastAsia="en-US"/>
              </w:rPr>
            </w:pPr>
            <w:r w:rsidRPr="008A291F">
              <w:rPr>
                <w:rFonts w:eastAsia="Calibri"/>
                <w:sz w:val="24"/>
                <w:lang w:eastAsia="en-US"/>
              </w:rPr>
              <w:t>262</w:t>
            </w:r>
          </w:p>
        </w:tc>
      </w:tr>
      <w:tr w:rsidR="008A291F" w:rsidRPr="008A291F" w14:paraId="668D9B0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4EF5281" w14:textId="5064FB94" w:rsidR="008A291F" w:rsidRPr="008A291F" w:rsidRDefault="008A291F" w:rsidP="001376E4">
            <w:pPr>
              <w:jc w:val="center"/>
              <w:rPr>
                <w:rFonts w:eastAsia="Calibri"/>
                <w:sz w:val="24"/>
                <w:lang w:eastAsia="en-US"/>
              </w:rPr>
            </w:pPr>
            <w:r>
              <w:rPr>
                <w:rFonts w:eastAsia="Calibri"/>
                <w:sz w:val="24"/>
                <w:lang w:eastAsia="en-US"/>
              </w:rPr>
              <w:t>39.</w:t>
            </w:r>
          </w:p>
        </w:tc>
        <w:tc>
          <w:tcPr>
            <w:tcW w:w="2552" w:type="dxa"/>
            <w:tcBorders>
              <w:top w:val="single" w:sz="4" w:space="0" w:color="auto"/>
              <w:left w:val="single" w:sz="4" w:space="0" w:color="auto"/>
              <w:bottom w:val="single" w:sz="4" w:space="0" w:color="auto"/>
              <w:right w:val="single" w:sz="4" w:space="0" w:color="auto"/>
            </w:tcBorders>
          </w:tcPr>
          <w:p w14:paraId="0192D8D1" w14:textId="29BD0ED9"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85</w:t>
            </w:r>
          </w:p>
        </w:tc>
        <w:tc>
          <w:tcPr>
            <w:tcW w:w="3832" w:type="dxa"/>
            <w:tcBorders>
              <w:top w:val="single" w:sz="4" w:space="0" w:color="auto"/>
              <w:left w:val="nil"/>
              <w:bottom w:val="single" w:sz="4" w:space="0" w:color="auto"/>
              <w:right w:val="single" w:sz="4" w:space="0" w:color="auto"/>
            </w:tcBorders>
          </w:tcPr>
          <w:p w14:paraId="79946ECA"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Коммунистическая, 22 а</w:t>
            </w:r>
          </w:p>
        </w:tc>
        <w:tc>
          <w:tcPr>
            <w:tcW w:w="1428" w:type="dxa"/>
            <w:gridSpan w:val="2"/>
            <w:tcBorders>
              <w:top w:val="single" w:sz="4" w:space="0" w:color="auto"/>
              <w:left w:val="nil"/>
              <w:bottom w:val="single" w:sz="4" w:space="0" w:color="auto"/>
              <w:right w:val="single" w:sz="4" w:space="0" w:color="auto"/>
            </w:tcBorders>
          </w:tcPr>
          <w:p w14:paraId="4E6B234F" w14:textId="77777777" w:rsidR="008A291F" w:rsidRPr="008A291F" w:rsidRDefault="008A291F" w:rsidP="008A291F">
            <w:pPr>
              <w:jc w:val="center"/>
              <w:rPr>
                <w:rFonts w:eastAsia="Calibri"/>
                <w:sz w:val="24"/>
                <w:lang w:eastAsia="en-US"/>
              </w:rPr>
            </w:pPr>
            <w:r w:rsidRPr="008A291F">
              <w:rPr>
                <w:rFonts w:eastAsia="Calibri"/>
                <w:sz w:val="24"/>
                <w:lang w:eastAsia="en-US"/>
              </w:rPr>
              <w:t>221</w:t>
            </w:r>
          </w:p>
        </w:tc>
        <w:tc>
          <w:tcPr>
            <w:tcW w:w="1791" w:type="dxa"/>
            <w:tcBorders>
              <w:top w:val="single" w:sz="4" w:space="0" w:color="auto"/>
              <w:left w:val="nil"/>
              <w:bottom w:val="single" w:sz="4" w:space="0" w:color="auto"/>
              <w:right w:val="single" w:sz="4" w:space="0" w:color="auto"/>
            </w:tcBorders>
          </w:tcPr>
          <w:p w14:paraId="7F3670AD" w14:textId="77777777" w:rsidR="008A291F" w:rsidRPr="008A291F" w:rsidRDefault="008A291F" w:rsidP="008A291F">
            <w:pPr>
              <w:jc w:val="center"/>
              <w:rPr>
                <w:rFonts w:eastAsia="Calibri"/>
                <w:sz w:val="24"/>
                <w:lang w:eastAsia="en-US"/>
              </w:rPr>
            </w:pPr>
            <w:r w:rsidRPr="008A291F">
              <w:rPr>
                <w:rFonts w:eastAsia="Calibri"/>
                <w:sz w:val="24"/>
                <w:lang w:eastAsia="en-US"/>
              </w:rPr>
              <w:t>284</w:t>
            </w:r>
          </w:p>
        </w:tc>
      </w:tr>
      <w:tr w:rsidR="008A291F" w:rsidRPr="008A291F" w14:paraId="37D2AA5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9E185C7" w14:textId="2AD1CB3D" w:rsidR="008A291F" w:rsidRPr="008A291F" w:rsidRDefault="008A291F" w:rsidP="001376E4">
            <w:pPr>
              <w:jc w:val="center"/>
              <w:rPr>
                <w:rFonts w:eastAsia="Calibri"/>
                <w:sz w:val="24"/>
                <w:lang w:eastAsia="en-US"/>
              </w:rPr>
            </w:pPr>
            <w:r>
              <w:rPr>
                <w:rFonts w:eastAsia="Calibri"/>
                <w:sz w:val="24"/>
                <w:lang w:eastAsia="en-US"/>
              </w:rPr>
              <w:t>40.</w:t>
            </w:r>
          </w:p>
        </w:tc>
        <w:tc>
          <w:tcPr>
            <w:tcW w:w="2552" w:type="dxa"/>
            <w:tcBorders>
              <w:top w:val="single" w:sz="4" w:space="0" w:color="auto"/>
              <w:left w:val="single" w:sz="4" w:space="0" w:color="auto"/>
              <w:bottom w:val="single" w:sz="4" w:space="0" w:color="auto"/>
              <w:right w:val="single" w:sz="4" w:space="0" w:color="auto"/>
            </w:tcBorders>
          </w:tcPr>
          <w:p w14:paraId="618130E2" w14:textId="7C3CF720"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91</w:t>
            </w:r>
          </w:p>
        </w:tc>
        <w:tc>
          <w:tcPr>
            <w:tcW w:w="3832" w:type="dxa"/>
            <w:tcBorders>
              <w:top w:val="single" w:sz="4" w:space="0" w:color="auto"/>
              <w:left w:val="nil"/>
              <w:bottom w:val="single" w:sz="4" w:space="0" w:color="auto"/>
              <w:right w:val="single" w:sz="4" w:space="0" w:color="auto"/>
            </w:tcBorders>
          </w:tcPr>
          <w:p w14:paraId="343D4A09" w14:textId="77777777" w:rsidR="008A291F" w:rsidRPr="008A291F" w:rsidRDefault="008A291F" w:rsidP="008A291F">
            <w:pPr>
              <w:rPr>
                <w:rFonts w:eastAsia="Calibri"/>
                <w:sz w:val="24"/>
                <w:lang w:eastAsia="en-US"/>
              </w:rPr>
            </w:pPr>
            <w:r w:rsidRPr="008A291F">
              <w:rPr>
                <w:rFonts w:eastAsia="Calibri"/>
                <w:sz w:val="24"/>
                <w:lang w:eastAsia="en-US"/>
              </w:rPr>
              <w:t>398002, г. Липецк, ул. Семашко, 12</w:t>
            </w:r>
          </w:p>
          <w:p w14:paraId="2E4DFF61" w14:textId="77777777" w:rsidR="008A291F" w:rsidRPr="008A291F" w:rsidRDefault="008A291F" w:rsidP="008A291F">
            <w:pPr>
              <w:rPr>
                <w:rFonts w:eastAsia="Calibri"/>
                <w:sz w:val="24"/>
                <w:lang w:eastAsia="en-US"/>
              </w:rPr>
            </w:pPr>
            <w:r w:rsidRPr="008A291F">
              <w:rPr>
                <w:rFonts w:eastAsia="Calibri"/>
                <w:sz w:val="24"/>
                <w:lang w:eastAsia="en-US"/>
              </w:rPr>
              <w:t>398002, г. Липецк, ул. Липовская, 3/2</w:t>
            </w:r>
          </w:p>
        </w:tc>
        <w:tc>
          <w:tcPr>
            <w:tcW w:w="1428" w:type="dxa"/>
            <w:gridSpan w:val="2"/>
            <w:tcBorders>
              <w:top w:val="single" w:sz="4" w:space="0" w:color="auto"/>
              <w:left w:val="nil"/>
              <w:bottom w:val="single" w:sz="4" w:space="0" w:color="auto"/>
              <w:right w:val="single" w:sz="4" w:space="0" w:color="auto"/>
            </w:tcBorders>
          </w:tcPr>
          <w:p w14:paraId="014B0A5A" w14:textId="77777777" w:rsidR="008A291F" w:rsidRPr="008A291F" w:rsidRDefault="008A291F" w:rsidP="008A291F">
            <w:pPr>
              <w:jc w:val="center"/>
              <w:rPr>
                <w:rFonts w:eastAsia="Calibri"/>
                <w:sz w:val="24"/>
                <w:lang w:eastAsia="en-US"/>
              </w:rPr>
            </w:pPr>
            <w:r w:rsidRPr="008A291F">
              <w:rPr>
                <w:rFonts w:eastAsia="Calibri"/>
                <w:sz w:val="24"/>
                <w:lang w:eastAsia="en-US"/>
              </w:rPr>
              <w:t>266</w:t>
            </w:r>
          </w:p>
        </w:tc>
        <w:tc>
          <w:tcPr>
            <w:tcW w:w="1791" w:type="dxa"/>
            <w:tcBorders>
              <w:top w:val="single" w:sz="4" w:space="0" w:color="auto"/>
              <w:left w:val="nil"/>
              <w:bottom w:val="single" w:sz="4" w:space="0" w:color="auto"/>
              <w:right w:val="single" w:sz="4" w:space="0" w:color="auto"/>
            </w:tcBorders>
          </w:tcPr>
          <w:p w14:paraId="36D8D791" w14:textId="77777777" w:rsidR="008A291F" w:rsidRPr="008A291F" w:rsidRDefault="008A291F" w:rsidP="008A291F">
            <w:pPr>
              <w:jc w:val="center"/>
              <w:rPr>
                <w:rFonts w:eastAsia="Calibri"/>
                <w:sz w:val="24"/>
                <w:lang w:eastAsia="en-US"/>
              </w:rPr>
            </w:pPr>
            <w:r w:rsidRPr="008A291F">
              <w:rPr>
                <w:rFonts w:eastAsia="Calibri"/>
                <w:sz w:val="24"/>
                <w:lang w:eastAsia="en-US"/>
              </w:rPr>
              <w:t>331</w:t>
            </w:r>
          </w:p>
        </w:tc>
      </w:tr>
      <w:tr w:rsidR="008A291F" w:rsidRPr="008A291F" w14:paraId="0696112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CC702BB" w14:textId="23D2F31A" w:rsidR="008A291F" w:rsidRPr="008A291F" w:rsidRDefault="008A291F" w:rsidP="001376E4">
            <w:pPr>
              <w:jc w:val="center"/>
              <w:rPr>
                <w:rFonts w:eastAsia="Calibri"/>
                <w:sz w:val="24"/>
                <w:lang w:eastAsia="en-US"/>
              </w:rPr>
            </w:pPr>
            <w:r>
              <w:rPr>
                <w:rFonts w:eastAsia="Calibri"/>
                <w:sz w:val="24"/>
                <w:lang w:eastAsia="en-US"/>
              </w:rPr>
              <w:t>41.</w:t>
            </w:r>
          </w:p>
        </w:tc>
        <w:tc>
          <w:tcPr>
            <w:tcW w:w="2552" w:type="dxa"/>
            <w:tcBorders>
              <w:top w:val="single" w:sz="4" w:space="0" w:color="auto"/>
              <w:left w:val="single" w:sz="4" w:space="0" w:color="auto"/>
              <w:bottom w:val="single" w:sz="4" w:space="0" w:color="auto"/>
              <w:right w:val="single" w:sz="4" w:space="0" w:color="auto"/>
            </w:tcBorders>
          </w:tcPr>
          <w:p w14:paraId="27DDE104" w14:textId="6BD60692"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95</w:t>
            </w:r>
          </w:p>
        </w:tc>
        <w:tc>
          <w:tcPr>
            <w:tcW w:w="3832" w:type="dxa"/>
            <w:tcBorders>
              <w:top w:val="single" w:sz="4" w:space="0" w:color="auto"/>
              <w:left w:val="nil"/>
              <w:bottom w:val="single" w:sz="4" w:space="0" w:color="auto"/>
              <w:right w:val="single" w:sz="4" w:space="0" w:color="auto"/>
            </w:tcBorders>
          </w:tcPr>
          <w:p w14:paraId="060E1147" w14:textId="77777777" w:rsidR="008A291F" w:rsidRPr="008A291F" w:rsidRDefault="008A291F" w:rsidP="008A291F">
            <w:pPr>
              <w:rPr>
                <w:rFonts w:eastAsia="Calibri"/>
                <w:sz w:val="24"/>
                <w:lang w:eastAsia="en-US"/>
              </w:rPr>
            </w:pPr>
            <w:r w:rsidRPr="008A291F">
              <w:rPr>
                <w:rFonts w:eastAsia="Calibri"/>
                <w:sz w:val="24"/>
                <w:lang w:eastAsia="en-US"/>
              </w:rPr>
              <w:t>398035, г. Липецк, ул. Филипченко, 8.</w:t>
            </w:r>
          </w:p>
        </w:tc>
        <w:tc>
          <w:tcPr>
            <w:tcW w:w="1428" w:type="dxa"/>
            <w:gridSpan w:val="2"/>
            <w:tcBorders>
              <w:top w:val="single" w:sz="4" w:space="0" w:color="auto"/>
              <w:left w:val="nil"/>
              <w:bottom w:val="single" w:sz="4" w:space="0" w:color="auto"/>
              <w:right w:val="single" w:sz="4" w:space="0" w:color="auto"/>
            </w:tcBorders>
          </w:tcPr>
          <w:p w14:paraId="64B97475" w14:textId="77777777" w:rsidR="008A291F" w:rsidRPr="008A291F" w:rsidRDefault="008A291F" w:rsidP="008A291F">
            <w:pPr>
              <w:jc w:val="center"/>
              <w:rPr>
                <w:rFonts w:eastAsia="Calibri"/>
                <w:sz w:val="24"/>
                <w:lang w:eastAsia="en-US"/>
              </w:rPr>
            </w:pPr>
            <w:r w:rsidRPr="008A291F">
              <w:rPr>
                <w:rFonts w:eastAsia="Calibri"/>
                <w:sz w:val="24"/>
                <w:lang w:eastAsia="en-US"/>
              </w:rPr>
              <w:t>266</w:t>
            </w:r>
          </w:p>
        </w:tc>
        <w:tc>
          <w:tcPr>
            <w:tcW w:w="1791" w:type="dxa"/>
            <w:tcBorders>
              <w:top w:val="single" w:sz="4" w:space="0" w:color="auto"/>
              <w:left w:val="nil"/>
              <w:bottom w:val="single" w:sz="4" w:space="0" w:color="auto"/>
              <w:right w:val="single" w:sz="4" w:space="0" w:color="auto"/>
            </w:tcBorders>
          </w:tcPr>
          <w:p w14:paraId="39B59807" w14:textId="77777777" w:rsidR="008A291F" w:rsidRPr="008A291F" w:rsidRDefault="008A291F" w:rsidP="008A291F">
            <w:pPr>
              <w:jc w:val="center"/>
              <w:rPr>
                <w:rFonts w:eastAsia="Calibri"/>
                <w:sz w:val="24"/>
                <w:lang w:eastAsia="en-US"/>
              </w:rPr>
            </w:pPr>
            <w:r w:rsidRPr="008A291F">
              <w:rPr>
                <w:rFonts w:eastAsia="Calibri"/>
                <w:sz w:val="24"/>
                <w:lang w:eastAsia="en-US"/>
              </w:rPr>
              <w:t>218</w:t>
            </w:r>
          </w:p>
        </w:tc>
      </w:tr>
      <w:tr w:rsidR="008A291F" w:rsidRPr="008A291F" w14:paraId="10BCC48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9B336CF" w14:textId="6A35DA73" w:rsidR="008A291F" w:rsidRPr="008A291F" w:rsidRDefault="008A291F" w:rsidP="001376E4">
            <w:pPr>
              <w:jc w:val="center"/>
              <w:rPr>
                <w:rFonts w:eastAsia="Calibri"/>
                <w:sz w:val="24"/>
                <w:lang w:eastAsia="en-US"/>
              </w:rPr>
            </w:pPr>
            <w:r>
              <w:rPr>
                <w:rFonts w:eastAsia="Calibri"/>
                <w:sz w:val="24"/>
                <w:lang w:eastAsia="en-US"/>
              </w:rPr>
              <w:t>42.</w:t>
            </w:r>
          </w:p>
        </w:tc>
        <w:tc>
          <w:tcPr>
            <w:tcW w:w="2552" w:type="dxa"/>
            <w:tcBorders>
              <w:top w:val="single" w:sz="4" w:space="0" w:color="auto"/>
              <w:left w:val="single" w:sz="4" w:space="0" w:color="auto"/>
              <w:bottom w:val="single" w:sz="4" w:space="0" w:color="auto"/>
              <w:right w:val="single" w:sz="4" w:space="0" w:color="auto"/>
            </w:tcBorders>
          </w:tcPr>
          <w:p w14:paraId="461B9E2A" w14:textId="49C084CB"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образовательное учреждение № 96</w:t>
            </w:r>
          </w:p>
        </w:tc>
        <w:tc>
          <w:tcPr>
            <w:tcW w:w="3832" w:type="dxa"/>
            <w:tcBorders>
              <w:top w:val="single" w:sz="4" w:space="0" w:color="auto"/>
              <w:left w:val="nil"/>
              <w:bottom w:val="single" w:sz="4" w:space="0" w:color="auto"/>
              <w:right w:val="single" w:sz="4" w:space="0" w:color="auto"/>
            </w:tcBorders>
          </w:tcPr>
          <w:p w14:paraId="2C8F8B2C" w14:textId="77777777" w:rsidR="008A291F" w:rsidRPr="008A291F" w:rsidRDefault="008A291F" w:rsidP="008A291F">
            <w:pPr>
              <w:rPr>
                <w:rFonts w:eastAsia="Calibri"/>
                <w:sz w:val="24"/>
                <w:lang w:eastAsia="en-US"/>
              </w:rPr>
            </w:pPr>
            <w:r w:rsidRPr="008A291F">
              <w:rPr>
                <w:rFonts w:eastAsia="Calibri"/>
                <w:sz w:val="24"/>
                <w:lang w:eastAsia="en-US"/>
              </w:rPr>
              <w:t>398043, г. Липецк, ул. Циолковского, 34/4</w:t>
            </w:r>
          </w:p>
          <w:p w14:paraId="19DAEFA1" w14:textId="77777777" w:rsidR="008A291F" w:rsidRPr="008A291F" w:rsidRDefault="008A291F" w:rsidP="008A291F">
            <w:pPr>
              <w:rPr>
                <w:rFonts w:eastAsia="Calibri"/>
                <w:sz w:val="24"/>
                <w:lang w:eastAsia="en-US"/>
              </w:rPr>
            </w:pPr>
            <w:r w:rsidRPr="008A291F">
              <w:rPr>
                <w:rFonts w:eastAsia="Calibri"/>
                <w:sz w:val="24"/>
                <w:lang w:eastAsia="en-US"/>
              </w:rPr>
              <w:t>398043, г. Липецк, ул. Космонавтов, 25/6</w:t>
            </w:r>
          </w:p>
        </w:tc>
        <w:tc>
          <w:tcPr>
            <w:tcW w:w="1428" w:type="dxa"/>
            <w:gridSpan w:val="2"/>
            <w:tcBorders>
              <w:top w:val="single" w:sz="4" w:space="0" w:color="auto"/>
              <w:left w:val="nil"/>
              <w:bottom w:val="single" w:sz="4" w:space="0" w:color="auto"/>
              <w:right w:val="single" w:sz="4" w:space="0" w:color="auto"/>
            </w:tcBorders>
          </w:tcPr>
          <w:p w14:paraId="7F27A264" w14:textId="77777777" w:rsidR="008A291F" w:rsidRPr="008A291F" w:rsidRDefault="008A291F" w:rsidP="008A291F">
            <w:pPr>
              <w:jc w:val="center"/>
              <w:rPr>
                <w:rFonts w:eastAsia="Calibri"/>
                <w:sz w:val="24"/>
                <w:lang w:eastAsia="en-US"/>
              </w:rPr>
            </w:pPr>
            <w:r w:rsidRPr="008A291F">
              <w:rPr>
                <w:rFonts w:eastAsia="Calibri"/>
                <w:sz w:val="24"/>
                <w:lang w:eastAsia="en-US"/>
              </w:rPr>
              <w:t>515</w:t>
            </w:r>
          </w:p>
        </w:tc>
        <w:tc>
          <w:tcPr>
            <w:tcW w:w="1791" w:type="dxa"/>
            <w:tcBorders>
              <w:top w:val="single" w:sz="4" w:space="0" w:color="auto"/>
              <w:left w:val="nil"/>
              <w:bottom w:val="single" w:sz="4" w:space="0" w:color="auto"/>
              <w:right w:val="single" w:sz="4" w:space="0" w:color="auto"/>
            </w:tcBorders>
          </w:tcPr>
          <w:p w14:paraId="2E8DCB4B" w14:textId="77777777" w:rsidR="008A291F" w:rsidRPr="008A291F" w:rsidRDefault="008A291F" w:rsidP="008A291F">
            <w:pPr>
              <w:jc w:val="center"/>
              <w:rPr>
                <w:rFonts w:eastAsia="Calibri"/>
                <w:sz w:val="24"/>
                <w:lang w:eastAsia="en-US"/>
              </w:rPr>
            </w:pPr>
            <w:r w:rsidRPr="008A291F">
              <w:rPr>
                <w:rFonts w:eastAsia="Calibri"/>
                <w:sz w:val="24"/>
                <w:lang w:eastAsia="en-US"/>
              </w:rPr>
              <w:t>445</w:t>
            </w:r>
          </w:p>
        </w:tc>
      </w:tr>
      <w:tr w:rsidR="008A291F" w:rsidRPr="008A291F" w14:paraId="74E1274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9CD33C5" w14:textId="1964BE2C" w:rsidR="008A291F" w:rsidRPr="008A291F" w:rsidRDefault="008A291F" w:rsidP="001376E4">
            <w:pPr>
              <w:jc w:val="center"/>
              <w:rPr>
                <w:rFonts w:eastAsia="Calibri"/>
                <w:sz w:val="24"/>
                <w:lang w:eastAsia="en-US"/>
              </w:rPr>
            </w:pPr>
            <w:r>
              <w:rPr>
                <w:rFonts w:eastAsia="Calibri"/>
                <w:sz w:val="24"/>
                <w:lang w:eastAsia="en-US"/>
              </w:rPr>
              <w:t>43.</w:t>
            </w:r>
          </w:p>
        </w:tc>
        <w:tc>
          <w:tcPr>
            <w:tcW w:w="2552" w:type="dxa"/>
            <w:tcBorders>
              <w:top w:val="single" w:sz="4" w:space="0" w:color="auto"/>
              <w:left w:val="single" w:sz="4" w:space="0" w:color="auto"/>
              <w:bottom w:val="single" w:sz="4" w:space="0" w:color="auto"/>
              <w:right w:val="single" w:sz="4" w:space="0" w:color="auto"/>
            </w:tcBorders>
          </w:tcPr>
          <w:p w14:paraId="34CD39ED" w14:textId="6B4AA5F2"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98</w:t>
            </w:r>
          </w:p>
        </w:tc>
        <w:tc>
          <w:tcPr>
            <w:tcW w:w="3832" w:type="dxa"/>
            <w:tcBorders>
              <w:top w:val="single" w:sz="4" w:space="0" w:color="auto"/>
              <w:left w:val="nil"/>
              <w:bottom w:val="single" w:sz="4" w:space="0" w:color="auto"/>
              <w:right w:val="single" w:sz="4" w:space="0" w:color="auto"/>
            </w:tcBorders>
          </w:tcPr>
          <w:p w14:paraId="403417BB" w14:textId="77777777" w:rsidR="008A291F" w:rsidRPr="008A291F" w:rsidRDefault="008A291F" w:rsidP="008A291F">
            <w:pPr>
              <w:rPr>
                <w:rFonts w:eastAsia="Calibri"/>
                <w:sz w:val="24"/>
                <w:lang w:eastAsia="en-US"/>
              </w:rPr>
            </w:pPr>
            <w:r w:rsidRPr="008A291F">
              <w:rPr>
                <w:rFonts w:eastAsia="Calibri"/>
                <w:sz w:val="24"/>
                <w:lang w:eastAsia="en-US"/>
              </w:rPr>
              <w:t>398035, г. Липецк, ул. Звёздная, 6/2</w:t>
            </w:r>
          </w:p>
        </w:tc>
        <w:tc>
          <w:tcPr>
            <w:tcW w:w="1428" w:type="dxa"/>
            <w:gridSpan w:val="2"/>
            <w:tcBorders>
              <w:top w:val="single" w:sz="4" w:space="0" w:color="auto"/>
              <w:left w:val="nil"/>
              <w:bottom w:val="single" w:sz="4" w:space="0" w:color="auto"/>
              <w:right w:val="single" w:sz="4" w:space="0" w:color="auto"/>
            </w:tcBorders>
          </w:tcPr>
          <w:p w14:paraId="297F4A96" w14:textId="77777777" w:rsidR="008A291F" w:rsidRPr="008A291F" w:rsidRDefault="008A291F" w:rsidP="008A291F">
            <w:pPr>
              <w:jc w:val="center"/>
              <w:rPr>
                <w:rFonts w:eastAsia="Calibri"/>
                <w:sz w:val="24"/>
                <w:lang w:eastAsia="en-US"/>
              </w:rPr>
            </w:pPr>
            <w:r w:rsidRPr="008A291F">
              <w:rPr>
                <w:rFonts w:eastAsia="Calibri"/>
                <w:sz w:val="24"/>
                <w:lang w:eastAsia="en-US"/>
              </w:rPr>
              <w:t>305</w:t>
            </w:r>
          </w:p>
        </w:tc>
        <w:tc>
          <w:tcPr>
            <w:tcW w:w="1791" w:type="dxa"/>
            <w:tcBorders>
              <w:top w:val="single" w:sz="4" w:space="0" w:color="auto"/>
              <w:left w:val="nil"/>
              <w:bottom w:val="single" w:sz="4" w:space="0" w:color="auto"/>
              <w:right w:val="single" w:sz="4" w:space="0" w:color="auto"/>
            </w:tcBorders>
          </w:tcPr>
          <w:p w14:paraId="135D1451" w14:textId="77777777" w:rsidR="008A291F" w:rsidRPr="008A291F" w:rsidRDefault="008A291F" w:rsidP="008A291F">
            <w:pPr>
              <w:jc w:val="center"/>
              <w:rPr>
                <w:rFonts w:eastAsia="Calibri"/>
                <w:sz w:val="24"/>
                <w:lang w:eastAsia="en-US"/>
              </w:rPr>
            </w:pPr>
            <w:r w:rsidRPr="008A291F">
              <w:rPr>
                <w:rFonts w:eastAsia="Calibri"/>
                <w:sz w:val="24"/>
                <w:lang w:eastAsia="en-US"/>
              </w:rPr>
              <w:t>220</w:t>
            </w:r>
          </w:p>
        </w:tc>
      </w:tr>
      <w:tr w:rsidR="008A291F" w:rsidRPr="008A291F" w14:paraId="6D043A62"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E9BD545" w14:textId="095A4CAA" w:rsidR="008A291F" w:rsidRPr="008A291F" w:rsidRDefault="008A291F" w:rsidP="001376E4">
            <w:pPr>
              <w:jc w:val="center"/>
              <w:rPr>
                <w:rFonts w:eastAsia="Calibri"/>
                <w:sz w:val="24"/>
                <w:lang w:eastAsia="en-US"/>
              </w:rPr>
            </w:pPr>
            <w:r>
              <w:rPr>
                <w:rFonts w:eastAsia="Calibri"/>
                <w:sz w:val="24"/>
                <w:lang w:eastAsia="en-US"/>
              </w:rPr>
              <w:t>44.</w:t>
            </w:r>
          </w:p>
        </w:tc>
        <w:tc>
          <w:tcPr>
            <w:tcW w:w="2552" w:type="dxa"/>
            <w:tcBorders>
              <w:top w:val="single" w:sz="4" w:space="0" w:color="auto"/>
              <w:left w:val="single" w:sz="4" w:space="0" w:color="auto"/>
              <w:bottom w:val="single" w:sz="4" w:space="0" w:color="auto"/>
              <w:right w:val="single" w:sz="4" w:space="0" w:color="auto"/>
            </w:tcBorders>
          </w:tcPr>
          <w:p w14:paraId="7CAC2C3F" w14:textId="4047D3F9"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99</w:t>
            </w:r>
          </w:p>
        </w:tc>
        <w:tc>
          <w:tcPr>
            <w:tcW w:w="3832" w:type="dxa"/>
            <w:tcBorders>
              <w:top w:val="single" w:sz="4" w:space="0" w:color="auto"/>
              <w:left w:val="nil"/>
              <w:bottom w:val="single" w:sz="4" w:space="0" w:color="auto"/>
              <w:right w:val="single" w:sz="4" w:space="0" w:color="auto"/>
            </w:tcBorders>
          </w:tcPr>
          <w:p w14:paraId="742A7747" w14:textId="77777777" w:rsidR="008A291F" w:rsidRPr="008A291F" w:rsidRDefault="008A291F" w:rsidP="008A291F">
            <w:pPr>
              <w:rPr>
                <w:rFonts w:eastAsia="Calibri"/>
                <w:sz w:val="24"/>
                <w:lang w:eastAsia="en-US"/>
              </w:rPr>
            </w:pPr>
            <w:r w:rsidRPr="008A291F">
              <w:rPr>
                <w:rFonts w:eastAsia="Calibri"/>
                <w:sz w:val="24"/>
                <w:lang w:eastAsia="en-US"/>
              </w:rPr>
              <w:t>398035, г. Липецк, ул. Звездная, 17</w:t>
            </w:r>
          </w:p>
        </w:tc>
        <w:tc>
          <w:tcPr>
            <w:tcW w:w="1428" w:type="dxa"/>
            <w:gridSpan w:val="2"/>
            <w:tcBorders>
              <w:top w:val="single" w:sz="4" w:space="0" w:color="auto"/>
              <w:left w:val="nil"/>
              <w:bottom w:val="single" w:sz="4" w:space="0" w:color="auto"/>
              <w:right w:val="single" w:sz="4" w:space="0" w:color="auto"/>
            </w:tcBorders>
          </w:tcPr>
          <w:p w14:paraId="1C2ECB84"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nil"/>
              <w:bottom w:val="single" w:sz="4" w:space="0" w:color="auto"/>
              <w:right w:val="single" w:sz="4" w:space="0" w:color="auto"/>
            </w:tcBorders>
          </w:tcPr>
          <w:p w14:paraId="4A425002" w14:textId="77777777" w:rsidR="008A291F" w:rsidRPr="008A291F" w:rsidRDefault="008A291F" w:rsidP="008A291F">
            <w:pPr>
              <w:jc w:val="center"/>
              <w:rPr>
                <w:rFonts w:eastAsia="Calibri"/>
                <w:sz w:val="24"/>
                <w:lang w:eastAsia="en-US"/>
              </w:rPr>
            </w:pPr>
            <w:r w:rsidRPr="008A291F">
              <w:rPr>
                <w:rFonts w:eastAsia="Calibri"/>
                <w:sz w:val="24"/>
                <w:lang w:eastAsia="en-US"/>
              </w:rPr>
              <w:t>225</w:t>
            </w:r>
          </w:p>
        </w:tc>
      </w:tr>
      <w:tr w:rsidR="008A291F" w:rsidRPr="008A291F" w14:paraId="398E99A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FF8E9C0" w14:textId="2813C090" w:rsidR="008A291F" w:rsidRPr="008A291F" w:rsidRDefault="008A291F" w:rsidP="001376E4">
            <w:pPr>
              <w:jc w:val="center"/>
              <w:rPr>
                <w:rFonts w:eastAsia="Calibri"/>
                <w:sz w:val="24"/>
                <w:lang w:eastAsia="en-US"/>
              </w:rPr>
            </w:pPr>
            <w:r>
              <w:rPr>
                <w:rFonts w:eastAsia="Calibri"/>
                <w:sz w:val="24"/>
                <w:lang w:eastAsia="en-US"/>
              </w:rPr>
              <w:t>45.</w:t>
            </w:r>
          </w:p>
        </w:tc>
        <w:tc>
          <w:tcPr>
            <w:tcW w:w="2552" w:type="dxa"/>
            <w:tcBorders>
              <w:top w:val="single" w:sz="4" w:space="0" w:color="auto"/>
              <w:left w:val="single" w:sz="4" w:space="0" w:color="auto"/>
              <w:bottom w:val="single" w:sz="4" w:space="0" w:color="auto"/>
              <w:right w:val="single" w:sz="4" w:space="0" w:color="auto"/>
            </w:tcBorders>
          </w:tcPr>
          <w:p w14:paraId="5640C3C0" w14:textId="5B517B6D"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101</w:t>
            </w:r>
          </w:p>
        </w:tc>
        <w:tc>
          <w:tcPr>
            <w:tcW w:w="3832" w:type="dxa"/>
            <w:tcBorders>
              <w:top w:val="single" w:sz="4" w:space="0" w:color="auto"/>
              <w:left w:val="nil"/>
              <w:bottom w:val="single" w:sz="4" w:space="0" w:color="auto"/>
              <w:right w:val="single" w:sz="4" w:space="0" w:color="auto"/>
            </w:tcBorders>
          </w:tcPr>
          <w:p w14:paraId="0DA28A39" w14:textId="77777777" w:rsidR="008A291F" w:rsidRPr="008A291F" w:rsidRDefault="008A291F" w:rsidP="008A291F">
            <w:pPr>
              <w:rPr>
                <w:rFonts w:eastAsia="Calibri"/>
                <w:sz w:val="24"/>
                <w:lang w:eastAsia="en-US"/>
              </w:rPr>
            </w:pPr>
            <w:r w:rsidRPr="008A291F">
              <w:rPr>
                <w:rFonts w:eastAsia="Calibri"/>
                <w:sz w:val="24"/>
                <w:lang w:eastAsia="en-US"/>
              </w:rPr>
              <w:t>398058, г. Липецк, 15 микрорайон, 20</w:t>
            </w:r>
          </w:p>
        </w:tc>
        <w:tc>
          <w:tcPr>
            <w:tcW w:w="1428" w:type="dxa"/>
            <w:gridSpan w:val="2"/>
            <w:tcBorders>
              <w:top w:val="single" w:sz="4" w:space="0" w:color="auto"/>
              <w:left w:val="nil"/>
              <w:bottom w:val="single" w:sz="4" w:space="0" w:color="auto"/>
              <w:right w:val="single" w:sz="4" w:space="0" w:color="auto"/>
            </w:tcBorders>
          </w:tcPr>
          <w:p w14:paraId="2F9D6EA5" w14:textId="77777777" w:rsidR="008A291F" w:rsidRPr="008A291F" w:rsidRDefault="008A291F" w:rsidP="008A291F">
            <w:pPr>
              <w:jc w:val="center"/>
              <w:rPr>
                <w:rFonts w:eastAsia="Calibri"/>
                <w:sz w:val="24"/>
                <w:lang w:eastAsia="en-US"/>
              </w:rPr>
            </w:pPr>
            <w:r w:rsidRPr="008A291F">
              <w:rPr>
                <w:rFonts w:eastAsia="Calibri"/>
                <w:sz w:val="24"/>
                <w:lang w:eastAsia="en-US"/>
              </w:rPr>
              <w:t>287</w:t>
            </w:r>
          </w:p>
        </w:tc>
        <w:tc>
          <w:tcPr>
            <w:tcW w:w="1791" w:type="dxa"/>
            <w:tcBorders>
              <w:top w:val="single" w:sz="4" w:space="0" w:color="auto"/>
              <w:left w:val="nil"/>
              <w:bottom w:val="single" w:sz="4" w:space="0" w:color="auto"/>
              <w:right w:val="single" w:sz="4" w:space="0" w:color="auto"/>
            </w:tcBorders>
          </w:tcPr>
          <w:p w14:paraId="45AA83C9" w14:textId="77777777" w:rsidR="008A291F" w:rsidRPr="008A291F" w:rsidRDefault="008A291F" w:rsidP="008A291F">
            <w:pPr>
              <w:jc w:val="center"/>
              <w:rPr>
                <w:rFonts w:eastAsia="Calibri"/>
                <w:sz w:val="24"/>
                <w:lang w:eastAsia="en-US"/>
              </w:rPr>
            </w:pPr>
            <w:r w:rsidRPr="008A291F">
              <w:rPr>
                <w:rFonts w:eastAsia="Calibri"/>
                <w:sz w:val="24"/>
                <w:lang w:eastAsia="en-US"/>
              </w:rPr>
              <w:t>276</w:t>
            </w:r>
          </w:p>
        </w:tc>
      </w:tr>
      <w:tr w:rsidR="008A291F" w:rsidRPr="008A291F" w14:paraId="07D8F06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D8C584E" w14:textId="5AE5FD52" w:rsidR="008A291F" w:rsidRPr="008A291F" w:rsidRDefault="008A291F" w:rsidP="001376E4">
            <w:pPr>
              <w:jc w:val="center"/>
              <w:rPr>
                <w:rFonts w:eastAsia="Calibri"/>
                <w:sz w:val="24"/>
                <w:lang w:eastAsia="en-US"/>
              </w:rPr>
            </w:pPr>
            <w:r>
              <w:rPr>
                <w:rFonts w:eastAsia="Calibri"/>
                <w:sz w:val="24"/>
                <w:lang w:eastAsia="en-US"/>
              </w:rPr>
              <w:t>46.</w:t>
            </w:r>
          </w:p>
        </w:tc>
        <w:tc>
          <w:tcPr>
            <w:tcW w:w="2552" w:type="dxa"/>
            <w:tcBorders>
              <w:top w:val="single" w:sz="4" w:space="0" w:color="auto"/>
              <w:left w:val="single" w:sz="4" w:space="0" w:color="auto"/>
              <w:bottom w:val="single" w:sz="4" w:space="0" w:color="auto"/>
              <w:right w:val="single" w:sz="4" w:space="0" w:color="auto"/>
            </w:tcBorders>
          </w:tcPr>
          <w:p w14:paraId="2EAA4BA7" w14:textId="6B2C4CD4" w:rsidR="008A291F" w:rsidRPr="008A291F" w:rsidRDefault="008A291F" w:rsidP="008A291F">
            <w:pPr>
              <w:rPr>
                <w:rFonts w:eastAsia="Calibri"/>
                <w:sz w:val="24"/>
                <w:lang w:eastAsia="en-US"/>
              </w:rPr>
            </w:pPr>
            <w:r w:rsidRPr="008A291F">
              <w:rPr>
                <w:rFonts w:eastAsia="Calibri"/>
                <w:sz w:val="24"/>
                <w:lang w:eastAsia="en-US"/>
              </w:rPr>
              <w:t xml:space="preserve">Муниципальное бюджетное </w:t>
            </w:r>
            <w:r w:rsidRPr="008A291F">
              <w:rPr>
                <w:rFonts w:eastAsia="Calibri"/>
                <w:sz w:val="24"/>
                <w:lang w:eastAsia="en-US"/>
              </w:rPr>
              <w:lastRenderedPageBreak/>
              <w:t>дошкольное образовательное учреждение № 103</w:t>
            </w:r>
          </w:p>
        </w:tc>
        <w:tc>
          <w:tcPr>
            <w:tcW w:w="3832" w:type="dxa"/>
            <w:tcBorders>
              <w:top w:val="single" w:sz="4" w:space="0" w:color="auto"/>
              <w:left w:val="nil"/>
              <w:bottom w:val="single" w:sz="4" w:space="0" w:color="auto"/>
              <w:right w:val="single" w:sz="4" w:space="0" w:color="auto"/>
            </w:tcBorders>
          </w:tcPr>
          <w:p w14:paraId="56251C49" w14:textId="77777777" w:rsidR="008A291F" w:rsidRPr="008A291F" w:rsidRDefault="008A291F" w:rsidP="008A291F">
            <w:pPr>
              <w:rPr>
                <w:rFonts w:eastAsia="Calibri"/>
                <w:sz w:val="24"/>
                <w:lang w:eastAsia="en-US"/>
              </w:rPr>
            </w:pPr>
            <w:r w:rsidRPr="008A291F">
              <w:rPr>
                <w:rFonts w:eastAsia="Calibri"/>
                <w:sz w:val="24"/>
                <w:lang w:eastAsia="en-US"/>
              </w:rPr>
              <w:lastRenderedPageBreak/>
              <w:t>398058, г. Липецк, 15 микрорайон, 2/2</w:t>
            </w:r>
          </w:p>
        </w:tc>
        <w:tc>
          <w:tcPr>
            <w:tcW w:w="1428" w:type="dxa"/>
            <w:gridSpan w:val="2"/>
            <w:tcBorders>
              <w:top w:val="single" w:sz="4" w:space="0" w:color="auto"/>
              <w:left w:val="nil"/>
              <w:bottom w:val="single" w:sz="4" w:space="0" w:color="auto"/>
              <w:right w:val="single" w:sz="4" w:space="0" w:color="auto"/>
            </w:tcBorders>
          </w:tcPr>
          <w:p w14:paraId="68BAF575" w14:textId="77777777" w:rsidR="008A291F" w:rsidRPr="008A291F" w:rsidRDefault="008A291F" w:rsidP="008A291F">
            <w:pPr>
              <w:jc w:val="center"/>
              <w:rPr>
                <w:rFonts w:eastAsia="Calibri"/>
                <w:sz w:val="24"/>
                <w:lang w:eastAsia="en-US"/>
              </w:rPr>
            </w:pPr>
            <w:r w:rsidRPr="008A291F">
              <w:rPr>
                <w:rFonts w:eastAsia="Calibri"/>
                <w:sz w:val="24"/>
                <w:lang w:eastAsia="en-US"/>
              </w:rPr>
              <w:t>247</w:t>
            </w:r>
          </w:p>
        </w:tc>
        <w:tc>
          <w:tcPr>
            <w:tcW w:w="1791" w:type="dxa"/>
            <w:tcBorders>
              <w:top w:val="single" w:sz="4" w:space="0" w:color="auto"/>
              <w:left w:val="nil"/>
              <w:bottom w:val="single" w:sz="4" w:space="0" w:color="auto"/>
              <w:right w:val="single" w:sz="4" w:space="0" w:color="auto"/>
            </w:tcBorders>
          </w:tcPr>
          <w:p w14:paraId="67677AA5" w14:textId="77777777" w:rsidR="008A291F" w:rsidRPr="008A291F" w:rsidRDefault="008A291F" w:rsidP="008A291F">
            <w:pPr>
              <w:jc w:val="center"/>
              <w:rPr>
                <w:rFonts w:eastAsia="Calibri"/>
                <w:sz w:val="24"/>
                <w:lang w:eastAsia="en-US"/>
              </w:rPr>
            </w:pPr>
            <w:r w:rsidRPr="008A291F">
              <w:rPr>
                <w:rFonts w:eastAsia="Calibri"/>
                <w:sz w:val="24"/>
                <w:lang w:eastAsia="en-US"/>
              </w:rPr>
              <w:t>245</w:t>
            </w:r>
          </w:p>
        </w:tc>
      </w:tr>
      <w:tr w:rsidR="008A291F" w:rsidRPr="008A291F" w14:paraId="0890ABE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AE000DB" w14:textId="4CC92B78" w:rsidR="008A291F" w:rsidRPr="008A291F" w:rsidRDefault="008A291F" w:rsidP="001376E4">
            <w:pPr>
              <w:jc w:val="center"/>
              <w:rPr>
                <w:rFonts w:eastAsia="Calibri"/>
                <w:sz w:val="24"/>
                <w:lang w:eastAsia="en-US"/>
              </w:rPr>
            </w:pPr>
            <w:r>
              <w:rPr>
                <w:rFonts w:eastAsia="Calibri"/>
                <w:sz w:val="24"/>
                <w:lang w:eastAsia="en-US"/>
              </w:rPr>
              <w:t>47.</w:t>
            </w:r>
          </w:p>
        </w:tc>
        <w:tc>
          <w:tcPr>
            <w:tcW w:w="2552" w:type="dxa"/>
            <w:tcBorders>
              <w:top w:val="single" w:sz="4" w:space="0" w:color="auto"/>
              <w:left w:val="single" w:sz="4" w:space="0" w:color="auto"/>
              <w:bottom w:val="single" w:sz="4" w:space="0" w:color="auto"/>
              <w:right w:val="single" w:sz="4" w:space="0" w:color="auto"/>
            </w:tcBorders>
          </w:tcPr>
          <w:p w14:paraId="288C28F7" w14:textId="2C246268"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105</w:t>
            </w:r>
          </w:p>
        </w:tc>
        <w:tc>
          <w:tcPr>
            <w:tcW w:w="3832" w:type="dxa"/>
            <w:tcBorders>
              <w:top w:val="single" w:sz="4" w:space="0" w:color="auto"/>
              <w:left w:val="nil"/>
              <w:bottom w:val="single" w:sz="4" w:space="0" w:color="auto"/>
              <w:right w:val="single" w:sz="4" w:space="0" w:color="auto"/>
            </w:tcBorders>
          </w:tcPr>
          <w:p w14:paraId="240C5B62" w14:textId="77777777" w:rsidR="008A291F" w:rsidRPr="008A291F" w:rsidRDefault="008A291F" w:rsidP="008A291F">
            <w:pPr>
              <w:rPr>
                <w:rFonts w:eastAsia="Calibri"/>
                <w:sz w:val="24"/>
                <w:lang w:eastAsia="en-US"/>
              </w:rPr>
            </w:pPr>
            <w:r w:rsidRPr="008A291F">
              <w:rPr>
                <w:rFonts w:eastAsia="Calibri"/>
                <w:sz w:val="24"/>
                <w:lang w:eastAsia="en-US"/>
              </w:rPr>
              <w:t>398035, г. Липецк, ул. Звездная, 5</w:t>
            </w:r>
          </w:p>
        </w:tc>
        <w:tc>
          <w:tcPr>
            <w:tcW w:w="1428" w:type="dxa"/>
            <w:gridSpan w:val="2"/>
            <w:tcBorders>
              <w:top w:val="single" w:sz="4" w:space="0" w:color="auto"/>
              <w:left w:val="nil"/>
              <w:bottom w:val="single" w:sz="4" w:space="0" w:color="auto"/>
              <w:right w:val="single" w:sz="4" w:space="0" w:color="auto"/>
            </w:tcBorders>
          </w:tcPr>
          <w:p w14:paraId="091A754E"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nil"/>
              <w:bottom w:val="single" w:sz="4" w:space="0" w:color="auto"/>
              <w:right w:val="single" w:sz="4" w:space="0" w:color="auto"/>
            </w:tcBorders>
          </w:tcPr>
          <w:p w14:paraId="5712D560" w14:textId="77777777" w:rsidR="008A291F" w:rsidRPr="008A291F" w:rsidRDefault="008A291F" w:rsidP="008A291F">
            <w:pPr>
              <w:jc w:val="center"/>
              <w:rPr>
                <w:rFonts w:eastAsia="Calibri"/>
                <w:sz w:val="24"/>
                <w:lang w:eastAsia="en-US"/>
              </w:rPr>
            </w:pPr>
            <w:r w:rsidRPr="008A291F">
              <w:rPr>
                <w:rFonts w:eastAsia="Calibri"/>
                <w:sz w:val="24"/>
                <w:lang w:eastAsia="en-US"/>
              </w:rPr>
              <w:t>176</w:t>
            </w:r>
          </w:p>
        </w:tc>
      </w:tr>
      <w:tr w:rsidR="008A291F" w:rsidRPr="008A291F" w14:paraId="12C5462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9491882" w14:textId="170EA9D8" w:rsidR="008A291F" w:rsidRPr="008A291F" w:rsidRDefault="008A291F" w:rsidP="001376E4">
            <w:pPr>
              <w:jc w:val="center"/>
              <w:rPr>
                <w:rFonts w:eastAsia="Calibri"/>
                <w:sz w:val="24"/>
                <w:lang w:eastAsia="en-US"/>
              </w:rPr>
            </w:pPr>
            <w:r>
              <w:rPr>
                <w:rFonts w:eastAsia="Calibri"/>
                <w:sz w:val="24"/>
                <w:lang w:eastAsia="en-US"/>
              </w:rPr>
              <w:t>48.</w:t>
            </w:r>
          </w:p>
        </w:tc>
        <w:tc>
          <w:tcPr>
            <w:tcW w:w="2552" w:type="dxa"/>
            <w:tcBorders>
              <w:top w:val="single" w:sz="4" w:space="0" w:color="auto"/>
              <w:left w:val="single" w:sz="4" w:space="0" w:color="auto"/>
              <w:bottom w:val="single" w:sz="4" w:space="0" w:color="auto"/>
              <w:right w:val="single" w:sz="4" w:space="0" w:color="auto"/>
            </w:tcBorders>
          </w:tcPr>
          <w:p w14:paraId="311E8EB6" w14:textId="4E8D9990" w:rsidR="008A291F" w:rsidRPr="008A291F" w:rsidRDefault="008A291F" w:rsidP="008A291F">
            <w:pPr>
              <w:rPr>
                <w:rFonts w:eastAsia="Calibri"/>
                <w:sz w:val="24"/>
                <w:lang w:eastAsia="en-US"/>
              </w:rPr>
            </w:pPr>
            <w:r w:rsidRPr="008A291F">
              <w:rPr>
                <w:rFonts w:eastAsia="Calibri"/>
                <w:sz w:val="24"/>
                <w:lang w:eastAsia="en-US"/>
              </w:rPr>
              <w:t xml:space="preserve">Муниципальное бюджетное дошкольное учреждение </w:t>
            </w:r>
            <w:r w:rsidRPr="008A291F">
              <w:rPr>
                <w:rFonts w:eastAsia="Calibri"/>
                <w:sz w:val="24"/>
                <w:lang w:eastAsia="en-US"/>
              </w:rPr>
              <w:br/>
              <w:t>№ 107</w:t>
            </w:r>
          </w:p>
        </w:tc>
        <w:tc>
          <w:tcPr>
            <w:tcW w:w="3832" w:type="dxa"/>
            <w:tcBorders>
              <w:top w:val="single" w:sz="4" w:space="0" w:color="auto"/>
              <w:left w:val="nil"/>
              <w:bottom w:val="single" w:sz="4" w:space="0" w:color="auto"/>
              <w:right w:val="single" w:sz="4" w:space="0" w:color="auto"/>
            </w:tcBorders>
          </w:tcPr>
          <w:p w14:paraId="7C55A9E4" w14:textId="77777777" w:rsidR="008A291F" w:rsidRPr="008A291F" w:rsidRDefault="008A291F" w:rsidP="008A291F">
            <w:pPr>
              <w:rPr>
                <w:rFonts w:eastAsia="Calibri"/>
                <w:sz w:val="24"/>
                <w:lang w:eastAsia="en-US"/>
              </w:rPr>
            </w:pPr>
            <w:r w:rsidRPr="008A291F">
              <w:rPr>
                <w:rFonts w:eastAsia="Calibri"/>
                <w:sz w:val="24"/>
                <w:lang w:eastAsia="en-US"/>
              </w:rPr>
              <w:t>398001, г. Липецк, ул. 8 марта, 20/3</w:t>
            </w:r>
          </w:p>
          <w:p w14:paraId="7D637E7E" w14:textId="77777777" w:rsidR="008A291F" w:rsidRPr="008A291F" w:rsidRDefault="008A291F" w:rsidP="008A291F">
            <w:pPr>
              <w:rPr>
                <w:rFonts w:eastAsia="Calibri"/>
                <w:sz w:val="24"/>
                <w:lang w:eastAsia="en-US"/>
              </w:rPr>
            </w:pPr>
            <w:r w:rsidRPr="008A291F">
              <w:rPr>
                <w:rFonts w:eastAsia="Calibri"/>
                <w:sz w:val="24"/>
                <w:lang w:eastAsia="en-US"/>
              </w:rPr>
              <w:t>398001, г. Липецк, ул. Толстого, 46 а</w:t>
            </w:r>
          </w:p>
        </w:tc>
        <w:tc>
          <w:tcPr>
            <w:tcW w:w="1428" w:type="dxa"/>
            <w:gridSpan w:val="2"/>
            <w:tcBorders>
              <w:top w:val="single" w:sz="4" w:space="0" w:color="auto"/>
              <w:left w:val="nil"/>
              <w:bottom w:val="single" w:sz="4" w:space="0" w:color="auto"/>
              <w:right w:val="single" w:sz="4" w:space="0" w:color="auto"/>
            </w:tcBorders>
          </w:tcPr>
          <w:p w14:paraId="6CF8B2EA" w14:textId="77777777" w:rsidR="008A291F" w:rsidRPr="008A291F" w:rsidRDefault="008A291F" w:rsidP="008A291F">
            <w:pPr>
              <w:jc w:val="center"/>
              <w:rPr>
                <w:rFonts w:eastAsia="Calibri"/>
                <w:sz w:val="24"/>
                <w:lang w:eastAsia="en-US"/>
              </w:rPr>
            </w:pPr>
            <w:r w:rsidRPr="008A291F">
              <w:rPr>
                <w:rFonts w:eastAsia="Calibri"/>
                <w:sz w:val="24"/>
                <w:lang w:eastAsia="en-US"/>
              </w:rPr>
              <w:t>348</w:t>
            </w:r>
          </w:p>
        </w:tc>
        <w:tc>
          <w:tcPr>
            <w:tcW w:w="1791" w:type="dxa"/>
            <w:tcBorders>
              <w:top w:val="single" w:sz="4" w:space="0" w:color="auto"/>
              <w:left w:val="nil"/>
              <w:bottom w:val="single" w:sz="4" w:space="0" w:color="auto"/>
              <w:right w:val="single" w:sz="4" w:space="0" w:color="auto"/>
            </w:tcBorders>
          </w:tcPr>
          <w:p w14:paraId="1BF4A0B0" w14:textId="77777777" w:rsidR="008A291F" w:rsidRPr="008A291F" w:rsidRDefault="008A291F" w:rsidP="008A291F">
            <w:pPr>
              <w:jc w:val="center"/>
              <w:rPr>
                <w:rFonts w:eastAsia="Calibri"/>
                <w:sz w:val="24"/>
                <w:lang w:eastAsia="en-US"/>
              </w:rPr>
            </w:pPr>
            <w:r w:rsidRPr="008A291F">
              <w:rPr>
                <w:rFonts w:eastAsia="Calibri"/>
                <w:sz w:val="24"/>
                <w:lang w:eastAsia="en-US"/>
              </w:rPr>
              <w:t>345</w:t>
            </w:r>
          </w:p>
        </w:tc>
      </w:tr>
      <w:tr w:rsidR="008A291F" w:rsidRPr="008A291F" w14:paraId="1F97BCC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8F8B456" w14:textId="5780A1CC" w:rsidR="008A291F" w:rsidRPr="008A291F" w:rsidRDefault="008A291F" w:rsidP="001376E4">
            <w:pPr>
              <w:jc w:val="center"/>
              <w:rPr>
                <w:rFonts w:eastAsia="Calibri"/>
                <w:sz w:val="24"/>
                <w:lang w:eastAsia="en-US"/>
              </w:rPr>
            </w:pPr>
            <w:r>
              <w:rPr>
                <w:rFonts w:eastAsia="Calibri"/>
                <w:sz w:val="24"/>
                <w:lang w:eastAsia="en-US"/>
              </w:rPr>
              <w:t>49.</w:t>
            </w:r>
          </w:p>
        </w:tc>
        <w:tc>
          <w:tcPr>
            <w:tcW w:w="2552" w:type="dxa"/>
            <w:tcBorders>
              <w:top w:val="single" w:sz="4" w:space="0" w:color="auto"/>
              <w:left w:val="single" w:sz="4" w:space="0" w:color="auto"/>
              <w:bottom w:val="single" w:sz="4" w:space="0" w:color="auto"/>
              <w:right w:val="single" w:sz="4" w:space="0" w:color="auto"/>
            </w:tcBorders>
          </w:tcPr>
          <w:p w14:paraId="3520DAD9" w14:textId="743DFBFB"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110</w:t>
            </w:r>
          </w:p>
        </w:tc>
        <w:tc>
          <w:tcPr>
            <w:tcW w:w="3832" w:type="dxa"/>
            <w:tcBorders>
              <w:top w:val="single" w:sz="4" w:space="0" w:color="auto"/>
              <w:left w:val="nil"/>
              <w:bottom w:val="single" w:sz="4" w:space="0" w:color="auto"/>
              <w:right w:val="single" w:sz="4" w:space="0" w:color="auto"/>
            </w:tcBorders>
          </w:tcPr>
          <w:p w14:paraId="487895C4" w14:textId="77777777" w:rsidR="008A291F" w:rsidRPr="008A291F" w:rsidRDefault="008A291F" w:rsidP="008A291F">
            <w:pPr>
              <w:rPr>
                <w:rFonts w:eastAsia="Calibri"/>
                <w:sz w:val="24"/>
                <w:lang w:eastAsia="en-US"/>
              </w:rPr>
            </w:pPr>
            <w:r w:rsidRPr="008A291F">
              <w:rPr>
                <w:rFonts w:eastAsia="Calibri"/>
                <w:sz w:val="24"/>
                <w:lang w:eastAsia="en-US"/>
              </w:rPr>
              <w:t>398902, г. Липецк, пер. Рудный, 9 а</w:t>
            </w:r>
          </w:p>
        </w:tc>
        <w:tc>
          <w:tcPr>
            <w:tcW w:w="1428" w:type="dxa"/>
            <w:gridSpan w:val="2"/>
            <w:tcBorders>
              <w:top w:val="single" w:sz="4" w:space="0" w:color="auto"/>
              <w:left w:val="nil"/>
              <w:bottom w:val="single" w:sz="4" w:space="0" w:color="auto"/>
              <w:right w:val="single" w:sz="4" w:space="0" w:color="auto"/>
            </w:tcBorders>
          </w:tcPr>
          <w:p w14:paraId="55165F5C" w14:textId="77777777" w:rsidR="008A291F" w:rsidRPr="008A291F" w:rsidRDefault="008A291F" w:rsidP="008A291F">
            <w:pPr>
              <w:jc w:val="center"/>
              <w:rPr>
                <w:rFonts w:eastAsia="Calibri"/>
                <w:sz w:val="24"/>
                <w:lang w:eastAsia="en-US"/>
              </w:rPr>
            </w:pPr>
            <w:r w:rsidRPr="008A291F">
              <w:rPr>
                <w:rFonts w:eastAsia="Calibri"/>
                <w:sz w:val="24"/>
                <w:lang w:eastAsia="en-US"/>
              </w:rPr>
              <w:t>230</w:t>
            </w:r>
          </w:p>
        </w:tc>
        <w:tc>
          <w:tcPr>
            <w:tcW w:w="1791" w:type="dxa"/>
            <w:tcBorders>
              <w:top w:val="single" w:sz="4" w:space="0" w:color="auto"/>
              <w:left w:val="nil"/>
              <w:bottom w:val="single" w:sz="4" w:space="0" w:color="auto"/>
              <w:right w:val="single" w:sz="4" w:space="0" w:color="auto"/>
            </w:tcBorders>
          </w:tcPr>
          <w:p w14:paraId="5655407C" w14:textId="77777777" w:rsidR="008A291F" w:rsidRPr="008A291F" w:rsidRDefault="008A291F" w:rsidP="008A291F">
            <w:pPr>
              <w:jc w:val="center"/>
              <w:rPr>
                <w:rFonts w:eastAsia="Calibri"/>
                <w:sz w:val="24"/>
                <w:lang w:eastAsia="en-US"/>
              </w:rPr>
            </w:pPr>
            <w:r w:rsidRPr="008A291F">
              <w:rPr>
                <w:rFonts w:eastAsia="Calibri"/>
                <w:sz w:val="24"/>
                <w:lang w:eastAsia="en-US"/>
              </w:rPr>
              <w:t>285</w:t>
            </w:r>
          </w:p>
        </w:tc>
      </w:tr>
      <w:tr w:rsidR="008A291F" w:rsidRPr="008A291F" w14:paraId="5467EAD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36AA1672" w14:textId="74BF503B" w:rsidR="008A291F" w:rsidRPr="008A291F" w:rsidRDefault="008A291F" w:rsidP="001376E4">
            <w:pPr>
              <w:ind w:right="-108"/>
              <w:jc w:val="center"/>
              <w:rPr>
                <w:rFonts w:eastAsia="Calibri"/>
                <w:sz w:val="24"/>
                <w:lang w:eastAsia="en-US"/>
              </w:rPr>
            </w:pPr>
            <w:r>
              <w:rPr>
                <w:rFonts w:eastAsia="Calibri"/>
                <w:sz w:val="24"/>
                <w:lang w:eastAsia="en-US"/>
              </w:rPr>
              <w:t>50.</w:t>
            </w:r>
          </w:p>
        </w:tc>
        <w:tc>
          <w:tcPr>
            <w:tcW w:w="2552" w:type="dxa"/>
            <w:tcBorders>
              <w:top w:val="single" w:sz="4" w:space="0" w:color="auto"/>
              <w:left w:val="single" w:sz="4" w:space="0" w:color="auto"/>
              <w:bottom w:val="single" w:sz="4" w:space="0" w:color="auto"/>
              <w:right w:val="single" w:sz="4" w:space="0" w:color="auto"/>
            </w:tcBorders>
          </w:tcPr>
          <w:p w14:paraId="1B30D437" w14:textId="482B0D4D" w:rsidR="008A291F" w:rsidRPr="008A291F" w:rsidRDefault="008A291F" w:rsidP="008A291F">
            <w:pPr>
              <w:ind w:right="-108"/>
              <w:rPr>
                <w:rFonts w:eastAsia="Calibri"/>
                <w:sz w:val="24"/>
                <w:lang w:eastAsia="en-US"/>
              </w:rPr>
            </w:pPr>
            <w:r w:rsidRPr="008A291F">
              <w:rPr>
                <w:rFonts w:eastAsia="Calibri"/>
                <w:sz w:val="24"/>
                <w:lang w:eastAsia="en-US"/>
              </w:rPr>
              <w:t>Муниципальное дошкольное образовательное учреждение № 112</w:t>
            </w:r>
          </w:p>
        </w:tc>
        <w:tc>
          <w:tcPr>
            <w:tcW w:w="3832" w:type="dxa"/>
            <w:tcBorders>
              <w:top w:val="single" w:sz="4" w:space="0" w:color="auto"/>
              <w:left w:val="nil"/>
              <w:bottom w:val="single" w:sz="4" w:space="0" w:color="auto"/>
              <w:right w:val="single" w:sz="4" w:space="0" w:color="auto"/>
            </w:tcBorders>
          </w:tcPr>
          <w:p w14:paraId="3B49F9E1" w14:textId="77777777" w:rsidR="008A291F" w:rsidRPr="008A291F" w:rsidRDefault="008A291F" w:rsidP="008A291F">
            <w:pPr>
              <w:rPr>
                <w:rFonts w:eastAsia="Calibri"/>
                <w:sz w:val="24"/>
                <w:lang w:eastAsia="en-US"/>
              </w:rPr>
            </w:pPr>
            <w:r w:rsidRPr="008A291F">
              <w:rPr>
                <w:rFonts w:eastAsia="Calibri"/>
                <w:sz w:val="24"/>
                <w:lang w:eastAsia="en-US"/>
              </w:rPr>
              <w:t xml:space="preserve">398008, г. Липецк, ул. </w:t>
            </w:r>
            <w:proofErr w:type="spellStart"/>
            <w:r w:rsidRPr="008A291F">
              <w:rPr>
                <w:rFonts w:eastAsia="Calibri"/>
                <w:sz w:val="24"/>
                <w:lang w:eastAsia="en-US"/>
              </w:rPr>
              <w:t>Энергостроителей</w:t>
            </w:r>
            <w:proofErr w:type="spellEnd"/>
            <w:r w:rsidRPr="008A291F">
              <w:rPr>
                <w:rFonts w:eastAsia="Calibri"/>
                <w:sz w:val="24"/>
                <w:lang w:eastAsia="en-US"/>
              </w:rPr>
              <w:t>, 8</w:t>
            </w:r>
          </w:p>
        </w:tc>
        <w:tc>
          <w:tcPr>
            <w:tcW w:w="1428" w:type="dxa"/>
            <w:gridSpan w:val="2"/>
            <w:tcBorders>
              <w:top w:val="single" w:sz="4" w:space="0" w:color="auto"/>
              <w:left w:val="nil"/>
              <w:bottom w:val="single" w:sz="4" w:space="0" w:color="auto"/>
              <w:right w:val="single" w:sz="4" w:space="0" w:color="auto"/>
            </w:tcBorders>
          </w:tcPr>
          <w:p w14:paraId="2003F38C" w14:textId="77777777" w:rsidR="008A291F" w:rsidRPr="008A291F" w:rsidRDefault="008A291F" w:rsidP="008A291F">
            <w:pPr>
              <w:jc w:val="center"/>
              <w:rPr>
                <w:rFonts w:eastAsia="Calibri"/>
                <w:sz w:val="24"/>
                <w:lang w:eastAsia="en-US"/>
              </w:rPr>
            </w:pPr>
            <w:r w:rsidRPr="008A291F">
              <w:rPr>
                <w:rFonts w:eastAsia="Calibri"/>
                <w:sz w:val="24"/>
                <w:lang w:eastAsia="en-US"/>
              </w:rPr>
              <w:t>259</w:t>
            </w:r>
          </w:p>
        </w:tc>
        <w:tc>
          <w:tcPr>
            <w:tcW w:w="1791" w:type="dxa"/>
            <w:tcBorders>
              <w:top w:val="single" w:sz="4" w:space="0" w:color="auto"/>
              <w:left w:val="nil"/>
              <w:bottom w:val="single" w:sz="4" w:space="0" w:color="auto"/>
              <w:right w:val="single" w:sz="4" w:space="0" w:color="auto"/>
            </w:tcBorders>
          </w:tcPr>
          <w:p w14:paraId="52A30E49" w14:textId="77777777" w:rsidR="008A291F" w:rsidRPr="008A291F" w:rsidRDefault="008A291F" w:rsidP="008A291F">
            <w:pPr>
              <w:jc w:val="center"/>
              <w:rPr>
                <w:rFonts w:eastAsia="Calibri"/>
                <w:sz w:val="24"/>
                <w:lang w:eastAsia="en-US"/>
              </w:rPr>
            </w:pPr>
            <w:r w:rsidRPr="008A291F">
              <w:rPr>
                <w:rFonts w:eastAsia="Calibri"/>
                <w:sz w:val="24"/>
                <w:lang w:eastAsia="en-US"/>
              </w:rPr>
              <w:t>305</w:t>
            </w:r>
          </w:p>
        </w:tc>
      </w:tr>
      <w:tr w:rsidR="008A291F" w:rsidRPr="008A291F" w14:paraId="7F67C6D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A79937B" w14:textId="64FCD90B" w:rsidR="008A291F" w:rsidRPr="008A291F" w:rsidRDefault="008A291F" w:rsidP="001376E4">
            <w:pPr>
              <w:jc w:val="center"/>
              <w:rPr>
                <w:rFonts w:eastAsia="Calibri"/>
                <w:sz w:val="24"/>
                <w:lang w:eastAsia="en-US"/>
              </w:rPr>
            </w:pPr>
            <w:r>
              <w:rPr>
                <w:rFonts w:eastAsia="Calibri"/>
                <w:sz w:val="24"/>
                <w:lang w:eastAsia="en-US"/>
              </w:rPr>
              <w:t>51.</w:t>
            </w:r>
          </w:p>
        </w:tc>
        <w:tc>
          <w:tcPr>
            <w:tcW w:w="2552" w:type="dxa"/>
            <w:tcBorders>
              <w:top w:val="single" w:sz="4" w:space="0" w:color="auto"/>
              <w:left w:val="single" w:sz="4" w:space="0" w:color="auto"/>
              <w:bottom w:val="single" w:sz="4" w:space="0" w:color="auto"/>
              <w:right w:val="single" w:sz="4" w:space="0" w:color="auto"/>
            </w:tcBorders>
          </w:tcPr>
          <w:p w14:paraId="31A968FD" w14:textId="362BD43A"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113</w:t>
            </w:r>
          </w:p>
        </w:tc>
        <w:tc>
          <w:tcPr>
            <w:tcW w:w="3832" w:type="dxa"/>
            <w:tcBorders>
              <w:top w:val="single" w:sz="4" w:space="0" w:color="auto"/>
              <w:left w:val="nil"/>
              <w:bottom w:val="single" w:sz="4" w:space="0" w:color="auto"/>
              <w:right w:val="single" w:sz="4" w:space="0" w:color="auto"/>
            </w:tcBorders>
          </w:tcPr>
          <w:p w14:paraId="4B2D89CD" w14:textId="77777777" w:rsidR="008A291F" w:rsidRPr="008A291F" w:rsidRDefault="008A291F" w:rsidP="008A291F">
            <w:pPr>
              <w:rPr>
                <w:rFonts w:eastAsia="Calibri"/>
                <w:sz w:val="24"/>
                <w:lang w:eastAsia="en-US"/>
              </w:rPr>
            </w:pPr>
            <w:r w:rsidRPr="008A291F">
              <w:rPr>
                <w:rFonts w:eastAsia="Calibri"/>
                <w:sz w:val="24"/>
                <w:lang w:eastAsia="en-US"/>
              </w:rPr>
              <w:t xml:space="preserve">398059, г. Липецк, ул. </w:t>
            </w:r>
            <w:proofErr w:type="spellStart"/>
            <w:r w:rsidRPr="008A291F">
              <w:rPr>
                <w:rFonts w:eastAsia="Calibri"/>
                <w:sz w:val="24"/>
                <w:lang w:eastAsia="en-US"/>
              </w:rPr>
              <w:t>Неделина</w:t>
            </w:r>
            <w:proofErr w:type="spellEnd"/>
            <w:r w:rsidRPr="008A291F">
              <w:rPr>
                <w:rFonts w:eastAsia="Calibri"/>
                <w:sz w:val="24"/>
                <w:lang w:eastAsia="en-US"/>
              </w:rPr>
              <w:t>, 47</w:t>
            </w:r>
          </w:p>
          <w:p w14:paraId="2D0C59C9" w14:textId="77777777" w:rsidR="008A291F" w:rsidRPr="008A291F" w:rsidRDefault="008A291F" w:rsidP="008A291F">
            <w:pPr>
              <w:rPr>
                <w:rFonts w:eastAsia="Calibri"/>
                <w:sz w:val="24"/>
                <w:lang w:eastAsia="en-US"/>
              </w:rPr>
            </w:pPr>
            <w:r w:rsidRPr="008A291F">
              <w:rPr>
                <w:rFonts w:eastAsia="Calibri"/>
                <w:sz w:val="24"/>
                <w:lang w:eastAsia="en-US"/>
              </w:rPr>
              <w:t xml:space="preserve">398059, г. Липецк, ул. </w:t>
            </w:r>
            <w:proofErr w:type="spellStart"/>
            <w:r w:rsidRPr="008A291F">
              <w:rPr>
                <w:rFonts w:eastAsia="Calibri"/>
                <w:sz w:val="24"/>
                <w:lang w:eastAsia="en-US"/>
              </w:rPr>
              <w:t>Неделина</w:t>
            </w:r>
            <w:proofErr w:type="spellEnd"/>
            <w:r w:rsidRPr="008A291F">
              <w:rPr>
                <w:rFonts w:eastAsia="Calibri"/>
                <w:sz w:val="24"/>
                <w:lang w:eastAsia="en-US"/>
              </w:rPr>
              <w:t>, 33</w:t>
            </w:r>
          </w:p>
        </w:tc>
        <w:tc>
          <w:tcPr>
            <w:tcW w:w="1428" w:type="dxa"/>
            <w:gridSpan w:val="2"/>
            <w:tcBorders>
              <w:top w:val="single" w:sz="4" w:space="0" w:color="auto"/>
              <w:left w:val="nil"/>
              <w:bottom w:val="single" w:sz="4" w:space="0" w:color="auto"/>
              <w:right w:val="single" w:sz="4" w:space="0" w:color="auto"/>
            </w:tcBorders>
          </w:tcPr>
          <w:p w14:paraId="4DDD4577" w14:textId="77777777" w:rsidR="008A291F" w:rsidRPr="008A291F" w:rsidRDefault="008A291F" w:rsidP="008A291F">
            <w:pPr>
              <w:jc w:val="center"/>
              <w:rPr>
                <w:rFonts w:eastAsia="Calibri"/>
                <w:sz w:val="24"/>
                <w:lang w:eastAsia="en-US"/>
              </w:rPr>
            </w:pPr>
            <w:r w:rsidRPr="008A291F">
              <w:rPr>
                <w:rFonts w:eastAsia="Calibri"/>
                <w:sz w:val="24"/>
                <w:lang w:eastAsia="en-US"/>
              </w:rPr>
              <w:t>420</w:t>
            </w:r>
          </w:p>
        </w:tc>
        <w:tc>
          <w:tcPr>
            <w:tcW w:w="1791" w:type="dxa"/>
            <w:tcBorders>
              <w:top w:val="single" w:sz="4" w:space="0" w:color="auto"/>
              <w:left w:val="nil"/>
              <w:bottom w:val="single" w:sz="4" w:space="0" w:color="auto"/>
              <w:right w:val="single" w:sz="4" w:space="0" w:color="auto"/>
            </w:tcBorders>
          </w:tcPr>
          <w:p w14:paraId="3CBED114" w14:textId="77777777" w:rsidR="008A291F" w:rsidRPr="008A291F" w:rsidRDefault="008A291F" w:rsidP="008A291F">
            <w:pPr>
              <w:jc w:val="center"/>
              <w:rPr>
                <w:rFonts w:eastAsia="Calibri"/>
                <w:sz w:val="24"/>
                <w:lang w:eastAsia="en-US"/>
              </w:rPr>
            </w:pPr>
            <w:r w:rsidRPr="008A291F">
              <w:rPr>
                <w:rFonts w:eastAsia="Calibri"/>
                <w:sz w:val="24"/>
                <w:lang w:eastAsia="en-US"/>
              </w:rPr>
              <w:t>430</w:t>
            </w:r>
          </w:p>
        </w:tc>
      </w:tr>
      <w:tr w:rsidR="008A291F" w:rsidRPr="008A291F" w14:paraId="5B42CD1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1660226" w14:textId="3A3098E0" w:rsidR="008A291F" w:rsidRPr="008A291F" w:rsidRDefault="008A291F" w:rsidP="001376E4">
            <w:pPr>
              <w:jc w:val="center"/>
              <w:rPr>
                <w:rFonts w:eastAsia="Calibri"/>
                <w:sz w:val="24"/>
                <w:lang w:eastAsia="en-US"/>
              </w:rPr>
            </w:pPr>
            <w:r>
              <w:rPr>
                <w:rFonts w:eastAsia="Calibri"/>
                <w:sz w:val="24"/>
                <w:lang w:eastAsia="en-US"/>
              </w:rPr>
              <w:t>52.</w:t>
            </w:r>
          </w:p>
        </w:tc>
        <w:tc>
          <w:tcPr>
            <w:tcW w:w="2552" w:type="dxa"/>
            <w:tcBorders>
              <w:top w:val="single" w:sz="4" w:space="0" w:color="auto"/>
              <w:left w:val="single" w:sz="4" w:space="0" w:color="auto"/>
              <w:bottom w:val="single" w:sz="4" w:space="0" w:color="auto"/>
              <w:right w:val="single" w:sz="4" w:space="0" w:color="auto"/>
            </w:tcBorders>
          </w:tcPr>
          <w:p w14:paraId="4B448A30" w14:textId="351BAA6E"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114</w:t>
            </w:r>
          </w:p>
        </w:tc>
        <w:tc>
          <w:tcPr>
            <w:tcW w:w="3832" w:type="dxa"/>
            <w:tcBorders>
              <w:top w:val="single" w:sz="4" w:space="0" w:color="auto"/>
              <w:left w:val="single" w:sz="4" w:space="0" w:color="auto"/>
              <w:bottom w:val="single" w:sz="4" w:space="0" w:color="auto"/>
              <w:right w:val="single" w:sz="4" w:space="0" w:color="auto"/>
            </w:tcBorders>
          </w:tcPr>
          <w:p w14:paraId="1F7629FB" w14:textId="77777777" w:rsidR="008A291F" w:rsidRPr="008A291F" w:rsidRDefault="008A291F" w:rsidP="008A291F">
            <w:pPr>
              <w:rPr>
                <w:rFonts w:eastAsia="Calibri"/>
                <w:sz w:val="24"/>
                <w:lang w:eastAsia="en-US"/>
              </w:rPr>
            </w:pPr>
            <w:r w:rsidRPr="008A291F">
              <w:rPr>
                <w:rFonts w:eastAsia="Calibri"/>
                <w:sz w:val="24"/>
                <w:lang w:eastAsia="en-US"/>
              </w:rPr>
              <w:t>398001, г. Липецк, ул. 8 Марта, 24/3</w:t>
            </w:r>
          </w:p>
        </w:tc>
        <w:tc>
          <w:tcPr>
            <w:tcW w:w="1428" w:type="dxa"/>
            <w:gridSpan w:val="2"/>
            <w:tcBorders>
              <w:top w:val="single" w:sz="4" w:space="0" w:color="auto"/>
              <w:left w:val="single" w:sz="4" w:space="0" w:color="auto"/>
              <w:bottom w:val="single" w:sz="4" w:space="0" w:color="auto"/>
              <w:right w:val="single" w:sz="4" w:space="0" w:color="auto"/>
            </w:tcBorders>
          </w:tcPr>
          <w:p w14:paraId="13355429"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single" w:sz="4" w:space="0" w:color="auto"/>
              <w:right w:val="single" w:sz="4" w:space="0" w:color="auto"/>
            </w:tcBorders>
          </w:tcPr>
          <w:p w14:paraId="7FEA516D" w14:textId="77777777" w:rsidR="008A291F" w:rsidRPr="008A291F" w:rsidRDefault="008A291F" w:rsidP="008A291F">
            <w:pPr>
              <w:jc w:val="center"/>
              <w:rPr>
                <w:rFonts w:eastAsia="Calibri"/>
                <w:sz w:val="24"/>
                <w:lang w:eastAsia="en-US"/>
              </w:rPr>
            </w:pPr>
            <w:r w:rsidRPr="008A291F">
              <w:rPr>
                <w:rFonts w:eastAsia="Calibri"/>
                <w:sz w:val="24"/>
                <w:lang w:eastAsia="en-US"/>
              </w:rPr>
              <w:t>248</w:t>
            </w:r>
          </w:p>
        </w:tc>
      </w:tr>
      <w:tr w:rsidR="008A291F" w:rsidRPr="008A291F" w14:paraId="1448A6F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4050B6F" w14:textId="107744E6" w:rsidR="008A291F" w:rsidRPr="008A291F" w:rsidRDefault="008A291F" w:rsidP="001376E4">
            <w:pPr>
              <w:jc w:val="center"/>
              <w:rPr>
                <w:rFonts w:eastAsia="Calibri"/>
                <w:sz w:val="24"/>
                <w:lang w:eastAsia="en-US"/>
              </w:rPr>
            </w:pPr>
            <w:r>
              <w:rPr>
                <w:rFonts w:eastAsia="Calibri"/>
                <w:sz w:val="24"/>
                <w:lang w:eastAsia="en-US"/>
              </w:rPr>
              <w:t>53.</w:t>
            </w:r>
          </w:p>
        </w:tc>
        <w:tc>
          <w:tcPr>
            <w:tcW w:w="2552" w:type="dxa"/>
            <w:tcBorders>
              <w:top w:val="single" w:sz="4" w:space="0" w:color="auto"/>
              <w:left w:val="single" w:sz="4" w:space="0" w:color="auto"/>
              <w:bottom w:val="single" w:sz="4" w:space="0" w:color="auto"/>
              <w:right w:val="single" w:sz="4" w:space="0" w:color="auto"/>
            </w:tcBorders>
          </w:tcPr>
          <w:p w14:paraId="2CC1D26E" w14:textId="416D2A85"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116</w:t>
            </w:r>
          </w:p>
        </w:tc>
        <w:tc>
          <w:tcPr>
            <w:tcW w:w="3832" w:type="dxa"/>
            <w:tcBorders>
              <w:top w:val="single" w:sz="4" w:space="0" w:color="auto"/>
              <w:left w:val="nil"/>
              <w:bottom w:val="single" w:sz="4" w:space="0" w:color="auto"/>
              <w:right w:val="single" w:sz="4" w:space="0" w:color="auto"/>
            </w:tcBorders>
          </w:tcPr>
          <w:p w14:paraId="22B283DB" w14:textId="77777777" w:rsidR="008A291F" w:rsidRPr="008A291F" w:rsidRDefault="008A291F" w:rsidP="008A291F">
            <w:pPr>
              <w:rPr>
                <w:rFonts w:eastAsia="Calibri"/>
                <w:sz w:val="24"/>
                <w:lang w:eastAsia="en-US"/>
              </w:rPr>
            </w:pPr>
            <w:r w:rsidRPr="008A291F">
              <w:rPr>
                <w:rFonts w:eastAsia="Calibri"/>
                <w:sz w:val="24"/>
                <w:lang w:eastAsia="en-US"/>
              </w:rPr>
              <w:t>398006, г. Липецк, ул. Жуковского, 11 а</w:t>
            </w:r>
          </w:p>
        </w:tc>
        <w:tc>
          <w:tcPr>
            <w:tcW w:w="1428" w:type="dxa"/>
            <w:gridSpan w:val="2"/>
            <w:tcBorders>
              <w:top w:val="single" w:sz="4" w:space="0" w:color="auto"/>
              <w:left w:val="nil"/>
              <w:bottom w:val="single" w:sz="4" w:space="0" w:color="auto"/>
              <w:right w:val="single" w:sz="4" w:space="0" w:color="auto"/>
            </w:tcBorders>
          </w:tcPr>
          <w:p w14:paraId="35791D62" w14:textId="77777777" w:rsidR="008A291F" w:rsidRPr="008A291F" w:rsidRDefault="008A291F" w:rsidP="008A291F">
            <w:pPr>
              <w:jc w:val="center"/>
              <w:rPr>
                <w:rFonts w:eastAsia="Calibri"/>
                <w:sz w:val="24"/>
                <w:lang w:eastAsia="en-US"/>
              </w:rPr>
            </w:pPr>
            <w:r w:rsidRPr="008A291F">
              <w:rPr>
                <w:rFonts w:eastAsia="Calibri"/>
                <w:sz w:val="24"/>
                <w:lang w:eastAsia="en-US"/>
              </w:rPr>
              <w:t>259</w:t>
            </w:r>
          </w:p>
        </w:tc>
        <w:tc>
          <w:tcPr>
            <w:tcW w:w="1791" w:type="dxa"/>
            <w:tcBorders>
              <w:top w:val="single" w:sz="4" w:space="0" w:color="auto"/>
              <w:left w:val="nil"/>
              <w:bottom w:val="single" w:sz="4" w:space="0" w:color="auto"/>
              <w:right w:val="single" w:sz="4" w:space="0" w:color="auto"/>
            </w:tcBorders>
          </w:tcPr>
          <w:p w14:paraId="0269149E" w14:textId="77777777" w:rsidR="008A291F" w:rsidRPr="008A291F" w:rsidRDefault="008A291F" w:rsidP="008A291F">
            <w:pPr>
              <w:jc w:val="center"/>
              <w:rPr>
                <w:rFonts w:eastAsia="Calibri"/>
                <w:sz w:val="24"/>
                <w:lang w:eastAsia="en-US"/>
              </w:rPr>
            </w:pPr>
            <w:r w:rsidRPr="008A291F">
              <w:rPr>
                <w:rFonts w:eastAsia="Calibri"/>
                <w:sz w:val="24"/>
                <w:lang w:eastAsia="en-US"/>
              </w:rPr>
              <w:t>240</w:t>
            </w:r>
          </w:p>
        </w:tc>
      </w:tr>
      <w:tr w:rsidR="008A291F" w:rsidRPr="008A291F" w14:paraId="3E686CC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685E2A2" w14:textId="02163636" w:rsidR="008A291F" w:rsidRPr="008A291F" w:rsidRDefault="008A291F" w:rsidP="001376E4">
            <w:pPr>
              <w:jc w:val="center"/>
              <w:rPr>
                <w:rFonts w:eastAsia="Calibri"/>
                <w:sz w:val="24"/>
                <w:lang w:eastAsia="en-US"/>
              </w:rPr>
            </w:pPr>
            <w:r>
              <w:rPr>
                <w:rFonts w:eastAsia="Calibri"/>
                <w:sz w:val="24"/>
                <w:lang w:eastAsia="en-US"/>
              </w:rPr>
              <w:t>54.</w:t>
            </w:r>
          </w:p>
        </w:tc>
        <w:tc>
          <w:tcPr>
            <w:tcW w:w="2552" w:type="dxa"/>
            <w:tcBorders>
              <w:top w:val="single" w:sz="4" w:space="0" w:color="auto"/>
              <w:left w:val="single" w:sz="4" w:space="0" w:color="auto"/>
              <w:bottom w:val="single" w:sz="4" w:space="0" w:color="auto"/>
              <w:right w:val="single" w:sz="4" w:space="0" w:color="auto"/>
            </w:tcBorders>
          </w:tcPr>
          <w:p w14:paraId="423A736E" w14:textId="20945B79"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119</w:t>
            </w:r>
          </w:p>
        </w:tc>
        <w:tc>
          <w:tcPr>
            <w:tcW w:w="3832" w:type="dxa"/>
            <w:tcBorders>
              <w:top w:val="single" w:sz="4" w:space="0" w:color="auto"/>
              <w:left w:val="single" w:sz="4" w:space="0" w:color="auto"/>
              <w:bottom w:val="single" w:sz="4" w:space="0" w:color="auto"/>
              <w:right w:val="single" w:sz="4" w:space="0" w:color="auto"/>
            </w:tcBorders>
          </w:tcPr>
          <w:p w14:paraId="576B0CB0" w14:textId="77777777" w:rsidR="008A291F" w:rsidRPr="008A291F" w:rsidRDefault="008A291F" w:rsidP="008A291F">
            <w:pPr>
              <w:rPr>
                <w:rFonts w:eastAsia="Calibri"/>
                <w:sz w:val="24"/>
                <w:lang w:eastAsia="en-US"/>
              </w:rPr>
            </w:pPr>
            <w:r w:rsidRPr="008A291F">
              <w:rPr>
                <w:rFonts w:eastAsia="Calibri"/>
                <w:sz w:val="24"/>
                <w:lang w:eastAsia="en-US"/>
              </w:rPr>
              <w:t>398024, г. Липецк, ул. Айвазовского, 7</w:t>
            </w:r>
          </w:p>
          <w:p w14:paraId="40D2B1F3" w14:textId="77777777" w:rsidR="008A291F" w:rsidRPr="008A291F" w:rsidRDefault="008A291F" w:rsidP="008A291F">
            <w:pPr>
              <w:rPr>
                <w:rFonts w:eastAsia="Calibri"/>
                <w:sz w:val="24"/>
                <w:lang w:eastAsia="en-US"/>
              </w:rPr>
            </w:pPr>
            <w:r w:rsidRPr="008A291F">
              <w:rPr>
                <w:rFonts w:eastAsia="Calibri"/>
                <w:sz w:val="24"/>
                <w:lang w:eastAsia="en-US"/>
              </w:rPr>
              <w:t>398024, г. Липецк, ул. Папина, 4, корпус 1</w:t>
            </w:r>
          </w:p>
        </w:tc>
        <w:tc>
          <w:tcPr>
            <w:tcW w:w="1428" w:type="dxa"/>
            <w:gridSpan w:val="2"/>
            <w:tcBorders>
              <w:top w:val="single" w:sz="4" w:space="0" w:color="auto"/>
              <w:left w:val="single" w:sz="4" w:space="0" w:color="auto"/>
              <w:bottom w:val="single" w:sz="4" w:space="0" w:color="auto"/>
              <w:right w:val="single" w:sz="4" w:space="0" w:color="auto"/>
            </w:tcBorders>
          </w:tcPr>
          <w:p w14:paraId="6E019456" w14:textId="77777777" w:rsidR="008A291F" w:rsidRPr="008A291F" w:rsidRDefault="008A291F" w:rsidP="008A291F">
            <w:pPr>
              <w:jc w:val="center"/>
              <w:rPr>
                <w:rFonts w:eastAsia="Calibri"/>
                <w:sz w:val="24"/>
                <w:lang w:eastAsia="en-US"/>
              </w:rPr>
            </w:pPr>
            <w:r w:rsidRPr="008A291F">
              <w:rPr>
                <w:rFonts w:eastAsia="Calibri"/>
                <w:sz w:val="24"/>
                <w:lang w:eastAsia="en-US"/>
              </w:rPr>
              <w:t>270</w:t>
            </w:r>
          </w:p>
        </w:tc>
        <w:tc>
          <w:tcPr>
            <w:tcW w:w="1791" w:type="dxa"/>
            <w:tcBorders>
              <w:top w:val="single" w:sz="4" w:space="0" w:color="auto"/>
              <w:left w:val="single" w:sz="4" w:space="0" w:color="auto"/>
              <w:right w:val="single" w:sz="4" w:space="0" w:color="auto"/>
            </w:tcBorders>
          </w:tcPr>
          <w:p w14:paraId="4DA49802" w14:textId="77777777" w:rsidR="008A291F" w:rsidRPr="008A291F" w:rsidRDefault="008A291F" w:rsidP="008A291F">
            <w:pPr>
              <w:jc w:val="center"/>
              <w:rPr>
                <w:rFonts w:eastAsia="Calibri"/>
                <w:sz w:val="24"/>
                <w:lang w:eastAsia="en-US"/>
              </w:rPr>
            </w:pPr>
            <w:r w:rsidRPr="008A291F">
              <w:rPr>
                <w:rFonts w:eastAsia="Calibri"/>
                <w:sz w:val="24"/>
                <w:lang w:eastAsia="en-US"/>
              </w:rPr>
              <w:t>470</w:t>
            </w:r>
          </w:p>
        </w:tc>
      </w:tr>
      <w:tr w:rsidR="008A291F" w:rsidRPr="008A291F" w14:paraId="1CE1A57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1D1EDCE" w14:textId="06502EE7" w:rsidR="008A291F" w:rsidRPr="008A291F" w:rsidRDefault="008A291F" w:rsidP="001376E4">
            <w:pPr>
              <w:jc w:val="center"/>
              <w:rPr>
                <w:rFonts w:eastAsia="Calibri"/>
                <w:sz w:val="24"/>
                <w:lang w:eastAsia="en-US"/>
              </w:rPr>
            </w:pPr>
            <w:r>
              <w:rPr>
                <w:rFonts w:eastAsia="Calibri"/>
                <w:sz w:val="24"/>
                <w:lang w:eastAsia="en-US"/>
              </w:rPr>
              <w:t>55.</w:t>
            </w:r>
          </w:p>
        </w:tc>
        <w:tc>
          <w:tcPr>
            <w:tcW w:w="2552" w:type="dxa"/>
            <w:tcBorders>
              <w:top w:val="single" w:sz="4" w:space="0" w:color="auto"/>
              <w:left w:val="single" w:sz="4" w:space="0" w:color="auto"/>
              <w:bottom w:val="single" w:sz="4" w:space="0" w:color="auto"/>
              <w:right w:val="single" w:sz="4" w:space="0" w:color="auto"/>
            </w:tcBorders>
          </w:tcPr>
          <w:p w14:paraId="4722D9C7" w14:textId="09544B1B"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123</w:t>
            </w:r>
          </w:p>
        </w:tc>
        <w:tc>
          <w:tcPr>
            <w:tcW w:w="3832" w:type="dxa"/>
            <w:tcBorders>
              <w:top w:val="single" w:sz="4" w:space="0" w:color="auto"/>
              <w:left w:val="nil"/>
              <w:bottom w:val="single" w:sz="4" w:space="0" w:color="auto"/>
              <w:right w:val="single" w:sz="4" w:space="0" w:color="auto"/>
            </w:tcBorders>
          </w:tcPr>
          <w:p w14:paraId="1F0970F3" w14:textId="77777777" w:rsidR="008A291F" w:rsidRPr="008A291F" w:rsidRDefault="008A291F" w:rsidP="008A291F">
            <w:pPr>
              <w:rPr>
                <w:rFonts w:eastAsia="Calibri"/>
                <w:sz w:val="24"/>
                <w:lang w:eastAsia="en-US"/>
              </w:rPr>
            </w:pPr>
            <w:r w:rsidRPr="008A291F">
              <w:rPr>
                <w:rFonts w:eastAsia="Calibri"/>
                <w:sz w:val="24"/>
                <w:lang w:eastAsia="en-US"/>
              </w:rPr>
              <w:t>398035, г. Липецк, ул. Звёздная, 10/4</w:t>
            </w:r>
          </w:p>
        </w:tc>
        <w:tc>
          <w:tcPr>
            <w:tcW w:w="1428" w:type="dxa"/>
            <w:gridSpan w:val="2"/>
            <w:tcBorders>
              <w:top w:val="single" w:sz="4" w:space="0" w:color="auto"/>
              <w:left w:val="nil"/>
              <w:bottom w:val="single" w:sz="4" w:space="0" w:color="auto"/>
              <w:right w:val="single" w:sz="4" w:space="0" w:color="auto"/>
            </w:tcBorders>
          </w:tcPr>
          <w:p w14:paraId="483EE2F5" w14:textId="77777777" w:rsidR="008A291F" w:rsidRPr="008A291F" w:rsidRDefault="008A291F" w:rsidP="008A291F">
            <w:pPr>
              <w:jc w:val="center"/>
              <w:rPr>
                <w:rFonts w:eastAsia="Calibri"/>
                <w:sz w:val="24"/>
                <w:lang w:eastAsia="en-US"/>
              </w:rPr>
            </w:pPr>
            <w:r w:rsidRPr="008A291F">
              <w:rPr>
                <w:rFonts w:eastAsia="Calibri"/>
                <w:sz w:val="24"/>
                <w:lang w:eastAsia="en-US"/>
              </w:rPr>
              <w:t>215</w:t>
            </w:r>
          </w:p>
        </w:tc>
        <w:tc>
          <w:tcPr>
            <w:tcW w:w="1791" w:type="dxa"/>
            <w:tcBorders>
              <w:top w:val="single" w:sz="4" w:space="0" w:color="auto"/>
              <w:left w:val="nil"/>
              <w:bottom w:val="single" w:sz="4" w:space="0" w:color="auto"/>
              <w:right w:val="single" w:sz="4" w:space="0" w:color="auto"/>
            </w:tcBorders>
          </w:tcPr>
          <w:p w14:paraId="2F95B230" w14:textId="77777777" w:rsidR="008A291F" w:rsidRPr="008A291F" w:rsidRDefault="008A291F" w:rsidP="008A291F">
            <w:pPr>
              <w:jc w:val="center"/>
              <w:rPr>
                <w:rFonts w:eastAsia="Calibri"/>
                <w:sz w:val="24"/>
                <w:lang w:eastAsia="en-US"/>
              </w:rPr>
            </w:pPr>
            <w:r w:rsidRPr="008A291F">
              <w:rPr>
                <w:rFonts w:eastAsia="Calibri"/>
                <w:sz w:val="24"/>
                <w:lang w:eastAsia="en-US"/>
              </w:rPr>
              <w:t>223</w:t>
            </w:r>
          </w:p>
        </w:tc>
      </w:tr>
      <w:tr w:rsidR="008A291F" w:rsidRPr="008A291F" w14:paraId="6C69C67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D651940" w14:textId="24F1A64F" w:rsidR="008A291F" w:rsidRPr="008A291F" w:rsidRDefault="008A291F" w:rsidP="001376E4">
            <w:pPr>
              <w:jc w:val="center"/>
              <w:rPr>
                <w:rFonts w:eastAsia="Calibri"/>
                <w:sz w:val="24"/>
                <w:lang w:eastAsia="en-US"/>
              </w:rPr>
            </w:pPr>
            <w:r>
              <w:rPr>
                <w:rFonts w:eastAsia="Calibri"/>
                <w:sz w:val="24"/>
                <w:lang w:eastAsia="en-US"/>
              </w:rPr>
              <w:t>56.</w:t>
            </w:r>
          </w:p>
        </w:tc>
        <w:tc>
          <w:tcPr>
            <w:tcW w:w="2552" w:type="dxa"/>
            <w:tcBorders>
              <w:top w:val="single" w:sz="4" w:space="0" w:color="auto"/>
              <w:left w:val="single" w:sz="4" w:space="0" w:color="auto"/>
              <w:bottom w:val="single" w:sz="4" w:space="0" w:color="auto"/>
              <w:right w:val="single" w:sz="4" w:space="0" w:color="auto"/>
            </w:tcBorders>
          </w:tcPr>
          <w:p w14:paraId="1795B1C1" w14:textId="6D9CA4A4" w:rsidR="008A291F" w:rsidRPr="008A291F" w:rsidRDefault="008A291F" w:rsidP="008A291F">
            <w:pPr>
              <w:rPr>
                <w:rFonts w:eastAsia="Calibri"/>
                <w:sz w:val="24"/>
                <w:lang w:eastAsia="en-US"/>
              </w:rPr>
            </w:pPr>
            <w:r w:rsidRPr="008A291F">
              <w:rPr>
                <w:rFonts w:eastAsia="Calibri"/>
                <w:sz w:val="24"/>
                <w:lang w:eastAsia="en-US"/>
              </w:rPr>
              <w:t xml:space="preserve">Муниципальное бюджетное дошкольное </w:t>
            </w:r>
            <w:r w:rsidRPr="008A291F">
              <w:rPr>
                <w:rFonts w:eastAsia="Calibri"/>
                <w:sz w:val="24"/>
                <w:lang w:eastAsia="en-US"/>
              </w:rPr>
              <w:lastRenderedPageBreak/>
              <w:t>образовательное учреждение № 124</w:t>
            </w:r>
          </w:p>
        </w:tc>
        <w:tc>
          <w:tcPr>
            <w:tcW w:w="3832" w:type="dxa"/>
            <w:tcBorders>
              <w:top w:val="single" w:sz="4" w:space="0" w:color="auto"/>
              <w:left w:val="single" w:sz="4" w:space="0" w:color="auto"/>
              <w:bottom w:val="single" w:sz="4" w:space="0" w:color="auto"/>
              <w:right w:val="single" w:sz="4" w:space="0" w:color="auto"/>
            </w:tcBorders>
          </w:tcPr>
          <w:p w14:paraId="64D105B0" w14:textId="77777777" w:rsidR="008A291F" w:rsidRPr="008A291F" w:rsidRDefault="008A291F" w:rsidP="008A291F">
            <w:pPr>
              <w:rPr>
                <w:rFonts w:eastAsia="Calibri"/>
                <w:sz w:val="24"/>
                <w:lang w:eastAsia="en-US"/>
              </w:rPr>
            </w:pPr>
            <w:r w:rsidRPr="008A291F">
              <w:rPr>
                <w:rFonts w:eastAsia="Calibri"/>
                <w:sz w:val="24"/>
                <w:lang w:eastAsia="en-US"/>
              </w:rPr>
              <w:lastRenderedPageBreak/>
              <w:t>398002 г. Липецк, ул. В. Терешковой, 23</w:t>
            </w:r>
          </w:p>
        </w:tc>
        <w:tc>
          <w:tcPr>
            <w:tcW w:w="1428" w:type="dxa"/>
            <w:gridSpan w:val="2"/>
            <w:tcBorders>
              <w:top w:val="single" w:sz="4" w:space="0" w:color="auto"/>
              <w:left w:val="single" w:sz="4" w:space="0" w:color="auto"/>
              <w:bottom w:val="single" w:sz="4" w:space="0" w:color="auto"/>
              <w:right w:val="single" w:sz="4" w:space="0" w:color="auto"/>
            </w:tcBorders>
          </w:tcPr>
          <w:p w14:paraId="41D42334"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single" w:sz="4" w:space="0" w:color="auto"/>
              <w:right w:val="single" w:sz="4" w:space="0" w:color="auto"/>
            </w:tcBorders>
          </w:tcPr>
          <w:p w14:paraId="02575BCF" w14:textId="77777777" w:rsidR="008A291F" w:rsidRPr="008A291F" w:rsidRDefault="008A291F" w:rsidP="008A291F">
            <w:pPr>
              <w:jc w:val="center"/>
              <w:rPr>
                <w:rFonts w:eastAsia="Calibri"/>
                <w:sz w:val="24"/>
                <w:lang w:eastAsia="en-US"/>
              </w:rPr>
            </w:pPr>
            <w:r w:rsidRPr="008A291F">
              <w:rPr>
                <w:rFonts w:eastAsia="Calibri"/>
                <w:sz w:val="24"/>
                <w:lang w:eastAsia="en-US"/>
              </w:rPr>
              <w:t>255</w:t>
            </w:r>
          </w:p>
        </w:tc>
      </w:tr>
      <w:tr w:rsidR="008A291F" w:rsidRPr="008A291F" w14:paraId="7FEF2C1C"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30EDAA6A" w14:textId="66F5A8AF" w:rsidR="008A291F" w:rsidRPr="008A291F" w:rsidRDefault="008A291F" w:rsidP="001376E4">
            <w:pPr>
              <w:ind w:right="-108"/>
              <w:jc w:val="center"/>
              <w:rPr>
                <w:rFonts w:eastAsia="Calibri"/>
                <w:sz w:val="24"/>
                <w:lang w:eastAsia="en-US"/>
              </w:rPr>
            </w:pPr>
            <w:r>
              <w:rPr>
                <w:rFonts w:eastAsia="Calibri"/>
                <w:sz w:val="24"/>
                <w:lang w:eastAsia="en-US"/>
              </w:rPr>
              <w:t>57.</w:t>
            </w:r>
          </w:p>
        </w:tc>
        <w:tc>
          <w:tcPr>
            <w:tcW w:w="2552" w:type="dxa"/>
            <w:tcBorders>
              <w:top w:val="single" w:sz="4" w:space="0" w:color="auto"/>
              <w:left w:val="single" w:sz="4" w:space="0" w:color="auto"/>
              <w:bottom w:val="single" w:sz="4" w:space="0" w:color="auto"/>
              <w:right w:val="single" w:sz="4" w:space="0" w:color="auto"/>
            </w:tcBorders>
          </w:tcPr>
          <w:p w14:paraId="30F00B98" w14:textId="1A86656C" w:rsidR="008A291F" w:rsidRPr="008A291F" w:rsidRDefault="008A291F" w:rsidP="008A291F">
            <w:pPr>
              <w:ind w:right="-108"/>
              <w:rPr>
                <w:rFonts w:eastAsia="Calibri"/>
                <w:sz w:val="24"/>
                <w:lang w:eastAsia="en-US"/>
              </w:rPr>
            </w:pPr>
            <w:r w:rsidRPr="008A291F">
              <w:rPr>
                <w:rFonts w:eastAsia="Calibri"/>
                <w:sz w:val="24"/>
                <w:lang w:eastAsia="en-US"/>
              </w:rPr>
              <w:t>Муниципальное автономное дошкольное образовательное учреждение детский сад № 126</w:t>
            </w:r>
          </w:p>
        </w:tc>
        <w:tc>
          <w:tcPr>
            <w:tcW w:w="3832" w:type="dxa"/>
            <w:tcBorders>
              <w:top w:val="single" w:sz="4" w:space="0" w:color="auto"/>
              <w:left w:val="nil"/>
              <w:bottom w:val="single" w:sz="4" w:space="0" w:color="auto"/>
              <w:right w:val="single" w:sz="4" w:space="0" w:color="auto"/>
            </w:tcBorders>
          </w:tcPr>
          <w:p w14:paraId="03F9858A" w14:textId="77777777" w:rsidR="008A291F" w:rsidRPr="008A291F" w:rsidRDefault="008A291F" w:rsidP="008A291F">
            <w:pPr>
              <w:rPr>
                <w:rFonts w:eastAsia="Calibri"/>
                <w:sz w:val="24"/>
                <w:lang w:eastAsia="en-US"/>
              </w:rPr>
            </w:pPr>
            <w:r w:rsidRPr="008A291F">
              <w:rPr>
                <w:rFonts w:eastAsia="Calibri"/>
                <w:sz w:val="24"/>
                <w:lang w:eastAsia="en-US"/>
              </w:rPr>
              <w:t>398046, г. Липецка, пр-т им. 60-летия СССР, 14</w:t>
            </w:r>
          </w:p>
        </w:tc>
        <w:tc>
          <w:tcPr>
            <w:tcW w:w="1428" w:type="dxa"/>
            <w:gridSpan w:val="2"/>
            <w:tcBorders>
              <w:top w:val="single" w:sz="4" w:space="0" w:color="auto"/>
              <w:left w:val="nil"/>
              <w:bottom w:val="single" w:sz="4" w:space="0" w:color="auto"/>
              <w:right w:val="single" w:sz="4" w:space="0" w:color="auto"/>
            </w:tcBorders>
          </w:tcPr>
          <w:p w14:paraId="16849EE8" w14:textId="77777777" w:rsidR="008A291F" w:rsidRPr="008A291F" w:rsidRDefault="008A291F" w:rsidP="008A291F">
            <w:pPr>
              <w:jc w:val="center"/>
              <w:rPr>
                <w:rFonts w:eastAsia="Calibri"/>
                <w:sz w:val="24"/>
                <w:lang w:eastAsia="en-US"/>
              </w:rPr>
            </w:pPr>
            <w:r w:rsidRPr="008A291F">
              <w:rPr>
                <w:rFonts w:eastAsia="Calibri"/>
                <w:sz w:val="24"/>
                <w:lang w:eastAsia="en-US"/>
              </w:rPr>
              <w:t>260</w:t>
            </w:r>
          </w:p>
        </w:tc>
        <w:tc>
          <w:tcPr>
            <w:tcW w:w="1791" w:type="dxa"/>
            <w:tcBorders>
              <w:top w:val="single" w:sz="4" w:space="0" w:color="auto"/>
              <w:left w:val="nil"/>
              <w:bottom w:val="single" w:sz="4" w:space="0" w:color="auto"/>
              <w:right w:val="single" w:sz="4" w:space="0" w:color="auto"/>
            </w:tcBorders>
          </w:tcPr>
          <w:p w14:paraId="78D0DE5A" w14:textId="77777777" w:rsidR="008A291F" w:rsidRPr="008A291F" w:rsidRDefault="008A291F" w:rsidP="008A291F">
            <w:pPr>
              <w:jc w:val="center"/>
              <w:rPr>
                <w:rFonts w:eastAsia="Calibri"/>
                <w:sz w:val="24"/>
                <w:lang w:eastAsia="en-US"/>
              </w:rPr>
            </w:pPr>
            <w:r w:rsidRPr="008A291F">
              <w:rPr>
                <w:rFonts w:eastAsia="Calibri"/>
                <w:sz w:val="24"/>
                <w:lang w:eastAsia="en-US"/>
              </w:rPr>
              <w:t>356</w:t>
            </w:r>
          </w:p>
        </w:tc>
      </w:tr>
      <w:tr w:rsidR="008A291F" w:rsidRPr="008A291F" w14:paraId="6364505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E8C39A4" w14:textId="1E25A0BE" w:rsidR="008A291F" w:rsidRPr="008A291F" w:rsidRDefault="0048385B" w:rsidP="001376E4">
            <w:pPr>
              <w:jc w:val="center"/>
              <w:rPr>
                <w:rFonts w:eastAsia="Calibri"/>
                <w:sz w:val="24"/>
                <w:lang w:eastAsia="en-US"/>
              </w:rPr>
            </w:pPr>
            <w:r>
              <w:rPr>
                <w:rFonts w:eastAsia="Calibri"/>
                <w:sz w:val="24"/>
                <w:lang w:eastAsia="en-US"/>
              </w:rPr>
              <w:t>58.</w:t>
            </w:r>
          </w:p>
        </w:tc>
        <w:tc>
          <w:tcPr>
            <w:tcW w:w="2552" w:type="dxa"/>
            <w:tcBorders>
              <w:top w:val="single" w:sz="4" w:space="0" w:color="auto"/>
              <w:left w:val="single" w:sz="4" w:space="0" w:color="auto"/>
              <w:bottom w:val="single" w:sz="4" w:space="0" w:color="auto"/>
              <w:right w:val="single" w:sz="4" w:space="0" w:color="auto"/>
            </w:tcBorders>
          </w:tcPr>
          <w:p w14:paraId="157C3379" w14:textId="28AF779B"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127</w:t>
            </w:r>
          </w:p>
        </w:tc>
        <w:tc>
          <w:tcPr>
            <w:tcW w:w="3832" w:type="dxa"/>
            <w:tcBorders>
              <w:top w:val="single" w:sz="4" w:space="0" w:color="auto"/>
              <w:left w:val="nil"/>
              <w:bottom w:val="single" w:sz="4" w:space="0" w:color="auto"/>
              <w:right w:val="single" w:sz="4" w:space="0" w:color="auto"/>
            </w:tcBorders>
          </w:tcPr>
          <w:p w14:paraId="58CF61D4" w14:textId="77777777" w:rsidR="008A291F" w:rsidRPr="008A291F" w:rsidRDefault="008A291F" w:rsidP="008A291F">
            <w:pPr>
              <w:rPr>
                <w:rFonts w:eastAsia="Calibri"/>
                <w:sz w:val="24"/>
                <w:lang w:eastAsia="en-US"/>
              </w:rPr>
            </w:pPr>
            <w:r w:rsidRPr="008A291F">
              <w:rPr>
                <w:rFonts w:eastAsia="Calibri"/>
                <w:sz w:val="24"/>
                <w:lang w:eastAsia="en-US"/>
              </w:rPr>
              <w:t>398902, г. Липецк, ул. Юношеская, 12</w:t>
            </w:r>
          </w:p>
        </w:tc>
        <w:tc>
          <w:tcPr>
            <w:tcW w:w="1428" w:type="dxa"/>
            <w:gridSpan w:val="2"/>
            <w:tcBorders>
              <w:top w:val="single" w:sz="4" w:space="0" w:color="auto"/>
              <w:left w:val="nil"/>
              <w:bottom w:val="single" w:sz="4" w:space="0" w:color="auto"/>
              <w:right w:val="single" w:sz="4" w:space="0" w:color="auto"/>
            </w:tcBorders>
          </w:tcPr>
          <w:p w14:paraId="26E8D6B0" w14:textId="77777777" w:rsidR="008A291F" w:rsidRPr="008A291F" w:rsidRDefault="008A291F" w:rsidP="008A291F">
            <w:pPr>
              <w:jc w:val="center"/>
              <w:rPr>
                <w:rFonts w:eastAsia="Calibri"/>
                <w:sz w:val="24"/>
                <w:lang w:eastAsia="en-US"/>
              </w:rPr>
            </w:pPr>
            <w:r w:rsidRPr="008A291F">
              <w:rPr>
                <w:rFonts w:eastAsia="Calibri"/>
                <w:sz w:val="24"/>
                <w:lang w:eastAsia="en-US"/>
              </w:rPr>
              <w:t>295</w:t>
            </w:r>
          </w:p>
        </w:tc>
        <w:tc>
          <w:tcPr>
            <w:tcW w:w="1791" w:type="dxa"/>
            <w:tcBorders>
              <w:top w:val="single" w:sz="4" w:space="0" w:color="auto"/>
              <w:left w:val="nil"/>
              <w:bottom w:val="single" w:sz="4" w:space="0" w:color="auto"/>
              <w:right w:val="single" w:sz="4" w:space="0" w:color="auto"/>
            </w:tcBorders>
          </w:tcPr>
          <w:p w14:paraId="4D80DB27" w14:textId="77777777" w:rsidR="008A291F" w:rsidRPr="008A291F" w:rsidRDefault="008A291F" w:rsidP="008A291F">
            <w:pPr>
              <w:jc w:val="center"/>
              <w:rPr>
                <w:rFonts w:eastAsia="Calibri"/>
                <w:sz w:val="24"/>
                <w:lang w:eastAsia="en-US"/>
              </w:rPr>
            </w:pPr>
            <w:r w:rsidRPr="008A291F">
              <w:rPr>
                <w:rFonts w:eastAsia="Calibri"/>
                <w:sz w:val="24"/>
                <w:lang w:eastAsia="en-US"/>
              </w:rPr>
              <w:t>325</w:t>
            </w:r>
          </w:p>
        </w:tc>
      </w:tr>
      <w:tr w:rsidR="008A291F" w:rsidRPr="008A291F" w14:paraId="2C292FA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2D7092A" w14:textId="670C59DF" w:rsidR="008A291F" w:rsidRPr="008A291F" w:rsidRDefault="0048385B" w:rsidP="001376E4">
            <w:pPr>
              <w:jc w:val="center"/>
              <w:rPr>
                <w:rFonts w:eastAsia="Calibri"/>
                <w:sz w:val="24"/>
                <w:lang w:eastAsia="en-US"/>
              </w:rPr>
            </w:pPr>
            <w:r>
              <w:rPr>
                <w:rFonts w:eastAsia="Calibri"/>
                <w:sz w:val="24"/>
                <w:lang w:eastAsia="en-US"/>
              </w:rPr>
              <w:t>59.</w:t>
            </w:r>
          </w:p>
        </w:tc>
        <w:tc>
          <w:tcPr>
            <w:tcW w:w="2552" w:type="dxa"/>
            <w:tcBorders>
              <w:top w:val="single" w:sz="4" w:space="0" w:color="auto"/>
              <w:left w:val="single" w:sz="4" w:space="0" w:color="auto"/>
              <w:bottom w:val="single" w:sz="4" w:space="0" w:color="auto"/>
              <w:right w:val="single" w:sz="4" w:space="0" w:color="auto"/>
            </w:tcBorders>
          </w:tcPr>
          <w:p w14:paraId="1A6C00E4" w14:textId="148C3B99"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128</w:t>
            </w:r>
          </w:p>
        </w:tc>
        <w:tc>
          <w:tcPr>
            <w:tcW w:w="3832" w:type="dxa"/>
            <w:tcBorders>
              <w:top w:val="single" w:sz="4" w:space="0" w:color="auto"/>
              <w:left w:val="nil"/>
              <w:bottom w:val="single" w:sz="4" w:space="0" w:color="auto"/>
              <w:right w:val="single" w:sz="4" w:space="0" w:color="auto"/>
            </w:tcBorders>
          </w:tcPr>
          <w:p w14:paraId="3C6ADD08" w14:textId="77777777" w:rsidR="008A291F" w:rsidRPr="008A291F" w:rsidRDefault="008A291F" w:rsidP="008A291F">
            <w:pPr>
              <w:rPr>
                <w:rFonts w:eastAsia="Calibri"/>
                <w:sz w:val="24"/>
                <w:lang w:eastAsia="en-US"/>
              </w:rPr>
            </w:pPr>
            <w:r w:rsidRPr="008A291F">
              <w:rPr>
                <w:rFonts w:eastAsia="Calibri"/>
                <w:sz w:val="24"/>
                <w:lang w:eastAsia="en-US"/>
              </w:rPr>
              <w:t>398046, г. Липецк, ул. 60 лет СССР, 8</w:t>
            </w:r>
          </w:p>
        </w:tc>
        <w:tc>
          <w:tcPr>
            <w:tcW w:w="1428" w:type="dxa"/>
            <w:gridSpan w:val="2"/>
            <w:tcBorders>
              <w:top w:val="single" w:sz="4" w:space="0" w:color="auto"/>
              <w:left w:val="nil"/>
              <w:bottom w:val="single" w:sz="4" w:space="0" w:color="auto"/>
              <w:right w:val="single" w:sz="4" w:space="0" w:color="auto"/>
            </w:tcBorders>
          </w:tcPr>
          <w:p w14:paraId="6AAE4A34" w14:textId="77777777" w:rsidR="008A291F" w:rsidRPr="008A291F" w:rsidRDefault="008A291F" w:rsidP="008A291F">
            <w:pPr>
              <w:jc w:val="center"/>
              <w:rPr>
                <w:rFonts w:eastAsia="Calibri"/>
                <w:sz w:val="24"/>
                <w:lang w:eastAsia="en-US"/>
              </w:rPr>
            </w:pPr>
            <w:r w:rsidRPr="008A291F">
              <w:rPr>
                <w:rFonts w:eastAsia="Calibri"/>
                <w:sz w:val="24"/>
                <w:lang w:eastAsia="en-US"/>
              </w:rPr>
              <w:t>290</w:t>
            </w:r>
          </w:p>
        </w:tc>
        <w:tc>
          <w:tcPr>
            <w:tcW w:w="1791" w:type="dxa"/>
            <w:tcBorders>
              <w:top w:val="single" w:sz="4" w:space="0" w:color="auto"/>
              <w:left w:val="nil"/>
              <w:bottom w:val="single" w:sz="4" w:space="0" w:color="auto"/>
              <w:right w:val="single" w:sz="4" w:space="0" w:color="auto"/>
            </w:tcBorders>
          </w:tcPr>
          <w:p w14:paraId="3B61A5FA" w14:textId="77777777" w:rsidR="008A291F" w:rsidRPr="008A291F" w:rsidRDefault="008A291F" w:rsidP="008A291F">
            <w:pPr>
              <w:jc w:val="center"/>
              <w:rPr>
                <w:rFonts w:eastAsia="Calibri"/>
                <w:sz w:val="24"/>
                <w:lang w:eastAsia="en-US"/>
              </w:rPr>
            </w:pPr>
            <w:r w:rsidRPr="008A291F">
              <w:rPr>
                <w:rFonts w:eastAsia="Calibri"/>
                <w:sz w:val="24"/>
                <w:lang w:eastAsia="en-US"/>
              </w:rPr>
              <w:t>293</w:t>
            </w:r>
          </w:p>
        </w:tc>
      </w:tr>
      <w:tr w:rsidR="008A291F" w:rsidRPr="008A291F" w14:paraId="35C520E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C6E2DB5" w14:textId="2E9D2483" w:rsidR="008A291F" w:rsidRPr="008A291F" w:rsidRDefault="0048385B" w:rsidP="001376E4">
            <w:pPr>
              <w:jc w:val="center"/>
              <w:rPr>
                <w:rFonts w:eastAsia="Calibri"/>
                <w:sz w:val="24"/>
                <w:lang w:eastAsia="en-US"/>
              </w:rPr>
            </w:pPr>
            <w:r>
              <w:rPr>
                <w:rFonts w:eastAsia="Calibri"/>
                <w:sz w:val="24"/>
                <w:lang w:eastAsia="en-US"/>
              </w:rPr>
              <w:t>60.</w:t>
            </w:r>
          </w:p>
        </w:tc>
        <w:tc>
          <w:tcPr>
            <w:tcW w:w="2552" w:type="dxa"/>
            <w:tcBorders>
              <w:top w:val="single" w:sz="4" w:space="0" w:color="auto"/>
              <w:left w:val="single" w:sz="4" w:space="0" w:color="auto"/>
              <w:bottom w:val="single" w:sz="4" w:space="0" w:color="auto"/>
              <w:right w:val="single" w:sz="4" w:space="0" w:color="auto"/>
            </w:tcBorders>
          </w:tcPr>
          <w:p w14:paraId="4316E11B" w14:textId="6E876D04"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130</w:t>
            </w:r>
          </w:p>
        </w:tc>
        <w:tc>
          <w:tcPr>
            <w:tcW w:w="3832" w:type="dxa"/>
            <w:tcBorders>
              <w:top w:val="single" w:sz="4" w:space="0" w:color="auto"/>
              <w:left w:val="nil"/>
              <w:bottom w:val="single" w:sz="4" w:space="0" w:color="auto"/>
              <w:right w:val="single" w:sz="4" w:space="0" w:color="auto"/>
            </w:tcBorders>
          </w:tcPr>
          <w:p w14:paraId="5FC699CE" w14:textId="77777777" w:rsidR="008A291F" w:rsidRPr="008A291F" w:rsidRDefault="008A291F" w:rsidP="008A291F">
            <w:pPr>
              <w:rPr>
                <w:rFonts w:eastAsia="Calibri"/>
                <w:sz w:val="24"/>
                <w:lang w:eastAsia="en-US"/>
              </w:rPr>
            </w:pPr>
            <w:r w:rsidRPr="008A291F">
              <w:rPr>
                <w:rFonts w:eastAsia="Calibri"/>
                <w:sz w:val="24"/>
                <w:lang w:eastAsia="en-US"/>
              </w:rPr>
              <w:t>398059, г. Липецк, пр. Победы, 15</w:t>
            </w:r>
          </w:p>
        </w:tc>
        <w:tc>
          <w:tcPr>
            <w:tcW w:w="1428" w:type="dxa"/>
            <w:gridSpan w:val="2"/>
            <w:tcBorders>
              <w:top w:val="single" w:sz="4" w:space="0" w:color="auto"/>
              <w:left w:val="nil"/>
              <w:bottom w:val="single" w:sz="4" w:space="0" w:color="auto"/>
              <w:right w:val="single" w:sz="4" w:space="0" w:color="auto"/>
            </w:tcBorders>
          </w:tcPr>
          <w:p w14:paraId="61075B3C" w14:textId="77777777" w:rsidR="008A291F" w:rsidRPr="008A291F" w:rsidRDefault="008A291F" w:rsidP="008A291F">
            <w:pPr>
              <w:jc w:val="center"/>
              <w:rPr>
                <w:rFonts w:eastAsia="Calibri"/>
                <w:sz w:val="24"/>
                <w:lang w:eastAsia="en-US"/>
              </w:rPr>
            </w:pPr>
            <w:r w:rsidRPr="008A291F">
              <w:rPr>
                <w:rFonts w:eastAsia="Calibri"/>
                <w:sz w:val="24"/>
                <w:lang w:eastAsia="en-US"/>
              </w:rPr>
              <w:t>249 мест</w:t>
            </w:r>
          </w:p>
        </w:tc>
        <w:tc>
          <w:tcPr>
            <w:tcW w:w="1791" w:type="dxa"/>
            <w:tcBorders>
              <w:top w:val="single" w:sz="4" w:space="0" w:color="auto"/>
              <w:left w:val="nil"/>
              <w:bottom w:val="single" w:sz="4" w:space="0" w:color="auto"/>
              <w:right w:val="single" w:sz="4" w:space="0" w:color="auto"/>
            </w:tcBorders>
          </w:tcPr>
          <w:p w14:paraId="7244001C" w14:textId="77777777" w:rsidR="008A291F" w:rsidRPr="008A291F" w:rsidRDefault="008A291F" w:rsidP="008A291F">
            <w:pPr>
              <w:jc w:val="center"/>
              <w:rPr>
                <w:rFonts w:eastAsia="Calibri"/>
                <w:sz w:val="24"/>
                <w:lang w:eastAsia="en-US"/>
              </w:rPr>
            </w:pPr>
            <w:r w:rsidRPr="008A291F">
              <w:rPr>
                <w:rFonts w:eastAsia="Calibri"/>
                <w:sz w:val="24"/>
                <w:lang w:eastAsia="en-US"/>
              </w:rPr>
              <w:t>353</w:t>
            </w:r>
          </w:p>
        </w:tc>
      </w:tr>
      <w:tr w:rsidR="008A291F" w:rsidRPr="008A291F" w14:paraId="3B58E16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68F3EDDD" w14:textId="33F79A75" w:rsidR="008A291F" w:rsidRPr="008A291F" w:rsidRDefault="0048385B" w:rsidP="001376E4">
            <w:pPr>
              <w:jc w:val="center"/>
              <w:rPr>
                <w:rFonts w:eastAsia="Calibri"/>
                <w:sz w:val="24"/>
                <w:lang w:eastAsia="en-US"/>
              </w:rPr>
            </w:pPr>
            <w:r>
              <w:rPr>
                <w:rFonts w:eastAsia="Calibri"/>
                <w:sz w:val="24"/>
                <w:lang w:eastAsia="en-US"/>
              </w:rPr>
              <w:t>61.</w:t>
            </w:r>
          </w:p>
        </w:tc>
        <w:tc>
          <w:tcPr>
            <w:tcW w:w="2552" w:type="dxa"/>
            <w:tcBorders>
              <w:top w:val="single" w:sz="4" w:space="0" w:color="auto"/>
              <w:left w:val="single" w:sz="4" w:space="0" w:color="auto"/>
              <w:bottom w:val="single" w:sz="4" w:space="0" w:color="auto"/>
              <w:right w:val="single" w:sz="4" w:space="0" w:color="auto"/>
            </w:tcBorders>
          </w:tcPr>
          <w:p w14:paraId="668C9CD4" w14:textId="09DC7151"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133</w:t>
            </w:r>
          </w:p>
        </w:tc>
        <w:tc>
          <w:tcPr>
            <w:tcW w:w="3832" w:type="dxa"/>
            <w:tcBorders>
              <w:top w:val="single" w:sz="4" w:space="0" w:color="auto"/>
              <w:left w:val="nil"/>
              <w:bottom w:val="single" w:sz="4" w:space="0" w:color="auto"/>
              <w:right w:val="single" w:sz="4" w:space="0" w:color="auto"/>
            </w:tcBorders>
          </w:tcPr>
          <w:p w14:paraId="3B695977" w14:textId="77777777" w:rsidR="008A291F" w:rsidRPr="008A291F" w:rsidRDefault="008A291F" w:rsidP="008A291F">
            <w:pPr>
              <w:rPr>
                <w:rFonts w:eastAsia="Calibri"/>
                <w:sz w:val="24"/>
                <w:lang w:eastAsia="en-US"/>
              </w:rPr>
            </w:pPr>
            <w:r w:rsidRPr="008A291F">
              <w:rPr>
                <w:rFonts w:eastAsia="Calibri"/>
                <w:sz w:val="24"/>
                <w:lang w:eastAsia="en-US"/>
              </w:rPr>
              <w:t>398046, г. Липецк, ул. П. Смородина, 26</w:t>
            </w:r>
          </w:p>
        </w:tc>
        <w:tc>
          <w:tcPr>
            <w:tcW w:w="1428" w:type="dxa"/>
            <w:gridSpan w:val="2"/>
            <w:tcBorders>
              <w:top w:val="single" w:sz="4" w:space="0" w:color="auto"/>
              <w:left w:val="nil"/>
              <w:bottom w:val="single" w:sz="4" w:space="0" w:color="auto"/>
              <w:right w:val="single" w:sz="4" w:space="0" w:color="auto"/>
            </w:tcBorders>
          </w:tcPr>
          <w:p w14:paraId="539A0C03" w14:textId="77777777" w:rsidR="008A291F" w:rsidRPr="008A291F" w:rsidRDefault="008A291F" w:rsidP="008A291F">
            <w:pPr>
              <w:jc w:val="center"/>
              <w:rPr>
                <w:rFonts w:eastAsia="Calibri"/>
                <w:sz w:val="24"/>
                <w:lang w:eastAsia="en-US"/>
              </w:rPr>
            </w:pPr>
            <w:r w:rsidRPr="008A291F">
              <w:rPr>
                <w:rFonts w:eastAsia="Calibri"/>
                <w:sz w:val="24"/>
                <w:lang w:eastAsia="en-US"/>
              </w:rPr>
              <w:t>265</w:t>
            </w:r>
          </w:p>
        </w:tc>
        <w:tc>
          <w:tcPr>
            <w:tcW w:w="1791" w:type="dxa"/>
            <w:tcBorders>
              <w:top w:val="single" w:sz="4" w:space="0" w:color="auto"/>
              <w:left w:val="nil"/>
              <w:bottom w:val="single" w:sz="4" w:space="0" w:color="auto"/>
              <w:right w:val="single" w:sz="4" w:space="0" w:color="auto"/>
            </w:tcBorders>
          </w:tcPr>
          <w:p w14:paraId="57CBAA80" w14:textId="77777777" w:rsidR="008A291F" w:rsidRPr="008A291F" w:rsidRDefault="008A291F" w:rsidP="008A291F">
            <w:pPr>
              <w:jc w:val="center"/>
              <w:rPr>
                <w:rFonts w:eastAsia="Calibri"/>
                <w:sz w:val="24"/>
                <w:lang w:eastAsia="en-US"/>
              </w:rPr>
            </w:pPr>
            <w:r w:rsidRPr="008A291F">
              <w:rPr>
                <w:rFonts w:eastAsia="Calibri"/>
                <w:sz w:val="24"/>
                <w:lang w:eastAsia="en-US"/>
              </w:rPr>
              <w:t>314</w:t>
            </w:r>
          </w:p>
        </w:tc>
      </w:tr>
      <w:tr w:rsidR="008A291F" w:rsidRPr="008A291F" w14:paraId="240FAA5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23820BB5" w14:textId="52818C01" w:rsidR="008A291F" w:rsidRPr="008A291F" w:rsidRDefault="0048385B" w:rsidP="001376E4">
            <w:pPr>
              <w:jc w:val="center"/>
              <w:rPr>
                <w:rFonts w:eastAsia="Calibri"/>
                <w:sz w:val="24"/>
                <w:lang w:eastAsia="en-US"/>
              </w:rPr>
            </w:pPr>
            <w:r>
              <w:rPr>
                <w:rFonts w:eastAsia="Calibri"/>
                <w:sz w:val="24"/>
                <w:lang w:eastAsia="en-US"/>
              </w:rPr>
              <w:t>62.</w:t>
            </w:r>
          </w:p>
        </w:tc>
        <w:tc>
          <w:tcPr>
            <w:tcW w:w="2552" w:type="dxa"/>
            <w:tcBorders>
              <w:top w:val="single" w:sz="4" w:space="0" w:color="auto"/>
              <w:left w:val="single" w:sz="4" w:space="0" w:color="auto"/>
              <w:bottom w:val="single" w:sz="4" w:space="0" w:color="auto"/>
              <w:right w:val="single" w:sz="4" w:space="0" w:color="auto"/>
            </w:tcBorders>
          </w:tcPr>
          <w:p w14:paraId="5BCC9572" w14:textId="70F93563"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134</w:t>
            </w:r>
          </w:p>
        </w:tc>
        <w:tc>
          <w:tcPr>
            <w:tcW w:w="3832" w:type="dxa"/>
            <w:tcBorders>
              <w:top w:val="single" w:sz="4" w:space="0" w:color="auto"/>
              <w:left w:val="nil"/>
              <w:bottom w:val="single" w:sz="4" w:space="0" w:color="auto"/>
              <w:right w:val="single" w:sz="4" w:space="0" w:color="auto"/>
            </w:tcBorders>
          </w:tcPr>
          <w:p w14:paraId="528E0C82" w14:textId="77777777" w:rsidR="008A291F" w:rsidRPr="008A291F" w:rsidRDefault="008A291F" w:rsidP="008A291F">
            <w:pPr>
              <w:rPr>
                <w:rFonts w:eastAsia="Calibri"/>
                <w:sz w:val="24"/>
                <w:lang w:eastAsia="en-US"/>
              </w:rPr>
            </w:pPr>
            <w:r w:rsidRPr="008A291F">
              <w:rPr>
                <w:rFonts w:eastAsia="Calibri"/>
                <w:sz w:val="24"/>
                <w:lang w:eastAsia="en-US"/>
              </w:rPr>
              <w:t>398005, г. Липецк, ул. С. Разина, 1</w:t>
            </w:r>
          </w:p>
          <w:p w14:paraId="2E82A5C1" w14:textId="77777777" w:rsidR="008A291F" w:rsidRPr="008A291F" w:rsidRDefault="008A291F" w:rsidP="008A291F">
            <w:pPr>
              <w:rPr>
                <w:rFonts w:eastAsia="Calibri"/>
                <w:sz w:val="24"/>
                <w:lang w:eastAsia="en-US"/>
              </w:rPr>
            </w:pPr>
            <w:r w:rsidRPr="008A291F">
              <w:rPr>
                <w:rFonts w:eastAsia="Calibri"/>
                <w:sz w:val="24"/>
                <w:lang w:eastAsia="en-US"/>
              </w:rPr>
              <w:t>398005, г. Липецк, пр. Мира, 2</w:t>
            </w:r>
          </w:p>
        </w:tc>
        <w:tc>
          <w:tcPr>
            <w:tcW w:w="1428" w:type="dxa"/>
            <w:gridSpan w:val="2"/>
            <w:tcBorders>
              <w:top w:val="single" w:sz="4" w:space="0" w:color="auto"/>
              <w:left w:val="nil"/>
              <w:bottom w:val="single" w:sz="4" w:space="0" w:color="auto"/>
              <w:right w:val="single" w:sz="4" w:space="0" w:color="auto"/>
            </w:tcBorders>
          </w:tcPr>
          <w:p w14:paraId="651D9E60" w14:textId="77777777" w:rsidR="008A291F" w:rsidRPr="008A291F" w:rsidRDefault="008A291F" w:rsidP="008A291F">
            <w:pPr>
              <w:jc w:val="center"/>
              <w:rPr>
                <w:rFonts w:eastAsia="Calibri"/>
                <w:sz w:val="24"/>
                <w:lang w:eastAsia="en-US"/>
              </w:rPr>
            </w:pPr>
            <w:r w:rsidRPr="008A291F">
              <w:rPr>
                <w:rFonts w:eastAsia="Calibri"/>
                <w:sz w:val="24"/>
                <w:lang w:eastAsia="en-US"/>
              </w:rPr>
              <w:t>360</w:t>
            </w:r>
          </w:p>
        </w:tc>
        <w:tc>
          <w:tcPr>
            <w:tcW w:w="1791" w:type="dxa"/>
            <w:tcBorders>
              <w:top w:val="single" w:sz="4" w:space="0" w:color="auto"/>
              <w:left w:val="nil"/>
              <w:bottom w:val="single" w:sz="4" w:space="0" w:color="auto"/>
              <w:right w:val="single" w:sz="4" w:space="0" w:color="auto"/>
            </w:tcBorders>
          </w:tcPr>
          <w:p w14:paraId="3C51AABB" w14:textId="77777777" w:rsidR="008A291F" w:rsidRPr="008A291F" w:rsidRDefault="008A291F" w:rsidP="008A291F">
            <w:pPr>
              <w:jc w:val="center"/>
              <w:rPr>
                <w:rFonts w:eastAsia="Calibri"/>
                <w:sz w:val="24"/>
                <w:lang w:eastAsia="en-US"/>
              </w:rPr>
            </w:pPr>
            <w:r w:rsidRPr="008A291F">
              <w:rPr>
                <w:rFonts w:eastAsia="Calibri"/>
                <w:sz w:val="24"/>
                <w:lang w:eastAsia="en-US"/>
              </w:rPr>
              <w:t>393</w:t>
            </w:r>
          </w:p>
        </w:tc>
      </w:tr>
      <w:tr w:rsidR="008A291F" w:rsidRPr="008A291F" w14:paraId="32BFECA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7A18F31A" w14:textId="5DC916E2" w:rsidR="008A291F" w:rsidRPr="008A291F" w:rsidRDefault="0048385B" w:rsidP="001376E4">
            <w:pPr>
              <w:jc w:val="center"/>
              <w:rPr>
                <w:rFonts w:eastAsia="Calibri"/>
                <w:sz w:val="24"/>
                <w:lang w:eastAsia="en-US"/>
              </w:rPr>
            </w:pPr>
            <w:r>
              <w:rPr>
                <w:rFonts w:eastAsia="Calibri"/>
                <w:sz w:val="24"/>
                <w:lang w:eastAsia="en-US"/>
              </w:rPr>
              <w:t>63.</w:t>
            </w:r>
          </w:p>
        </w:tc>
        <w:tc>
          <w:tcPr>
            <w:tcW w:w="2552" w:type="dxa"/>
            <w:tcBorders>
              <w:top w:val="single" w:sz="4" w:space="0" w:color="auto"/>
              <w:left w:val="single" w:sz="4" w:space="0" w:color="auto"/>
              <w:bottom w:val="single" w:sz="4" w:space="0" w:color="auto"/>
              <w:right w:val="single" w:sz="4" w:space="0" w:color="auto"/>
            </w:tcBorders>
          </w:tcPr>
          <w:p w14:paraId="0805ABDD" w14:textId="4F07D23B"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135</w:t>
            </w:r>
          </w:p>
        </w:tc>
        <w:tc>
          <w:tcPr>
            <w:tcW w:w="3832" w:type="dxa"/>
            <w:tcBorders>
              <w:top w:val="single" w:sz="4" w:space="0" w:color="auto"/>
              <w:left w:val="nil"/>
              <w:bottom w:val="single" w:sz="4" w:space="0" w:color="auto"/>
              <w:right w:val="single" w:sz="4" w:space="0" w:color="auto"/>
            </w:tcBorders>
          </w:tcPr>
          <w:p w14:paraId="5C9EE6DE" w14:textId="77777777" w:rsidR="008A291F" w:rsidRPr="008A291F" w:rsidRDefault="008A291F" w:rsidP="008A291F">
            <w:pPr>
              <w:rPr>
                <w:rFonts w:eastAsia="Calibri"/>
                <w:sz w:val="24"/>
                <w:lang w:eastAsia="en-US"/>
              </w:rPr>
            </w:pPr>
            <w:r w:rsidRPr="008A291F">
              <w:rPr>
                <w:rFonts w:eastAsia="Calibri"/>
                <w:sz w:val="24"/>
                <w:lang w:eastAsia="en-US"/>
              </w:rPr>
              <w:t>398046, г. Липецк, ул. П. Смородина, 4а</w:t>
            </w:r>
          </w:p>
        </w:tc>
        <w:tc>
          <w:tcPr>
            <w:tcW w:w="1428" w:type="dxa"/>
            <w:gridSpan w:val="2"/>
            <w:tcBorders>
              <w:top w:val="single" w:sz="4" w:space="0" w:color="auto"/>
              <w:left w:val="nil"/>
              <w:bottom w:val="single" w:sz="4" w:space="0" w:color="auto"/>
              <w:right w:val="single" w:sz="4" w:space="0" w:color="auto"/>
            </w:tcBorders>
          </w:tcPr>
          <w:p w14:paraId="570BCB95" w14:textId="77777777" w:rsidR="008A291F" w:rsidRPr="008A291F" w:rsidRDefault="008A291F" w:rsidP="008A291F">
            <w:pPr>
              <w:jc w:val="center"/>
              <w:rPr>
                <w:rFonts w:eastAsia="Calibri"/>
                <w:sz w:val="24"/>
                <w:lang w:eastAsia="en-US"/>
              </w:rPr>
            </w:pPr>
            <w:r w:rsidRPr="008A291F">
              <w:rPr>
                <w:rFonts w:eastAsia="Calibri"/>
                <w:sz w:val="24"/>
                <w:lang w:eastAsia="en-US"/>
              </w:rPr>
              <w:t>280</w:t>
            </w:r>
          </w:p>
        </w:tc>
        <w:tc>
          <w:tcPr>
            <w:tcW w:w="1791" w:type="dxa"/>
            <w:tcBorders>
              <w:top w:val="single" w:sz="4" w:space="0" w:color="auto"/>
              <w:left w:val="nil"/>
              <w:bottom w:val="single" w:sz="4" w:space="0" w:color="auto"/>
              <w:right w:val="single" w:sz="4" w:space="0" w:color="auto"/>
            </w:tcBorders>
          </w:tcPr>
          <w:p w14:paraId="7A8DF369" w14:textId="77777777" w:rsidR="008A291F" w:rsidRPr="008A291F" w:rsidRDefault="008A291F" w:rsidP="008A291F">
            <w:pPr>
              <w:jc w:val="center"/>
              <w:rPr>
                <w:rFonts w:eastAsia="Calibri"/>
                <w:sz w:val="24"/>
                <w:lang w:eastAsia="en-US"/>
              </w:rPr>
            </w:pPr>
            <w:r w:rsidRPr="008A291F">
              <w:rPr>
                <w:rFonts w:eastAsia="Calibri"/>
                <w:sz w:val="24"/>
                <w:lang w:eastAsia="en-US"/>
              </w:rPr>
              <w:t>368</w:t>
            </w:r>
          </w:p>
        </w:tc>
      </w:tr>
      <w:tr w:rsidR="008A291F" w:rsidRPr="008A291F" w14:paraId="0A0939C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08336ED5" w14:textId="16BC0D02" w:rsidR="008A291F" w:rsidRPr="008A291F" w:rsidRDefault="0048385B" w:rsidP="001376E4">
            <w:pPr>
              <w:jc w:val="center"/>
              <w:rPr>
                <w:rFonts w:eastAsia="Calibri"/>
                <w:sz w:val="24"/>
                <w:lang w:eastAsia="en-US"/>
              </w:rPr>
            </w:pPr>
            <w:r>
              <w:rPr>
                <w:rFonts w:eastAsia="Calibri"/>
                <w:sz w:val="24"/>
                <w:lang w:eastAsia="en-US"/>
              </w:rPr>
              <w:t>64.</w:t>
            </w:r>
          </w:p>
        </w:tc>
        <w:tc>
          <w:tcPr>
            <w:tcW w:w="2552" w:type="dxa"/>
            <w:tcBorders>
              <w:top w:val="single" w:sz="4" w:space="0" w:color="auto"/>
              <w:left w:val="single" w:sz="4" w:space="0" w:color="auto"/>
              <w:bottom w:val="single" w:sz="4" w:space="0" w:color="auto"/>
              <w:right w:val="single" w:sz="4" w:space="0" w:color="auto"/>
            </w:tcBorders>
          </w:tcPr>
          <w:p w14:paraId="07E64631" w14:textId="2A332C33"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136</w:t>
            </w:r>
          </w:p>
        </w:tc>
        <w:tc>
          <w:tcPr>
            <w:tcW w:w="3832" w:type="dxa"/>
            <w:tcBorders>
              <w:top w:val="single" w:sz="4" w:space="0" w:color="auto"/>
              <w:left w:val="nil"/>
              <w:bottom w:val="single" w:sz="4" w:space="0" w:color="auto"/>
              <w:right w:val="single" w:sz="4" w:space="0" w:color="auto"/>
            </w:tcBorders>
          </w:tcPr>
          <w:p w14:paraId="281F8DE2" w14:textId="77777777" w:rsidR="008A291F" w:rsidRPr="008A291F" w:rsidRDefault="008A291F" w:rsidP="008A291F">
            <w:pPr>
              <w:rPr>
                <w:rFonts w:eastAsia="Calibri"/>
                <w:sz w:val="24"/>
                <w:lang w:eastAsia="en-US"/>
              </w:rPr>
            </w:pPr>
            <w:r w:rsidRPr="008A291F">
              <w:rPr>
                <w:rFonts w:eastAsia="Calibri"/>
                <w:sz w:val="24"/>
                <w:lang w:eastAsia="en-US"/>
              </w:rPr>
              <w:t>398036, г. Липецк, ул. 60 лет СССР, 29</w:t>
            </w:r>
          </w:p>
        </w:tc>
        <w:tc>
          <w:tcPr>
            <w:tcW w:w="1428" w:type="dxa"/>
            <w:gridSpan w:val="2"/>
            <w:tcBorders>
              <w:top w:val="single" w:sz="4" w:space="0" w:color="auto"/>
              <w:left w:val="nil"/>
              <w:bottom w:val="single" w:sz="4" w:space="0" w:color="auto"/>
              <w:right w:val="single" w:sz="4" w:space="0" w:color="auto"/>
            </w:tcBorders>
          </w:tcPr>
          <w:p w14:paraId="5D92E6E6" w14:textId="77777777" w:rsidR="008A291F" w:rsidRPr="008A291F" w:rsidRDefault="008A291F" w:rsidP="008A291F">
            <w:pPr>
              <w:jc w:val="center"/>
              <w:rPr>
                <w:rFonts w:eastAsia="Calibri"/>
                <w:sz w:val="24"/>
                <w:lang w:eastAsia="en-US"/>
              </w:rPr>
            </w:pPr>
            <w:r w:rsidRPr="008A291F">
              <w:rPr>
                <w:rFonts w:eastAsia="Calibri"/>
                <w:sz w:val="24"/>
                <w:lang w:eastAsia="en-US"/>
              </w:rPr>
              <w:t>265</w:t>
            </w:r>
          </w:p>
        </w:tc>
        <w:tc>
          <w:tcPr>
            <w:tcW w:w="1791" w:type="dxa"/>
            <w:tcBorders>
              <w:top w:val="single" w:sz="4" w:space="0" w:color="auto"/>
              <w:left w:val="nil"/>
              <w:bottom w:val="single" w:sz="4" w:space="0" w:color="auto"/>
              <w:right w:val="single" w:sz="4" w:space="0" w:color="auto"/>
            </w:tcBorders>
          </w:tcPr>
          <w:p w14:paraId="67B0F08D" w14:textId="77777777" w:rsidR="008A291F" w:rsidRPr="008A291F" w:rsidRDefault="008A291F" w:rsidP="008A291F">
            <w:pPr>
              <w:jc w:val="center"/>
              <w:rPr>
                <w:rFonts w:eastAsia="Calibri"/>
                <w:sz w:val="24"/>
                <w:lang w:eastAsia="en-US"/>
              </w:rPr>
            </w:pPr>
            <w:r w:rsidRPr="008A291F">
              <w:rPr>
                <w:rFonts w:eastAsia="Calibri"/>
                <w:sz w:val="24"/>
                <w:lang w:eastAsia="en-US"/>
              </w:rPr>
              <w:t>258</w:t>
            </w:r>
          </w:p>
        </w:tc>
      </w:tr>
      <w:tr w:rsidR="008A291F" w:rsidRPr="008A291F" w14:paraId="26A3CC8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135D5385" w14:textId="5DEA8DE4" w:rsidR="008A291F" w:rsidRPr="008A291F" w:rsidRDefault="0048385B" w:rsidP="001376E4">
            <w:pPr>
              <w:jc w:val="center"/>
              <w:rPr>
                <w:rFonts w:eastAsia="Calibri"/>
                <w:sz w:val="24"/>
                <w:lang w:eastAsia="en-US"/>
              </w:rPr>
            </w:pPr>
            <w:r>
              <w:rPr>
                <w:rFonts w:eastAsia="Calibri"/>
                <w:sz w:val="24"/>
                <w:lang w:eastAsia="en-US"/>
              </w:rPr>
              <w:t>65.</w:t>
            </w:r>
          </w:p>
        </w:tc>
        <w:tc>
          <w:tcPr>
            <w:tcW w:w="2552" w:type="dxa"/>
            <w:tcBorders>
              <w:top w:val="single" w:sz="4" w:space="0" w:color="auto"/>
              <w:left w:val="single" w:sz="4" w:space="0" w:color="auto"/>
              <w:bottom w:val="single" w:sz="4" w:space="0" w:color="auto"/>
              <w:right w:val="single" w:sz="4" w:space="0" w:color="auto"/>
            </w:tcBorders>
          </w:tcPr>
          <w:p w14:paraId="1EF93D24" w14:textId="382F8DBD"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137</w:t>
            </w:r>
          </w:p>
        </w:tc>
        <w:tc>
          <w:tcPr>
            <w:tcW w:w="3832" w:type="dxa"/>
            <w:tcBorders>
              <w:top w:val="single" w:sz="4" w:space="0" w:color="auto"/>
              <w:left w:val="nil"/>
              <w:bottom w:val="single" w:sz="4" w:space="0" w:color="auto"/>
              <w:right w:val="single" w:sz="4" w:space="0" w:color="auto"/>
            </w:tcBorders>
          </w:tcPr>
          <w:p w14:paraId="5AAB3F01" w14:textId="77777777" w:rsidR="008A291F" w:rsidRPr="008A291F" w:rsidRDefault="008A291F" w:rsidP="008A291F">
            <w:pPr>
              <w:rPr>
                <w:rFonts w:eastAsia="Calibri"/>
                <w:sz w:val="24"/>
                <w:lang w:eastAsia="en-US"/>
              </w:rPr>
            </w:pPr>
            <w:r w:rsidRPr="008A291F">
              <w:rPr>
                <w:rFonts w:eastAsia="Calibri"/>
                <w:sz w:val="24"/>
                <w:lang w:eastAsia="en-US"/>
              </w:rPr>
              <w:t>398046, г. Липецк, ул. Стаханова, 31 а</w:t>
            </w:r>
          </w:p>
        </w:tc>
        <w:tc>
          <w:tcPr>
            <w:tcW w:w="1428" w:type="dxa"/>
            <w:gridSpan w:val="2"/>
            <w:tcBorders>
              <w:top w:val="single" w:sz="4" w:space="0" w:color="auto"/>
              <w:left w:val="nil"/>
              <w:bottom w:val="single" w:sz="4" w:space="0" w:color="auto"/>
              <w:right w:val="single" w:sz="4" w:space="0" w:color="auto"/>
            </w:tcBorders>
          </w:tcPr>
          <w:p w14:paraId="769CFAA7" w14:textId="77777777" w:rsidR="008A291F" w:rsidRPr="008A291F" w:rsidRDefault="008A291F" w:rsidP="008A291F">
            <w:pPr>
              <w:jc w:val="center"/>
              <w:rPr>
                <w:rFonts w:eastAsia="Calibri"/>
                <w:sz w:val="24"/>
                <w:lang w:eastAsia="en-US"/>
              </w:rPr>
            </w:pPr>
            <w:r w:rsidRPr="008A291F">
              <w:rPr>
                <w:rFonts w:eastAsia="Calibri"/>
                <w:sz w:val="24"/>
                <w:lang w:eastAsia="en-US"/>
              </w:rPr>
              <w:t>276</w:t>
            </w:r>
          </w:p>
        </w:tc>
        <w:tc>
          <w:tcPr>
            <w:tcW w:w="1791" w:type="dxa"/>
            <w:tcBorders>
              <w:top w:val="single" w:sz="4" w:space="0" w:color="auto"/>
              <w:left w:val="nil"/>
              <w:bottom w:val="single" w:sz="4" w:space="0" w:color="auto"/>
              <w:right w:val="single" w:sz="4" w:space="0" w:color="auto"/>
            </w:tcBorders>
          </w:tcPr>
          <w:p w14:paraId="7F48CB14" w14:textId="77777777" w:rsidR="008A291F" w:rsidRPr="008A291F" w:rsidRDefault="008A291F" w:rsidP="008A291F">
            <w:pPr>
              <w:jc w:val="center"/>
              <w:rPr>
                <w:rFonts w:eastAsia="Calibri"/>
                <w:sz w:val="24"/>
                <w:lang w:eastAsia="en-US"/>
              </w:rPr>
            </w:pPr>
            <w:r w:rsidRPr="008A291F">
              <w:rPr>
                <w:rFonts w:eastAsia="Calibri"/>
                <w:sz w:val="24"/>
                <w:lang w:eastAsia="en-US"/>
              </w:rPr>
              <w:t>210</w:t>
            </w:r>
          </w:p>
        </w:tc>
      </w:tr>
      <w:tr w:rsidR="008A291F" w:rsidRPr="008A291F" w14:paraId="5EAD179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5695789D" w14:textId="1E0D72E7" w:rsidR="008A291F" w:rsidRPr="008A291F" w:rsidRDefault="0048385B" w:rsidP="001376E4">
            <w:pPr>
              <w:jc w:val="center"/>
              <w:rPr>
                <w:rFonts w:eastAsia="Calibri"/>
                <w:sz w:val="24"/>
                <w:lang w:eastAsia="en-US"/>
              </w:rPr>
            </w:pPr>
            <w:r>
              <w:rPr>
                <w:rFonts w:eastAsia="Calibri"/>
                <w:sz w:val="24"/>
                <w:lang w:eastAsia="en-US"/>
              </w:rPr>
              <w:t>66.</w:t>
            </w:r>
          </w:p>
        </w:tc>
        <w:tc>
          <w:tcPr>
            <w:tcW w:w="2552" w:type="dxa"/>
            <w:tcBorders>
              <w:top w:val="single" w:sz="4" w:space="0" w:color="auto"/>
              <w:left w:val="single" w:sz="4" w:space="0" w:color="auto"/>
              <w:bottom w:val="single" w:sz="4" w:space="0" w:color="auto"/>
              <w:right w:val="single" w:sz="4" w:space="0" w:color="auto"/>
            </w:tcBorders>
          </w:tcPr>
          <w:p w14:paraId="74EB3B06" w14:textId="7E59D035" w:rsidR="008A291F" w:rsidRPr="008A291F" w:rsidRDefault="008A291F" w:rsidP="008A291F">
            <w:pPr>
              <w:rPr>
                <w:rFonts w:eastAsia="Calibri"/>
                <w:sz w:val="24"/>
                <w:lang w:eastAsia="en-US"/>
              </w:rPr>
            </w:pPr>
            <w:r w:rsidRPr="008A291F">
              <w:rPr>
                <w:rFonts w:eastAsia="Calibri"/>
                <w:sz w:val="24"/>
                <w:lang w:eastAsia="en-US"/>
              </w:rPr>
              <w:t xml:space="preserve">Муниципальное бюджетное дошкольное </w:t>
            </w:r>
            <w:r w:rsidRPr="008A291F">
              <w:rPr>
                <w:rFonts w:eastAsia="Calibri"/>
                <w:sz w:val="24"/>
                <w:lang w:eastAsia="en-US"/>
              </w:rPr>
              <w:lastRenderedPageBreak/>
              <w:t>образовательное учреждение № 138</w:t>
            </w:r>
          </w:p>
        </w:tc>
        <w:tc>
          <w:tcPr>
            <w:tcW w:w="3832" w:type="dxa"/>
            <w:tcBorders>
              <w:top w:val="single" w:sz="4" w:space="0" w:color="auto"/>
              <w:left w:val="nil"/>
              <w:bottom w:val="single" w:sz="4" w:space="0" w:color="auto"/>
              <w:right w:val="single" w:sz="4" w:space="0" w:color="auto"/>
            </w:tcBorders>
          </w:tcPr>
          <w:p w14:paraId="7F445468" w14:textId="77777777" w:rsidR="008A291F" w:rsidRPr="008A291F" w:rsidRDefault="008A291F" w:rsidP="008A291F">
            <w:pPr>
              <w:rPr>
                <w:rFonts w:eastAsia="Calibri"/>
                <w:sz w:val="24"/>
                <w:lang w:eastAsia="en-US"/>
              </w:rPr>
            </w:pPr>
            <w:r w:rsidRPr="008A291F">
              <w:rPr>
                <w:rFonts w:eastAsia="Calibri"/>
                <w:sz w:val="24"/>
                <w:lang w:eastAsia="en-US"/>
              </w:rPr>
              <w:lastRenderedPageBreak/>
              <w:t>398036, г. Липецк, ул. 60 лет СССР, 13</w:t>
            </w:r>
          </w:p>
        </w:tc>
        <w:tc>
          <w:tcPr>
            <w:tcW w:w="1428" w:type="dxa"/>
            <w:gridSpan w:val="2"/>
            <w:tcBorders>
              <w:top w:val="single" w:sz="4" w:space="0" w:color="auto"/>
              <w:left w:val="nil"/>
              <w:bottom w:val="single" w:sz="4" w:space="0" w:color="auto"/>
              <w:right w:val="single" w:sz="4" w:space="0" w:color="auto"/>
            </w:tcBorders>
          </w:tcPr>
          <w:p w14:paraId="7B67041A" w14:textId="77777777" w:rsidR="008A291F" w:rsidRPr="008A291F" w:rsidRDefault="008A291F" w:rsidP="008A291F">
            <w:pPr>
              <w:jc w:val="center"/>
              <w:rPr>
                <w:rFonts w:eastAsia="Calibri"/>
                <w:sz w:val="24"/>
                <w:lang w:eastAsia="en-US"/>
              </w:rPr>
            </w:pPr>
            <w:r w:rsidRPr="008A291F">
              <w:rPr>
                <w:rFonts w:eastAsia="Calibri"/>
                <w:sz w:val="24"/>
                <w:lang w:eastAsia="en-US"/>
              </w:rPr>
              <w:t>265</w:t>
            </w:r>
          </w:p>
        </w:tc>
        <w:tc>
          <w:tcPr>
            <w:tcW w:w="1791" w:type="dxa"/>
            <w:tcBorders>
              <w:top w:val="single" w:sz="4" w:space="0" w:color="auto"/>
              <w:left w:val="nil"/>
              <w:bottom w:val="single" w:sz="4" w:space="0" w:color="auto"/>
              <w:right w:val="single" w:sz="4" w:space="0" w:color="auto"/>
            </w:tcBorders>
          </w:tcPr>
          <w:p w14:paraId="3A15500F" w14:textId="77777777" w:rsidR="008A291F" w:rsidRPr="008A291F" w:rsidRDefault="008A291F" w:rsidP="008A291F">
            <w:pPr>
              <w:jc w:val="center"/>
              <w:rPr>
                <w:rFonts w:eastAsia="Calibri"/>
                <w:sz w:val="24"/>
                <w:lang w:eastAsia="en-US"/>
              </w:rPr>
            </w:pPr>
            <w:r w:rsidRPr="008A291F">
              <w:rPr>
                <w:rFonts w:eastAsia="Calibri"/>
                <w:sz w:val="24"/>
                <w:lang w:eastAsia="en-US"/>
              </w:rPr>
              <w:t>331</w:t>
            </w:r>
          </w:p>
        </w:tc>
      </w:tr>
      <w:tr w:rsidR="008A291F" w:rsidRPr="008A291F" w14:paraId="4A03D8A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3CA3A383" w14:textId="24887B82" w:rsidR="008A291F" w:rsidRPr="008A291F" w:rsidRDefault="0048385B" w:rsidP="001376E4">
            <w:pPr>
              <w:jc w:val="center"/>
              <w:rPr>
                <w:rFonts w:eastAsia="Calibri"/>
                <w:sz w:val="24"/>
                <w:lang w:eastAsia="en-US"/>
              </w:rPr>
            </w:pPr>
            <w:r>
              <w:rPr>
                <w:rFonts w:eastAsia="Calibri"/>
                <w:sz w:val="24"/>
                <w:lang w:eastAsia="en-US"/>
              </w:rPr>
              <w:t>67.</w:t>
            </w:r>
          </w:p>
        </w:tc>
        <w:tc>
          <w:tcPr>
            <w:tcW w:w="2552" w:type="dxa"/>
            <w:tcBorders>
              <w:top w:val="single" w:sz="4" w:space="0" w:color="auto"/>
              <w:left w:val="single" w:sz="4" w:space="0" w:color="auto"/>
              <w:bottom w:val="single" w:sz="4" w:space="0" w:color="auto"/>
              <w:right w:val="single" w:sz="4" w:space="0" w:color="auto"/>
            </w:tcBorders>
          </w:tcPr>
          <w:p w14:paraId="316F6C14" w14:textId="3F410683" w:rsidR="008A291F" w:rsidRPr="008A291F" w:rsidRDefault="008A291F" w:rsidP="008A291F">
            <w:pPr>
              <w:rPr>
                <w:rFonts w:eastAsia="Calibri"/>
                <w:sz w:val="24"/>
                <w:lang w:eastAsia="en-US"/>
              </w:rPr>
            </w:pPr>
            <w:r w:rsidRPr="008A291F">
              <w:rPr>
                <w:rFonts w:eastAsia="Calibri"/>
                <w:sz w:val="24"/>
                <w:lang w:eastAsia="en-US"/>
              </w:rPr>
              <w:t>Муниципальное бюджетное дошкольное образовательное учреждение № 139</w:t>
            </w:r>
          </w:p>
        </w:tc>
        <w:tc>
          <w:tcPr>
            <w:tcW w:w="3832" w:type="dxa"/>
            <w:tcBorders>
              <w:top w:val="single" w:sz="4" w:space="0" w:color="auto"/>
              <w:left w:val="nil"/>
              <w:bottom w:val="single" w:sz="4" w:space="0" w:color="auto"/>
              <w:right w:val="single" w:sz="4" w:space="0" w:color="auto"/>
            </w:tcBorders>
          </w:tcPr>
          <w:p w14:paraId="1A91FBC8" w14:textId="77777777" w:rsidR="008A291F" w:rsidRPr="008A291F" w:rsidRDefault="008A291F" w:rsidP="008A291F">
            <w:pPr>
              <w:rPr>
                <w:rFonts w:eastAsia="Calibri"/>
                <w:sz w:val="24"/>
                <w:lang w:eastAsia="en-US"/>
              </w:rPr>
            </w:pPr>
            <w:r w:rsidRPr="008A291F">
              <w:rPr>
                <w:rFonts w:eastAsia="Calibri"/>
                <w:sz w:val="24"/>
                <w:lang w:eastAsia="en-US"/>
              </w:rPr>
              <w:t>398050, г. Липецк, ул. Н. Логовая, 1</w:t>
            </w:r>
          </w:p>
        </w:tc>
        <w:tc>
          <w:tcPr>
            <w:tcW w:w="1428" w:type="dxa"/>
            <w:gridSpan w:val="2"/>
            <w:tcBorders>
              <w:top w:val="single" w:sz="4" w:space="0" w:color="auto"/>
              <w:left w:val="nil"/>
              <w:bottom w:val="single" w:sz="4" w:space="0" w:color="auto"/>
              <w:right w:val="single" w:sz="4" w:space="0" w:color="auto"/>
            </w:tcBorders>
          </w:tcPr>
          <w:p w14:paraId="6D74EA31" w14:textId="77777777" w:rsidR="008A291F" w:rsidRPr="008A291F" w:rsidRDefault="008A291F" w:rsidP="008A291F">
            <w:pPr>
              <w:jc w:val="center"/>
              <w:rPr>
                <w:rFonts w:eastAsia="Calibri"/>
                <w:sz w:val="24"/>
                <w:lang w:eastAsia="en-US"/>
              </w:rPr>
            </w:pPr>
            <w:r w:rsidRPr="008A291F">
              <w:rPr>
                <w:rFonts w:eastAsia="Calibri"/>
                <w:sz w:val="24"/>
                <w:lang w:eastAsia="en-US"/>
              </w:rPr>
              <w:t>260</w:t>
            </w:r>
          </w:p>
        </w:tc>
        <w:tc>
          <w:tcPr>
            <w:tcW w:w="1791" w:type="dxa"/>
            <w:tcBorders>
              <w:top w:val="single" w:sz="4" w:space="0" w:color="auto"/>
              <w:left w:val="nil"/>
              <w:bottom w:val="single" w:sz="4" w:space="0" w:color="auto"/>
              <w:right w:val="single" w:sz="4" w:space="0" w:color="auto"/>
            </w:tcBorders>
          </w:tcPr>
          <w:p w14:paraId="39493F08" w14:textId="77777777" w:rsidR="008A291F" w:rsidRPr="008A291F" w:rsidRDefault="008A291F" w:rsidP="008A291F">
            <w:pPr>
              <w:jc w:val="center"/>
              <w:rPr>
                <w:rFonts w:eastAsia="Calibri"/>
                <w:sz w:val="24"/>
                <w:lang w:eastAsia="en-US"/>
              </w:rPr>
            </w:pPr>
            <w:r w:rsidRPr="008A291F">
              <w:rPr>
                <w:rFonts w:eastAsia="Calibri"/>
                <w:sz w:val="24"/>
                <w:lang w:eastAsia="en-US"/>
              </w:rPr>
              <w:t>303</w:t>
            </w:r>
          </w:p>
        </w:tc>
      </w:tr>
      <w:tr w:rsidR="008A291F" w:rsidRPr="008A291F" w14:paraId="1EDAADB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96" w:type="dxa"/>
            <w:tcBorders>
              <w:top w:val="single" w:sz="4" w:space="0" w:color="auto"/>
              <w:left w:val="single" w:sz="4" w:space="0" w:color="auto"/>
              <w:bottom w:val="single" w:sz="4" w:space="0" w:color="auto"/>
              <w:right w:val="single" w:sz="4" w:space="0" w:color="auto"/>
            </w:tcBorders>
          </w:tcPr>
          <w:p w14:paraId="4DC21CE1" w14:textId="15E48ECE" w:rsidR="008A291F" w:rsidRPr="008A291F" w:rsidRDefault="0048385B" w:rsidP="001376E4">
            <w:pPr>
              <w:jc w:val="center"/>
              <w:rPr>
                <w:sz w:val="24"/>
                <w:lang w:eastAsia="ru-RU"/>
              </w:rPr>
            </w:pPr>
            <w:r>
              <w:rPr>
                <w:sz w:val="24"/>
                <w:lang w:eastAsia="ru-RU"/>
              </w:rPr>
              <w:t>68.</w:t>
            </w:r>
          </w:p>
        </w:tc>
        <w:tc>
          <w:tcPr>
            <w:tcW w:w="2552" w:type="dxa"/>
            <w:tcBorders>
              <w:top w:val="single" w:sz="4" w:space="0" w:color="auto"/>
              <w:left w:val="single" w:sz="4" w:space="0" w:color="auto"/>
              <w:bottom w:val="single" w:sz="4" w:space="0" w:color="auto"/>
              <w:right w:val="single" w:sz="4" w:space="0" w:color="auto"/>
            </w:tcBorders>
          </w:tcPr>
          <w:p w14:paraId="109BEBE5" w14:textId="6CC49CD9" w:rsidR="008A291F" w:rsidRPr="008A291F" w:rsidRDefault="008A291F" w:rsidP="008A291F">
            <w:pPr>
              <w:rPr>
                <w:sz w:val="24"/>
                <w:lang w:eastAsia="ru-RU"/>
              </w:rPr>
            </w:pPr>
            <w:r w:rsidRPr="008A291F">
              <w:rPr>
                <w:sz w:val="24"/>
                <w:lang w:eastAsia="ru-RU"/>
              </w:rPr>
              <w:t>Итого по городскому округу Липецк</w:t>
            </w:r>
          </w:p>
        </w:tc>
        <w:tc>
          <w:tcPr>
            <w:tcW w:w="3832" w:type="dxa"/>
            <w:tcBorders>
              <w:top w:val="single" w:sz="4" w:space="0" w:color="auto"/>
              <w:left w:val="nil"/>
              <w:bottom w:val="single" w:sz="4" w:space="0" w:color="auto"/>
              <w:right w:val="single" w:sz="4" w:space="0" w:color="auto"/>
            </w:tcBorders>
          </w:tcPr>
          <w:p w14:paraId="48B56684" w14:textId="77777777" w:rsidR="008A291F" w:rsidRPr="008A291F" w:rsidRDefault="008A291F" w:rsidP="008A291F">
            <w:pPr>
              <w:rPr>
                <w:sz w:val="24"/>
                <w:lang w:eastAsia="ru-RU"/>
              </w:rPr>
            </w:pPr>
            <w:r w:rsidRPr="008A291F">
              <w:rPr>
                <w:sz w:val="24"/>
                <w:lang w:eastAsia="ru-RU"/>
              </w:rPr>
              <w:t>—</w:t>
            </w:r>
          </w:p>
        </w:tc>
        <w:tc>
          <w:tcPr>
            <w:tcW w:w="1428" w:type="dxa"/>
            <w:gridSpan w:val="2"/>
            <w:tcBorders>
              <w:top w:val="single" w:sz="4" w:space="0" w:color="auto"/>
              <w:left w:val="nil"/>
              <w:bottom w:val="single" w:sz="4" w:space="0" w:color="auto"/>
              <w:right w:val="single" w:sz="4" w:space="0" w:color="auto"/>
            </w:tcBorders>
          </w:tcPr>
          <w:p w14:paraId="722AA3E0" w14:textId="77777777" w:rsidR="008A291F" w:rsidRPr="008A291F" w:rsidRDefault="008A291F" w:rsidP="008A291F">
            <w:pPr>
              <w:jc w:val="center"/>
              <w:rPr>
                <w:rFonts w:eastAsia="Calibri"/>
                <w:color w:val="000000"/>
                <w:sz w:val="24"/>
                <w:lang w:eastAsia="ru-RU"/>
              </w:rPr>
            </w:pPr>
            <w:r w:rsidRPr="008A291F">
              <w:rPr>
                <w:rFonts w:eastAsia="Calibri"/>
                <w:color w:val="000000"/>
                <w:sz w:val="24"/>
                <w:lang w:eastAsia="en-US"/>
              </w:rPr>
              <w:t>20629</w:t>
            </w:r>
          </w:p>
        </w:tc>
        <w:tc>
          <w:tcPr>
            <w:tcW w:w="1791" w:type="dxa"/>
            <w:tcBorders>
              <w:top w:val="single" w:sz="4" w:space="0" w:color="auto"/>
              <w:left w:val="nil"/>
              <w:bottom w:val="single" w:sz="4" w:space="0" w:color="auto"/>
              <w:right w:val="single" w:sz="4" w:space="0" w:color="auto"/>
            </w:tcBorders>
          </w:tcPr>
          <w:p w14:paraId="68DDC4FB" w14:textId="77777777" w:rsidR="008A291F" w:rsidRPr="008A291F" w:rsidRDefault="008A291F" w:rsidP="008A291F">
            <w:pPr>
              <w:jc w:val="center"/>
              <w:rPr>
                <w:rFonts w:eastAsia="Calibri"/>
                <w:color w:val="000000"/>
                <w:sz w:val="24"/>
                <w:lang w:eastAsia="ru-RU"/>
              </w:rPr>
            </w:pPr>
            <w:r w:rsidRPr="008A291F">
              <w:rPr>
                <w:rFonts w:eastAsia="Calibri"/>
                <w:color w:val="000000"/>
                <w:sz w:val="24"/>
                <w:lang w:eastAsia="en-US"/>
              </w:rPr>
              <w:t>23492</w:t>
            </w:r>
          </w:p>
        </w:tc>
      </w:tr>
    </w:tbl>
    <w:p w14:paraId="54882CEB" w14:textId="77777777" w:rsidR="008A291F" w:rsidRDefault="008A291F" w:rsidP="008A291F">
      <w:pPr>
        <w:pStyle w:val="a4"/>
        <w:tabs>
          <w:tab w:val="left" w:pos="851"/>
          <w:tab w:val="left" w:pos="1276"/>
          <w:tab w:val="left" w:pos="1701"/>
        </w:tabs>
        <w:ind w:left="0"/>
        <w:jc w:val="both"/>
        <w:rPr>
          <w:bCs/>
          <w:szCs w:val="28"/>
        </w:rPr>
      </w:pPr>
    </w:p>
    <w:p w14:paraId="4CF85073" w14:textId="3D57FF70" w:rsidR="0048385B" w:rsidRPr="0048385B" w:rsidRDefault="0048385B" w:rsidP="0048385B">
      <w:pPr>
        <w:tabs>
          <w:tab w:val="left" w:pos="993"/>
        </w:tabs>
        <w:ind w:firstLine="709"/>
        <w:contextualSpacing/>
        <w:jc w:val="both"/>
        <w:rPr>
          <w:rFonts w:eastAsia="Calibri"/>
          <w:szCs w:val="28"/>
          <w:lang w:eastAsia="en-US"/>
        </w:rPr>
      </w:pPr>
      <w:r w:rsidRPr="0048385B">
        <w:rPr>
          <w:rFonts w:eastAsia="Calibri"/>
          <w:szCs w:val="28"/>
          <w:lang w:eastAsia="en-US"/>
        </w:rPr>
        <w:t>В соответствии Методически</w:t>
      </w:r>
      <w:r>
        <w:rPr>
          <w:rFonts w:eastAsia="Calibri"/>
          <w:szCs w:val="28"/>
          <w:lang w:eastAsia="en-US"/>
        </w:rPr>
        <w:t>ми</w:t>
      </w:r>
      <w:r w:rsidRPr="0048385B">
        <w:rPr>
          <w:rFonts w:eastAsia="Calibri"/>
          <w:szCs w:val="28"/>
          <w:lang w:eastAsia="en-US"/>
        </w:rPr>
        <w:t xml:space="preserve"> рекомендаци</w:t>
      </w:r>
      <w:r>
        <w:rPr>
          <w:rFonts w:eastAsia="Calibri"/>
          <w:szCs w:val="28"/>
          <w:lang w:eastAsia="en-US"/>
        </w:rPr>
        <w:t xml:space="preserve">ями </w:t>
      </w:r>
      <w:r w:rsidRPr="0048385B">
        <w:rPr>
          <w:rFonts w:eastAsia="Calibri"/>
          <w:szCs w:val="28"/>
          <w:lang w:eastAsia="en-US"/>
        </w:rPr>
        <w:t>по подготовке нормативов градостроительного проектирования расчет следует вести на основании Письма Минобрнауки России от 4</w:t>
      </w:r>
      <w:r w:rsidR="008461BC">
        <w:rPr>
          <w:rFonts w:eastAsia="Calibri"/>
          <w:szCs w:val="28"/>
          <w:lang w:eastAsia="en-US"/>
        </w:rPr>
        <w:t xml:space="preserve"> мая </w:t>
      </w:r>
      <w:r w:rsidRPr="0048385B">
        <w:rPr>
          <w:rFonts w:eastAsia="Calibri"/>
          <w:szCs w:val="28"/>
          <w:lang w:eastAsia="en-US"/>
        </w:rPr>
        <w:t>2016</w:t>
      </w:r>
      <w:r w:rsidR="008461BC">
        <w:rPr>
          <w:rFonts w:eastAsia="Calibri"/>
          <w:szCs w:val="28"/>
          <w:lang w:eastAsia="en-US"/>
        </w:rPr>
        <w:t xml:space="preserve"> года</w:t>
      </w:r>
      <w:r w:rsidRPr="0048385B">
        <w:rPr>
          <w:rFonts w:eastAsia="Calibri"/>
          <w:szCs w:val="28"/>
          <w:lang w:eastAsia="en-US"/>
        </w:rPr>
        <w:t xml:space="preserve"> № АК-950/02 «О методических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w:t>
      </w:r>
    </w:p>
    <w:p w14:paraId="6D3338DF" w14:textId="77777777" w:rsidR="0048385B" w:rsidRPr="0048385B" w:rsidRDefault="0048385B" w:rsidP="0048385B">
      <w:pPr>
        <w:tabs>
          <w:tab w:val="left" w:pos="993"/>
        </w:tabs>
        <w:ind w:firstLine="709"/>
        <w:contextualSpacing/>
        <w:jc w:val="both"/>
        <w:rPr>
          <w:rFonts w:eastAsia="Calibri"/>
          <w:szCs w:val="28"/>
          <w:lang w:eastAsia="en-US"/>
        </w:rPr>
      </w:pPr>
      <w:r w:rsidRPr="0048385B">
        <w:rPr>
          <w:rFonts w:eastAsia="Calibri"/>
          <w:szCs w:val="28"/>
          <w:lang w:eastAsia="en-US"/>
        </w:rPr>
        <w:t xml:space="preserve">Расчет минимально допустимого уровня обеспеченности местами в учреждениях среднего и среднего профессионального образования, дошкольных образовательных учреждениях основан на данных о численности населения в определенных возрастных группах. Данных по численности населения в разных половозрастных группах в возрастных категориях взяты из Базы данных показателей муниципальных образований территориального органа Федеральной службы государственной статистики по Липецкой области (далее — </w:t>
      </w:r>
      <w:proofErr w:type="spellStart"/>
      <w:r w:rsidRPr="0048385B">
        <w:rPr>
          <w:rFonts w:eastAsia="Calibri"/>
          <w:szCs w:val="28"/>
          <w:lang w:eastAsia="en-US"/>
        </w:rPr>
        <w:t>Липецкстат</w:t>
      </w:r>
      <w:proofErr w:type="spellEnd"/>
      <w:r w:rsidRPr="0048385B">
        <w:rPr>
          <w:rFonts w:eastAsia="Calibri"/>
          <w:szCs w:val="28"/>
          <w:lang w:eastAsia="en-US"/>
        </w:rPr>
        <w:t>).</w:t>
      </w:r>
    </w:p>
    <w:p w14:paraId="6119AED5" w14:textId="182AED57" w:rsidR="0048385B" w:rsidRPr="0048385B" w:rsidRDefault="0048385B" w:rsidP="0048385B">
      <w:pPr>
        <w:tabs>
          <w:tab w:val="left" w:pos="993"/>
        </w:tabs>
        <w:ind w:firstLine="709"/>
        <w:contextualSpacing/>
        <w:jc w:val="both"/>
        <w:rPr>
          <w:rFonts w:eastAsia="Calibri"/>
          <w:szCs w:val="28"/>
          <w:lang w:eastAsia="en-US"/>
        </w:rPr>
      </w:pPr>
      <w:r w:rsidRPr="0048385B">
        <w:rPr>
          <w:rFonts w:eastAsia="Calibri"/>
          <w:szCs w:val="28"/>
          <w:lang w:eastAsia="en-US"/>
        </w:rPr>
        <w:t xml:space="preserve">Проектная суммарная вместимость дошкольных образовательных организаций — 20629 место. Фактическая обеспеченность в целом по городскому округу — 42 места в ДОО на 1 тыс. жителей. Проектная суммарная вместимость по городскому округу Липецк </w:t>
      </w:r>
      <w:r w:rsidRPr="000E2CFE">
        <w:rPr>
          <w:rFonts w:eastAsia="Calibri"/>
          <w:szCs w:val="28"/>
          <w:lang w:eastAsia="en-US"/>
        </w:rPr>
        <w:t>приведена в таблице 5</w:t>
      </w:r>
      <w:r w:rsidR="00FA46AC" w:rsidRPr="000E2CFE">
        <w:rPr>
          <w:rFonts w:eastAsia="Calibri"/>
          <w:szCs w:val="28"/>
          <w:lang w:eastAsia="en-US"/>
        </w:rPr>
        <w:t>7</w:t>
      </w:r>
      <w:r w:rsidRPr="000E2CFE">
        <w:rPr>
          <w:rFonts w:eastAsia="Calibri"/>
          <w:szCs w:val="28"/>
          <w:lang w:eastAsia="en-US"/>
        </w:rPr>
        <w:t>.</w:t>
      </w:r>
    </w:p>
    <w:p w14:paraId="315509E8" w14:textId="6EC0664D" w:rsidR="0048385B" w:rsidRPr="007B2AB0" w:rsidRDefault="0048385B" w:rsidP="00C502ED">
      <w:pPr>
        <w:pStyle w:val="a4"/>
        <w:numPr>
          <w:ilvl w:val="0"/>
          <w:numId w:val="85"/>
        </w:numPr>
        <w:tabs>
          <w:tab w:val="left" w:pos="993"/>
          <w:tab w:val="left" w:pos="1418"/>
        </w:tabs>
        <w:ind w:left="0" w:firstLine="709"/>
        <w:jc w:val="both"/>
        <w:rPr>
          <w:rFonts w:eastAsia="Calibri"/>
          <w:szCs w:val="28"/>
          <w:lang w:eastAsia="en-US"/>
        </w:rPr>
      </w:pPr>
      <w:r w:rsidRPr="007B2AB0">
        <w:rPr>
          <w:rFonts w:eastAsia="Calibri"/>
          <w:szCs w:val="28"/>
          <w:lang w:eastAsia="en-US"/>
        </w:rPr>
        <w:t xml:space="preserve">Показатель минимально допустимой обеспеченности детей местами в дошкольных образовательных организациях определяется по формуле </w:t>
      </w:r>
      <w:r w:rsidR="002B7E93" w:rsidRPr="007B2AB0">
        <w:rPr>
          <w:rFonts w:eastAsia="Calibri"/>
          <w:szCs w:val="28"/>
          <w:lang w:eastAsia="en-US"/>
        </w:rPr>
        <w:t>(</w:t>
      </w:r>
      <w:r w:rsidRPr="007B2AB0">
        <w:rPr>
          <w:rFonts w:eastAsia="Calibri"/>
          <w:szCs w:val="28"/>
          <w:lang w:eastAsia="en-US"/>
        </w:rPr>
        <w:t>5</w:t>
      </w:r>
      <w:r w:rsidR="002B7E93" w:rsidRPr="007B2AB0">
        <w:rPr>
          <w:rFonts w:eastAsia="Calibri"/>
          <w:szCs w:val="28"/>
          <w:lang w:eastAsia="en-US"/>
        </w:rPr>
        <w:t>)</w:t>
      </w:r>
      <w:r w:rsidRPr="007B2AB0">
        <w:rPr>
          <w:rFonts w:eastAsia="Calibri"/>
          <w:szCs w:val="28"/>
          <w:lang w:eastAsia="en-US"/>
        </w:rPr>
        <w:t>:</w:t>
      </w:r>
    </w:p>
    <w:p w14:paraId="6DCD015C" w14:textId="77777777" w:rsidR="002B7E93" w:rsidRPr="0048385B" w:rsidRDefault="002B7E93" w:rsidP="002B7E93">
      <w:pPr>
        <w:tabs>
          <w:tab w:val="left" w:pos="993"/>
        </w:tabs>
        <w:ind w:firstLine="709"/>
        <w:contextualSpacing/>
        <w:jc w:val="both"/>
        <w:rPr>
          <w:rFonts w:eastAsia="Calibri"/>
          <w:szCs w:val="28"/>
          <w:lang w:eastAsia="en-US"/>
        </w:rPr>
      </w:pPr>
    </w:p>
    <w:p w14:paraId="1E6CDFA7" w14:textId="5CB94D6E" w:rsidR="002B7E93" w:rsidRPr="002B7E93" w:rsidRDefault="002B7E93" w:rsidP="002B7E93">
      <w:pPr>
        <w:ind w:hanging="142"/>
        <w:jc w:val="center"/>
        <w:rPr>
          <w:rFonts w:eastAsia="Calibri"/>
          <w:szCs w:val="28"/>
          <w:lang w:val="en-US" w:eastAsia="en-US"/>
        </w:rPr>
      </w:pPr>
      <w:proofErr w:type="spellStart"/>
      <w:r w:rsidRPr="002B7E93">
        <w:rPr>
          <w:rFonts w:eastAsia="Calibri"/>
          <w:szCs w:val="28"/>
          <w:lang w:val="en-US" w:eastAsia="en-US"/>
        </w:rPr>
        <w:t>Qmin</w:t>
      </w:r>
      <w:proofErr w:type="spellEnd"/>
      <w:r w:rsidRPr="002B7E93">
        <w:rPr>
          <w:rFonts w:eastAsia="Calibri"/>
          <w:szCs w:val="28"/>
          <w:lang w:val="en-US" w:eastAsia="en-US"/>
        </w:rPr>
        <w:t xml:space="preserve"> = N</w:t>
      </w:r>
      <w:r w:rsidRPr="002B7E93">
        <w:rPr>
          <w:rFonts w:eastAsia="Calibri"/>
          <w:szCs w:val="28"/>
          <w:vertAlign w:val="subscript"/>
          <w:lang w:val="en-US" w:eastAsia="en-US"/>
        </w:rPr>
        <w:t>0-3</w:t>
      </w:r>
      <w:r w:rsidRPr="002B7E93">
        <w:rPr>
          <w:rFonts w:eastAsia="Calibri"/>
          <w:szCs w:val="28"/>
          <w:lang w:val="en-US" w:eastAsia="en-US"/>
        </w:rPr>
        <w:t xml:space="preserve"> * k</w:t>
      </w:r>
      <w:r w:rsidRPr="002B7E93">
        <w:rPr>
          <w:rFonts w:eastAsia="Calibri"/>
          <w:szCs w:val="28"/>
          <w:vertAlign w:val="subscript"/>
          <w:lang w:val="en-US" w:eastAsia="en-US"/>
        </w:rPr>
        <w:t>1</w:t>
      </w:r>
      <w:r w:rsidRPr="002B7E93">
        <w:rPr>
          <w:rFonts w:eastAsia="Calibri"/>
          <w:szCs w:val="28"/>
          <w:lang w:val="en-US" w:eastAsia="en-US"/>
        </w:rPr>
        <w:t xml:space="preserve"> + N</w:t>
      </w:r>
      <w:r w:rsidRPr="002B7E93">
        <w:rPr>
          <w:rFonts w:eastAsia="Calibri"/>
          <w:szCs w:val="28"/>
          <w:vertAlign w:val="subscript"/>
          <w:lang w:val="en-US" w:eastAsia="en-US"/>
        </w:rPr>
        <w:t>3-7</w:t>
      </w:r>
      <w:r w:rsidRPr="002B7E93">
        <w:rPr>
          <w:rFonts w:eastAsia="Calibri"/>
          <w:szCs w:val="28"/>
          <w:lang w:val="en-US" w:eastAsia="en-US"/>
        </w:rPr>
        <w:t>* k</w:t>
      </w:r>
      <w:proofErr w:type="gramStart"/>
      <w:r w:rsidRPr="002B7E93">
        <w:rPr>
          <w:rFonts w:eastAsia="Calibri"/>
          <w:szCs w:val="28"/>
          <w:vertAlign w:val="subscript"/>
          <w:lang w:val="en-US" w:eastAsia="en-US"/>
        </w:rPr>
        <w:t>2</w:t>
      </w:r>
      <w:r w:rsidRPr="002B7E93">
        <w:rPr>
          <w:rFonts w:eastAsia="Calibri"/>
          <w:szCs w:val="28"/>
          <w:lang w:val="en-US" w:eastAsia="en-US"/>
        </w:rPr>
        <w:t>,</w:t>
      </w:r>
      <w:r w:rsidRPr="00072122">
        <w:rPr>
          <w:rFonts w:eastAsia="Calibri"/>
          <w:szCs w:val="28"/>
          <w:lang w:val="en-US" w:eastAsia="en-US"/>
        </w:rPr>
        <w:t xml:space="preserve">   </w:t>
      </w:r>
      <w:proofErr w:type="gramEnd"/>
      <w:r w:rsidRPr="00072122">
        <w:rPr>
          <w:rFonts w:eastAsia="Calibri"/>
          <w:szCs w:val="28"/>
          <w:lang w:val="en-US" w:eastAsia="en-US"/>
        </w:rPr>
        <w:t xml:space="preserve">      </w:t>
      </w:r>
      <w:r w:rsidRPr="00072122">
        <w:rPr>
          <w:lang w:val="en-US"/>
        </w:rPr>
        <w:t xml:space="preserve"> </w:t>
      </w:r>
      <w:r w:rsidRPr="002B7E93">
        <w:rPr>
          <w:rFonts w:eastAsia="Calibri"/>
          <w:szCs w:val="28"/>
          <w:lang w:val="en-US" w:eastAsia="en-US"/>
        </w:rPr>
        <w:t>(5)</w:t>
      </w:r>
    </w:p>
    <w:p w14:paraId="0DDA6E12" w14:textId="77777777" w:rsidR="009E589E" w:rsidRPr="001B06E7" w:rsidRDefault="009E589E" w:rsidP="0080412B">
      <w:pPr>
        <w:tabs>
          <w:tab w:val="left" w:pos="1155"/>
        </w:tabs>
        <w:ind w:firstLine="567"/>
        <w:jc w:val="both"/>
        <w:rPr>
          <w:rFonts w:eastAsia="Calibri"/>
          <w:szCs w:val="28"/>
          <w:lang w:val="en-US" w:eastAsia="en-US"/>
        </w:rPr>
      </w:pPr>
    </w:p>
    <w:p w14:paraId="51CCCDA1" w14:textId="0A26CEDB" w:rsidR="002B7E93" w:rsidRPr="002B7E93" w:rsidRDefault="002B7E93" w:rsidP="0080412B">
      <w:pPr>
        <w:tabs>
          <w:tab w:val="left" w:pos="1155"/>
        </w:tabs>
        <w:ind w:firstLine="567"/>
        <w:jc w:val="both"/>
        <w:rPr>
          <w:rFonts w:eastAsia="Calibri"/>
          <w:szCs w:val="28"/>
          <w:lang w:val="en-US" w:eastAsia="en-US"/>
        </w:rPr>
      </w:pPr>
      <w:r w:rsidRPr="002B7E93">
        <w:rPr>
          <w:rFonts w:eastAsia="Calibri"/>
          <w:szCs w:val="28"/>
          <w:lang w:eastAsia="en-US"/>
        </w:rPr>
        <w:t>где</w:t>
      </w:r>
      <w:r w:rsidRPr="002B7E93">
        <w:rPr>
          <w:rFonts w:eastAsia="Calibri"/>
          <w:szCs w:val="28"/>
          <w:lang w:val="en-US" w:eastAsia="en-US"/>
        </w:rPr>
        <w:t>,</w:t>
      </w:r>
    </w:p>
    <w:p w14:paraId="38F969AA" w14:textId="77777777" w:rsidR="002B7E93" w:rsidRPr="002B7E93" w:rsidRDefault="002B7E93" w:rsidP="0080412B">
      <w:pPr>
        <w:widowControl w:val="0"/>
        <w:autoSpaceDE w:val="0"/>
        <w:autoSpaceDN w:val="0"/>
        <w:adjustRightInd w:val="0"/>
        <w:ind w:firstLine="709"/>
        <w:jc w:val="both"/>
        <w:rPr>
          <w:szCs w:val="28"/>
          <w:lang w:eastAsia="ru-RU"/>
        </w:rPr>
      </w:pPr>
      <w:proofErr w:type="spellStart"/>
      <w:r w:rsidRPr="002B7E93">
        <w:rPr>
          <w:szCs w:val="28"/>
          <w:lang w:eastAsia="ru-RU"/>
        </w:rPr>
        <w:t>Q</w:t>
      </w:r>
      <w:r w:rsidRPr="002B7E93">
        <w:rPr>
          <w:szCs w:val="28"/>
          <w:vertAlign w:val="subscript"/>
          <w:lang w:eastAsia="ru-RU"/>
        </w:rPr>
        <w:t>min</w:t>
      </w:r>
      <w:proofErr w:type="spellEnd"/>
      <w:r w:rsidRPr="002B7E93">
        <w:rPr>
          <w:szCs w:val="28"/>
          <w:lang w:eastAsia="ru-RU"/>
        </w:rPr>
        <w:t xml:space="preserve"> — общее минимальное количество мест в детских дошкольных учреждениях на 1 тыс. жителей;</w:t>
      </w:r>
    </w:p>
    <w:p w14:paraId="53575FDF" w14:textId="77777777" w:rsidR="002B7E93" w:rsidRPr="00F158F3" w:rsidRDefault="002B7E93" w:rsidP="0080412B">
      <w:pPr>
        <w:widowControl w:val="0"/>
        <w:autoSpaceDE w:val="0"/>
        <w:autoSpaceDN w:val="0"/>
        <w:adjustRightInd w:val="0"/>
        <w:ind w:firstLine="709"/>
        <w:jc w:val="both"/>
        <w:rPr>
          <w:szCs w:val="28"/>
          <w:lang w:eastAsia="ru-RU"/>
        </w:rPr>
      </w:pPr>
      <w:r w:rsidRPr="002B7E93">
        <w:rPr>
          <w:szCs w:val="28"/>
          <w:lang w:eastAsia="ru-RU"/>
        </w:rPr>
        <w:t>N</w:t>
      </w:r>
      <w:r w:rsidRPr="002B7E93">
        <w:rPr>
          <w:szCs w:val="28"/>
          <w:vertAlign w:val="subscript"/>
          <w:lang w:eastAsia="ru-RU"/>
        </w:rPr>
        <w:t>0-3</w:t>
      </w:r>
      <w:r w:rsidRPr="002B7E93">
        <w:rPr>
          <w:szCs w:val="28"/>
          <w:lang w:eastAsia="ru-RU"/>
        </w:rPr>
        <w:t xml:space="preserve"> — численность </w:t>
      </w:r>
      <w:r w:rsidRPr="00F158F3">
        <w:rPr>
          <w:szCs w:val="28"/>
          <w:lang w:eastAsia="ru-RU"/>
        </w:rPr>
        <w:t>детей в возрасте 0–3 года на 1 тыс. жителей;</w:t>
      </w:r>
    </w:p>
    <w:p w14:paraId="5A05C1EE" w14:textId="665DC1A7" w:rsidR="002B7E93" w:rsidRPr="00F158F3" w:rsidRDefault="002B7E93" w:rsidP="0080412B">
      <w:pPr>
        <w:widowControl w:val="0"/>
        <w:autoSpaceDE w:val="0"/>
        <w:autoSpaceDN w:val="0"/>
        <w:adjustRightInd w:val="0"/>
        <w:ind w:firstLine="709"/>
        <w:jc w:val="both"/>
        <w:rPr>
          <w:szCs w:val="28"/>
          <w:lang w:eastAsia="ru-RU"/>
        </w:rPr>
      </w:pPr>
      <w:r w:rsidRPr="00F158F3">
        <w:rPr>
          <w:szCs w:val="28"/>
          <w:lang w:eastAsia="ru-RU"/>
        </w:rPr>
        <w:t>k</w:t>
      </w:r>
      <w:r w:rsidRPr="00F158F3">
        <w:rPr>
          <w:szCs w:val="28"/>
          <w:vertAlign w:val="subscript"/>
          <w:lang w:eastAsia="ru-RU"/>
        </w:rPr>
        <w:t>1</w:t>
      </w:r>
      <w:r w:rsidRPr="00F158F3">
        <w:rPr>
          <w:szCs w:val="28"/>
          <w:lang w:eastAsia="ru-RU"/>
        </w:rPr>
        <w:t xml:space="preserve"> — коэффициент обеспеченности детей в возрастной группе 0–3 года местами в дошкольных образовательных организациях. Определяется с учетом рекомендаций уполномоченного органа. Рекомендуемые значения коэффициента устанавливаются в пределах 0,1–0,5. Для расчетов принимается 0,</w:t>
      </w:r>
      <w:r w:rsidR="002A5819" w:rsidRPr="00F158F3">
        <w:rPr>
          <w:szCs w:val="28"/>
          <w:lang w:eastAsia="ru-RU"/>
        </w:rPr>
        <w:t>2</w:t>
      </w:r>
      <w:r w:rsidRPr="00F158F3">
        <w:rPr>
          <w:szCs w:val="28"/>
          <w:lang w:eastAsia="ru-RU"/>
        </w:rPr>
        <w:t>.</w:t>
      </w:r>
    </w:p>
    <w:p w14:paraId="29EDB216" w14:textId="77777777" w:rsidR="002B7E93" w:rsidRPr="00F158F3" w:rsidRDefault="002B7E93" w:rsidP="0080412B">
      <w:pPr>
        <w:widowControl w:val="0"/>
        <w:autoSpaceDE w:val="0"/>
        <w:autoSpaceDN w:val="0"/>
        <w:adjustRightInd w:val="0"/>
        <w:ind w:firstLine="709"/>
        <w:jc w:val="both"/>
        <w:rPr>
          <w:szCs w:val="28"/>
          <w:lang w:eastAsia="ru-RU"/>
        </w:rPr>
      </w:pPr>
      <w:r w:rsidRPr="00F158F3">
        <w:rPr>
          <w:szCs w:val="28"/>
          <w:lang w:eastAsia="ru-RU"/>
        </w:rPr>
        <w:t>N</w:t>
      </w:r>
      <w:r w:rsidRPr="00F158F3">
        <w:rPr>
          <w:szCs w:val="28"/>
          <w:vertAlign w:val="subscript"/>
          <w:lang w:eastAsia="ru-RU"/>
        </w:rPr>
        <w:t>3-7</w:t>
      </w:r>
      <w:r w:rsidRPr="00F158F3">
        <w:rPr>
          <w:szCs w:val="28"/>
          <w:lang w:eastAsia="ru-RU"/>
        </w:rPr>
        <w:t xml:space="preserve"> — численность детей в возрасте 3–7 лет на 1 тыс. жителей;</w:t>
      </w:r>
    </w:p>
    <w:p w14:paraId="1ED5BBAE" w14:textId="77777777" w:rsidR="002B7E93" w:rsidRPr="00F158F3" w:rsidRDefault="002B7E93" w:rsidP="0080412B">
      <w:pPr>
        <w:widowControl w:val="0"/>
        <w:autoSpaceDE w:val="0"/>
        <w:autoSpaceDN w:val="0"/>
        <w:adjustRightInd w:val="0"/>
        <w:ind w:firstLine="709"/>
        <w:jc w:val="both"/>
        <w:rPr>
          <w:szCs w:val="28"/>
          <w:lang w:eastAsia="ru-RU"/>
        </w:rPr>
      </w:pPr>
      <w:r w:rsidRPr="00F158F3">
        <w:rPr>
          <w:szCs w:val="28"/>
          <w:lang w:val="en-US" w:eastAsia="ru-RU"/>
        </w:rPr>
        <w:t>k</w:t>
      </w:r>
      <w:r w:rsidRPr="00F158F3">
        <w:rPr>
          <w:szCs w:val="28"/>
          <w:vertAlign w:val="subscript"/>
          <w:lang w:eastAsia="ru-RU"/>
        </w:rPr>
        <w:t>2</w:t>
      </w:r>
      <w:r w:rsidRPr="00F158F3">
        <w:rPr>
          <w:szCs w:val="28"/>
          <w:lang w:eastAsia="ru-RU"/>
        </w:rPr>
        <w:t xml:space="preserve"> — коэффициент обеспеченности детей в возрастной группе местами в дошкольных образовательных организациях. Определяется с учетом рекомендаций СП 42.13330.2016. Свод правил. Градостроительство. Планировка</w:t>
      </w:r>
      <w:r w:rsidRPr="002B7E93">
        <w:rPr>
          <w:szCs w:val="28"/>
          <w:lang w:eastAsia="ru-RU"/>
        </w:rPr>
        <w:t xml:space="preserve"> и застройка городских и сельских поселений. Актуализированная редакция СНиП 2.07.01-89* </w:t>
      </w:r>
      <w:r w:rsidRPr="002B7E93">
        <w:rPr>
          <w:szCs w:val="28"/>
          <w:lang w:eastAsia="ru-RU"/>
        </w:rPr>
        <w:lastRenderedPageBreak/>
        <w:t xml:space="preserve">(приложение Д), имеющегося дефицита мест и фактической потребности по данным органа </w:t>
      </w:r>
      <w:r w:rsidRPr="00F158F3">
        <w:rPr>
          <w:szCs w:val="28"/>
          <w:lang w:eastAsia="ru-RU"/>
        </w:rPr>
        <w:t>исполнительной власти субъекта Российской Федерации, ОМСУ, уполномоченного по вопросам образования.</w:t>
      </w:r>
    </w:p>
    <w:p w14:paraId="088DB2D8" w14:textId="3260BAAB" w:rsidR="002B7E93" w:rsidRPr="00F158F3" w:rsidRDefault="002B7E93" w:rsidP="00C502ED">
      <w:pPr>
        <w:pStyle w:val="a4"/>
        <w:widowControl w:val="0"/>
        <w:numPr>
          <w:ilvl w:val="0"/>
          <w:numId w:val="85"/>
        </w:numPr>
        <w:tabs>
          <w:tab w:val="left" w:pos="1418"/>
        </w:tabs>
        <w:autoSpaceDE w:val="0"/>
        <w:autoSpaceDN w:val="0"/>
        <w:adjustRightInd w:val="0"/>
        <w:ind w:left="0" w:firstLine="709"/>
        <w:jc w:val="both"/>
        <w:rPr>
          <w:szCs w:val="28"/>
          <w:lang w:eastAsia="ru-RU"/>
        </w:rPr>
      </w:pPr>
      <w:r w:rsidRPr="00F158F3">
        <w:rPr>
          <w:szCs w:val="28"/>
          <w:lang w:eastAsia="ru-RU"/>
        </w:rPr>
        <w:t xml:space="preserve">Рекомендуемые значения коэффициента устанавливаются в пределах 0,65–0,85. </w:t>
      </w:r>
      <w:r w:rsidR="007D48CD" w:rsidRPr="00F158F3">
        <w:rPr>
          <w:szCs w:val="28"/>
        </w:rPr>
        <w:t>Для расчетов принимается 0,7.</w:t>
      </w:r>
    </w:p>
    <w:p w14:paraId="3F12B786" w14:textId="0D327997" w:rsidR="002B7E93" w:rsidRPr="00F158F3"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По данным </w:t>
      </w:r>
      <w:proofErr w:type="spellStart"/>
      <w:r w:rsidRPr="00F158F3">
        <w:rPr>
          <w:rFonts w:eastAsia="Calibri"/>
          <w:szCs w:val="28"/>
          <w:lang w:eastAsia="en-US"/>
        </w:rPr>
        <w:t>Липецкстата</w:t>
      </w:r>
      <w:proofErr w:type="spellEnd"/>
      <w:r w:rsidRPr="00F158F3">
        <w:rPr>
          <w:rFonts w:eastAsia="Calibri"/>
          <w:szCs w:val="28"/>
          <w:lang w:eastAsia="en-US"/>
        </w:rPr>
        <w:t xml:space="preserve"> по состоянию на 2022 год в городском округе Липецк наблюдается следующая пропорция:</w:t>
      </w:r>
    </w:p>
    <w:p w14:paraId="4C176C37" w14:textId="77777777" w:rsidR="002B7E93" w:rsidRPr="00F158F3" w:rsidRDefault="002B7E93" w:rsidP="009E589E">
      <w:pPr>
        <w:tabs>
          <w:tab w:val="left" w:pos="993"/>
        </w:tabs>
        <w:ind w:firstLine="709"/>
        <w:contextualSpacing/>
        <w:jc w:val="both"/>
        <w:rPr>
          <w:rFonts w:eastAsia="Calibri"/>
          <w:szCs w:val="28"/>
          <w:lang w:eastAsia="en-US"/>
        </w:rPr>
      </w:pPr>
      <w:r w:rsidRPr="00F158F3">
        <w:rPr>
          <w:rFonts w:eastAsia="Calibri"/>
          <w:szCs w:val="28"/>
          <w:lang w:eastAsia="en-US"/>
        </w:rPr>
        <w:t>детей в возрасте 0–3 года — 3,7 % от общей численности населения городского округа (в среднем по РФ около 4,3 %);</w:t>
      </w:r>
    </w:p>
    <w:p w14:paraId="399F6055" w14:textId="77777777" w:rsidR="002B7E93" w:rsidRPr="00F158F3" w:rsidRDefault="002B7E93" w:rsidP="009E589E">
      <w:pPr>
        <w:tabs>
          <w:tab w:val="left" w:pos="993"/>
        </w:tabs>
        <w:ind w:firstLine="709"/>
        <w:contextualSpacing/>
        <w:jc w:val="both"/>
        <w:rPr>
          <w:rFonts w:eastAsia="Calibri"/>
          <w:szCs w:val="28"/>
          <w:lang w:eastAsia="en-US"/>
        </w:rPr>
      </w:pPr>
      <w:r w:rsidRPr="00F158F3">
        <w:rPr>
          <w:rFonts w:eastAsia="Calibri"/>
          <w:szCs w:val="28"/>
          <w:lang w:eastAsia="en-US"/>
        </w:rPr>
        <w:t>детей в возрасте 3–7 лет — 5,9 % от общей численности населения городского округа (в среднем по РФ около 6,3 %).</w:t>
      </w:r>
    </w:p>
    <w:p w14:paraId="323F7B5D" w14:textId="4D4FE715" w:rsidR="002B7E93" w:rsidRPr="00F158F3"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Анализ демографической статистики по периоду с 2012 по 2022 годы показывает, что как относительная, так и абсолютная численность детей дошкольного возраста падает. Схемой территориального планирования Липецкой области также прогнозируется сохранение тенденции к старению населения. В связи с этим предлагается использовать текущий показатель пропорции детей в общей численности населения. </w:t>
      </w:r>
    </w:p>
    <w:p w14:paraId="486C7A7F" w14:textId="6F5E892E" w:rsidR="002B7E93" w:rsidRPr="00F158F3"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Обеспеченность местами в дошкольных образовательных организациях в соответствии с формулой </w:t>
      </w:r>
      <w:r w:rsidR="00661580" w:rsidRPr="00F158F3">
        <w:rPr>
          <w:rFonts w:eastAsia="Calibri"/>
          <w:szCs w:val="28"/>
          <w:lang w:eastAsia="en-US"/>
        </w:rPr>
        <w:t>(</w:t>
      </w:r>
      <w:r w:rsidRPr="00F158F3">
        <w:rPr>
          <w:rFonts w:eastAsia="Calibri"/>
          <w:szCs w:val="28"/>
          <w:lang w:eastAsia="en-US"/>
        </w:rPr>
        <w:t>5</w:t>
      </w:r>
      <w:r w:rsidR="00661580" w:rsidRPr="00F158F3">
        <w:rPr>
          <w:rFonts w:eastAsia="Calibri"/>
          <w:szCs w:val="28"/>
          <w:lang w:eastAsia="en-US"/>
        </w:rPr>
        <w:t>)</w:t>
      </w:r>
      <w:r w:rsidRPr="00F158F3">
        <w:rPr>
          <w:rFonts w:eastAsia="Calibri"/>
          <w:szCs w:val="28"/>
          <w:lang w:eastAsia="en-US"/>
        </w:rPr>
        <w:t>:</w:t>
      </w:r>
    </w:p>
    <w:p w14:paraId="04A44091" w14:textId="35816772" w:rsidR="002B7E93" w:rsidRPr="00F158F3" w:rsidRDefault="007D48CD" w:rsidP="0080412B">
      <w:pPr>
        <w:tabs>
          <w:tab w:val="left" w:pos="993"/>
        </w:tabs>
        <w:ind w:firstLine="709"/>
        <w:contextualSpacing/>
        <w:jc w:val="center"/>
        <w:rPr>
          <w:rFonts w:eastAsia="Calibri"/>
          <w:szCs w:val="28"/>
          <w:lang w:eastAsia="en-US"/>
        </w:rPr>
      </w:pPr>
      <w:r w:rsidRPr="00F158F3">
        <w:rPr>
          <w:szCs w:val="28"/>
        </w:rPr>
        <w:t xml:space="preserve">37 * 0,2 + 59 * 0,7 = 48,7 мест </w:t>
      </w:r>
      <w:r w:rsidR="002B7E93" w:rsidRPr="00F158F3">
        <w:rPr>
          <w:rFonts w:eastAsia="Calibri"/>
          <w:szCs w:val="28"/>
          <w:lang w:eastAsia="en-US"/>
        </w:rPr>
        <w:t>в ДОО на 1 тыс. жителей.</w:t>
      </w:r>
    </w:p>
    <w:p w14:paraId="2C4DB9C4" w14:textId="1521C8F6" w:rsidR="002B7E93" w:rsidRPr="00F158F3" w:rsidRDefault="002B7E93" w:rsidP="0080412B">
      <w:pPr>
        <w:tabs>
          <w:tab w:val="left" w:pos="993"/>
        </w:tabs>
        <w:ind w:firstLine="709"/>
        <w:contextualSpacing/>
        <w:jc w:val="both"/>
        <w:rPr>
          <w:rFonts w:eastAsia="Calibri"/>
          <w:szCs w:val="28"/>
          <w:lang w:eastAsia="en-US"/>
        </w:rPr>
      </w:pPr>
      <w:r w:rsidRPr="00F158F3">
        <w:rPr>
          <w:rFonts w:eastAsia="Calibri"/>
          <w:szCs w:val="28"/>
          <w:lang w:eastAsia="en-US"/>
        </w:rPr>
        <w:t xml:space="preserve">Показатель обеспеченности местами в дошкольных образовательных организациях в соответствии с действующими </w:t>
      </w:r>
      <w:r w:rsidR="00661580" w:rsidRPr="00F158F3">
        <w:rPr>
          <w:rFonts w:eastAsia="Calibri"/>
          <w:szCs w:val="28"/>
          <w:lang w:eastAsia="en-US"/>
        </w:rPr>
        <w:t>Р</w:t>
      </w:r>
      <w:r w:rsidRPr="00F158F3">
        <w:rPr>
          <w:rFonts w:eastAsia="Calibri"/>
          <w:szCs w:val="28"/>
          <w:lang w:eastAsia="en-US"/>
        </w:rPr>
        <w:t>НГП Липецкой области — 48 мест на 1 тыс. человек общей численности населения.</w:t>
      </w:r>
    </w:p>
    <w:p w14:paraId="3CDC6BCB" w14:textId="674925B9" w:rsidR="002B7E93" w:rsidRPr="00F158F3"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На основании проведенных расчетов предлагается установить следующие показатели:</w:t>
      </w:r>
    </w:p>
    <w:p w14:paraId="6F20318C" w14:textId="150D8395" w:rsidR="002B7E93" w:rsidRPr="00F158F3" w:rsidRDefault="00661580" w:rsidP="0080412B">
      <w:pPr>
        <w:tabs>
          <w:tab w:val="left" w:pos="993"/>
        </w:tabs>
        <w:ind w:firstLine="709"/>
        <w:contextualSpacing/>
        <w:jc w:val="both"/>
        <w:rPr>
          <w:rFonts w:eastAsia="Calibri"/>
          <w:szCs w:val="28"/>
          <w:lang w:eastAsia="en-US"/>
        </w:rPr>
      </w:pPr>
      <w:r w:rsidRPr="00F158F3">
        <w:rPr>
          <w:rFonts w:eastAsia="Calibri"/>
          <w:szCs w:val="28"/>
          <w:lang w:eastAsia="en-US"/>
        </w:rPr>
        <w:t>1</w:t>
      </w:r>
      <w:r w:rsidR="002B7E93" w:rsidRPr="00F158F3">
        <w:rPr>
          <w:rFonts w:eastAsia="Calibri"/>
          <w:szCs w:val="28"/>
          <w:lang w:eastAsia="en-US"/>
        </w:rPr>
        <w:t xml:space="preserve">) Обеспеченность местами в дошкольных образовательных организациях детей в возрастной группе 0–3 лет — </w:t>
      </w:r>
      <w:r w:rsidR="007D48CD" w:rsidRPr="00F158F3">
        <w:rPr>
          <w:szCs w:val="28"/>
        </w:rPr>
        <w:t xml:space="preserve">8 </w:t>
      </w:r>
      <w:r w:rsidR="002B7E93" w:rsidRPr="00F158F3">
        <w:rPr>
          <w:rFonts w:eastAsia="Calibri"/>
          <w:szCs w:val="28"/>
          <w:lang w:eastAsia="en-US"/>
        </w:rPr>
        <w:t xml:space="preserve">мест на 1 тыс. жителей; </w:t>
      </w:r>
    </w:p>
    <w:p w14:paraId="4119A9CA" w14:textId="3C978A1B" w:rsidR="002B7E93" w:rsidRPr="00F158F3" w:rsidRDefault="00661580" w:rsidP="0080412B">
      <w:pPr>
        <w:tabs>
          <w:tab w:val="left" w:pos="993"/>
        </w:tabs>
        <w:ind w:firstLine="709"/>
        <w:contextualSpacing/>
        <w:jc w:val="both"/>
        <w:rPr>
          <w:rFonts w:eastAsia="Calibri"/>
          <w:szCs w:val="28"/>
          <w:lang w:eastAsia="en-US"/>
        </w:rPr>
      </w:pPr>
      <w:r w:rsidRPr="00F158F3">
        <w:rPr>
          <w:rFonts w:eastAsia="Calibri"/>
          <w:szCs w:val="28"/>
          <w:lang w:eastAsia="en-US"/>
        </w:rPr>
        <w:t>2</w:t>
      </w:r>
      <w:r w:rsidR="002B7E93" w:rsidRPr="00F158F3">
        <w:rPr>
          <w:rFonts w:eastAsia="Calibri"/>
          <w:szCs w:val="28"/>
          <w:lang w:eastAsia="en-US"/>
        </w:rPr>
        <w:t xml:space="preserve">) Обеспеченность местами в дошкольных образовательных организациях детей в возрастной группе 3–7 лет — </w:t>
      </w:r>
      <w:r w:rsidR="007D48CD" w:rsidRPr="00F158F3">
        <w:rPr>
          <w:rFonts w:eastAsia="Calibri"/>
          <w:szCs w:val="28"/>
          <w:lang w:eastAsia="en-US"/>
        </w:rPr>
        <w:t xml:space="preserve">41 </w:t>
      </w:r>
      <w:r w:rsidR="002B7E93" w:rsidRPr="00F158F3">
        <w:rPr>
          <w:rFonts w:eastAsia="Calibri"/>
          <w:szCs w:val="28"/>
          <w:lang w:eastAsia="en-US"/>
        </w:rPr>
        <w:t>мест</w:t>
      </w:r>
      <w:r w:rsidR="007D48CD" w:rsidRPr="00F158F3">
        <w:rPr>
          <w:rFonts w:eastAsia="Calibri"/>
          <w:szCs w:val="28"/>
          <w:lang w:eastAsia="en-US"/>
        </w:rPr>
        <w:t>о</w:t>
      </w:r>
      <w:r w:rsidR="002B7E93" w:rsidRPr="00F158F3">
        <w:rPr>
          <w:rFonts w:eastAsia="Calibri"/>
          <w:szCs w:val="28"/>
          <w:lang w:eastAsia="en-US"/>
        </w:rPr>
        <w:t xml:space="preserve"> на 1 тыс. жителей;</w:t>
      </w:r>
    </w:p>
    <w:p w14:paraId="109393CF" w14:textId="1B5A7597" w:rsidR="002B7E93" w:rsidRPr="00F158F3" w:rsidRDefault="00661580" w:rsidP="0080412B">
      <w:pPr>
        <w:tabs>
          <w:tab w:val="left" w:pos="993"/>
        </w:tabs>
        <w:ind w:firstLine="709"/>
        <w:contextualSpacing/>
        <w:jc w:val="both"/>
        <w:rPr>
          <w:rFonts w:eastAsia="Calibri"/>
          <w:szCs w:val="28"/>
          <w:lang w:eastAsia="en-US"/>
        </w:rPr>
      </w:pPr>
      <w:r w:rsidRPr="00F158F3">
        <w:rPr>
          <w:rFonts w:eastAsia="Calibri"/>
          <w:szCs w:val="28"/>
          <w:lang w:eastAsia="en-US"/>
        </w:rPr>
        <w:t>3</w:t>
      </w:r>
      <w:r w:rsidR="002B7E93" w:rsidRPr="00F158F3">
        <w:rPr>
          <w:rFonts w:eastAsia="Calibri"/>
          <w:szCs w:val="28"/>
          <w:lang w:eastAsia="en-US"/>
        </w:rPr>
        <w:t xml:space="preserve">) Обеспеченность местами в дошкольных образовательных организациях детей в возрастной группе 0–7 лет — </w:t>
      </w:r>
      <w:r w:rsidR="007D48CD" w:rsidRPr="00F158F3">
        <w:rPr>
          <w:rFonts w:eastAsia="Calibri"/>
          <w:szCs w:val="28"/>
          <w:lang w:eastAsia="en-US"/>
        </w:rPr>
        <w:t xml:space="preserve">49 мест </w:t>
      </w:r>
      <w:r w:rsidR="002B7E93" w:rsidRPr="00F158F3">
        <w:rPr>
          <w:rFonts w:eastAsia="Calibri"/>
          <w:szCs w:val="28"/>
          <w:lang w:eastAsia="en-US"/>
        </w:rPr>
        <w:t>на 1 тыс. жителей.</w:t>
      </w:r>
    </w:p>
    <w:p w14:paraId="089A357C" w14:textId="11A7159B" w:rsidR="002B7E93" w:rsidRPr="00F158F3"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В соответствии с Письмом Минобрнауки России от 4</w:t>
      </w:r>
      <w:r w:rsidR="008461BC" w:rsidRPr="00F158F3">
        <w:rPr>
          <w:rFonts w:eastAsia="Calibri"/>
          <w:szCs w:val="28"/>
          <w:lang w:eastAsia="en-US"/>
        </w:rPr>
        <w:t xml:space="preserve"> мая </w:t>
      </w:r>
      <w:r w:rsidRPr="00F158F3">
        <w:rPr>
          <w:rFonts w:eastAsia="Calibri"/>
          <w:szCs w:val="28"/>
          <w:lang w:eastAsia="en-US"/>
        </w:rPr>
        <w:t>2016</w:t>
      </w:r>
      <w:r w:rsidR="008461BC" w:rsidRPr="00F158F3">
        <w:rPr>
          <w:rFonts w:eastAsia="Calibri"/>
          <w:szCs w:val="28"/>
          <w:lang w:eastAsia="en-US"/>
        </w:rPr>
        <w:t xml:space="preserve"> года</w:t>
      </w:r>
      <w:r w:rsidRPr="00F158F3">
        <w:rPr>
          <w:rFonts w:eastAsia="Calibri"/>
          <w:szCs w:val="28"/>
          <w:lang w:eastAsia="en-US"/>
        </w:rPr>
        <w:t xml:space="preserve"> </w:t>
      </w:r>
      <w:r w:rsidR="008461BC" w:rsidRPr="00F158F3">
        <w:rPr>
          <w:rFonts w:eastAsia="Calibri"/>
          <w:szCs w:val="28"/>
          <w:lang w:eastAsia="en-US"/>
        </w:rPr>
        <w:t xml:space="preserve">                                   № </w:t>
      </w:r>
      <w:r w:rsidRPr="00F158F3">
        <w:rPr>
          <w:rFonts w:eastAsia="Calibri"/>
          <w:szCs w:val="28"/>
          <w:lang w:eastAsia="en-US"/>
        </w:rPr>
        <w:t>АК-950/02 «О методических рекомендациях» рекомендуется при принятии решений по оптимальному размещению на территории субъектов Российской Федерации объектов социальной сферы необходимо учитывать следующие рекомендацию: для реализации общеобразовательных программ дошкольного образования установить не менее одной дошкольной образовательной организации на 174 воспитанника в городской местности.</w:t>
      </w:r>
    </w:p>
    <w:p w14:paraId="3D5782E4" w14:textId="6955876D" w:rsidR="002B7E93" w:rsidRPr="000C1F90" w:rsidRDefault="002B7E93" w:rsidP="00C502ED">
      <w:pPr>
        <w:pStyle w:val="a4"/>
        <w:numPr>
          <w:ilvl w:val="0"/>
          <w:numId w:val="85"/>
        </w:numPr>
        <w:tabs>
          <w:tab w:val="left" w:pos="993"/>
          <w:tab w:val="left" w:pos="1418"/>
        </w:tabs>
        <w:ind w:left="0" w:firstLine="709"/>
        <w:jc w:val="both"/>
        <w:rPr>
          <w:rFonts w:eastAsia="Calibri"/>
          <w:szCs w:val="28"/>
          <w:lang w:eastAsia="en-US"/>
        </w:rPr>
      </w:pPr>
      <w:r w:rsidRPr="000C1F90">
        <w:rPr>
          <w:rFonts w:eastAsia="Calibri"/>
          <w:szCs w:val="28"/>
          <w:lang w:eastAsia="en-US"/>
        </w:rPr>
        <w:t xml:space="preserve">В соответствии </w:t>
      </w:r>
      <w:bookmarkStart w:id="28" w:name="_Hlk164677142"/>
      <w:r w:rsidRPr="000C1F90">
        <w:rPr>
          <w:rFonts w:eastAsia="Calibri"/>
          <w:szCs w:val="28"/>
          <w:lang w:eastAsia="en-US"/>
        </w:rPr>
        <w:t>с п</w:t>
      </w:r>
      <w:r w:rsidR="00661580" w:rsidRPr="000C1F90">
        <w:rPr>
          <w:rFonts w:eastAsia="Calibri"/>
          <w:szCs w:val="28"/>
          <w:lang w:eastAsia="en-US"/>
        </w:rPr>
        <w:t xml:space="preserve">унктом </w:t>
      </w:r>
      <w:r w:rsidRPr="000C1F90">
        <w:rPr>
          <w:rFonts w:eastAsia="Calibri"/>
          <w:szCs w:val="28"/>
          <w:lang w:eastAsia="en-US"/>
        </w:rPr>
        <w:t>3.4</w:t>
      </w:r>
      <w:r w:rsidR="00661580" w:rsidRPr="000C1F90">
        <w:rPr>
          <w:rFonts w:eastAsia="Calibri"/>
          <w:szCs w:val="28"/>
          <w:lang w:eastAsia="en-US"/>
        </w:rPr>
        <w:t xml:space="preserve"> подраздела 3 раздела </w:t>
      </w:r>
      <w:r w:rsidR="00661580" w:rsidRPr="000C1F90">
        <w:rPr>
          <w:rFonts w:eastAsia="Calibri"/>
          <w:szCs w:val="28"/>
          <w:lang w:val="en-US" w:eastAsia="en-US"/>
        </w:rPr>
        <w:t>I</w:t>
      </w:r>
      <w:r w:rsidRPr="000C1F90">
        <w:rPr>
          <w:rFonts w:eastAsia="Calibri"/>
          <w:szCs w:val="28"/>
          <w:lang w:eastAsia="en-US"/>
        </w:rPr>
        <w:t xml:space="preserve"> </w:t>
      </w:r>
      <w:bookmarkEnd w:id="28"/>
      <w:r w:rsidRPr="000C1F90">
        <w:rPr>
          <w:rFonts w:eastAsia="Calibri"/>
          <w:szCs w:val="28"/>
          <w:lang w:eastAsia="en-US"/>
        </w:rPr>
        <w:t>РНГП ЛО устан</w:t>
      </w:r>
      <w:r w:rsidR="008261C5" w:rsidRPr="000C1F90">
        <w:rPr>
          <w:rFonts w:eastAsia="Calibri"/>
          <w:szCs w:val="28"/>
          <w:lang w:eastAsia="en-US"/>
        </w:rPr>
        <w:t>авливается</w:t>
      </w:r>
      <w:r w:rsidRPr="000C1F90">
        <w:rPr>
          <w:rFonts w:eastAsia="Calibri"/>
          <w:szCs w:val="28"/>
          <w:lang w:eastAsia="en-US"/>
        </w:rPr>
        <w:t xml:space="preserve"> дифференцированная пешеходная доступность:</w:t>
      </w:r>
    </w:p>
    <w:p w14:paraId="61452CFB" w14:textId="77777777" w:rsidR="002B7E93" w:rsidRPr="000C1F90" w:rsidRDefault="002B7E93" w:rsidP="006E041A">
      <w:pPr>
        <w:ind w:firstLine="709"/>
        <w:contextualSpacing/>
        <w:jc w:val="both"/>
        <w:rPr>
          <w:rFonts w:eastAsia="Calibri"/>
          <w:szCs w:val="28"/>
          <w:lang w:eastAsia="en-US"/>
        </w:rPr>
      </w:pPr>
      <w:r w:rsidRPr="000C1F90">
        <w:rPr>
          <w:rFonts w:eastAsia="Calibri"/>
          <w:szCs w:val="28"/>
          <w:lang w:eastAsia="en-US"/>
        </w:rPr>
        <w:t xml:space="preserve">для городского округа город Липецка (зоны многоквартирной многоэтажной и </w:t>
      </w:r>
      <w:proofErr w:type="spellStart"/>
      <w:r w:rsidRPr="000C1F90">
        <w:rPr>
          <w:rFonts w:eastAsia="Calibri"/>
          <w:szCs w:val="28"/>
          <w:lang w:eastAsia="en-US"/>
        </w:rPr>
        <w:t>среднеэтажной</w:t>
      </w:r>
      <w:proofErr w:type="spellEnd"/>
      <w:r w:rsidRPr="000C1F90">
        <w:rPr>
          <w:rFonts w:eastAsia="Calibri"/>
          <w:szCs w:val="28"/>
          <w:lang w:eastAsia="en-US"/>
        </w:rPr>
        <w:t xml:space="preserve"> застройки) — 300 м;</w:t>
      </w:r>
    </w:p>
    <w:p w14:paraId="35DB9651" w14:textId="77777777" w:rsidR="002B7E93" w:rsidRPr="002B7E93" w:rsidRDefault="002B7E93" w:rsidP="006E041A">
      <w:pPr>
        <w:ind w:firstLine="709"/>
        <w:contextualSpacing/>
        <w:jc w:val="both"/>
        <w:rPr>
          <w:rFonts w:eastAsia="Calibri"/>
          <w:szCs w:val="28"/>
          <w:lang w:eastAsia="en-US"/>
        </w:rPr>
      </w:pPr>
      <w:r w:rsidRPr="000C1F90">
        <w:rPr>
          <w:rFonts w:eastAsia="Calibri"/>
          <w:szCs w:val="28"/>
          <w:lang w:eastAsia="en-US"/>
        </w:rPr>
        <w:t>для городского округа город Липецка (зоны многоквартирной малоэтажной застройки) — 500 м;</w:t>
      </w:r>
    </w:p>
    <w:p w14:paraId="442261F0" w14:textId="77777777" w:rsidR="002B7E93" w:rsidRPr="00C502ED" w:rsidRDefault="002B7E93" w:rsidP="006E041A">
      <w:pPr>
        <w:ind w:firstLine="709"/>
        <w:contextualSpacing/>
        <w:jc w:val="both"/>
        <w:rPr>
          <w:rFonts w:eastAsia="Calibri"/>
          <w:szCs w:val="28"/>
          <w:lang w:eastAsia="en-US"/>
        </w:rPr>
      </w:pPr>
      <w:r w:rsidRPr="00C502ED">
        <w:rPr>
          <w:rFonts w:eastAsia="Calibri"/>
          <w:szCs w:val="28"/>
          <w:lang w:eastAsia="en-US"/>
        </w:rPr>
        <w:lastRenderedPageBreak/>
        <w:t>для городского округа город Липецка (зоны индивидуальной и блокированной застройки) — 800 м.</w:t>
      </w:r>
    </w:p>
    <w:p w14:paraId="727FB3F6" w14:textId="238E4568" w:rsidR="00CE0CB4" w:rsidRDefault="00BD62D6" w:rsidP="006E041A">
      <w:pPr>
        <w:ind w:firstLine="709"/>
        <w:contextualSpacing/>
        <w:jc w:val="both"/>
        <w:rPr>
          <w:rFonts w:eastAsia="Calibri"/>
          <w:szCs w:val="28"/>
          <w:lang w:eastAsia="en-US"/>
        </w:rPr>
      </w:pPr>
      <w:r w:rsidRPr="00C502ED">
        <w:rPr>
          <w:rFonts w:eastAsia="Calibri"/>
          <w:szCs w:val="28"/>
          <w:lang w:eastAsia="en-US"/>
        </w:rPr>
        <w:t xml:space="preserve">153.1. </w:t>
      </w:r>
      <w:r w:rsidR="00CE0CB4" w:rsidRPr="00C502ED">
        <w:rPr>
          <w:rFonts w:eastAsia="Calibri"/>
          <w:szCs w:val="28"/>
          <w:lang w:eastAsia="en-US"/>
        </w:rPr>
        <w:t>Д</w:t>
      </w:r>
      <w:r w:rsidRPr="00C502ED">
        <w:rPr>
          <w:rFonts w:eastAsia="Calibri"/>
          <w:szCs w:val="28"/>
          <w:lang w:eastAsia="en-US"/>
        </w:rPr>
        <w:t>оступност</w:t>
      </w:r>
      <w:r w:rsidR="00CE0CB4" w:rsidRPr="00C502ED">
        <w:rPr>
          <w:rFonts w:eastAsia="Calibri"/>
          <w:szCs w:val="28"/>
          <w:lang w:eastAsia="en-US"/>
        </w:rPr>
        <w:t>ь</w:t>
      </w:r>
      <w:r w:rsidRPr="00C502ED">
        <w:t xml:space="preserve"> о</w:t>
      </w:r>
      <w:r w:rsidRPr="00C502ED">
        <w:rPr>
          <w:rFonts w:eastAsia="Calibri"/>
          <w:szCs w:val="28"/>
          <w:lang w:eastAsia="en-US"/>
        </w:rPr>
        <w:t>бъектов дошкольных образовательных организаци</w:t>
      </w:r>
      <w:r w:rsidR="00CE0CB4" w:rsidRPr="00C502ED">
        <w:rPr>
          <w:rFonts w:eastAsia="Calibri"/>
          <w:szCs w:val="28"/>
          <w:lang w:eastAsia="en-US"/>
        </w:rPr>
        <w:t>й</w:t>
      </w:r>
      <w:r w:rsidR="005459F9" w:rsidRPr="00C502ED">
        <w:t xml:space="preserve"> в</w:t>
      </w:r>
      <w:r w:rsidR="005459F9" w:rsidRPr="00C502ED">
        <w:rPr>
          <w:rFonts w:eastAsia="Calibri"/>
          <w:szCs w:val="28"/>
          <w:lang w:eastAsia="en-US"/>
        </w:rPr>
        <w:t xml:space="preserve"> условиях стесненной городской застройки может определят</w:t>
      </w:r>
      <w:r w:rsidR="00BB4386" w:rsidRPr="00C502ED">
        <w:rPr>
          <w:rFonts w:eastAsia="Calibri"/>
          <w:szCs w:val="28"/>
          <w:lang w:eastAsia="en-US"/>
        </w:rPr>
        <w:t>ь</w:t>
      </w:r>
      <w:r w:rsidR="005459F9" w:rsidRPr="00C502ED">
        <w:rPr>
          <w:rFonts w:eastAsia="Calibri"/>
          <w:szCs w:val="28"/>
          <w:lang w:eastAsia="en-US"/>
        </w:rPr>
        <w:t xml:space="preserve">ся в соответствии с </w:t>
      </w:r>
      <w:r w:rsidR="00A636CE" w:rsidRPr="00C502ED">
        <w:rPr>
          <w:rFonts w:eastAsia="Calibri"/>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14:paraId="7F97E749" w14:textId="5DD2F9FC" w:rsidR="00C06B86" w:rsidRDefault="00C928C2" w:rsidP="00C502ED">
      <w:pPr>
        <w:pStyle w:val="a4"/>
        <w:numPr>
          <w:ilvl w:val="0"/>
          <w:numId w:val="85"/>
        </w:numPr>
        <w:tabs>
          <w:tab w:val="left" w:pos="851"/>
          <w:tab w:val="left" w:pos="1418"/>
          <w:tab w:val="left" w:pos="1701"/>
        </w:tabs>
        <w:ind w:left="0" w:firstLine="709"/>
        <w:jc w:val="both"/>
        <w:rPr>
          <w:bCs/>
          <w:szCs w:val="28"/>
        </w:rPr>
      </w:pPr>
      <w:r w:rsidRPr="00C928C2">
        <w:rPr>
          <w:bCs/>
          <w:szCs w:val="28"/>
        </w:rPr>
        <w:t>Объекты общеобразовательных организаций начального и среднего образования</w:t>
      </w:r>
      <w:r w:rsidR="00732C77">
        <w:rPr>
          <w:bCs/>
          <w:szCs w:val="28"/>
        </w:rPr>
        <w:t>:</w:t>
      </w:r>
    </w:p>
    <w:p w14:paraId="2A7B990E" w14:textId="3BB7FBAE" w:rsidR="00C928C2" w:rsidRPr="00C928C2" w:rsidRDefault="00732C77" w:rsidP="00C928C2">
      <w:pPr>
        <w:pStyle w:val="a4"/>
        <w:tabs>
          <w:tab w:val="left" w:pos="993"/>
        </w:tabs>
        <w:ind w:left="0" w:firstLine="709"/>
        <w:jc w:val="both"/>
        <w:rPr>
          <w:szCs w:val="28"/>
        </w:rPr>
      </w:pPr>
      <w:r>
        <w:rPr>
          <w:szCs w:val="28"/>
        </w:rPr>
        <w:t>п</w:t>
      </w:r>
      <w:r w:rsidR="00C928C2" w:rsidRPr="00C928C2">
        <w:rPr>
          <w:szCs w:val="28"/>
        </w:rPr>
        <w:t>оказатель (название)</w:t>
      </w:r>
      <w:r>
        <w:rPr>
          <w:szCs w:val="28"/>
        </w:rPr>
        <w:t xml:space="preserve"> - о</w:t>
      </w:r>
      <w:r w:rsidR="00C928C2" w:rsidRPr="00C928C2">
        <w:rPr>
          <w:szCs w:val="28"/>
        </w:rPr>
        <w:t>беспеченность местами в учреждениях начального и среднего образования</w:t>
      </w:r>
      <w:r>
        <w:rPr>
          <w:szCs w:val="28"/>
        </w:rPr>
        <w:t>;</w:t>
      </w:r>
    </w:p>
    <w:p w14:paraId="67C15555" w14:textId="19FFFB61" w:rsidR="00C928C2" w:rsidRPr="00C928C2" w:rsidRDefault="00732C77" w:rsidP="00C928C2">
      <w:pPr>
        <w:pStyle w:val="a4"/>
        <w:tabs>
          <w:tab w:val="left" w:pos="993"/>
        </w:tabs>
        <w:ind w:left="0" w:firstLine="709"/>
        <w:jc w:val="both"/>
        <w:rPr>
          <w:szCs w:val="28"/>
        </w:rPr>
      </w:pPr>
      <w:r>
        <w:rPr>
          <w:szCs w:val="28"/>
        </w:rPr>
        <w:t>п</w:t>
      </w:r>
      <w:r w:rsidR="00C928C2" w:rsidRPr="00C928C2">
        <w:rPr>
          <w:szCs w:val="28"/>
        </w:rPr>
        <w:t>оказатель</w:t>
      </w:r>
      <w:r w:rsidR="00C620E5">
        <w:rPr>
          <w:szCs w:val="28"/>
        </w:rPr>
        <w:t xml:space="preserve"> (</w:t>
      </w:r>
      <w:r w:rsidR="00C928C2" w:rsidRPr="00C928C2">
        <w:rPr>
          <w:szCs w:val="28"/>
        </w:rPr>
        <w:t>единица измерени</w:t>
      </w:r>
      <w:r>
        <w:rPr>
          <w:szCs w:val="28"/>
        </w:rPr>
        <w:t>я</w:t>
      </w:r>
      <w:r w:rsidR="00C620E5">
        <w:rPr>
          <w:szCs w:val="28"/>
        </w:rPr>
        <w:t>)</w:t>
      </w:r>
      <w:r>
        <w:rPr>
          <w:szCs w:val="28"/>
        </w:rPr>
        <w:t xml:space="preserve"> - к</w:t>
      </w:r>
      <w:r w:rsidR="00C928C2" w:rsidRPr="00C928C2">
        <w:rPr>
          <w:szCs w:val="28"/>
        </w:rPr>
        <w:t>оличество мест в общеобразовательных организациях начального и среднего образования на 1 тыс. жителей.</w:t>
      </w:r>
    </w:p>
    <w:p w14:paraId="5DA93AFD" w14:textId="1B1776E7" w:rsidR="00C928C2" w:rsidRPr="00B4543D" w:rsidRDefault="00C928C2" w:rsidP="00C502ED">
      <w:pPr>
        <w:pStyle w:val="a4"/>
        <w:numPr>
          <w:ilvl w:val="0"/>
          <w:numId w:val="85"/>
        </w:numPr>
        <w:tabs>
          <w:tab w:val="left" w:pos="1155"/>
          <w:tab w:val="left" w:pos="1418"/>
        </w:tabs>
        <w:ind w:left="0" w:firstLine="709"/>
        <w:jc w:val="both"/>
        <w:rPr>
          <w:szCs w:val="28"/>
        </w:rPr>
      </w:pPr>
      <w:r w:rsidRPr="00B4543D">
        <w:rPr>
          <w:szCs w:val="28"/>
        </w:rPr>
        <w:t>Перечень общеобразовательных организаций городского округа Липецк, подведомственных Управлению образования и науки Липецкой области приведен в таблице 5</w:t>
      </w:r>
      <w:r w:rsidR="00EB43FA" w:rsidRPr="00B4543D">
        <w:rPr>
          <w:szCs w:val="28"/>
        </w:rPr>
        <w:t>8</w:t>
      </w:r>
      <w:r w:rsidRPr="00B4543D">
        <w:rPr>
          <w:szCs w:val="28"/>
        </w:rPr>
        <w:t>.</w:t>
      </w:r>
    </w:p>
    <w:p w14:paraId="744C7004" w14:textId="77777777" w:rsidR="00C928C2" w:rsidRPr="00732C77" w:rsidRDefault="00C928C2" w:rsidP="00732C77">
      <w:pPr>
        <w:pStyle w:val="a4"/>
        <w:tabs>
          <w:tab w:val="left" w:pos="851"/>
          <w:tab w:val="left" w:pos="1276"/>
          <w:tab w:val="left" w:pos="1701"/>
        </w:tabs>
        <w:ind w:left="195"/>
        <w:jc w:val="both"/>
        <w:rPr>
          <w:bCs/>
          <w:szCs w:val="28"/>
        </w:rPr>
      </w:pPr>
    </w:p>
    <w:p w14:paraId="29A76FF7" w14:textId="77777777" w:rsidR="00C928C2" w:rsidRPr="00732C77" w:rsidRDefault="00C928C2" w:rsidP="00732C77">
      <w:pPr>
        <w:tabs>
          <w:tab w:val="left" w:pos="1155"/>
        </w:tabs>
        <w:jc w:val="center"/>
        <w:rPr>
          <w:rFonts w:eastAsia="Calibri"/>
          <w:szCs w:val="28"/>
          <w:lang w:eastAsia="en-US"/>
        </w:rPr>
      </w:pPr>
      <w:r w:rsidRPr="00732C77">
        <w:rPr>
          <w:rFonts w:eastAsia="Calibri"/>
          <w:szCs w:val="28"/>
          <w:lang w:eastAsia="en-US"/>
        </w:rPr>
        <w:t>Перечень общеобразовательных организаций</w:t>
      </w:r>
    </w:p>
    <w:p w14:paraId="2D69B89C" w14:textId="3D53DAEE" w:rsidR="00C06B86" w:rsidRPr="00732C77" w:rsidRDefault="00C928C2" w:rsidP="00732C77">
      <w:pPr>
        <w:tabs>
          <w:tab w:val="left" w:pos="851"/>
          <w:tab w:val="left" w:pos="1276"/>
          <w:tab w:val="left" w:pos="1701"/>
        </w:tabs>
        <w:jc w:val="right"/>
        <w:rPr>
          <w:bCs/>
          <w:szCs w:val="28"/>
          <w:lang w:val="en-US"/>
        </w:rPr>
      </w:pPr>
      <w:r w:rsidRPr="00732C77">
        <w:rPr>
          <w:bCs/>
          <w:szCs w:val="28"/>
        </w:rPr>
        <w:t>Таблица 5</w:t>
      </w:r>
      <w:r w:rsidR="00EB43FA" w:rsidRPr="00732C77">
        <w:rPr>
          <w:bCs/>
          <w:szCs w:val="28"/>
          <w:lang w:val="en-US"/>
        </w:rPr>
        <w:t>8</w:t>
      </w:r>
    </w:p>
    <w:tbl>
      <w:tblPr>
        <w:tblW w:w="10208" w:type="dxa"/>
        <w:tblInd w:w="108"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025"/>
        <w:gridCol w:w="2610"/>
        <w:gridCol w:w="1303"/>
        <w:gridCol w:w="21"/>
        <w:gridCol w:w="1709"/>
      </w:tblGrid>
      <w:tr w:rsidR="000773B8" w:rsidRPr="000773B8" w14:paraId="50C55603" w14:textId="77777777" w:rsidTr="000773B8">
        <w:trPr>
          <w:trHeight w:val="20"/>
        </w:trPr>
        <w:tc>
          <w:tcPr>
            <w:tcW w:w="540" w:type="dxa"/>
            <w:vAlign w:val="center"/>
          </w:tcPr>
          <w:p w14:paraId="3D947510" w14:textId="1DD1818B" w:rsidR="000773B8" w:rsidRPr="000773B8" w:rsidRDefault="000773B8" w:rsidP="000773B8">
            <w:pPr>
              <w:jc w:val="center"/>
              <w:rPr>
                <w:sz w:val="24"/>
                <w:lang w:eastAsia="ru-RU"/>
              </w:rPr>
            </w:pPr>
            <w:r>
              <w:rPr>
                <w:sz w:val="24"/>
                <w:lang w:eastAsia="ru-RU"/>
              </w:rPr>
              <w:t>№ п/п</w:t>
            </w:r>
          </w:p>
        </w:tc>
        <w:tc>
          <w:tcPr>
            <w:tcW w:w="4025" w:type="dxa"/>
            <w:vAlign w:val="center"/>
            <w:hideMark/>
          </w:tcPr>
          <w:p w14:paraId="259E80F5" w14:textId="1A07F025" w:rsidR="000773B8" w:rsidRPr="000773B8" w:rsidRDefault="000773B8" w:rsidP="000773B8">
            <w:pPr>
              <w:jc w:val="center"/>
              <w:rPr>
                <w:sz w:val="24"/>
                <w:lang w:eastAsia="ru-RU"/>
              </w:rPr>
            </w:pPr>
            <w:r w:rsidRPr="000773B8">
              <w:rPr>
                <w:sz w:val="24"/>
                <w:lang w:eastAsia="ru-RU"/>
              </w:rPr>
              <w:t>Наименование</w:t>
            </w:r>
          </w:p>
        </w:tc>
        <w:tc>
          <w:tcPr>
            <w:tcW w:w="2610" w:type="dxa"/>
            <w:vAlign w:val="center"/>
            <w:hideMark/>
          </w:tcPr>
          <w:p w14:paraId="4CC60800" w14:textId="77777777" w:rsidR="000773B8" w:rsidRPr="000773B8" w:rsidRDefault="000773B8" w:rsidP="000773B8">
            <w:pPr>
              <w:jc w:val="center"/>
              <w:rPr>
                <w:sz w:val="24"/>
                <w:lang w:eastAsia="ru-RU"/>
              </w:rPr>
            </w:pPr>
            <w:r w:rsidRPr="000773B8">
              <w:rPr>
                <w:sz w:val="24"/>
                <w:lang w:eastAsia="ru-RU"/>
              </w:rPr>
              <w:t>Адрес</w:t>
            </w:r>
          </w:p>
        </w:tc>
        <w:tc>
          <w:tcPr>
            <w:tcW w:w="1303" w:type="dxa"/>
            <w:vAlign w:val="center"/>
            <w:hideMark/>
          </w:tcPr>
          <w:p w14:paraId="642DCF66" w14:textId="77777777" w:rsidR="000773B8" w:rsidRPr="000773B8" w:rsidRDefault="000773B8" w:rsidP="000773B8">
            <w:pPr>
              <w:jc w:val="center"/>
              <w:rPr>
                <w:rFonts w:eastAsia="Calibri"/>
                <w:sz w:val="24"/>
                <w:lang w:eastAsia="en-US"/>
              </w:rPr>
            </w:pPr>
            <w:r w:rsidRPr="000773B8">
              <w:rPr>
                <w:rFonts w:eastAsia="Calibri"/>
                <w:sz w:val="24"/>
                <w:lang w:eastAsia="en-US"/>
              </w:rPr>
              <w:t>Проектная мощность,</w:t>
            </w:r>
          </w:p>
          <w:p w14:paraId="4C7A6F5E" w14:textId="77777777" w:rsidR="000773B8" w:rsidRPr="000773B8" w:rsidRDefault="000773B8" w:rsidP="000773B8">
            <w:pPr>
              <w:jc w:val="center"/>
              <w:rPr>
                <w:rFonts w:eastAsia="Calibri"/>
                <w:sz w:val="24"/>
                <w:lang w:eastAsia="en-US"/>
              </w:rPr>
            </w:pPr>
            <w:r w:rsidRPr="000773B8">
              <w:rPr>
                <w:rFonts w:eastAsia="Calibri"/>
                <w:sz w:val="24"/>
                <w:lang w:eastAsia="en-US"/>
              </w:rPr>
              <w:t>Мест</w:t>
            </w:r>
          </w:p>
        </w:tc>
        <w:tc>
          <w:tcPr>
            <w:tcW w:w="1730" w:type="dxa"/>
            <w:gridSpan w:val="2"/>
            <w:vAlign w:val="center"/>
          </w:tcPr>
          <w:p w14:paraId="100F57E5" w14:textId="77777777" w:rsidR="000773B8" w:rsidRPr="000773B8" w:rsidRDefault="000773B8" w:rsidP="000773B8">
            <w:pPr>
              <w:jc w:val="center"/>
              <w:rPr>
                <w:rFonts w:eastAsia="Calibri"/>
                <w:sz w:val="24"/>
                <w:lang w:eastAsia="en-US"/>
              </w:rPr>
            </w:pPr>
            <w:r w:rsidRPr="000773B8">
              <w:rPr>
                <w:rFonts w:eastAsia="Calibri"/>
                <w:sz w:val="24"/>
                <w:lang w:eastAsia="en-US"/>
              </w:rPr>
              <w:t>Фактическая посещаемость,</w:t>
            </w:r>
          </w:p>
          <w:p w14:paraId="37ABB180" w14:textId="77777777" w:rsidR="000773B8" w:rsidRPr="000773B8" w:rsidRDefault="000773B8" w:rsidP="000773B8">
            <w:pPr>
              <w:jc w:val="center"/>
              <w:rPr>
                <w:rFonts w:eastAsia="Calibri"/>
                <w:sz w:val="24"/>
                <w:lang w:eastAsia="en-US"/>
              </w:rPr>
            </w:pPr>
            <w:r w:rsidRPr="000773B8">
              <w:rPr>
                <w:rFonts w:eastAsia="Calibri"/>
                <w:sz w:val="24"/>
                <w:lang w:eastAsia="en-US"/>
              </w:rPr>
              <w:t>мест</w:t>
            </w:r>
          </w:p>
        </w:tc>
      </w:tr>
      <w:tr w:rsidR="000773B8" w:rsidRPr="000773B8" w14:paraId="0B0B019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0260D6B" w14:textId="125D7A89" w:rsidR="000773B8" w:rsidRPr="000773B8" w:rsidRDefault="000773B8" w:rsidP="001376E4">
            <w:pPr>
              <w:ind w:right="-108"/>
              <w:jc w:val="center"/>
              <w:rPr>
                <w:rFonts w:eastAsia="Calibri"/>
                <w:sz w:val="24"/>
                <w:lang w:eastAsia="en-US"/>
              </w:rPr>
            </w:pPr>
            <w:r>
              <w:rPr>
                <w:rFonts w:eastAsia="Calibri"/>
                <w:sz w:val="24"/>
                <w:lang w:eastAsia="en-US"/>
              </w:rPr>
              <w:t>1.</w:t>
            </w:r>
          </w:p>
        </w:tc>
        <w:tc>
          <w:tcPr>
            <w:tcW w:w="4025" w:type="dxa"/>
            <w:tcBorders>
              <w:top w:val="single" w:sz="4" w:space="0" w:color="auto"/>
              <w:left w:val="single" w:sz="4" w:space="0" w:color="auto"/>
              <w:bottom w:val="single" w:sz="4" w:space="0" w:color="auto"/>
              <w:right w:val="single" w:sz="4" w:space="0" w:color="auto"/>
            </w:tcBorders>
          </w:tcPr>
          <w:p w14:paraId="625CCF21" w14:textId="035BB471"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«Гимназия № 1» </w:t>
            </w:r>
          </w:p>
        </w:tc>
        <w:tc>
          <w:tcPr>
            <w:tcW w:w="2610" w:type="dxa"/>
            <w:tcBorders>
              <w:top w:val="single" w:sz="4" w:space="0" w:color="auto"/>
              <w:left w:val="nil"/>
              <w:bottom w:val="single" w:sz="4" w:space="0" w:color="auto"/>
              <w:right w:val="single" w:sz="4" w:space="0" w:color="auto"/>
            </w:tcBorders>
          </w:tcPr>
          <w:p w14:paraId="1D831ADA" w14:textId="77777777" w:rsidR="000773B8" w:rsidRPr="000773B8" w:rsidRDefault="000773B8" w:rsidP="000773B8">
            <w:pPr>
              <w:rPr>
                <w:rFonts w:eastAsia="Calibri"/>
                <w:sz w:val="24"/>
                <w:lang w:eastAsia="en-US"/>
              </w:rPr>
            </w:pPr>
            <w:r w:rsidRPr="000773B8">
              <w:rPr>
                <w:rFonts w:eastAsia="Calibri"/>
                <w:sz w:val="24"/>
                <w:lang w:eastAsia="en-US"/>
              </w:rPr>
              <w:t>398001, г. Липецк, ул. 8 Марта, 22/4</w:t>
            </w:r>
          </w:p>
        </w:tc>
        <w:tc>
          <w:tcPr>
            <w:tcW w:w="1324" w:type="dxa"/>
            <w:gridSpan w:val="2"/>
            <w:tcBorders>
              <w:top w:val="single" w:sz="4" w:space="0" w:color="auto"/>
              <w:left w:val="nil"/>
              <w:bottom w:val="single" w:sz="4" w:space="0" w:color="auto"/>
              <w:right w:val="single" w:sz="4" w:space="0" w:color="auto"/>
            </w:tcBorders>
          </w:tcPr>
          <w:p w14:paraId="49A9EC52" w14:textId="77777777" w:rsidR="000773B8" w:rsidRPr="000773B8" w:rsidRDefault="000773B8" w:rsidP="000773B8">
            <w:pPr>
              <w:jc w:val="center"/>
              <w:rPr>
                <w:rFonts w:eastAsia="Calibri"/>
                <w:sz w:val="24"/>
                <w:lang w:eastAsia="en-US"/>
              </w:rPr>
            </w:pPr>
            <w:r w:rsidRPr="000773B8">
              <w:rPr>
                <w:rFonts w:eastAsia="Calibri"/>
                <w:sz w:val="24"/>
                <w:lang w:eastAsia="en-US"/>
              </w:rPr>
              <w:t>656</w:t>
            </w:r>
          </w:p>
        </w:tc>
        <w:tc>
          <w:tcPr>
            <w:tcW w:w="1709" w:type="dxa"/>
            <w:tcBorders>
              <w:top w:val="single" w:sz="4" w:space="0" w:color="auto"/>
              <w:left w:val="nil"/>
              <w:bottom w:val="single" w:sz="4" w:space="0" w:color="auto"/>
              <w:right w:val="single" w:sz="4" w:space="0" w:color="auto"/>
            </w:tcBorders>
          </w:tcPr>
          <w:p w14:paraId="16DBD870" w14:textId="77777777" w:rsidR="000773B8" w:rsidRPr="000773B8" w:rsidRDefault="000773B8" w:rsidP="000773B8">
            <w:pPr>
              <w:jc w:val="center"/>
              <w:rPr>
                <w:rFonts w:eastAsia="Calibri"/>
                <w:sz w:val="24"/>
                <w:lang w:eastAsia="en-US"/>
              </w:rPr>
            </w:pPr>
            <w:r w:rsidRPr="000773B8">
              <w:rPr>
                <w:rFonts w:eastAsia="Calibri"/>
                <w:sz w:val="24"/>
                <w:lang w:eastAsia="en-US"/>
              </w:rPr>
              <w:t>922</w:t>
            </w:r>
          </w:p>
        </w:tc>
      </w:tr>
      <w:tr w:rsidR="000773B8" w:rsidRPr="000773B8" w14:paraId="079B5C0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98865F7" w14:textId="585067D8" w:rsidR="000773B8" w:rsidRPr="000773B8" w:rsidRDefault="000773B8" w:rsidP="001376E4">
            <w:pPr>
              <w:ind w:right="-108"/>
              <w:jc w:val="center"/>
              <w:rPr>
                <w:rFonts w:eastAsia="Calibri"/>
                <w:sz w:val="24"/>
                <w:lang w:eastAsia="en-US"/>
              </w:rPr>
            </w:pPr>
            <w:r>
              <w:rPr>
                <w:rFonts w:eastAsia="Calibri"/>
                <w:sz w:val="24"/>
                <w:lang w:eastAsia="en-US"/>
              </w:rPr>
              <w:t>2.</w:t>
            </w:r>
          </w:p>
        </w:tc>
        <w:tc>
          <w:tcPr>
            <w:tcW w:w="4025" w:type="dxa"/>
            <w:tcBorders>
              <w:top w:val="single" w:sz="4" w:space="0" w:color="auto"/>
              <w:left w:val="single" w:sz="4" w:space="0" w:color="auto"/>
              <w:bottom w:val="single" w:sz="4" w:space="0" w:color="auto"/>
              <w:right w:val="single" w:sz="4" w:space="0" w:color="auto"/>
            </w:tcBorders>
          </w:tcPr>
          <w:p w14:paraId="404849C8" w14:textId="7EDDAED0"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2 </w:t>
            </w:r>
          </w:p>
        </w:tc>
        <w:tc>
          <w:tcPr>
            <w:tcW w:w="2610" w:type="dxa"/>
            <w:tcBorders>
              <w:top w:val="single" w:sz="4" w:space="0" w:color="auto"/>
              <w:left w:val="nil"/>
              <w:bottom w:val="single" w:sz="4" w:space="0" w:color="auto"/>
              <w:right w:val="single" w:sz="4" w:space="0" w:color="auto"/>
            </w:tcBorders>
          </w:tcPr>
          <w:p w14:paraId="30434E48" w14:textId="77777777" w:rsidR="000773B8" w:rsidRPr="000773B8" w:rsidRDefault="000773B8" w:rsidP="000773B8">
            <w:pPr>
              <w:rPr>
                <w:rFonts w:eastAsia="Calibri"/>
                <w:sz w:val="24"/>
                <w:lang w:eastAsia="en-US"/>
              </w:rPr>
            </w:pPr>
            <w:r w:rsidRPr="000773B8">
              <w:rPr>
                <w:rFonts w:eastAsia="Calibri"/>
                <w:sz w:val="24"/>
                <w:lang w:eastAsia="en-US"/>
              </w:rPr>
              <w:t xml:space="preserve">398001, г. Липецк, </w:t>
            </w:r>
          </w:p>
          <w:p w14:paraId="211EE4B8" w14:textId="77777777" w:rsidR="000773B8" w:rsidRPr="000773B8" w:rsidRDefault="000773B8" w:rsidP="000773B8">
            <w:pPr>
              <w:rPr>
                <w:rFonts w:eastAsia="Calibri"/>
                <w:sz w:val="24"/>
                <w:lang w:eastAsia="en-US"/>
              </w:rPr>
            </w:pPr>
            <w:r w:rsidRPr="000773B8">
              <w:rPr>
                <w:rFonts w:eastAsia="Calibri"/>
                <w:sz w:val="24"/>
                <w:lang w:eastAsia="en-US"/>
              </w:rPr>
              <w:t>ул. Первомайская, 58</w:t>
            </w:r>
          </w:p>
        </w:tc>
        <w:tc>
          <w:tcPr>
            <w:tcW w:w="1324" w:type="dxa"/>
            <w:gridSpan w:val="2"/>
            <w:tcBorders>
              <w:top w:val="single" w:sz="4" w:space="0" w:color="auto"/>
              <w:left w:val="nil"/>
              <w:bottom w:val="single" w:sz="4" w:space="0" w:color="auto"/>
              <w:right w:val="single" w:sz="4" w:space="0" w:color="auto"/>
            </w:tcBorders>
          </w:tcPr>
          <w:p w14:paraId="3939220A" w14:textId="77777777" w:rsidR="000773B8" w:rsidRPr="000773B8" w:rsidRDefault="000773B8" w:rsidP="000773B8">
            <w:pPr>
              <w:jc w:val="center"/>
              <w:rPr>
                <w:rFonts w:eastAsia="Calibri"/>
                <w:sz w:val="24"/>
                <w:lang w:eastAsia="en-US"/>
              </w:rPr>
            </w:pPr>
            <w:r w:rsidRPr="000773B8">
              <w:rPr>
                <w:rFonts w:eastAsia="Calibri"/>
                <w:sz w:val="24"/>
                <w:lang w:eastAsia="en-US"/>
              </w:rPr>
              <w:t>429</w:t>
            </w:r>
          </w:p>
        </w:tc>
        <w:tc>
          <w:tcPr>
            <w:tcW w:w="1709" w:type="dxa"/>
            <w:tcBorders>
              <w:top w:val="single" w:sz="4" w:space="0" w:color="auto"/>
              <w:left w:val="nil"/>
              <w:bottom w:val="single" w:sz="4" w:space="0" w:color="auto"/>
              <w:right w:val="single" w:sz="4" w:space="0" w:color="auto"/>
            </w:tcBorders>
          </w:tcPr>
          <w:p w14:paraId="5FDBA024" w14:textId="77777777" w:rsidR="000773B8" w:rsidRPr="000773B8" w:rsidRDefault="000773B8" w:rsidP="000773B8">
            <w:pPr>
              <w:jc w:val="center"/>
              <w:rPr>
                <w:rFonts w:eastAsia="Calibri"/>
                <w:sz w:val="24"/>
                <w:lang w:eastAsia="en-US"/>
              </w:rPr>
            </w:pPr>
            <w:r w:rsidRPr="000773B8">
              <w:rPr>
                <w:rFonts w:eastAsia="Calibri"/>
                <w:sz w:val="24"/>
                <w:lang w:eastAsia="en-US"/>
              </w:rPr>
              <w:t>846</w:t>
            </w:r>
          </w:p>
        </w:tc>
      </w:tr>
      <w:tr w:rsidR="000773B8" w:rsidRPr="000773B8" w14:paraId="01A4979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6BD0D82" w14:textId="3E1E7291"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3.</w:t>
            </w:r>
          </w:p>
        </w:tc>
        <w:tc>
          <w:tcPr>
            <w:tcW w:w="4025" w:type="dxa"/>
            <w:tcBorders>
              <w:top w:val="single" w:sz="4" w:space="0" w:color="auto"/>
              <w:left w:val="single" w:sz="4" w:space="0" w:color="auto"/>
              <w:bottom w:val="single" w:sz="4" w:space="0" w:color="auto"/>
              <w:right w:val="single" w:sz="4" w:space="0" w:color="auto"/>
            </w:tcBorders>
          </w:tcPr>
          <w:p w14:paraId="6E251416" w14:textId="20BC66B6"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«Лицей № 3 им. К.А. Москаленко» </w:t>
            </w:r>
          </w:p>
        </w:tc>
        <w:tc>
          <w:tcPr>
            <w:tcW w:w="2610" w:type="dxa"/>
            <w:tcBorders>
              <w:top w:val="single" w:sz="4" w:space="0" w:color="auto"/>
              <w:left w:val="nil"/>
              <w:bottom w:val="single" w:sz="4" w:space="0" w:color="auto"/>
              <w:right w:val="single" w:sz="4" w:space="0" w:color="auto"/>
            </w:tcBorders>
          </w:tcPr>
          <w:p w14:paraId="1F8070A7" w14:textId="77777777" w:rsidR="000773B8" w:rsidRPr="000773B8" w:rsidRDefault="000773B8" w:rsidP="000773B8">
            <w:pPr>
              <w:rPr>
                <w:rFonts w:eastAsia="Calibri"/>
                <w:color w:val="000000"/>
                <w:kern w:val="20"/>
                <w:sz w:val="24"/>
                <w:lang w:eastAsia="en-US"/>
              </w:rPr>
            </w:pPr>
            <w:smartTag w:uri="urn:schemas-microsoft-com:office:smarttags" w:element="metricconverter">
              <w:smartTagPr>
                <w:attr w:name="ProductID" w:val="398007, г"/>
              </w:smartTagPr>
              <w:r w:rsidRPr="000773B8">
                <w:rPr>
                  <w:rFonts w:eastAsia="Calibri"/>
                  <w:color w:val="000000"/>
                  <w:kern w:val="20"/>
                  <w:sz w:val="24"/>
                  <w:lang w:eastAsia="en-US"/>
                </w:rPr>
                <w:t>398007, г</w:t>
              </w:r>
            </w:smartTag>
            <w:r w:rsidRPr="000773B8">
              <w:rPr>
                <w:rFonts w:eastAsia="Calibri"/>
                <w:color w:val="000000"/>
                <w:kern w:val="20"/>
                <w:sz w:val="24"/>
                <w:lang w:eastAsia="en-US"/>
              </w:rPr>
              <w:t>. Липецк, ул. Ушинского, 14</w:t>
            </w:r>
          </w:p>
          <w:p w14:paraId="1D6E766F" w14:textId="77777777" w:rsidR="000773B8" w:rsidRPr="000773B8" w:rsidRDefault="000773B8" w:rsidP="000773B8">
            <w:pPr>
              <w:rPr>
                <w:rFonts w:eastAsia="Calibri"/>
                <w:sz w:val="24"/>
                <w:lang w:eastAsia="en-US"/>
              </w:rPr>
            </w:pPr>
            <w:r w:rsidRPr="000773B8">
              <w:rPr>
                <w:rFonts w:eastAsia="Calibri"/>
                <w:kern w:val="20"/>
                <w:sz w:val="24"/>
                <w:lang w:eastAsia="en-US"/>
              </w:rPr>
              <w:t>ул. Ушинского, 26</w:t>
            </w:r>
          </w:p>
        </w:tc>
        <w:tc>
          <w:tcPr>
            <w:tcW w:w="1324" w:type="dxa"/>
            <w:gridSpan w:val="2"/>
            <w:tcBorders>
              <w:top w:val="single" w:sz="4" w:space="0" w:color="auto"/>
              <w:left w:val="nil"/>
              <w:bottom w:val="single" w:sz="4" w:space="0" w:color="auto"/>
              <w:right w:val="single" w:sz="4" w:space="0" w:color="auto"/>
            </w:tcBorders>
          </w:tcPr>
          <w:p w14:paraId="31C249E8" w14:textId="77777777" w:rsidR="000773B8" w:rsidRPr="000773B8" w:rsidRDefault="000773B8" w:rsidP="000773B8">
            <w:pPr>
              <w:jc w:val="center"/>
              <w:rPr>
                <w:rFonts w:eastAsia="Calibri"/>
                <w:sz w:val="24"/>
                <w:lang w:eastAsia="en-US"/>
              </w:rPr>
            </w:pPr>
            <w:r w:rsidRPr="000773B8">
              <w:rPr>
                <w:rFonts w:eastAsia="Calibri"/>
                <w:sz w:val="24"/>
                <w:lang w:eastAsia="en-US"/>
              </w:rPr>
              <w:t>680</w:t>
            </w:r>
          </w:p>
        </w:tc>
        <w:tc>
          <w:tcPr>
            <w:tcW w:w="1709" w:type="dxa"/>
            <w:tcBorders>
              <w:top w:val="single" w:sz="4" w:space="0" w:color="auto"/>
              <w:left w:val="nil"/>
              <w:bottom w:val="single" w:sz="4" w:space="0" w:color="auto"/>
              <w:right w:val="single" w:sz="4" w:space="0" w:color="auto"/>
            </w:tcBorders>
          </w:tcPr>
          <w:p w14:paraId="059A0AFF" w14:textId="77777777" w:rsidR="000773B8" w:rsidRPr="000773B8" w:rsidRDefault="000773B8" w:rsidP="000773B8">
            <w:pPr>
              <w:jc w:val="center"/>
              <w:rPr>
                <w:rFonts w:eastAsia="Calibri"/>
                <w:sz w:val="24"/>
                <w:lang w:eastAsia="en-US"/>
              </w:rPr>
            </w:pPr>
            <w:r w:rsidRPr="000773B8">
              <w:rPr>
                <w:rFonts w:eastAsia="Calibri"/>
                <w:sz w:val="24"/>
                <w:lang w:eastAsia="en-US"/>
              </w:rPr>
              <w:t>1371</w:t>
            </w:r>
          </w:p>
        </w:tc>
      </w:tr>
      <w:tr w:rsidR="000773B8" w:rsidRPr="000773B8" w14:paraId="3774C5E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8FD68A8" w14:textId="68C22837"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4.</w:t>
            </w:r>
          </w:p>
        </w:tc>
        <w:tc>
          <w:tcPr>
            <w:tcW w:w="4025" w:type="dxa"/>
            <w:tcBorders>
              <w:top w:val="single" w:sz="4" w:space="0" w:color="auto"/>
              <w:left w:val="single" w:sz="4" w:space="0" w:color="auto"/>
              <w:bottom w:val="single" w:sz="4" w:space="0" w:color="auto"/>
              <w:right w:val="single" w:sz="4" w:space="0" w:color="auto"/>
            </w:tcBorders>
          </w:tcPr>
          <w:p w14:paraId="2257D26C" w14:textId="4DBC39AC"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4 имени Лидии Александровны Смык </w:t>
            </w:r>
          </w:p>
        </w:tc>
        <w:tc>
          <w:tcPr>
            <w:tcW w:w="2610" w:type="dxa"/>
            <w:tcBorders>
              <w:top w:val="single" w:sz="4" w:space="0" w:color="auto"/>
              <w:left w:val="nil"/>
              <w:bottom w:val="single" w:sz="4" w:space="0" w:color="auto"/>
              <w:right w:val="single" w:sz="4" w:space="0" w:color="auto"/>
            </w:tcBorders>
          </w:tcPr>
          <w:p w14:paraId="1E3041EB" w14:textId="77777777" w:rsidR="000773B8" w:rsidRPr="000773B8" w:rsidRDefault="000773B8" w:rsidP="000773B8">
            <w:pPr>
              <w:rPr>
                <w:rFonts w:eastAsia="Calibri"/>
                <w:sz w:val="24"/>
                <w:lang w:eastAsia="en-US"/>
              </w:rPr>
            </w:pPr>
            <w:r w:rsidRPr="000773B8">
              <w:rPr>
                <w:rFonts w:eastAsia="Calibri"/>
                <w:sz w:val="24"/>
                <w:lang w:eastAsia="en-US"/>
              </w:rPr>
              <w:t>398005, г. Липецк, ул. Парковая, 5</w:t>
            </w:r>
          </w:p>
          <w:p w14:paraId="3C5D9AB1" w14:textId="77777777" w:rsidR="000773B8" w:rsidRPr="000773B8" w:rsidRDefault="000773B8" w:rsidP="000773B8">
            <w:pPr>
              <w:rPr>
                <w:rFonts w:eastAsia="Calibri"/>
                <w:sz w:val="24"/>
                <w:lang w:eastAsia="en-US"/>
              </w:rPr>
            </w:pPr>
            <w:r w:rsidRPr="000773B8">
              <w:rPr>
                <w:rFonts w:eastAsia="Calibri"/>
                <w:sz w:val="24"/>
                <w:lang w:eastAsia="en-US"/>
              </w:rPr>
              <w:t>ул. З. Космодемьянской, 178</w:t>
            </w:r>
          </w:p>
        </w:tc>
        <w:tc>
          <w:tcPr>
            <w:tcW w:w="1324" w:type="dxa"/>
            <w:gridSpan w:val="2"/>
            <w:tcBorders>
              <w:top w:val="single" w:sz="4" w:space="0" w:color="auto"/>
              <w:left w:val="nil"/>
              <w:bottom w:val="single" w:sz="4" w:space="0" w:color="auto"/>
              <w:right w:val="single" w:sz="4" w:space="0" w:color="auto"/>
            </w:tcBorders>
          </w:tcPr>
          <w:p w14:paraId="6E0450FA"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953</w:t>
            </w:r>
          </w:p>
        </w:tc>
        <w:tc>
          <w:tcPr>
            <w:tcW w:w="1709" w:type="dxa"/>
            <w:tcBorders>
              <w:top w:val="single" w:sz="4" w:space="0" w:color="auto"/>
              <w:left w:val="nil"/>
              <w:bottom w:val="single" w:sz="4" w:space="0" w:color="auto"/>
              <w:right w:val="single" w:sz="4" w:space="0" w:color="auto"/>
            </w:tcBorders>
          </w:tcPr>
          <w:p w14:paraId="36A372B8" w14:textId="77777777" w:rsidR="000773B8" w:rsidRPr="000773B8" w:rsidRDefault="000773B8" w:rsidP="000773B8">
            <w:pPr>
              <w:jc w:val="center"/>
              <w:rPr>
                <w:rFonts w:eastAsia="Calibri"/>
                <w:sz w:val="24"/>
                <w:lang w:eastAsia="en-US"/>
              </w:rPr>
            </w:pPr>
            <w:r w:rsidRPr="000773B8">
              <w:rPr>
                <w:rFonts w:eastAsia="Calibri"/>
                <w:sz w:val="24"/>
                <w:lang w:eastAsia="en-US"/>
              </w:rPr>
              <w:t>811</w:t>
            </w:r>
          </w:p>
        </w:tc>
      </w:tr>
      <w:tr w:rsidR="000773B8" w:rsidRPr="000773B8" w14:paraId="02A6AE0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79E89D6" w14:textId="065B08E2"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5.</w:t>
            </w:r>
          </w:p>
        </w:tc>
        <w:tc>
          <w:tcPr>
            <w:tcW w:w="4025" w:type="dxa"/>
            <w:tcBorders>
              <w:top w:val="single" w:sz="4" w:space="0" w:color="auto"/>
              <w:left w:val="single" w:sz="4" w:space="0" w:color="auto"/>
              <w:bottom w:val="single" w:sz="4" w:space="0" w:color="auto"/>
              <w:right w:val="single" w:sz="4" w:space="0" w:color="auto"/>
            </w:tcBorders>
          </w:tcPr>
          <w:p w14:paraId="15D8E638" w14:textId="3CA4C175"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5 имени Героя Советского Союза С.Г. </w:t>
            </w:r>
            <w:proofErr w:type="spellStart"/>
            <w:r w:rsidRPr="000773B8">
              <w:rPr>
                <w:rFonts w:eastAsia="Calibri"/>
                <w:sz w:val="24"/>
                <w:lang w:eastAsia="en-US"/>
              </w:rPr>
              <w:t>Литаврина</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3D04A7C5" w14:textId="77777777" w:rsidR="000773B8" w:rsidRPr="000773B8" w:rsidRDefault="000773B8" w:rsidP="000773B8">
            <w:pPr>
              <w:rPr>
                <w:rFonts w:eastAsia="Calibri"/>
                <w:sz w:val="24"/>
                <w:lang w:eastAsia="en-US"/>
              </w:rPr>
            </w:pPr>
            <w:r w:rsidRPr="000773B8">
              <w:rPr>
                <w:rFonts w:eastAsia="Calibri"/>
                <w:sz w:val="24"/>
                <w:lang w:eastAsia="en-US"/>
              </w:rPr>
              <w:t>398002, г. Липецк, ул. Семашко, 5</w:t>
            </w:r>
          </w:p>
        </w:tc>
        <w:tc>
          <w:tcPr>
            <w:tcW w:w="1324" w:type="dxa"/>
            <w:gridSpan w:val="2"/>
            <w:tcBorders>
              <w:top w:val="single" w:sz="4" w:space="0" w:color="auto"/>
              <w:left w:val="nil"/>
              <w:bottom w:val="single" w:sz="4" w:space="0" w:color="auto"/>
              <w:right w:val="single" w:sz="4" w:space="0" w:color="auto"/>
            </w:tcBorders>
          </w:tcPr>
          <w:p w14:paraId="76A4F798" w14:textId="77777777" w:rsidR="000773B8" w:rsidRPr="000773B8" w:rsidRDefault="000773B8" w:rsidP="000773B8">
            <w:pPr>
              <w:jc w:val="center"/>
              <w:rPr>
                <w:rFonts w:eastAsia="Calibri"/>
                <w:sz w:val="24"/>
                <w:lang w:eastAsia="en-US"/>
              </w:rPr>
            </w:pPr>
            <w:r w:rsidRPr="000773B8">
              <w:rPr>
                <w:rFonts w:eastAsia="Calibri"/>
                <w:sz w:val="24"/>
                <w:lang w:eastAsia="en-US"/>
              </w:rPr>
              <w:t>590</w:t>
            </w:r>
          </w:p>
        </w:tc>
        <w:tc>
          <w:tcPr>
            <w:tcW w:w="1709" w:type="dxa"/>
            <w:tcBorders>
              <w:top w:val="single" w:sz="4" w:space="0" w:color="auto"/>
              <w:left w:val="nil"/>
              <w:bottom w:val="single" w:sz="4" w:space="0" w:color="auto"/>
              <w:right w:val="single" w:sz="4" w:space="0" w:color="auto"/>
            </w:tcBorders>
          </w:tcPr>
          <w:p w14:paraId="31BB89EA" w14:textId="77777777" w:rsidR="000773B8" w:rsidRPr="000773B8" w:rsidRDefault="000773B8" w:rsidP="000773B8">
            <w:pPr>
              <w:jc w:val="center"/>
              <w:rPr>
                <w:rFonts w:eastAsia="Calibri"/>
                <w:sz w:val="24"/>
                <w:lang w:eastAsia="en-US"/>
              </w:rPr>
            </w:pPr>
            <w:r w:rsidRPr="000773B8">
              <w:rPr>
                <w:rFonts w:eastAsia="Calibri"/>
                <w:sz w:val="24"/>
                <w:lang w:eastAsia="en-US"/>
              </w:rPr>
              <w:t>849</w:t>
            </w:r>
          </w:p>
        </w:tc>
      </w:tr>
      <w:tr w:rsidR="000773B8" w:rsidRPr="000773B8" w14:paraId="0F49AF0F"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E7469A8" w14:textId="0F11B326"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6.</w:t>
            </w:r>
          </w:p>
        </w:tc>
        <w:tc>
          <w:tcPr>
            <w:tcW w:w="4025" w:type="dxa"/>
            <w:tcBorders>
              <w:top w:val="single" w:sz="4" w:space="0" w:color="auto"/>
              <w:left w:val="single" w:sz="4" w:space="0" w:color="auto"/>
              <w:bottom w:val="single" w:sz="4" w:space="0" w:color="auto"/>
              <w:right w:val="single" w:sz="4" w:space="0" w:color="auto"/>
            </w:tcBorders>
          </w:tcPr>
          <w:p w14:paraId="4F6FEC9B" w14:textId="381A9289"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«Школа № 6» имени В. </w:t>
            </w:r>
            <w:proofErr w:type="spellStart"/>
            <w:r w:rsidRPr="000773B8">
              <w:rPr>
                <w:rFonts w:eastAsia="Calibri"/>
                <w:sz w:val="24"/>
                <w:lang w:eastAsia="en-US"/>
              </w:rPr>
              <w:t>Шавкова</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13D4E5E2" w14:textId="77777777" w:rsidR="000773B8" w:rsidRPr="000773B8" w:rsidRDefault="000773B8" w:rsidP="000773B8">
            <w:pPr>
              <w:rPr>
                <w:rFonts w:eastAsia="Calibri"/>
                <w:sz w:val="24"/>
                <w:lang w:eastAsia="en-US"/>
              </w:rPr>
            </w:pPr>
            <w:r w:rsidRPr="000773B8">
              <w:rPr>
                <w:rFonts w:eastAsia="Calibri"/>
                <w:sz w:val="24"/>
                <w:lang w:eastAsia="en-US"/>
              </w:rPr>
              <w:t xml:space="preserve">398902, г. Липецк, пос. Сырский, </w:t>
            </w:r>
          </w:p>
          <w:p w14:paraId="6983C4F9" w14:textId="77777777" w:rsidR="000773B8" w:rsidRPr="000773B8" w:rsidRDefault="000773B8" w:rsidP="000773B8">
            <w:pPr>
              <w:rPr>
                <w:rFonts w:eastAsia="Calibri"/>
                <w:sz w:val="24"/>
                <w:lang w:eastAsia="en-US"/>
              </w:rPr>
            </w:pPr>
            <w:r w:rsidRPr="000773B8">
              <w:rPr>
                <w:rFonts w:eastAsia="Calibri"/>
                <w:sz w:val="24"/>
                <w:lang w:eastAsia="en-US"/>
              </w:rPr>
              <w:t>ул. Детская, 2 в</w:t>
            </w:r>
          </w:p>
        </w:tc>
        <w:tc>
          <w:tcPr>
            <w:tcW w:w="1324" w:type="dxa"/>
            <w:gridSpan w:val="2"/>
            <w:tcBorders>
              <w:top w:val="single" w:sz="4" w:space="0" w:color="auto"/>
              <w:left w:val="nil"/>
              <w:bottom w:val="single" w:sz="4" w:space="0" w:color="auto"/>
              <w:right w:val="single" w:sz="4" w:space="0" w:color="auto"/>
            </w:tcBorders>
          </w:tcPr>
          <w:p w14:paraId="7F28754C" w14:textId="77777777" w:rsidR="000773B8" w:rsidRPr="000773B8" w:rsidRDefault="000773B8" w:rsidP="000773B8">
            <w:pPr>
              <w:jc w:val="center"/>
              <w:rPr>
                <w:rFonts w:eastAsia="Calibri"/>
                <w:sz w:val="24"/>
                <w:lang w:eastAsia="en-US"/>
              </w:rPr>
            </w:pPr>
            <w:r w:rsidRPr="000773B8">
              <w:rPr>
                <w:rFonts w:eastAsia="Calibri"/>
                <w:sz w:val="24"/>
                <w:lang w:eastAsia="en-US"/>
              </w:rPr>
              <w:t>620</w:t>
            </w:r>
          </w:p>
        </w:tc>
        <w:tc>
          <w:tcPr>
            <w:tcW w:w="1709" w:type="dxa"/>
            <w:tcBorders>
              <w:top w:val="single" w:sz="4" w:space="0" w:color="auto"/>
              <w:left w:val="nil"/>
              <w:bottom w:val="single" w:sz="4" w:space="0" w:color="auto"/>
              <w:right w:val="single" w:sz="4" w:space="0" w:color="auto"/>
            </w:tcBorders>
          </w:tcPr>
          <w:p w14:paraId="4E28D394" w14:textId="77777777" w:rsidR="000773B8" w:rsidRPr="000773B8" w:rsidRDefault="000773B8" w:rsidP="000773B8">
            <w:pPr>
              <w:jc w:val="center"/>
              <w:rPr>
                <w:rFonts w:eastAsia="Calibri"/>
                <w:sz w:val="24"/>
                <w:lang w:eastAsia="en-US"/>
              </w:rPr>
            </w:pPr>
            <w:r w:rsidRPr="000773B8">
              <w:rPr>
                <w:rFonts w:eastAsia="Calibri"/>
                <w:sz w:val="24"/>
                <w:lang w:eastAsia="en-US"/>
              </w:rPr>
              <w:t>1068</w:t>
            </w:r>
          </w:p>
        </w:tc>
      </w:tr>
      <w:tr w:rsidR="000773B8" w:rsidRPr="000773B8" w14:paraId="5B8C000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4EC7534" w14:textId="1E525D85" w:rsidR="000773B8" w:rsidRPr="000773B8" w:rsidRDefault="000773B8" w:rsidP="001376E4">
            <w:pPr>
              <w:ind w:right="-108"/>
              <w:jc w:val="center"/>
              <w:rPr>
                <w:rFonts w:eastAsia="Calibri"/>
                <w:sz w:val="24"/>
                <w:lang w:eastAsia="en-US"/>
              </w:rPr>
            </w:pPr>
            <w:r>
              <w:rPr>
                <w:rFonts w:eastAsia="Calibri"/>
                <w:sz w:val="24"/>
                <w:lang w:eastAsia="en-US"/>
              </w:rPr>
              <w:t>7.</w:t>
            </w:r>
          </w:p>
        </w:tc>
        <w:tc>
          <w:tcPr>
            <w:tcW w:w="4025" w:type="dxa"/>
            <w:tcBorders>
              <w:top w:val="single" w:sz="4" w:space="0" w:color="auto"/>
              <w:left w:val="single" w:sz="4" w:space="0" w:color="auto"/>
              <w:bottom w:val="single" w:sz="4" w:space="0" w:color="auto"/>
              <w:right w:val="single" w:sz="4" w:space="0" w:color="auto"/>
            </w:tcBorders>
          </w:tcPr>
          <w:p w14:paraId="18CD8135" w14:textId="030654B6"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7 </w:t>
            </w:r>
          </w:p>
        </w:tc>
        <w:tc>
          <w:tcPr>
            <w:tcW w:w="2610" w:type="dxa"/>
            <w:tcBorders>
              <w:top w:val="single" w:sz="4" w:space="0" w:color="auto"/>
              <w:left w:val="nil"/>
              <w:bottom w:val="single" w:sz="4" w:space="0" w:color="auto"/>
              <w:right w:val="single" w:sz="4" w:space="0" w:color="auto"/>
            </w:tcBorders>
          </w:tcPr>
          <w:p w14:paraId="1EE28EEB" w14:textId="77777777" w:rsidR="000773B8" w:rsidRPr="000773B8" w:rsidRDefault="000773B8" w:rsidP="000773B8">
            <w:pPr>
              <w:rPr>
                <w:rFonts w:eastAsia="Calibri"/>
                <w:sz w:val="24"/>
                <w:lang w:eastAsia="en-US"/>
              </w:rPr>
            </w:pPr>
            <w:r w:rsidRPr="000773B8">
              <w:rPr>
                <w:rFonts w:eastAsia="Calibri"/>
                <w:sz w:val="24"/>
                <w:lang w:eastAsia="en-US"/>
              </w:rPr>
              <w:t>398005, г. Липецк, проспект Мира, 7</w:t>
            </w:r>
          </w:p>
        </w:tc>
        <w:tc>
          <w:tcPr>
            <w:tcW w:w="1324" w:type="dxa"/>
            <w:gridSpan w:val="2"/>
            <w:tcBorders>
              <w:top w:val="single" w:sz="4" w:space="0" w:color="auto"/>
              <w:left w:val="nil"/>
              <w:bottom w:val="single" w:sz="4" w:space="0" w:color="auto"/>
              <w:right w:val="single" w:sz="4" w:space="0" w:color="auto"/>
            </w:tcBorders>
          </w:tcPr>
          <w:p w14:paraId="74919DD7" w14:textId="77777777" w:rsidR="000773B8" w:rsidRPr="000773B8" w:rsidRDefault="000773B8" w:rsidP="000773B8">
            <w:pPr>
              <w:jc w:val="center"/>
              <w:rPr>
                <w:rFonts w:eastAsia="Calibri"/>
                <w:sz w:val="24"/>
                <w:lang w:eastAsia="en-US"/>
              </w:rPr>
            </w:pPr>
            <w:r w:rsidRPr="000773B8">
              <w:rPr>
                <w:rFonts w:eastAsia="Calibri"/>
                <w:sz w:val="24"/>
                <w:lang w:eastAsia="en-US"/>
              </w:rPr>
              <w:t>473</w:t>
            </w:r>
          </w:p>
        </w:tc>
        <w:tc>
          <w:tcPr>
            <w:tcW w:w="1709" w:type="dxa"/>
            <w:tcBorders>
              <w:top w:val="single" w:sz="4" w:space="0" w:color="auto"/>
              <w:left w:val="nil"/>
              <w:bottom w:val="single" w:sz="4" w:space="0" w:color="auto"/>
              <w:right w:val="single" w:sz="4" w:space="0" w:color="auto"/>
            </w:tcBorders>
          </w:tcPr>
          <w:p w14:paraId="11614475" w14:textId="77777777" w:rsidR="000773B8" w:rsidRPr="000773B8" w:rsidRDefault="000773B8" w:rsidP="000773B8">
            <w:pPr>
              <w:jc w:val="center"/>
              <w:rPr>
                <w:rFonts w:eastAsia="Calibri"/>
                <w:sz w:val="24"/>
                <w:lang w:eastAsia="en-US"/>
              </w:rPr>
            </w:pPr>
            <w:r w:rsidRPr="000773B8">
              <w:rPr>
                <w:rFonts w:eastAsia="Calibri"/>
                <w:sz w:val="24"/>
                <w:lang w:eastAsia="en-US"/>
              </w:rPr>
              <w:t>637</w:t>
            </w:r>
          </w:p>
        </w:tc>
      </w:tr>
      <w:tr w:rsidR="000773B8" w:rsidRPr="000773B8" w14:paraId="3F3B625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59D62477" w14:textId="525BD015"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lastRenderedPageBreak/>
              <w:t>8.</w:t>
            </w:r>
          </w:p>
        </w:tc>
        <w:tc>
          <w:tcPr>
            <w:tcW w:w="4025" w:type="dxa"/>
            <w:tcBorders>
              <w:top w:val="single" w:sz="4" w:space="0" w:color="auto"/>
              <w:left w:val="single" w:sz="4" w:space="0" w:color="auto"/>
              <w:bottom w:val="single" w:sz="4" w:space="0" w:color="auto"/>
              <w:right w:val="single" w:sz="4" w:space="0" w:color="auto"/>
            </w:tcBorders>
          </w:tcPr>
          <w:p w14:paraId="24E9662F" w14:textId="1E591061"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8 </w:t>
            </w:r>
          </w:p>
        </w:tc>
        <w:tc>
          <w:tcPr>
            <w:tcW w:w="2610" w:type="dxa"/>
            <w:tcBorders>
              <w:top w:val="single" w:sz="4" w:space="0" w:color="auto"/>
              <w:left w:val="nil"/>
              <w:bottom w:val="single" w:sz="4" w:space="0" w:color="auto"/>
              <w:right w:val="single" w:sz="4" w:space="0" w:color="auto"/>
            </w:tcBorders>
          </w:tcPr>
          <w:p w14:paraId="2901CC8D" w14:textId="77777777" w:rsidR="000773B8" w:rsidRPr="000773B8" w:rsidRDefault="000773B8" w:rsidP="000773B8">
            <w:pPr>
              <w:rPr>
                <w:rFonts w:eastAsia="Calibri"/>
                <w:sz w:val="24"/>
                <w:lang w:eastAsia="en-US"/>
              </w:rPr>
            </w:pPr>
            <w:r w:rsidRPr="000773B8">
              <w:rPr>
                <w:rFonts w:eastAsia="Calibri"/>
                <w:sz w:val="24"/>
                <w:lang w:eastAsia="en-US"/>
              </w:rPr>
              <w:t>398020, г. Липецк, ул. Елецкая, 63</w:t>
            </w:r>
          </w:p>
        </w:tc>
        <w:tc>
          <w:tcPr>
            <w:tcW w:w="1324" w:type="dxa"/>
            <w:gridSpan w:val="2"/>
            <w:tcBorders>
              <w:top w:val="single" w:sz="4" w:space="0" w:color="auto"/>
              <w:left w:val="nil"/>
              <w:bottom w:val="single" w:sz="4" w:space="0" w:color="auto"/>
              <w:right w:val="single" w:sz="4" w:space="0" w:color="auto"/>
            </w:tcBorders>
          </w:tcPr>
          <w:p w14:paraId="45110EE5" w14:textId="77777777" w:rsidR="000773B8" w:rsidRPr="000773B8" w:rsidRDefault="000773B8" w:rsidP="000773B8">
            <w:pPr>
              <w:jc w:val="center"/>
              <w:rPr>
                <w:rFonts w:eastAsia="Calibri"/>
                <w:sz w:val="24"/>
                <w:lang w:eastAsia="en-US"/>
              </w:rPr>
            </w:pPr>
            <w:r w:rsidRPr="000773B8">
              <w:rPr>
                <w:rFonts w:eastAsia="Calibri"/>
                <w:sz w:val="24"/>
                <w:lang w:eastAsia="en-US"/>
              </w:rPr>
              <w:t>484</w:t>
            </w:r>
          </w:p>
        </w:tc>
        <w:tc>
          <w:tcPr>
            <w:tcW w:w="1709" w:type="dxa"/>
            <w:tcBorders>
              <w:top w:val="single" w:sz="4" w:space="0" w:color="auto"/>
              <w:left w:val="nil"/>
              <w:bottom w:val="single" w:sz="4" w:space="0" w:color="auto"/>
              <w:right w:val="single" w:sz="4" w:space="0" w:color="auto"/>
            </w:tcBorders>
          </w:tcPr>
          <w:p w14:paraId="3A754095" w14:textId="77777777" w:rsidR="000773B8" w:rsidRPr="000773B8" w:rsidRDefault="000773B8" w:rsidP="000773B8">
            <w:pPr>
              <w:jc w:val="center"/>
              <w:rPr>
                <w:rFonts w:eastAsia="Calibri"/>
                <w:sz w:val="24"/>
                <w:lang w:eastAsia="en-US"/>
              </w:rPr>
            </w:pPr>
            <w:r w:rsidRPr="000773B8">
              <w:rPr>
                <w:rFonts w:eastAsia="Calibri"/>
                <w:sz w:val="24"/>
                <w:lang w:eastAsia="en-US"/>
              </w:rPr>
              <w:t>405</w:t>
            </w:r>
          </w:p>
        </w:tc>
      </w:tr>
      <w:tr w:rsidR="000773B8" w:rsidRPr="000773B8" w14:paraId="6CCB40F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301C2E7" w14:textId="764B93C6" w:rsidR="000773B8" w:rsidRPr="000773B8" w:rsidRDefault="000773B8" w:rsidP="001376E4">
            <w:pPr>
              <w:ind w:right="-108"/>
              <w:jc w:val="center"/>
              <w:rPr>
                <w:rFonts w:eastAsia="Calibri"/>
                <w:sz w:val="24"/>
                <w:lang w:eastAsia="en-US"/>
              </w:rPr>
            </w:pPr>
            <w:r>
              <w:rPr>
                <w:rFonts w:eastAsia="Calibri"/>
                <w:sz w:val="24"/>
                <w:lang w:eastAsia="en-US"/>
              </w:rPr>
              <w:t>9.</w:t>
            </w:r>
          </w:p>
        </w:tc>
        <w:tc>
          <w:tcPr>
            <w:tcW w:w="4025" w:type="dxa"/>
            <w:tcBorders>
              <w:top w:val="single" w:sz="4" w:space="0" w:color="auto"/>
              <w:left w:val="single" w:sz="4" w:space="0" w:color="auto"/>
              <w:bottom w:val="single" w:sz="4" w:space="0" w:color="auto"/>
              <w:right w:val="single" w:sz="4" w:space="0" w:color="auto"/>
            </w:tcBorders>
          </w:tcPr>
          <w:p w14:paraId="643908CF" w14:textId="0741D129"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9 имени М.В. Водопьянова </w:t>
            </w:r>
          </w:p>
        </w:tc>
        <w:tc>
          <w:tcPr>
            <w:tcW w:w="2610" w:type="dxa"/>
            <w:tcBorders>
              <w:top w:val="single" w:sz="4" w:space="0" w:color="auto"/>
              <w:left w:val="nil"/>
              <w:bottom w:val="single" w:sz="4" w:space="0" w:color="auto"/>
              <w:right w:val="single" w:sz="4" w:space="0" w:color="auto"/>
            </w:tcBorders>
          </w:tcPr>
          <w:p w14:paraId="7B13DF89" w14:textId="77777777" w:rsidR="000773B8" w:rsidRPr="000773B8" w:rsidRDefault="000773B8" w:rsidP="000773B8">
            <w:pPr>
              <w:rPr>
                <w:rFonts w:eastAsia="Calibri"/>
                <w:sz w:val="24"/>
                <w:lang w:eastAsia="en-US"/>
              </w:rPr>
            </w:pPr>
            <w:r w:rsidRPr="000773B8">
              <w:rPr>
                <w:rFonts w:eastAsia="Calibri"/>
                <w:sz w:val="24"/>
                <w:lang w:eastAsia="en-US"/>
              </w:rPr>
              <w:t>398020, г. Липецк, ул. Студеновская, 4 а</w:t>
            </w:r>
          </w:p>
        </w:tc>
        <w:tc>
          <w:tcPr>
            <w:tcW w:w="1324" w:type="dxa"/>
            <w:gridSpan w:val="2"/>
            <w:tcBorders>
              <w:top w:val="single" w:sz="4" w:space="0" w:color="auto"/>
              <w:left w:val="nil"/>
              <w:bottom w:val="single" w:sz="4" w:space="0" w:color="auto"/>
              <w:right w:val="single" w:sz="4" w:space="0" w:color="auto"/>
            </w:tcBorders>
          </w:tcPr>
          <w:p w14:paraId="44739204" w14:textId="77777777" w:rsidR="000773B8" w:rsidRPr="000773B8" w:rsidRDefault="000773B8" w:rsidP="000773B8">
            <w:pPr>
              <w:jc w:val="center"/>
              <w:rPr>
                <w:rFonts w:eastAsia="Calibri"/>
                <w:sz w:val="24"/>
                <w:lang w:eastAsia="en-US"/>
              </w:rPr>
            </w:pPr>
            <w:r w:rsidRPr="000773B8">
              <w:rPr>
                <w:rFonts w:eastAsia="Calibri"/>
                <w:sz w:val="24"/>
                <w:lang w:eastAsia="en-US"/>
              </w:rPr>
              <w:t>641</w:t>
            </w:r>
          </w:p>
        </w:tc>
        <w:tc>
          <w:tcPr>
            <w:tcW w:w="1709" w:type="dxa"/>
            <w:tcBorders>
              <w:top w:val="single" w:sz="4" w:space="0" w:color="auto"/>
              <w:left w:val="nil"/>
              <w:bottom w:val="single" w:sz="4" w:space="0" w:color="auto"/>
              <w:right w:val="single" w:sz="4" w:space="0" w:color="auto"/>
            </w:tcBorders>
          </w:tcPr>
          <w:p w14:paraId="20B5780D" w14:textId="77777777" w:rsidR="000773B8" w:rsidRPr="000773B8" w:rsidRDefault="000773B8" w:rsidP="000773B8">
            <w:pPr>
              <w:jc w:val="center"/>
              <w:rPr>
                <w:rFonts w:eastAsia="Calibri"/>
                <w:sz w:val="24"/>
                <w:lang w:eastAsia="en-US"/>
              </w:rPr>
            </w:pPr>
            <w:r w:rsidRPr="000773B8">
              <w:rPr>
                <w:rFonts w:eastAsia="Calibri"/>
                <w:sz w:val="24"/>
                <w:lang w:eastAsia="en-US"/>
              </w:rPr>
              <w:t>658</w:t>
            </w:r>
          </w:p>
        </w:tc>
      </w:tr>
      <w:tr w:rsidR="000773B8" w:rsidRPr="000773B8" w14:paraId="3355285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6BD0112" w14:textId="0710FE7A" w:rsidR="000773B8" w:rsidRPr="000773B8" w:rsidRDefault="000773B8" w:rsidP="001376E4">
            <w:pPr>
              <w:ind w:right="-108"/>
              <w:jc w:val="center"/>
              <w:rPr>
                <w:rFonts w:eastAsia="Calibri"/>
                <w:sz w:val="24"/>
                <w:lang w:eastAsia="en-US"/>
              </w:rPr>
            </w:pPr>
            <w:r>
              <w:rPr>
                <w:rFonts w:eastAsia="Calibri"/>
                <w:sz w:val="24"/>
                <w:lang w:eastAsia="en-US"/>
              </w:rPr>
              <w:t>10.</w:t>
            </w:r>
          </w:p>
        </w:tc>
        <w:tc>
          <w:tcPr>
            <w:tcW w:w="4025" w:type="dxa"/>
            <w:tcBorders>
              <w:top w:val="single" w:sz="4" w:space="0" w:color="auto"/>
              <w:left w:val="single" w:sz="4" w:space="0" w:color="auto"/>
              <w:bottom w:val="single" w:sz="4" w:space="0" w:color="auto"/>
              <w:right w:val="single" w:sz="4" w:space="0" w:color="auto"/>
            </w:tcBorders>
          </w:tcPr>
          <w:p w14:paraId="4C88576A" w14:textId="759EC373"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10 имени Героя России </w:t>
            </w:r>
            <w:r w:rsidRPr="000773B8">
              <w:rPr>
                <w:rFonts w:eastAsia="Calibri"/>
                <w:sz w:val="24"/>
                <w:lang w:eastAsia="en-US"/>
              </w:rPr>
              <w:br/>
              <w:t xml:space="preserve">И. Свиридова </w:t>
            </w:r>
          </w:p>
        </w:tc>
        <w:tc>
          <w:tcPr>
            <w:tcW w:w="2610" w:type="dxa"/>
            <w:tcBorders>
              <w:top w:val="single" w:sz="4" w:space="0" w:color="auto"/>
              <w:left w:val="nil"/>
              <w:bottom w:val="single" w:sz="4" w:space="0" w:color="auto"/>
              <w:right w:val="single" w:sz="4" w:space="0" w:color="auto"/>
            </w:tcBorders>
          </w:tcPr>
          <w:p w14:paraId="258E57F3" w14:textId="77777777" w:rsidR="000773B8" w:rsidRPr="000773B8" w:rsidRDefault="000773B8" w:rsidP="000773B8">
            <w:pPr>
              <w:rPr>
                <w:rFonts w:eastAsia="Calibri"/>
                <w:sz w:val="24"/>
                <w:lang w:eastAsia="en-US"/>
              </w:rPr>
            </w:pPr>
            <w:r w:rsidRPr="000773B8">
              <w:rPr>
                <w:rFonts w:eastAsia="Calibri"/>
                <w:sz w:val="24"/>
                <w:lang w:eastAsia="en-US"/>
              </w:rPr>
              <w:t xml:space="preserve">398006, г. Липецк, </w:t>
            </w:r>
          </w:p>
          <w:p w14:paraId="60D0C1F8" w14:textId="77777777" w:rsidR="000773B8" w:rsidRPr="000773B8" w:rsidRDefault="000773B8" w:rsidP="000773B8">
            <w:pPr>
              <w:rPr>
                <w:rFonts w:eastAsia="Calibri"/>
                <w:sz w:val="24"/>
                <w:lang w:eastAsia="en-US"/>
              </w:rPr>
            </w:pPr>
            <w:r w:rsidRPr="000773B8">
              <w:rPr>
                <w:rFonts w:eastAsia="Calibri"/>
                <w:sz w:val="24"/>
                <w:lang w:eastAsia="en-US"/>
              </w:rPr>
              <w:t xml:space="preserve">ул. </w:t>
            </w:r>
            <w:proofErr w:type="spellStart"/>
            <w:r w:rsidRPr="000773B8">
              <w:rPr>
                <w:rFonts w:eastAsia="Calibri"/>
                <w:sz w:val="24"/>
                <w:lang w:eastAsia="en-US"/>
              </w:rPr>
              <w:t>Краснозаводская</w:t>
            </w:r>
            <w:proofErr w:type="spellEnd"/>
            <w:r w:rsidRPr="000773B8">
              <w:rPr>
                <w:rFonts w:eastAsia="Calibri"/>
                <w:sz w:val="24"/>
                <w:lang w:eastAsia="en-US"/>
              </w:rPr>
              <w:t>, 8</w:t>
            </w:r>
          </w:p>
        </w:tc>
        <w:tc>
          <w:tcPr>
            <w:tcW w:w="1324" w:type="dxa"/>
            <w:gridSpan w:val="2"/>
            <w:tcBorders>
              <w:top w:val="single" w:sz="4" w:space="0" w:color="auto"/>
              <w:left w:val="nil"/>
              <w:bottom w:val="single" w:sz="4" w:space="0" w:color="auto"/>
              <w:right w:val="single" w:sz="4" w:space="0" w:color="auto"/>
            </w:tcBorders>
          </w:tcPr>
          <w:p w14:paraId="43AE25E1"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580</w:t>
            </w:r>
          </w:p>
        </w:tc>
        <w:tc>
          <w:tcPr>
            <w:tcW w:w="1709" w:type="dxa"/>
            <w:tcBorders>
              <w:top w:val="single" w:sz="4" w:space="0" w:color="auto"/>
              <w:left w:val="nil"/>
              <w:bottom w:val="single" w:sz="4" w:space="0" w:color="auto"/>
              <w:right w:val="single" w:sz="4" w:space="0" w:color="auto"/>
            </w:tcBorders>
          </w:tcPr>
          <w:p w14:paraId="0AEFF9F7" w14:textId="77777777" w:rsidR="000773B8" w:rsidRPr="000773B8" w:rsidRDefault="000773B8" w:rsidP="000773B8">
            <w:pPr>
              <w:jc w:val="center"/>
              <w:rPr>
                <w:rFonts w:eastAsia="Calibri"/>
                <w:sz w:val="24"/>
                <w:lang w:eastAsia="en-US"/>
              </w:rPr>
            </w:pPr>
            <w:r w:rsidRPr="000773B8">
              <w:rPr>
                <w:rFonts w:eastAsia="Calibri"/>
                <w:sz w:val="24"/>
                <w:lang w:eastAsia="en-US"/>
              </w:rPr>
              <w:t>518</w:t>
            </w:r>
          </w:p>
        </w:tc>
      </w:tr>
      <w:tr w:rsidR="000773B8" w:rsidRPr="000773B8" w14:paraId="3BED36F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7493F40" w14:textId="6D052F2A" w:rsidR="000773B8" w:rsidRPr="000773B8" w:rsidRDefault="000773B8" w:rsidP="001376E4">
            <w:pPr>
              <w:ind w:right="-108"/>
              <w:jc w:val="center"/>
              <w:rPr>
                <w:rFonts w:eastAsia="Calibri"/>
                <w:sz w:val="24"/>
                <w:lang w:eastAsia="en-US"/>
              </w:rPr>
            </w:pPr>
            <w:r>
              <w:rPr>
                <w:rFonts w:eastAsia="Calibri"/>
                <w:sz w:val="24"/>
                <w:lang w:eastAsia="en-US"/>
              </w:rPr>
              <w:t>11.</w:t>
            </w:r>
          </w:p>
        </w:tc>
        <w:tc>
          <w:tcPr>
            <w:tcW w:w="4025" w:type="dxa"/>
            <w:tcBorders>
              <w:top w:val="single" w:sz="4" w:space="0" w:color="auto"/>
              <w:left w:val="single" w:sz="4" w:space="0" w:color="auto"/>
              <w:bottom w:val="single" w:sz="4" w:space="0" w:color="auto"/>
              <w:right w:val="single" w:sz="4" w:space="0" w:color="auto"/>
            </w:tcBorders>
          </w:tcPr>
          <w:p w14:paraId="64F845A6" w14:textId="7BDF0ED7"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11 </w:t>
            </w:r>
          </w:p>
        </w:tc>
        <w:tc>
          <w:tcPr>
            <w:tcW w:w="2610" w:type="dxa"/>
            <w:tcBorders>
              <w:top w:val="single" w:sz="4" w:space="0" w:color="auto"/>
              <w:left w:val="nil"/>
              <w:bottom w:val="single" w:sz="4" w:space="0" w:color="auto"/>
              <w:right w:val="single" w:sz="4" w:space="0" w:color="auto"/>
            </w:tcBorders>
          </w:tcPr>
          <w:p w14:paraId="2394E12D" w14:textId="77777777" w:rsidR="000773B8" w:rsidRPr="000773B8" w:rsidRDefault="000773B8" w:rsidP="000773B8">
            <w:pPr>
              <w:ind w:right="-108"/>
              <w:rPr>
                <w:rFonts w:eastAsia="Calibri"/>
                <w:sz w:val="24"/>
                <w:lang w:eastAsia="en-US"/>
              </w:rPr>
            </w:pPr>
            <w:r w:rsidRPr="000773B8">
              <w:rPr>
                <w:rFonts w:eastAsia="Calibri"/>
                <w:sz w:val="24"/>
                <w:lang w:eastAsia="en-US"/>
              </w:rPr>
              <w:t>398011, г. Липецк, ул. Силикатная, 19</w:t>
            </w:r>
          </w:p>
        </w:tc>
        <w:tc>
          <w:tcPr>
            <w:tcW w:w="1324" w:type="dxa"/>
            <w:gridSpan w:val="2"/>
            <w:tcBorders>
              <w:top w:val="single" w:sz="4" w:space="0" w:color="auto"/>
              <w:left w:val="nil"/>
              <w:bottom w:val="single" w:sz="4" w:space="0" w:color="auto"/>
              <w:right w:val="single" w:sz="4" w:space="0" w:color="auto"/>
            </w:tcBorders>
          </w:tcPr>
          <w:p w14:paraId="218F3618" w14:textId="77777777" w:rsidR="000773B8" w:rsidRPr="000773B8" w:rsidRDefault="000773B8" w:rsidP="000773B8">
            <w:pPr>
              <w:jc w:val="center"/>
              <w:rPr>
                <w:rFonts w:eastAsia="Calibri"/>
                <w:sz w:val="24"/>
                <w:lang w:eastAsia="en-US"/>
              </w:rPr>
            </w:pPr>
            <w:r w:rsidRPr="000773B8">
              <w:rPr>
                <w:rFonts w:eastAsia="Calibri"/>
                <w:sz w:val="24"/>
                <w:lang w:eastAsia="en-US"/>
              </w:rPr>
              <w:t>299</w:t>
            </w:r>
          </w:p>
        </w:tc>
        <w:tc>
          <w:tcPr>
            <w:tcW w:w="1709" w:type="dxa"/>
            <w:tcBorders>
              <w:top w:val="single" w:sz="4" w:space="0" w:color="auto"/>
              <w:left w:val="nil"/>
              <w:bottom w:val="single" w:sz="4" w:space="0" w:color="auto"/>
              <w:right w:val="single" w:sz="4" w:space="0" w:color="auto"/>
            </w:tcBorders>
          </w:tcPr>
          <w:p w14:paraId="0E1AF9C8" w14:textId="77777777" w:rsidR="000773B8" w:rsidRPr="000773B8" w:rsidRDefault="000773B8" w:rsidP="000773B8">
            <w:pPr>
              <w:jc w:val="center"/>
              <w:rPr>
                <w:rFonts w:eastAsia="Calibri"/>
                <w:sz w:val="24"/>
                <w:lang w:eastAsia="en-US"/>
              </w:rPr>
            </w:pPr>
            <w:r w:rsidRPr="000773B8">
              <w:rPr>
                <w:rFonts w:eastAsia="Calibri"/>
                <w:sz w:val="24"/>
                <w:lang w:eastAsia="en-US"/>
              </w:rPr>
              <w:t>298</w:t>
            </w:r>
          </w:p>
        </w:tc>
      </w:tr>
      <w:tr w:rsidR="000773B8" w:rsidRPr="000773B8" w14:paraId="6F92A74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FE0F79F" w14:textId="2FB6522B" w:rsidR="000773B8" w:rsidRPr="000773B8" w:rsidRDefault="000773B8" w:rsidP="001376E4">
            <w:pPr>
              <w:ind w:right="-108"/>
              <w:jc w:val="center"/>
              <w:rPr>
                <w:rFonts w:eastAsia="Calibri"/>
                <w:sz w:val="24"/>
                <w:lang w:eastAsia="en-US"/>
              </w:rPr>
            </w:pPr>
            <w:r>
              <w:rPr>
                <w:rFonts w:eastAsia="Calibri"/>
                <w:sz w:val="24"/>
                <w:lang w:eastAsia="en-US"/>
              </w:rPr>
              <w:t>12.</w:t>
            </w:r>
          </w:p>
        </w:tc>
        <w:tc>
          <w:tcPr>
            <w:tcW w:w="4025" w:type="dxa"/>
            <w:tcBorders>
              <w:top w:val="single" w:sz="4" w:space="0" w:color="auto"/>
              <w:left w:val="single" w:sz="4" w:space="0" w:color="auto"/>
              <w:bottom w:val="single" w:sz="4" w:space="0" w:color="auto"/>
              <w:right w:val="single" w:sz="4" w:space="0" w:color="auto"/>
            </w:tcBorders>
          </w:tcPr>
          <w:p w14:paraId="16616164" w14:textId="100C3885"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гимназия № 12 «Гармония» </w:t>
            </w:r>
          </w:p>
        </w:tc>
        <w:tc>
          <w:tcPr>
            <w:tcW w:w="2610" w:type="dxa"/>
            <w:tcBorders>
              <w:top w:val="single" w:sz="4" w:space="0" w:color="auto"/>
              <w:left w:val="nil"/>
              <w:bottom w:val="single" w:sz="4" w:space="0" w:color="auto"/>
              <w:right w:val="single" w:sz="4" w:space="0" w:color="auto"/>
            </w:tcBorders>
          </w:tcPr>
          <w:p w14:paraId="30E208C1" w14:textId="77777777" w:rsidR="000773B8" w:rsidRPr="000773B8" w:rsidRDefault="000773B8" w:rsidP="000773B8">
            <w:pPr>
              <w:rPr>
                <w:rFonts w:eastAsia="Calibri"/>
                <w:sz w:val="24"/>
                <w:lang w:eastAsia="en-US"/>
              </w:rPr>
            </w:pPr>
            <w:r w:rsidRPr="000773B8">
              <w:rPr>
                <w:rFonts w:eastAsia="Calibri"/>
                <w:sz w:val="24"/>
                <w:lang w:eastAsia="en-US"/>
              </w:rPr>
              <w:t>398020, г. Липецк, ул. Гагарина, 24</w:t>
            </w:r>
          </w:p>
        </w:tc>
        <w:tc>
          <w:tcPr>
            <w:tcW w:w="1324" w:type="dxa"/>
            <w:gridSpan w:val="2"/>
            <w:tcBorders>
              <w:top w:val="single" w:sz="4" w:space="0" w:color="auto"/>
              <w:left w:val="nil"/>
              <w:bottom w:val="single" w:sz="4" w:space="0" w:color="auto"/>
              <w:right w:val="single" w:sz="4" w:space="0" w:color="auto"/>
            </w:tcBorders>
          </w:tcPr>
          <w:p w14:paraId="6A769C44" w14:textId="77777777" w:rsidR="000773B8" w:rsidRPr="000773B8" w:rsidRDefault="000773B8" w:rsidP="000773B8">
            <w:pPr>
              <w:jc w:val="center"/>
              <w:rPr>
                <w:rFonts w:eastAsia="Calibri"/>
                <w:sz w:val="24"/>
                <w:lang w:eastAsia="en-US"/>
              </w:rPr>
            </w:pPr>
            <w:r w:rsidRPr="000773B8">
              <w:rPr>
                <w:rFonts w:eastAsia="Calibri"/>
                <w:sz w:val="24"/>
                <w:lang w:eastAsia="en-US"/>
              </w:rPr>
              <w:t>770</w:t>
            </w:r>
          </w:p>
        </w:tc>
        <w:tc>
          <w:tcPr>
            <w:tcW w:w="1709" w:type="dxa"/>
            <w:tcBorders>
              <w:top w:val="single" w:sz="4" w:space="0" w:color="auto"/>
              <w:left w:val="nil"/>
              <w:bottom w:val="single" w:sz="4" w:space="0" w:color="auto"/>
              <w:right w:val="single" w:sz="4" w:space="0" w:color="auto"/>
            </w:tcBorders>
          </w:tcPr>
          <w:p w14:paraId="6355D9D5" w14:textId="77777777" w:rsidR="000773B8" w:rsidRPr="000773B8" w:rsidRDefault="000773B8" w:rsidP="000773B8">
            <w:pPr>
              <w:jc w:val="center"/>
              <w:rPr>
                <w:rFonts w:eastAsia="Calibri"/>
                <w:sz w:val="24"/>
                <w:lang w:eastAsia="en-US"/>
              </w:rPr>
            </w:pPr>
            <w:r w:rsidRPr="000773B8">
              <w:rPr>
                <w:rFonts w:eastAsia="Calibri"/>
                <w:sz w:val="24"/>
                <w:lang w:eastAsia="en-US"/>
              </w:rPr>
              <w:t>1006</w:t>
            </w:r>
          </w:p>
        </w:tc>
      </w:tr>
      <w:tr w:rsidR="000773B8" w:rsidRPr="000773B8" w14:paraId="10E7549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D5E8D6E" w14:textId="6AC3DE2F" w:rsidR="000773B8" w:rsidRPr="000773B8" w:rsidRDefault="000773B8" w:rsidP="001376E4">
            <w:pPr>
              <w:ind w:right="-108"/>
              <w:jc w:val="center"/>
              <w:rPr>
                <w:rFonts w:eastAsia="Calibri"/>
                <w:sz w:val="24"/>
                <w:lang w:eastAsia="en-US"/>
              </w:rPr>
            </w:pPr>
            <w:r>
              <w:rPr>
                <w:rFonts w:eastAsia="Calibri"/>
                <w:sz w:val="24"/>
                <w:lang w:eastAsia="en-US"/>
              </w:rPr>
              <w:t>13.</w:t>
            </w:r>
          </w:p>
        </w:tc>
        <w:tc>
          <w:tcPr>
            <w:tcW w:w="4025" w:type="dxa"/>
            <w:tcBorders>
              <w:top w:val="single" w:sz="4" w:space="0" w:color="auto"/>
              <w:left w:val="single" w:sz="4" w:space="0" w:color="auto"/>
              <w:bottom w:val="single" w:sz="4" w:space="0" w:color="auto"/>
              <w:right w:val="single" w:sz="4" w:space="0" w:color="auto"/>
            </w:tcBorders>
          </w:tcPr>
          <w:p w14:paraId="68275183" w14:textId="3488562B"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14 </w:t>
            </w:r>
          </w:p>
        </w:tc>
        <w:tc>
          <w:tcPr>
            <w:tcW w:w="2610" w:type="dxa"/>
            <w:tcBorders>
              <w:top w:val="single" w:sz="4" w:space="0" w:color="auto"/>
              <w:left w:val="nil"/>
              <w:bottom w:val="single" w:sz="4" w:space="0" w:color="auto"/>
              <w:right w:val="single" w:sz="4" w:space="0" w:color="auto"/>
            </w:tcBorders>
          </w:tcPr>
          <w:p w14:paraId="476EF3D1" w14:textId="77777777" w:rsidR="000773B8" w:rsidRPr="000773B8" w:rsidRDefault="000773B8" w:rsidP="000773B8">
            <w:pPr>
              <w:rPr>
                <w:rFonts w:eastAsia="Calibri"/>
                <w:sz w:val="24"/>
                <w:lang w:eastAsia="en-US"/>
              </w:rPr>
            </w:pPr>
            <w:r w:rsidRPr="000773B8">
              <w:rPr>
                <w:rFonts w:eastAsia="Calibri"/>
                <w:sz w:val="24"/>
                <w:lang w:eastAsia="en-US"/>
              </w:rPr>
              <w:t>398037, г. Липецк, Боевой проезд, 24а</w:t>
            </w:r>
          </w:p>
        </w:tc>
        <w:tc>
          <w:tcPr>
            <w:tcW w:w="1324" w:type="dxa"/>
            <w:gridSpan w:val="2"/>
            <w:tcBorders>
              <w:top w:val="single" w:sz="4" w:space="0" w:color="auto"/>
              <w:left w:val="nil"/>
              <w:bottom w:val="single" w:sz="4" w:space="0" w:color="auto"/>
              <w:right w:val="single" w:sz="4" w:space="0" w:color="auto"/>
            </w:tcBorders>
          </w:tcPr>
          <w:p w14:paraId="068C81FB" w14:textId="77777777" w:rsidR="000773B8" w:rsidRPr="000773B8" w:rsidRDefault="000773B8" w:rsidP="000773B8">
            <w:pPr>
              <w:jc w:val="center"/>
              <w:rPr>
                <w:rFonts w:eastAsia="Calibri"/>
                <w:sz w:val="24"/>
                <w:lang w:eastAsia="en-US"/>
              </w:rPr>
            </w:pPr>
            <w:r w:rsidRPr="000773B8">
              <w:rPr>
                <w:rFonts w:eastAsia="Calibri"/>
                <w:sz w:val="24"/>
                <w:lang w:eastAsia="en-US"/>
              </w:rPr>
              <w:t>720</w:t>
            </w:r>
          </w:p>
        </w:tc>
        <w:tc>
          <w:tcPr>
            <w:tcW w:w="1709" w:type="dxa"/>
            <w:tcBorders>
              <w:top w:val="single" w:sz="4" w:space="0" w:color="auto"/>
              <w:left w:val="nil"/>
              <w:bottom w:val="single" w:sz="4" w:space="0" w:color="auto"/>
              <w:right w:val="single" w:sz="4" w:space="0" w:color="auto"/>
            </w:tcBorders>
          </w:tcPr>
          <w:p w14:paraId="5763209F" w14:textId="77777777" w:rsidR="000773B8" w:rsidRPr="000773B8" w:rsidRDefault="000773B8" w:rsidP="000773B8">
            <w:pPr>
              <w:jc w:val="center"/>
              <w:rPr>
                <w:rFonts w:eastAsia="Calibri"/>
                <w:sz w:val="24"/>
                <w:lang w:eastAsia="en-US"/>
              </w:rPr>
            </w:pPr>
            <w:r w:rsidRPr="000773B8">
              <w:rPr>
                <w:rFonts w:eastAsia="Calibri"/>
                <w:sz w:val="24"/>
                <w:lang w:eastAsia="en-US"/>
              </w:rPr>
              <w:t>1443</w:t>
            </w:r>
          </w:p>
        </w:tc>
      </w:tr>
      <w:tr w:rsidR="000773B8" w:rsidRPr="000773B8" w14:paraId="064E32E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22884CE" w14:textId="516F4A38" w:rsidR="000773B8" w:rsidRPr="000773B8" w:rsidRDefault="000773B8" w:rsidP="001376E4">
            <w:pPr>
              <w:ind w:right="-108"/>
              <w:jc w:val="center"/>
              <w:rPr>
                <w:rFonts w:eastAsia="Calibri"/>
                <w:sz w:val="24"/>
                <w:lang w:eastAsia="en-US"/>
              </w:rPr>
            </w:pPr>
            <w:r>
              <w:rPr>
                <w:rFonts w:eastAsia="Calibri"/>
                <w:sz w:val="24"/>
                <w:lang w:eastAsia="en-US"/>
              </w:rPr>
              <w:t>14.</w:t>
            </w:r>
          </w:p>
        </w:tc>
        <w:tc>
          <w:tcPr>
            <w:tcW w:w="4025" w:type="dxa"/>
            <w:tcBorders>
              <w:top w:val="single" w:sz="4" w:space="0" w:color="auto"/>
              <w:left w:val="single" w:sz="4" w:space="0" w:color="auto"/>
              <w:bottom w:val="single" w:sz="4" w:space="0" w:color="auto"/>
              <w:right w:val="single" w:sz="4" w:space="0" w:color="auto"/>
            </w:tcBorders>
          </w:tcPr>
          <w:p w14:paraId="15A43298" w14:textId="5F649EAF"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 15 </w:t>
            </w:r>
          </w:p>
        </w:tc>
        <w:tc>
          <w:tcPr>
            <w:tcW w:w="2610" w:type="dxa"/>
            <w:tcBorders>
              <w:top w:val="single" w:sz="4" w:space="0" w:color="auto"/>
              <w:left w:val="nil"/>
              <w:bottom w:val="single" w:sz="4" w:space="0" w:color="auto"/>
              <w:right w:val="single" w:sz="4" w:space="0" w:color="auto"/>
            </w:tcBorders>
          </w:tcPr>
          <w:p w14:paraId="5735A49E" w14:textId="77777777" w:rsidR="000773B8" w:rsidRPr="000773B8" w:rsidRDefault="000773B8" w:rsidP="000773B8">
            <w:pPr>
              <w:rPr>
                <w:rFonts w:eastAsia="Calibri"/>
                <w:sz w:val="24"/>
                <w:lang w:eastAsia="en-US"/>
              </w:rPr>
            </w:pPr>
            <w:r w:rsidRPr="000773B8">
              <w:rPr>
                <w:rFonts w:eastAsia="Calibri"/>
                <w:sz w:val="24"/>
                <w:lang w:eastAsia="en-US"/>
              </w:rPr>
              <w:t>398001, г. Липецк, пл. Торговая, 14</w:t>
            </w:r>
          </w:p>
        </w:tc>
        <w:tc>
          <w:tcPr>
            <w:tcW w:w="1324" w:type="dxa"/>
            <w:gridSpan w:val="2"/>
            <w:tcBorders>
              <w:top w:val="single" w:sz="4" w:space="0" w:color="auto"/>
              <w:left w:val="nil"/>
              <w:bottom w:val="single" w:sz="4" w:space="0" w:color="auto"/>
              <w:right w:val="single" w:sz="4" w:space="0" w:color="auto"/>
            </w:tcBorders>
          </w:tcPr>
          <w:p w14:paraId="3FF93277" w14:textId="77777777" w:rsidR="000773B8" w:rsidRPr="000773B8" w:rsidRDefault="000773B8" w:rsidP="000773B8">
            <w:pPr>
              <w:jc w:val="center"/>
              <w:rPr>
                <w:rFonts w:eastAsia="Calibri"/>
                <w:sz w:val="24"/>
                <w:lang w:eastAsia="en-US"/>
              </w:rPr>
            </w:pPr>
            <w:r w:rsidRPr="000773B8">
              <w:rPr>
                <w:rFonts w:eastAsia="Calibri"/>
                <w:sz w:val="24"/>
                <w:lang w:eastAsia="en-US"/>
              </w:rPr>
              <w:t>550</w:t>
            </w:r>
          </w:p>
        </w:tc>
        <w:tc>
          <w:tcPr>
            <w:tcW w:w="1709" w:type="dxa"/>
            <w:tcBorders>
              <w:top w:val="single" w:sz="4" w:space="0" w:color="auto"/>
              <w:left w:val="nil"/>
              <w:bottom w:val="single" w:sz="4" w:space="0" w:color="auto"/>
              <w:right w:val="single" w:sz="4" w:space="0" w:color="auto"/>
            </w:tcBorders>
          </w:tcPr>
          <w:p w14:paraId="5611DCBD" w14:textId="77777777" w:rsidR="000773B8" w:rsidRPr="000773B8" w:rsidRDefault="000773B8" w:rsidP="000773B8">
            <w:pPr>
              <w:jc w:val="center"/>
              <w:rPr>
                <w:rFonts w:eastAsia="Calibri"/>
                <w:sz w:val="24"/>
                <w:lang w:eastAsia="en-US"/>
              </w:rPr>
            </w:pPr>
            <w:r w:rsidRPr="000773B8">
              <w:rPr>
                <w:rFonts w:eastAsia="Calibri"/>
                <w:sz w:val="24"/>
                <w:lang w:eastAsia="en-US"/>
              </w:rPr>
              <w:t>421</w:t>
            </w:r>
          </w:p>
        </w:tc>
      </w:tr>
      <w:tr w:rsidR="000773B8" w:rsidRPr="000773B8" w14:paraId="42FA6EC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B24027B" w14:textId="23464CE8"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15.</w:t>
            </w:r>
          </w:p>
        </w:tc>
        <w:tc>
          <w:tcPr>
            <w:tcW w:w="4025" w:type="dxa"/>
            <w:tcBorders>
              <w:top w:val="single" w:sz="4" w:space="0" w:color="auto"/>
              <w:left w:val="single" w:sz="4" w:space="0" w:color="auto"/>
              <w:bottom w:val="single" w:sz="4" w:space="0" w:color="auto"/>
              <w:right w:val="single" w:sz="4" w:space="0" w:color="auto"/>
            </w:tcBorders>
          </w:tcPr>
          <w:p w14:paraId="01028AA7" w14:textId="577B9585"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 16 </w:t>
            </w:r>
          </w:p>
        </w:tc>
        <w:tc>
          <w:tcPr>
            <w:tcW w:w="2610" w:type="dxa"/>
            <w:tcBorders>
              <w:top w:val="single" w:sz="4" w:space="0" w:color="auto"/>
              <w:left w:val="nil"/>
              <w:bottom w:val="single" w:sz="4" w:space="0" w:color="auto"/>
              <w:right w:val="single" w:sz="4" w:space="0" w:color="auto"/>
            </w:tcBorders>
          </w:tcPr>
          <w:p w14:paraId="598DE2E3" w14:textId="77777777" w:rsidR="000773B8" w:rsidRPr="000773B8" w:rsidRDefault="000773B8" w:rsidP="000773B8">
            <w:pPr>
              <w:rPr>
                <w:rFonts w:eastAsia="Calibri"/>
                <w:sz w:val="24"/>
                <w:lang w:eastAsia="en-US"/>
              </w:rPr>
            </w:pPr>
            <w:r w:rsidRPr="000773B8">
              <w:rPr>
                <w:rFonts w:eastAsia="Calibri"/>
                <w:sz w:val="24"/>
                <w:lang w:eastAsia="en-US"/>
              </w:rPr>
              <w:t>398048, г. Липецк, ул. Циолковского, 34/4</w:t>
            </w:r>
          </w:p>
        </w:tc>
        <w:tc>
          <w:tcPr>
            <w:tcW w:w="1324" w:type="dxa"/>
            <w:gridSpan w:val="2"/>
            <w:tcBorders>
              <w:top w:val="single" w:sz="4" w:space="0" w:color="auto"/>
              <w:left w:val="nil"/>
              <w:bottom w:val="single" w:sz="4" w:space="0" w:color="auto"/>
              <w:right w:val="single" w:sz="4" w:space="0" w:color="auto"/>
            </w:tcBorders>
          </w:tcPr>
          <w:p w14:paraId="3345FD7A" w14:textId="77777777" w:rsidR="000773B8" w:rsidRPr="000773B8" w:rsidRDefault="000773B8" w:rsidP="000773B8">
            <w:pPr>
              <w:jc w:val="center"/>
              <w:rPr>
                <w:rFonts w:eastAsia="Calibri"/>
                <w:sz w:val="24"/>
                <w:lang w:eastAsia="en-US"/>
              </w:rPr>
            </w:pPr>
            <w:r w:rsidRPr="000773B8">
              <w:rPr>
                <w:rFonts w:eastAsia="Calibri"/>
                <w:sz w:val="24"/>
                <w:lang w:eastAsia="en-US"/>
              </w:rPr>
              <w:t>160</w:t>
            </w:r>
          </w:p>
        </w:tc>
        <w:tc>
          <w:tcPr>
            <w:tcW w:w="1709" w:type="dxa"/>
            <w:tcBorders>
              <w:top w:val="single" w:sz="4" w:space="0" w:color="auto"/>
              <w:left w:val="nil"/>
              <w:bottom w:val="single" w:sz="4" w:space="0" w:color="auto"/>
              <w:right w:val="single" w:sz="4" w:space="0" w:color="auto"/>
            </w:tcBorders>
          </w:tcPr>
          <w:p w14:paraId="1F19FC8D" w14:textId="77777777" w:rsidR="000773B8" w:rsidRPr="000773B8" w:rsidRDefault="000773B8" w:rsidP="000773B8">
            <w:pPr>
              <w:jc w:val="center"/>
              <w:rPr>
                <w:rFonts w:eastAsia="Calibri"/>
                <w:sz w:val="24"/>
                <w:lang w:eastAsia="en-US"/>
              </w:rPr>
            </w:pPr>
            <w:r w:rsidRPr="000773B8">
              <w:rPr>
                <w:rFonts w:eastAsia="Calibri"/>
                <w:sz w:val="24"/>
                <w:lang w:eastAsia="en-US"/>
              </w:rPr>
              <w:t>223</w:t>
            </w:r>
          </w:p>
        </w:tc>
      </w:tr>
      <w:tr w:rsidR="000773B8" w:rsidRPr="000773B8" w14:paraId="15EE1122"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DF8F454" w14:textId="6B6415C7"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16.</w:t>
            </w:r>
          </w:p>
        </w:tc>
        <w:tc>
          <w:tcPr>
            <w:tcW w:w="4025" w:type="dxa"/>
            <w:tcBorders>
              <w:top w:val="single" w:sz="4" w:space="0" w:color="auto"/>
              <w:left w:val="single" w:sz="4" w:space="0" w:color="auto"/>
              <w:bottom w:val="single" w:sz="4" w:space="0" w:color="auto"/>
              <w:right w:val="single" w:sz="4" w:space="0" w:color="auto"/>
            </w:tcBorders>
          </w:tcPr>
          <w:p w14:paraId="1C78EC63" w14:textId="6F80097D"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общеобразовательная школа № 17 </w:t>
            </w:r>
          </w:p>
        </w:tc>
        <w:tc>
          <w:tcPr>
            <w:tcW w:w="2610" w:type="dxa"/>
            <w:tcBorders>
              <w:top w:val="single" w:sz="4" w:space="0" w:color="auto"/>
              <w:left w:val="nil"/>
              <w:bottom w:val="single" w:sz="4" w:space="0" w:color="auto"/>
              <w:right w:val="single" w:sz="4" w:space="0" w:color="auto"/>
            </w:tcBorders>
          </w:tcPr>
          <w:p w14:paraId="661163DC" w14:textId="77777777" w:rsidR="000773B8" w:rsidRPr="000773B8" w:rsidRDefault="000773B8" w:rsidP="000773B8">
            <w:pPr>
              <w:rPr>
                <w:rFonts w:eastAsia="Calibri"/>
                <w:sz w:val="24"/>
                <w:lang w:eastAsia="en-US"/>
              </w:rPr>
            </w:pPr>
            <w:r w:rsidRPr="000773B8">
              <w:rPr>
                <w:rFonts w:eastAsia="Calibri"/>
                <w:sz w:val="24"/>
                <w:lang w:eastAsia="en-US"/>
              </w:rPr>
              <w:t>398024, г. Липецк, пр. Победы, 96</w:t>
            </w:r>
          </w:p>
        </w:tc>
        <w:tc>
          <w:tcPr>
            <w:tcW w:w="1324" w:type="dxa"/>
            <w:gridSpan w:val="2"/>
            <w:tcBorders>
              <w:top w:val="single" w:sz="4" w:space="0" w:color="auto"/>
              <w:left w:val="nil"/>
              <w:bottom w:val="single" w:sz="4" w:space="0" w:color="auto"/>
              <w:right w:val="single" w:sz="4" w:space="0" w:color="auto"/>
            </w:tcBorders>
          </w:tcPr>
          <w:p w14:paraId="4430DD37"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695</w:t>
            </w:r>
          </w:p>
        </w:tc>
        <w:tc>
          <w:tcPr>
            <w:tcW w:w="1709" w:type="dxa"/>
            <w:tcBorders>
              <w:top w:val="single" w:sz="4" w:space="0" w:color="auto"/>
              <w:left w:val="nil"/>
              <w:bottom w:val="single" w:sz="4" w:space="0" w:color="auto"/>
              <w:right w:val="single" w:sz="4" w:space="0" w:color="auto"/>
            </w:tcBorders>
          </w:tcPr>
          <w:p w14:paraId="21A36F35" w14:textId="77777777" w:rsidR="000773B8" w:rsidRPr="000773B8" w:rsidRDefault="000773B8" w:rsidP="000773B8">
            <w:pPr>
              <w:jc w:val="center"/>
              <w:rPr>
                <w:rFonts w:eastAsia="Calibri"/>
                <w:sz w:val="24"/>
                <w:lang w:eastAsia="en-US"/>
              </w:rPr>
            </w:pPr>
            <w:r w:rsidRPr="000773B8">
              <w:rPr>
                <w:rFonts w:eastAsia="Calibri"/>
                <w:sz w:val="24"/>
                <w:lang w:eastAsia="en-US"/>
              </w:rPr>
              <w:t>925</w:t>
            </w:r>
          </w:p>
        </w:tc>
      </w:tr>
      <w:tr w:rsidR="000773B8" w:rsidRPr="000773B8" w14:paraId="281C3A9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4D3FAF3" w14:textId="11A02B60" w:rsidR="000773B8" w:rsidRPr="000773B8" w:rsidRDefault="000773B8" w:rsidP="001376E4">
            <w:pPr>
              <w:ind w:right="-108"/>
              <w:jc w:val="center"/>
              <w:rPr>
                <w:rFonts w:eastAsia="Calibri"/>
                <w:sz w:val="24"/>
                <w:lang w:eastAsia="en-US"/>
              </w:rPr>
            </w:pPr>
            <w:r>
              <w:rPr>
                <w:rFonts w:eastAsia="Calibri"/>
                <w:sz w:val="24"/>
                <w:lang w:eastAsia="en-US"/>
              </w:rPr>
              <w:t>17.</w:t>
            </w:r>
          </w:p>
        </w:tc>
        <w:tc>
          <w:tcPr>
            <w:tcW w:w="4025" w:type="dxa"/>
            <w:tcBorders>
              <w:top w:val="single" w:sz="4" w:space="0" w:color="auto"/>
              <w:left w:val="single" w:sz="4" w:space="0" w:color="auto"/>
              <w:bottom w:val="single" w:sz="4" w:space="0" w:color="auto"/>
              <w:right w:val="single" w:sz="4" w:space="0" w:color="auto"/>
            </w:tcBorders>
          </w:tcPr>
          <w:p w14:paraId="691406C3" w14:textId="72C1EDFD"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общеобразовательная школа № 18 </w:t>
            </w:r>
          </w:p>
        </w:tc>
        <w:tc>
          <w:tcPr>
            <w:tcW w:w="2610" w:type="dxa"/>
            <w:tcBorders>
              <w:top w:val="single" w:sz="4" w:space="0" w:color="auto"/>
              <w:left w:val="nil"/>
              <w:bottom w:val="single" w:sz="4" w:space="0" w:color="auto"/>
              <w:right w:val="single" w:sz="4" w:space="0" w:color="auto"/>
            </w:tcBorders>
          </w:tcPr>
          <w:p w14:paraId="405456A2" w14:textId="77777777" w:rsidR="000773B8" w:rsidRPr="000773B8" w:rsidRDefault="000773B8" w:rsidP="000773B8">
            <w:pPr>
              <w:ind w:right="-108"/>
              <w:rPr>
                <w:rFonts w:eastAsia="Calibri"/>
                <w:sz w:val="24"/>
                <w:lang w:eastAsia="en-US"/>
              </w:rPr>
            </w:pPr>
            <w:r w:rsidRPr="000773B8">
              <w:rPr>
                <w:rFonts w:eastAsia="Calibri"/>
                <w:sz w:val="24"/>
                <w:lang w:eastAsia="en-US"/>
              </w:rPr>
              <w:t>398036, г. Липецк, ул. Кривенкова, 25</w:t>
            </w:r>
          </w:p>
        </w:tc>
        <w:tc>
          <w:tcPr>
            <w:tcW w:w="1324" w:type="dxa"/>
            <w:gridSpan w:val="2"/>
            <w:tcBorders>
              <w:top w:val="single" w:sz="4" w:space="0" w:color="auto"/>
              <w:left w:val="nil"/>
              <w:bottom w:val="single" w:sz="4" w:space="0" w:color="auto"/>
              <w:right w:val="single" w:sz="4" w:space="0" w:color="auto"/>
            </w:tcBorders>
          </w:tcPr>
          <w:p w14:paraId="7E8C5EFD" w14:textId="77777777" w:rsidR="000773B8" w:rsidRPr="000773B8" w:rsidRDefault="000773B8" w:rsidP="000773B8">
            <w:pPr>
              <w:jc w:val="center"/>
              <w:rPr>
                <w:rFonts w:eastAsia="Calibri"/>
                <w:sz w:val="24"/>
                <w:lang w:eastAsia="en-US"/>
              </w:rPr>
            </w:pPr>
            <w:r w:rsidRPr="000773B8">
              <w:rPr>
                <w:rFonts w:eastAsia="Calibri"/>
                <w:sz w:val="24"/>
                <w:lang w:eastAsia="en-US"/>
              </w:rPr>
              <w:t>800</w:t>
            </w:r>
          </w:p>
        </w:tc>
        <w:tc>
          <w:tcPr>
            <w:tcW w:w="1709" w:type="dxa"/>
            <w:tcBorders>
              <w:top w:val="single" w:sz="4" w:space="0" w:color="auto"/>
              <w:left w:val="nil"/>
              <w:bottom w:val="single" w:sz="4" w:space="0" w:color="auto"/>
              <w:right w:val="single" w:sz="4" w:space="0" w:color="auto"/>
            </w:tcBorders>
          </w:tcPr>
          <w:p w14:paraId="6A24FD74" w14:textId="77777777" w:rsidR="000773B8" w:rsidRPr="000773B8" w:rsidRDefault="000773B8" w:rsidP="000773B8">
            <w:pPr>
              <w:jc w:val="center"/>
              <w:rPr>
                <w:rFonts w:eastAsia="Calibri"/>
                <w:sz w:val="24"/>
                <w:lang w:eastAsia="en-US"/>
              </w:rPr>
            </w:pPr>
            <w:r w:rsidRPr="000773B8">
              <w:rPr>
                <w:rFonts w:eastAsia="Calibri"/>
                <w:sz w:val="24"/>
                <w:lang w:eastAsia="en-US"/>
              </w:rPr>
              <w:t>1303</w:t>
            </w:r>
          </w:p>
        </w:tc>
      </w:tr>
      <w:tr w:rsidR="000773B8" w:rsidRPr="000773B8" w14:paraId="7B37CA6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645114E" w14:textId="7B270D8E"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18.</w:t>
            </w:r>
          </w:p>
        </w:tc>
        <w:tc>
          <w:tcPr>
            <w:tcW w:w="4025" w:type="dxa"/>
            <w:tcBorders>
              <w:top w:val="single" w:sz="4" w:space="0" w:color="auto"/>
              <w:left w:val="single" w:sz="4" w:space="0" w:color="auto"/>
              <w:bottom w:val="single" w:sz="4" w:space="0" w:color="auto"/>
              <w:right w:val="single" w:sz="4" w:space="0" w:color="auto"/>
            </w:tcBorders>
          </w:tcPr>
          <w:p w14:paraId="5DFF5D9C" w14:textId="234EEF75"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гимназия № 19 им. Н.З. </w:t>
            </w:r>
            <w:proofErr w:type="spellStart"/>
            <w:r w:rsidRPr="000773B8">
              <w:rPr>
                <w:rFonts w:eastAsia="Calibri"/>
                <w:sz w:val="24"/>
                <w:lang w:eastAsia="en-US"/>
              </w:rPr>
              <w:t>Поповичевой</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28B70576"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398002, г. Липецк, ул. Семашко, 68</w:t>
            </w:r>
          </w:p>
        </w:tc>
        <w:tc>
          <w:tcPr>
            <w:tcW w:w="1324" w:type="dxa"/>
            <w:gridSpan w:val="2"/>
            <w:tcBorders>
              <w:top w:val="single" w:sz="4" w:space="0" w:color="auto"/>
              <w:left w:val="nil"/>
              <w:bottom w:val="single" w:sz="4" w:space="0" w:color="auto"/>
              <w:right w:val="single" w:sz="4" w:space="0" w:color="auto"/>
            </w:tcBorders>
          </w:tcPr>
          <w:p w14:paraId="105946E7" w14:textId="77777777" w:rsidR="000773B8" w:rsidRPr="000773B8" w:rsidRDefault="000773B8" w:rsidP="000773B8">
            <w:pPr>
              <w:jc w:val="center"/>
              <w:rPr>
                <w:rFonts w:eastAsia="Calibri"/>
                <w:sz w:val="24"/>
                <w:lang w:eastAsia="en-US"/>
              </w:rPr>
            </w:pPr>
            <w:r w:rsidRPr="000773B8">
              <w:rPr>
                <w:rFonts w:eastAsia="Calibri"/>
                <w:sz w:val="24"/>
                <w:lang w:eastAsia="en-US"/>
              </w:rPr>
              <w:t>436</w:t>
            </w:r>
          </w:p>
        </w:tc>
        <w:tc>
          <w:tcPr>
            <w:tcW w:w="1709" w:type="dxa"/>
            <w:tcBorders>
              <w:top w:val="single" w:sz="4" w:space="0" w:color="auto"/>
              <w:left w:val="nil"/>
              <w:bottom w:val="single" w:sz="4" w:space="0" w:color="auto"/>
              <w:right w:val="single" w:sz="4" w:space="0" w:color="auto"/>
            </w:tcBorders>
          </w:tcPr>
          <w:p w14:paraId="4C01C6E3" w14:textId="77777777" w:rsidR="000773B8" w:rsidRPr="000773B8" w:rsidRDefault="000773B8" w:rsidP="000773B8">
            <w:pPr>
              <w:jc w:val="center"/>
              <w:rPr>
                <w:rFonts w:eastAsia="Calibri"/>
                <w:sz w:val="24"/>
                <w:lang w:eastAsia="en-US"/>
              </w:rPr>
            </w:pPr>
            <w:r w:rsidRPr="000773B8">
              <w:rPr>
                <w:rFonts w:eastAsia="Calibri"/>
                <w:sz w:val="24"/>
                <w:lang w:eastAsia="en-US"/>
              </w:rPr>
              <w:t>978</w:t>
            </w:r>
          </w:p>
        </w:tc>
      </w:tr>
      <w:tr w:rsidR="000773B8" w:rsidRPr="000773B8" w14:paraId="066128C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CE8718F" w14:textId="56569F61" w:rsidR="000773B8" w:rsidRPr="000773B8" w:rsidRDefault="000773B8" w:rsidP="001376E4">
            <w:pPr>
              <w:ind w:right="-108"/>
              <w:jc w:val="center"/>
              <w:rPr>
                <w:rFonts w:eastAsia="Calibri"/>
                <w:sz w:val="24"/>
                <w:lang w:eastAsia="en-US"/>
              </w:rPr>
            </w:pPr>
            <w:r>
              <w:rPr>
                <w:rFonts w:eastAsia="Calibri"/>
                <w:sz w:val="24"/>
                <w:lang w:eastAsia="en-US"/>
              </w:rPr>
              <w:t>19.</w:t>
            </w:r>
          </w:p>
        </w:tc>
        <w:tc>
          <w:tcPr>
            <w:tcW w:w="4025" w:type="dxa"/>
            <w:tcBorders>
              <w:top w:val="single" w:sz="4" w:space="0" w:color="auto"/>
              <w:left w:val="single" w:sz="4" w:space="0" w:color="auto"/>
              <w:bottom w:val="single" w:sz="4" w:space="0" w:color="auto"/>
              <w:right w:val="single" w:sz="4" w:space="0" w:color="auto"/>
            </w:tcBorders>
          </w:tcPr>
          <w:p w14:paraId="265DC13E" w14:textId="42B5A0D9"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общеобразовательная школа № 20 </w:t>
            </w:r>
          </w:p>
        </w:tc>
        <w:tc>
          <w:tcPr>
            <w:tcW w:w="2610" w:type="dxa"/>
            <w:tcBorders>
              <w:top w:val="single" w:sz="4" w:space="0" w:color="auto"/>
              <w:left w:val="nil"/>
              <w:bottom w:val="single" w:sz="4" w:space="0" w:color="auto"/>
              <w:right w:val="single" w:sz="4" w:space="0" w:color="auto"/>
            </w:tcBorders>
          </w:tcPr>
          <w:p w14:paraId="75CB34EC"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398004, г. Липецк, пер. Учебный, 1</w:t>
            </w:r>
          </w:p>
        </w:tc>
        <w:tc>
          <w:tcPr>
            <w:tcW w:w="1324" w:type="dxa"/>
            <w:gridSpan w:val="2"/>
            <w:tcBorders>
              <w:top w:val="single" w:sz="4" w:space="0" w:color="auto"/>
              <w:left w:val="nil"/>
              <w:bottom w:val="single" w:sz="4" w:space="0" w:color="auto"/>
              <w:right w:val="single" w:sz="4" w:space="0" w:color="auto"/>
            </w:tcBorders>
          </w:tcPr>
          <w:p w14:paraId="0FBA33EE" w14:textId="77777777" w:rsidR="000773B8" w:rsidRPr="000773B8" w:rsidRDefault="000773B8" w:rsidP="000773B8">
            <w:pPr>
              <w:jc w:val="center"/>
              <w:rPr>
                <w:rFonts w:eastAsia="Calibri"/>
                <w:sz w:val="24"/>
                <w:lang w:eastAsia="en-US"/>
              </w:rPr>
            </w:pPr>
            <w:r w:rsidRPr="000773B8">
              <w:rPr>
                <w:rFonts w:eastAsia="Calibri"/>
                <w:sz w:val="24"/>
                <w:lang w:eastAsia="en-US"/>
              </w:rPr>
              <w:t>940</w:t>
            </w:r>
          </w:p>
        </w:tc>
        <w:tc>
          <w:tcPr>
            <w:tcW w:w="1709" w:type="dxa"/>
            <w:tcBorders>
              <w:top w:val="single" w:sz="4" w:space="0" w:color="auto"/>
              <w:left w:val="nil"/>
              <w:bottom w:val="single" w:sz="4" w:space="0" w:color="auto"/>
              <w:right w:val="single" w:sz="4" w:space="0" w:color="auto"/>
            </w:tcBorders>
          </w:tcPr>
          <w:p w14:paraId="7566DE0A" w14:textId="77777777" w:rsidR="000773B8" w:rsidRPr="000773B8" w:rsidRDefault="000773B8" w:rsidP="000773B8">
            <w:pPr>
              <w:jc w:val="center"/>
              <w:rPr>
                <w:rFonts w:eastAsia="Calibri"/>
                <w:sz w:val="24"/>
                <w:lang w:eastAsia="en-US"/>
              </w:rPr>
            </w:pPr>
            <w:r w:rsidRPr="000773B8">
              <w:rPr>
                <w:rFonts w:eastAsia="Calibri"/>
                <w:sz w:val="24"/>
                <w:lang w:eastAsia="en-US"/>
              </w:rPr>
              <w:t>1535</w:t>
            </w:r>
          </w:p>
        </w:tc>
      </w:tr>
      <w:tr w:rsidR="000773B8" w:rsidRPr="000773B8" w14:paraId="3F5F043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5A169B0E" w14:textId="5E4E93B2" w:rsidR="000773B8" w:rsidRPr="000773B8" w:rsidRDefault="000773B8" w:rsidP="001376E4">
            <w:pPr>
              <w:ind w:right="-108"/>
              <w:jc w:val="center"/>
              <w:rPr>
                <w:rFonts w:eastAsia="Calibri"/>
                <w:sz w:val="24"/>
                <w:lang w:eastAsia="en-US"/>
              </w:rPr>
            </w:pPr>
            <w:r>
              <w:rPr>
                <w:rFonts w:eastAsia="Calibri"/>
                <w:sz w:val="24"/>
                <w:lang w:eastAsia="en-US"/>
              </w:rPr>
              <w:t>20.</w:t>
            </w:r>
          </w:p>
        </w:tc>
        <w:tc>
          <w:tcPr>
            <w:tcW w:w="4025" w:type="dxa"/>
            <w:tcBorders>
              <w:top w:val="single" w:sz="4" w:space="0" w:color="auto"/>
              <w:left w:val="single" w:sz="4" w:space="0" w:color="auto"/>
              <w:bottom w:val="single" w:sz="4" w:space="0" w:color="auto"/>
              <w:right w:val="single" w:sz="4" w:space="0" w:color="auto"/>
            </w:tcBorders>
          </w:tcPr>
          <w:p w14:paraId="58656F85" w14:textId="0C5954CB"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21 </w:t>
            </w:r>
          </w:p>
        </w:tc>
        <w:tc>
          <w:tcPr>
            <w:tcW w:w="2610" w:type="dxa"/>
            <w:tcBorders>
              <w:top w:val="single" w:sz="4" w:space="0" w:color="auto"/>
              <w:left w:val="nil"/>
              <w:bottom w:val="single" w:sz="4" w:space="0" w:color="auto"/>
              <w:right w:val="single" w:sz="4" w:space="0" w:color="auto"/>
            </w:tcBorders>
          </w:tcPr>
          <w:p w14:paraId="46742160" w14:textId="77777777" w:rsidR="000773B8" w:rsidRPr="000773B8" w:rsidRDefault="000773B8" w:rsidP="000773B8">
            <w:pPr>
              <w:rPr>
                <w:rFonts w:eastAsia="Calibri"/>
                <w:sz w:val="24"/>
                <w:lang w:eastAsia="en-US"/>
              </w:rPr>
            </w:pPr>
            <w:smartTag w:uri="urn:schemas-microsoft-com:office:smarttags" w:element="metricconverter">
              <w:smartTagPr>
                <w:attr w:name="ProductID" w:val="398058, г"/>
              </w:smartTagPr>
              <w:r w:rsidRPr="000773B8">
                <w:rPr>
                  <w:rFonts w:eastAsia="Calibri"/>
                  <w:color w:val="000000"/>
                  <w:kern w:val="20"/>
                  <w:sz w:val="24"/>
                  <w:lang w:eastAsia="en-US"/>
                </w:rPr>
                <w:t>398058, г</w:t>
              </w:r>
            </w:smartTag>
            <w:r w:rsidRPr="000773B8">
              <w:rPr>
                <w:rFonts w:eastAsia="Calibri"/>
                <w:color w:val="000000"/>
                <w:kern w:val="20"/>
                <w:sz w:val="24"/>
                <w:lang w:eastAsia="en-US"/>
              </w:rPr>
              <w:t>. Липецк, 15 микрорайон, 5/2</w:t>
            </w:r>
          </w:p>
        </w:tc>
        <w:tc>
          <w:tcPr>
            <w:tcW w:w="1324" w:type="dxa"/>
            <w:gridSpan w:val="2"/>
            <w:tcBorders>
              <w:top w:val="single" w:sz="4" w:space="0" w:color="auto"/>
              <w:left w:val="nil"/>
              <w:bottom w:val="single" w:sz="4" w:space="0" w:color="auto"/>
              <w:right w:val="single" w:sz="4" w:space="0" w:color="auto"/>
            </w:tcBorders>
          </w:tcPr>
          <w:p w14:paraId="70313477"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756</w:t>
            </w:r>
          </w:p>
        </w:tc>
        <w:tc>
          <w:tcPr>
            <w:tcW w:w="1709" w:type="dxa"/>
            <w:tcBorders>
              <w:top w:val="single" w:sz="4" w:space="0" w:color="auto"/>
              <w:left w:val="nil"/>
              <w:bottom w:val="single" w:sz="4" w:space="0" w:color="auto"/>
              <w:right w:val="single" w:sz="4" w:space="0" w:color="auto"/>
            </w:tcBorders>
          </w:tcPr>
          <w:p w14:paraId="2AB6BC35" w14:textId="77777777" w:rsidR="000773B8" w:rsidRPr="000773B8" w:rsidRDefault="000773B8" w:rsidP="000773B8">
            <w:pPr>
              <w:jc w:val="center"/>
              <w:rPr>
                <w:rFonts w:eastAsia="Calibri"/>
                <w:sz w:val="24"/>
                <w:lang w:eastAsia="en-US"/>
              </w:rPr>
            </w:pPr>
            <w:r w:rsidRPr="000773B8">
              <w:rPr>
                <w:rFonts w:eastAsia="Calibri"/>
                <w:sz w:val="24"/>
                <w:lang w:eastAsia="en-US"/>
              </w:rPr>
              <w:t>950</w:t>
            </w:r>
          </w:p>
        </w:tc>
      </w:tr>
      <w:tr w:rsidR="000773B8" w:rsidRPr="000773B8" w14:paraId="630019CC"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8A7B38C" w14:textId="78C788BF" w:rsidR="000773B8" w:rsidRPr="000773B8" w:rsidRDefault="000773B8" w:rsidP="001376E4">
            <w:pPr>
              <w:ind w:right="-108"/>
              <w:jc w:val="center"/>
              <w:rPr>
                <w:rFonts w:eastAsia="Calibri"/>
                <w:sz w:val="24"/>
                <w:lang w:eastAsia="en-US"/>
              </w:rPr>
            </w:pPr>
            <w:r>
              <w:rPr>
                <w:rFonts w:eastAsia="Calibri"/>
                <w:sz w:val="24"/>
                <w:lang w:eastAsia="en-US"/>
              </w:rPr>
              <w:t>21.</w:t>
            </w:r>
          </w:p>
        </w:tc>
        <w:tc>
          <w:tcPr>
            <w:tcW w:w="4025" w:type="dxa"/>
            <w:tcBorders>
              <w:top w:val="single" w:sz="4" w:space="0" w:color="auto"/>
              <w:left w:val="single" w:sz="4" w:space="0" w:color="auto"/>
              <w:bottom w:val="single" w:sz="4" w:space="0" w:color="auto"/>
              <w:right w:val="single" w:sz="4" w:space="0" w:color="auto"/>
            </w:tcBorders>
          </w:tcPr>
          <w:p w14:paraId="3B3165FB" w14:textId="3047417A"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основная общеобразовательная школа </w:t>
            </w:r>
            <w:r w:rsidRPr="000773B8">
              <w:rPr>
                <w:rFonts w:eastAsia="Calibri"/>
                <w:sz w:val="24"/>
                <w:lang w:eastAsia="en-US"/>
              </w:rPr>
              <w:br/>
              <w:t xml:space="preserve">№ 22 </w:t>
            </w:r>
          </w:p>
        </w:tc>
        <w:tc>
          <w:tcPr>
            <w:tcW w:w="2610" w:type="dxa"/>
            <w:tcBorders>
              <w:top w:val="single" w:sz="4" w:space="0" w:color="auto"/>
              <w:left w:val="nil"/>
              <w:bottom w:val="single" w:sz="4" w:space="0" w:color="auto"/>
              <w:right w:val="single" w:sz="4" w:space="0" w:color="auto"/>
            </w:tcBorders>
          </w:tcPr>
          <w:p w14:paraId="71222A45" w14:textId="77777777" w:rsidR="000773B8" w:rsidRPr="000773B8" w:rsidRDefault="000773B8" w:rsidP="000773B8">
            <w:pPr>
              <w:rPr>
                <w:rFonts w:eastAsia="Calibri"/>
                <w:sz w:val="24"/>
                <w:lang w:eastAsia="en-US"/>
              </w:rPr>
            </w:pPr>
            <w:smartTag w:uri="urn:schemas-microsoft-com:office:smarttags" w:element="metricconverter">
              <w:smartTagPr>
                <w:attr w:name="ProductID" w:val="398015, г"/>
              </w:smartTagPr>
              <w:r w:rsidRPr="000773B8">
                <w:rPr>
                  <w:rFonts w:eastAsia="Calibri"/>
                  <w:kern w:val="20"/>
                  <w:sz w:val="24"/>
                  <w:lang w:eastAsia="en-US"/>
                </w:rPr>
                <w:t>398015, г</w:t>
              </w:r>
            </w:smartTag>
            <w:r w:rsidRPr="000773B8">
              <w:rPr>
                <w:rFonts w:eastAsia="Calibri"/>
                <w:kern w:val="20"/>
                <w:sz w:val="24"/>
                <w:lang w:eastAsia="en-US"/>
              </w:rPr>
              <w:t>. Липецк, ул. Северный Рудник, 27</w:t>
            </w:r>
          </w:p>
        </w:tc>
        <w:tc>
          <w:tcPr>
            <w:tcW w:w="1324" w:type="dxa"/>
            <w:gridSpan w:val="2"/>
            <w:tcBorders>
              <w:top w:val="single" w:sz="4" w:space="0" w:color="auto"/>
              <w:left w:val="nil"/>
              <w:bottom w:val="single" w:sz="4" w:space="0" w:color="auto"/>
              <w:right w:val="single" w:sz="4" w:space="0" w:color="auto"/>
            </w:tcBorders>
          </w:tcPr>
          <w:p w14:paraId="46BC7BF9" w14:textId="77777777" w:rsidR="000773B8" w:rsidRPr="000773B8" w:rsidRDefault="000773B8" w:rsidP="000773B8">
            <w:pPr>
              <w:jc w:val="center"/>
              <w:rPr>
                <w:rFonts w:eastAsia="Calibri"/>
                <w:sz w:val="24"/>
                <w:lang w:eastAsia="en-US"/>
              </w:rPr>
            </w:pPr>
            <w:r w:rsidRPr="000773B8">
              <w:rPr>
                <w:rFonts w:eastAsia="Calibri"/>
                <w:sz w:val="24"/>
                <w:lang w:eastAsia="en-US"/>
              </w:rPr>
              <w:t>136</w:t>
            </w:r>
          </w:p>
        </w:tc>
        <w:tc>
          <w:tcPr>
            <w:tcW w:w="1709" w:type="dxa"/>
            <w:tcBorders>
              <w:top w:val="single" w:sz="4" w:space="0" w:color="auto"/>
              <w:left w:val="nil"/>
              <w:bottom w:val="single" w:sz="4" w:space="0" w:color="auto"/>
              <w:right w:val="single" w:sz="4" w:space="0" w:color="auto"/>
            </w:tcBorders>
          </w:tcPr>
          <w:p w14:paraId="47ECD04E" w14:textId="77777777" w:rsidR="000773B8" w:rsidRPr="000773B8" w:rsidRDefault="000773B8" w:rsidP="000773B8">
            <w:pPr>
              <w:jc w:val="center"/>
              <w:rPr>
                <w:rFonts w:eastAsia="Calibri"/>
                <w:sz w:val="24"/>
                <w:lang w:eastAsia="en-US"/>
              </w:rPr>
            </w:pPr>
            <w:r w:rsidRPr="000773B8">
              <w:rPr>
                <w:rFonts w:eastAsia="Calibri"/>
                <w:sz w:val="24"/>
                <w:lang w:eastAsia="en-US"/>
              </w:rPr>
              <w:t>66</w:t>
            </w:r>
          </w:p>
        </w:tc>
      </w:tr>
      <w:tr w:rsidR="000773B8" w:rsidRPr="000773B8" w14:paraId="6543EE4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519FCC03" w14:textId="33FBBF22" w:rsidR="000773B8" w:rsidRPr="000773B8" w:rsidRDefault="000773B8" w:rsidP="001376E4">
            <w:pPr>
              <w:ind w:right="-108"/>
              <w:jc w:val="center"/>
              <w:rPr>
                <w:rFonts w:eastAsia="Calibri"/>
                <w:sz w:val="24"/>
                <w:lang w:eastAsia="en-US"/>
              </w:rPr>
            </w:pPr>
            <w:r>
              <w:rPr>
                <w:rFonts w:eastAsia="Calibri"/>
                <w:sz w:val="24"/>
                <w:lang w:eastAsia="en-US"/>
              </w:rPr>
              <w:lastRenderedPageBreak/>
              <w:t>22.</w:t>
            </w:r>
          </w:p>
        </w:tc>
        <w:tc>
          <w:tcPr>
            <w:tcW w:w="4025" w:type="dxa"/>
            <w:tcBorders>
              <w:top w:val="single" w:sz="4" w:space="0" w:color="auto"/>
              <w:left w:val="single" w:sz="4" w:space="0" w:color="auto"/>
              <w:bottom w:val="single" w:sz="4" w:space="0" w:color="auto"/>
              <w:right w:val="single" w:sz="4" w:space="0" w:color="auto"/>
            </w:tcBorders>
          </w:tcPr>
          <w:p w14:paraId="15EAA2AB" w14:textId="149FCD9D"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общеобразовательная школа № 23 имени С.В. Добрина </w:t>
            </w:r>
          </w:p>
        </w:tc>
        <w:tc>
          <w:tcPr>
            <w:tcW w:w="2610" w:type="dxa"/>
            <w:tcBorders>
              <w:top w:val="single" w:sz="4" w:space="0" w:color="auto"/>
              <w:left w:val="nil"/>
              <w:bottom w:val="single" w:sz="4" w:space="0" w:color="auto"/>
              <w:right w:val="single" w:sz="4" w:space="0" w:color="auto"/>
            </w:tcBorders>
          </w:tcPr>
          <w:p w14:paraId="656F41C0" w14:textId="77777777" w:rsidR="000773B8" w:rsidRPr="000773B8" w:rsidRDefault="000773B8" w:rsidP="000773B8">
            <w:pPr>
              <w:rPr>
                <w:rFonts w:eastAsia="Calibri"/>
                <w:sz w:val="24"/>
                <w:lang w:eastAsia="en-US"/>
              </w:rPr>
            </w:pPr>
            <w:r w:rsidRPr="000773B8">
              <w:rPr>
                <w:rFonts w:eastAsia="Arial Unicode MS"/>
                <w:kern w:val="20"/>
                <w:sz w:val="24"/>
                <w:lang w:eastAsia="en-US"/>
              </w:rPr>
              <w:t>398902, г. Липецк, ул. Ударников, 21</w:t>
            </w:r>
          </w:p>
        </w:tc>
        <w:tc>
          <w:tcPr>
            <w:tcW w:w="1324" w:type="dxa"/>
            <w:gridSpan w:val="2"/>
            <w:tcBorders>
              <w:top w:val="single" w:sz="4" w:space="0" w:color="auto"/>
              <w:left w:val="nil"/>
              <w:bottom w:val="single" w:sz="4" w:space="0" w:color="auto"/>
              <w:right w:val="single" w:sz="4" w:space="0" w:color="auto"/>
            </w:tcBorders>
          </w:tcPr>
          <w:p w14:paraId="783A5576" w14:textId="77777777" w:rsidR="000773B8" w:rsidRPr="000773B8" w:rsidRDefault="000773B8" w:rsidP="000773B8">
            <w:pPr>
              <w:jc w:val="center"/>
              <w:rPr>
                <w:rFonts w:eastAsia="Calibri"/>
                <w:sz w:val="24"/>
                <w:lang w:eastAsia="en-US"/>
              </w:rPr>
            </w:pPr>
            <w:r w:rsidRPr="000773B8">
              <w:rPr>
                <w:rFonts w:eastAsia="Calibri"/>
                <w:sz w:val="24"/>
                <w:lang w:eastAsia="en-US"/>
              </w:rPr>
              <w:t>620</w:t>
            </w:r>
          </w:p>
        </w:tc>
        <w:tc>
          <w:tcPr>
            <w:tcW w:w="1709" w:type="dxa"/>
            <w:tcBorders>
              <w:top w:val="single" w:sz="4" w:space="0" w:color="auto"/>
              <w:left w:val="nil"/>
              <w:bottom w:val="single" w:sz="4" w:space="0" w:color="auto"/>
              <w:right w:val="single" w:sz="4" w:space="0" w:color="auto"/>
            </w:tcBorders>
          </w:tcPr>
          <w:p w14:paraId="70ED9397" w14:textId="77777777" w:rsidR="000773B8" w:rsidRPr="000773B8" w:rsidRDefault="000773B8" w:rsidP="000773B8">
            <w:pPr>
              <w:jc w:val="center"/>
              <w:rPr>
                <w:rFonts w:eastAsia="Calibri"/>
                <w:sz w:val="24"/>
                <w:lang w:eastAsia="en-US"/>
              </w:rPr>
            </w:pPr>
            <w:r w:rsidRPr="000773B8">
              <w:rPr>
                <w:rFonts w:eastAsia="Calibri"/>
                <w:sz w:val="24"/>
                <w:lang w:eastAsia="en-US"/>
              </w:rPr>
              <w:t>608</w:t>
            </w:r>
          </w:p>
        </w:tc>
      </w:tr>
      <w:tr w:rsidR="000773B8" w:rsidRPr="000773B8" w14:paraId="7638323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D6E77FA" w14:textId="2220498A" w:rsidR="000773B8" w:rsidRPr="000773B8" w:rsidRDefault="000773B8" w:rsidP="001376E4">
            <w:pPr>
              <w:ind w:right="-108"/>
              <w:jc w:val="center"/>
              <w:rPr>
                <w:rFonts w:eastAsia="Calibri"/>
                <w:sz w:val="24"/>
                <w:lang w:eastAsia="en-US"/>
              </w:rPr>
            </w:pPr>
            <w:r>
              <w:rPr>
                <w:rFonts w:eastAsia="Calibri"/>
                <w:sz w:val="24"/>
                <w:lang w:eastAsia="en-US"/>
              </w:rPr>
              <w:t>23.</w:t>
            </w:r>
          </w:p>
        </w:tc>
        <w:tc>
          <w:tcPr>
            <w:tcW w:w="4025" w:type="dxa"/>
            <w:tcBorders>
              <w:top w:val="single" w:sz="4" w:space="0" w:color="auto"/>
              <w:left w:val="single" w:sz="4" w:space="0" w:color="auto"/>
              <w:bottom w:val="single" w:sz="4" w:space="0" w:color="auto"/>
              <w:right w:val="single" w:sz="4" w:space="0" w:color="auto"/>
            </w:tcBorders>
          </w:tcPr>
          <w:p w14:paraId="7A1925AE" w14:textId="7A626FF8"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24 имени заслуженного учителя школы РСФСР Михаила Борисовича Раковского </w:t>
            </w:r>
          </w:p>
        </w:tc>
        <w:tc>
          <w:tcPr>
            <w:tcW w:w="2610" w:type="dxa"/>
            <w:tcBorders>
              <w:top w:val="single" w:sz="4" w:space="0" w:color="auto"/>
              <w:left w:val="nil"/>
              <w:bottom w:val="single" w:sz="4" w:space="0" w:color="auto"/>
              <w:right w:val="single" w:sz="4" w:space="0" w:color="auto"/>
            </w:tcBorders>
          </w:tcPr>
          <w:p w14:paraId="31C78923" w14:textId="77777777" w:rsidR="000773B8" w:rsidRPr="000773B8" w:rsidRDefault="000773B8" w:rsidP="000773B8">
            <w:pPr>
              <w:rPr>
                <w:rFonts w:eastAsia="Calibri"/>
                <w:sz w:val="24"/>
                <w:lang w:eastAsia="en-US"/>
              </w:rPr>
            </w:pPr>
            <w:r w:rsidRPr="000773B8">
              <w:rPr>
                <w:rFonts w:eastAsia="Calibri"/>
                <w:kern w:val="20"/>
                <w:sz w:val="24"/>
                <w:lang w:eastAsia="en-US"/>
              </w:rPr>
              <w:t>398016, г Липецк, ул. Гагарина, 84</w:t>
            </w:r>
          </w:p>
        </w:tc>
        <w:tc>
          <w:tcPr>
            <w:tcW w:w="1324" w:type="dxa"/>
            <w:gridSpan w:val="2"/>
            <w:tcBorders>
              <w:top w:val="single" w:sz="4" w:space="0" w:color="auto"/>
              <w:left w:val="nil"/>
              <w:bottom w:val="single" w:sz="4" w:space="0" w:color="auto"/>
              <w:right w:val="single" w:sz="4" w:space="0" w:color="auto"/>
            </w:tcBorders>
          </w:tcPr>
          <w:p w14:paraId="4EE4C02E" w14:textId="77777777" w:rsidR="000773B8" w:rsidRPr="000773B8" w:rsidRDefault="000773B8" w:rsidP="000773B8">
            <w:pPr>
              <w:jc w:val="center"/>
              <w:rPr>
                <w:rFonts w:eastAsia="Calibri"/>
                <w:sz w:val="24"/>
                <w:lang w:eastAsia="en-US"/>
              </w:rPr>
            </w:pPr>
            <w:r w:rsidRPr="000773B8">
              <w:rPr>
                <w:rFonts w:eastAsia="Calibri"/>
                <w:sz w:val="24"/>
                <w:lang w:eastAsia="en-US"/>
              </w:rPr>
              <w:t>396</w:t>
            </w:r>
          </w:p>
        </w:tc>
        <w:tc>
          <w:tcPr>
            <w:tcW w:w="1709" w:type="dxa"/>
            <w:tcBorders>
              <w:top w:val="single" w:sz="4" w:space="0" w:color="auto"/>
              <w:left w:val="nil"/>
              <w:bottom w:val="single" w:sz="4" w:space="0" w:color="auto"/>
              <w:right w:val="single" w:sz="4" w:space="0" w:color="auto"/>
            </w:tcBorders>
          </w:tcPr>
          <w:p w14:paraId="38AD94F4" w14:textId="77777777" w:rsidR="000773B8" w:rsidRPr="000773B8" w:rsidRDefault="000773B8" w:rsidP="000773B8">
            <w:pPr>
              <w:jc w:val="center"/>
              <w:rPr>
                <w:rFonts w:eastAsia="Calibri"/>
                <w:sz w:val="24"/>
                <w:lang w:eastAsia="en-US"/>
              </w:rPr>
            </w:pPr>
            <w:r w:rsidRPr="000773B8">
              <w:rPr>
                <w:rFonts w:eastAsia="Calibri"/>
                <w:sz w:val="24"/>
                <w:lang w:eastAsia="en-US"/>
              </w:rPr>
              <w:t>556</w:t>
            </w:r>
          </w:p>
        </w:tc>
      </w:tr>
      <w:tr w:rsidR="000773B8" w:rsidRPr="000773B8" w14:paraId="0814623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642AB4E" w14:textId="0E0D0944" w:rsidR="000773B8" w:rsidRPr="000773B8" w:rsidRDefault="000773B8" w:rsidP="001376E4">
            <w:pPr>
              <w:ind w:right="-108"/>
              <w:jc w:val="center"/>
              <w:rPr>
                <w:rFonts w:eastAsia="Calibri"/>
                <w:sz w:val="24"/>
                <w:lang w:eastAsia="en-US"/>
              </w:rPr>
            </w:pPr>
            <w:r>
              <w:rPr>
                <w:rFonts w:eastAsia="Calibri"/>
                <w:sz w:val="24"/>
                <w:lang w:eastAsia="en-US"/>
              </w:rPr>
              <w:t>24.</w:t>
            </w:r>
          </w:p>
        </w:tc>
        <w:tc>
          <w:tcPr>
            <w:tcW w:w="4025" w:type="dxa"/>
            <w:tcBorders>
              <w:top w:val="single" w:sz="4" w:space="0" w:color="auto"/>
              <w:left w:val="single" w:sz="4" w:space="0" w:color="auto"/>
              <w:bottom w:val="single" w:sz="4" w:space="0" w:color="auto"/>
              <w:right w:val="single" w:sz="4" w:space="0" w:color="auto"/>
            </w:tcBorders>
          </w:tcPr>
          <w:p w14:paraId="64EBAFE3" w14:textId="01FD8778"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«Основная школа № 25 имени Героя России А.В. </w:t>
            </w:r>
            <w:proofErr w:type="spellStart"/>
            <w:r w:rsidRPr="000773B8">
              <w:rPr>
                <w:rFonts w:eastAsia="Calibri"/>
                <w:sz w:val="24"/>
                <w:lang w:eastAsia="en-US"/>
              </w:rPr>
              <w:t>Теперика</w:t>
            </w:r>
            <w:proofErr w:type="spellEnd"/>
            <w:r w:rsidRPr="000773B8">
              <w:rPr>
                <w:rFonts w:eastAsia="Calibri"/>
                <w:sz w:val="24"/>
                <w:lang w:eastAsia="en-US"/>
              </w:rPr>
              <w:t>»</w:t>
            </w:r>
          </w:p>
        </w:tc>
        <w:tc>
          <w:tcPr>
            <w:tcW w:w="2610" w:type="dxa"/>
            <w:tcBorders>
              <w:top w:val="single" w:sz="4" w:space="0" w:color="auto"/>
              <w:left w:val="nil"/>
              <w:bottom w:val="single" w:sz="4" w:space="0" w:color="auto"/>
              <w:right w:val="single" w:sz="4" w:space="0" w:color="auto"/>
            </w:tcBorders>
          </w:tcPr>
          <w:p w14:paraId="40C788FB" w14:textId="77777777" w:rsidR="000773B8" w:rsidRPr="000773B8" w:rsidRDefault="000773B8" w:rsidP="000773B8">
            <w:pPr>
              <w:rPr>
                <w:rFonts w:eastAsia="Calibri"/>
                <w:sz w:val="24"/>
                <w:lang w:eastAsia="en-US"/>
              </w:rPr>
            </w:pPr>
            <w:r w:rsidRPr="000773B8">
              <w:rPr>
                <w:rFonts w:eastAsia="Calibri"/>
                <w:kern w:val="20"/>
                <w:sz w:val="24"/>
                <w:lang w:eastAsia="en-US"/>
              </w:rPr>
              <w:t>398013, г. Липецк, ул. Ильича, 31</w:t>
            </w:r>
          </w:p>
        </w:tc>
        <w:tc>
          <w:tcPr>
            <w:tcW w:w="1324" w:type="dxa"/>
            <w:gridSpan w:val="2"/>
            <w:tcBorders>
              <w:top w:val="single" w:sz="4" w:space="0" w:color="auto"/>
              <w:left w:val="nil"/>
              <w:bottom w:val="single" w:sz="4" w:space="0" w:color="auto"/>
              <w:right w:val="single" w:sz="4" w:space="0" w:color="auto"/>
            </w:tcBorders>
          </w:tcPr>
          <w:p w14:paraId="41DEE624" w14:textId="77777777" w:rsidR="000773B8" w:rsidRPr="000773B8" w:rsidRDefault="000773B8" w:rsidP="000773B8">
            <w:pPr>
              <w:jc w:val="center"/>
              <w:rPr>
                <w:rFonts w:eastAsia="Calibri"/>
                <w:sz w:val="24"/>
                <w:lang w:eastAsia="en-US"/>
              </w:rPr>
            </w:pPr>
            <w:r w:rsidRPr="000773B8">
              <w:rPr>
                <w:rFonts w:eastAsia="Calibri"/>
                <w:sz w:val="24"/>
                <w:lang w:eastAsia="en-US"/>
              </w:rPr>
              <w:t>560</w:t>
            </w:r>
          </w:p>
        </w:tc>
        <w:tc>
          <w:tcPr>
            <w:tcW w:w="1709" w:type="dxa"/>
            <w:tcBorders>
              <w:top w:val="single" w:sz="4" w:space="0" w:color="auto"/>
              <w:left w:val="nil"/>
              <w:bottom w:val="single" w:sz="4" w:space="0" w:color="auto"/>
              <w:right w:val="single" w:sz="4" w:space="0" w:color="auto"/>
            </w:tcBorders>
          </w:tcPr>
          <w:p w14:paraId="1F2FCE91" w14:textId="77777777" w:rsidR="000773B8" w:rsidRPr="000773B8" w:rsidRDefault="000773B8" w:rsidP="000773B8">
            <w:pPr>
              <w:jc w:val="center"/>
              <w:rPr>
                <w:rFonts w:eastAsia="Calibri"/>
                <w:sz w:val="24"/>
                <w:lang w:eastAsia="en-US"/>
              </w:rPr>
            </w:pPr>
            <w:r w:rsidRPr="000773B8">
              <w:rPr>
                <w:rFonts w:eastAsia="Calibri"/>
                <w:sz w:val="24"/>
                <w:lang w:eastAsia="en-US"/>
              </w:rPr>
              <w:t>485</w:t>
            </w:r>
          </w:p>
        </w:tc>
      </w:tr>
      <w:tr w:rsidR="000773B8" w:rsidRPr="000773B8" w14:paraId="5BDF5E89"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4D6898D" w14:textId="22454B9A" w:rsidR="000773B8" w:rsidRPr="000773B8" w:rsidRDefault="000773B8" w:rsidP="001376E4">
            <w:pPr>
              <w:ind w:right="-108"/>
              <w:jc w:val="center"/>
              <w:rPr>
                <w:rFonts w:eastAsia="Calibri"/>
                <w:sz w:val="24"/>
                <w:lang w:eastAsia="en-US"/>
              </w:rPr>
            </w:pPr>
            <w:r>
              <w:rPr>
                <w:rFonts w:eastAsia="Calibri"/>
                <w:sz w:val="24"/>
                <w:lang w:eastAsia="en-US"/>
              </w:rPr>
              <w:t>25.</w:t>
            </w:r>
          </w:p>
        </w:tc>
        <w:tc>
          <w:tcPr>
            <w:tcW w:w="4025" w:type="dxa"/>
            <w:tcBorders>
              <w:top w:val="single" w:sz="4" w:space="0" w:color="auto"/>
              <w:left w:val="single" w:sz="4" w:space="0" w:color="auto"/>
              <w:bottom w:val="single" w:sz="4" w:space="0" w:color="auto"/>
              <w:right w:val="single" w:sz="4" w:space="0" w:color="auto"/>
            </w:tcBorders>
          </w:tcPr>
          <w:p w14:paraId="110809FC" w14:textId="76B2CFB0"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школа информационных технологий № 26 </w:t>
            </w:r>
          </w:p>
        </w:tc>
        <w:tc>
          <w:tcPr>
            <w:tcW w:w="2610" w:type="dxa"/>
            <w:tcBorders>
              <w:top w:val="single" w:sz="4" w:space="0" w:color="auto"/>
              <w:left w:val="nil"/>
              <w:bottom w:val="single" w:sz="4" w:space="0" w:color="auto"/>
              <w:right w:val="single" w:sz="4" w:space="0" w:color="auto"/>
            </w:tcBorders>
          </w:tcPr>
          <w:p w14:paraId="7C73B8A6" w14:textId="77777777" w:rsidR="000773B8" w:rsidRPr="000773B8" w:rsidRDefault="000773B8" w:rsidP="000773B8">
            <w:pPr>
              <w:rPr>
                <w:rFonts w:eastAsia="Calibri"/>
                <w:sz w:val="24"/>
                <w:lang w:eastAsia="en-US"/>
              </w:rPr>
            </w:pPr>
            <w:r w:rsidRPr="000773B8">
              <w:rPr>
                <w:rFonts w:eastAsia="Calibri"/>
                <w:kern w:val="20"/>
                <w:sz w:val="24"/>
                <w:lang w:eastAsia="en-US"/>
              </w:rPr>
              <w:t>398000, г. Липецк, ул. Стаханова, 75</w:t>
            </w:r>
          </w:p>
        </w:tc>
        <w:tc>
          <w:tcPr>
            <w:tcW w:w="1324" w:type="dxa"/>
            <w:gridSpan w:val="2"/>
            <w:tcBorders>
              <w:top w:val="single" w:sz="4" w:space="0" w:color="auto"/>
              <w:left w:val="nil"/>
              <w:bottom w:val="single" w:sz="4" w:space="0" w:color="auto"/>
              <w:right w:val="single" w:sz="4" w:space="0" w:color="auto"/>
            </w:tcBorders>
          </w:tcPr>
          <w:p w14:paraId="7E7FA9AB" w14:textId="77777777" w:rsidR="000773B8" w:rsidRPr="000773B8" w:rsidRDefault="000773B8" w:rsidP="000773B8">
            <w:pPr>
              <w:jc w:val="center"/>
              <w:rPr>
                <w:rFonts w:eastAsia="Calibri"/>
                <w:sz w:val="24"/>
                <w:lang w:eastAsia="en-US"/>
              </w:rPr>
            </w:pPr>
            <w:r w:rsidRPr="000773B8">
              <w:rPr>
                <w:rFonts w:eastAsia="Calibri"/>
                <w:sz w:val="24"/>
                <w:lang w:eastAsia="en-US"/>
              </w:rPr>
              <w:t>800</w:t>
            </w:r>
          </w:p>
        </w:tc>
        <w:tc>
          <w:tcPr>
            <w:tcW w:w="1709" w:type="dxa"/>
            <w:tcBorders>
              <w:top w:val="single" w:sz="4" w:space="0" w:color="auto"/>
              <w:left w:val="nil"/>
              <w:bottom w:val="single" w:sz="4" w:space="0" w:color="auto"/>
              <w:right w:val="single" w:sz="4" w:space="0" w:color="auto"/>
            </w:tcBorders>
          </w:tcPr>
          <w:p w14:paraId="029CFE95" w14:textId="77777777" w:rsidR="000773B8" w:rsidRPr="000773B8" w:rsidRDefault="000773B8" w:rsidP="000773B8">
            <w:pPr>
              <w:jc w:val="center"/>
              <w:rPr>
                <w:rFonts w:eastAsia="Calibri"/>
                <w:sz w:val="24"/>
                <w:lang w:eastAsia="en-US"/>
              </w:rPr>
            </w:pPr>
            <w:r w:rsidRPr="000773B8">
              <w:rPr>
                <w:rFonts w:eastAsia="Calibri"/>
                <w:sz w:val="24"/>
                <w:lang w:eastAsia="en-US"/>
              </w:rPr>
              <w:t>1143</w:t>
            </w:r>
          </w:p>
        </w:tc>
      </w:tr>
      <w:tr w:rsidR="000773B8" w:rsidRPr="000773B8" w14:paraId="6139E09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5999602" w14:textId="2B59D030" w:rsidR="000773B8" w:rsidRPr="000773B8" w:rsidRDefault="000773B8" w:rsidP="001376E4">
            <w:pPr>
              <w:ind w:right="-108"/>
              <w:jc w:val="center"/>
              <w:rPr>
                <w:rFonts w:eastAsia="Calibri"/>
                <w:sz w:val="24"/>
                <w:lang w:eastAsia="en-US"/>
              </w:rPr>
            </w:pPr>
            <w:r>
              <w:rPr>
                <w:rFonts w:eastAsia="Calibri"/>
                <w:sz w:val="24"/>
                <w:lang w:eastAsia="en-US"/>
              </w:rPr>
              <w:t>26.</w:t>
            </w:r>
          </w:p>
        </w:tc>
        <w:tc>
          <w:tcPr>
            <w:tcW w:w="4025" w:type="dxa"/>
            <w:tcBorders>
              <w:top w:val="single" w:sz="4" w:space="0" w:color="auto"/>
              <w:left w:val="single" w:sz="4" w:space="0" w:color="auto"/>
              <w:bottom w:val="single" w:sz="4" w:space="0" w:color="auto"/>
              <w:right w:val="single" w:sz="4" w:space="0" w:color="auto"/>
            </w:tcBorders>
          </w:tcPr>
          <w:p w14:paraId="233AA7C2" w14:textId="7567AE60"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инженерно-технологическая школа № 27 </w:t>
            </w:r>
          </w:p>
        </w:tc>
        <w:tc>
          <w:tcPr>
            <w:tcW w:w="2610" w:type="dxa"/>
            <w:tcBorders>
              <w:top w:val="single" w:sz="4" w:space="0" w:color="auto"/>
              <w:left w:val="nil"/>
              <w:bottom w:val="single" w:sz="4" w:space="0" w:color="auto"/>
              <w:right w:val="single" w:sz="4" w:space="0" w:color="auto"/>
            </w:tcBorders>
          </w:tcPr>
          <w:p w14:paraId="1C427CDE" w14:textId="77777777" w:rsidR="000773B8" w:rsidRPr="000773B8" w:rsidRDefault="000773B8" w:rsidP="000773B8">
            <w:pPr>
              <w:rPr>
                <w:rFonts w:eastAsia="Calibri"/>
                <w:kern w:val="20"/>
                <w:sz w:val="24"/>
                <w:lang w:eastAsia="en-US"/>
              </w:rPr>
            </w:pPr>
            <w:r w:rsidRPr="000773B8">
              <w:rPr>
                <w:rFonts w:eastAsia="Calibri"/>
                <w:color w:val="000000"/>
                <w:sz w:val="24"/>
                <w:lang w:eastAsia="en-US"/>
              </w:rPr>
              <w:t xml:space="preserve">398008, г. Липецк, ул. </w:t>
            </w:r>
            <w:proofErr w:type="spellStart"/>
            <w:r w:rsidRPr="000773B8">
              <w:rPr>
                <w:rFonts w:eastAsia="Calibri"/>
                <w:color w:val="000000"/>
                <w:sz w:val="24"/>
                <w:lang w:eastAsia="en-US"/>
              </w:rPr>
              <w:t>Лутова</w:t>
            </w:r>
            <w:proofErr w:type="spellEnd"/>
            <w:r w:rsidRPr="000773B8">
              <w:rPr>
                <w:rFonts w:eastAsia="Calibri"/>
                <w:color w:val="000000"/>
                <w:sz w:val="24"/>
                <w:lang w:eastAsia="en-US"/>
              </w:rPr>
              <w:t>, 15</w:t>
            </w:r>
          </w:p>
        </w:tc>
        <w:tc>
          <w:tcPr>
            <w:tcW w:w="1324" w:type="dxa"/>
            <w:gridSpan w:val="2"/>
            <w:tcBorders>
              <w:top w:val="single" w:sz="4" w:space="0" w:color="auto"/>
              <w:left w:val="nil"/>
              <w:bottom w:val="single" w:sz="4" w:space="0" w:color="auto"/>
              <w:right w:val="single" w:sz="4" w:space="0" w:color="auto"/>
            </w:tcBorders>
          </w:tcPr>
          <w:p w14:paraId="3DBD1DC0" w14:textId="77777777" w:rsidR="000773B8" w:rsidRPr="000773B8" w:rsidRDefault="000773B8" w:rsidP="000773B8">
            <w:pPr>
              <w:jc w:val="center"/>
              <w:rPr>
                <w:rFonts w:eastAsia="Calibri"/>
                <w:sz w:val="24"/>
                <w:lang w:eastAsia="en-US"/>
              </w:rPr>
            </w:pPr>
            <w:r w:rsidRPr="000773B8">
              <w:rPr>
                <w:rFonts w:eastAsia="Calibri"/>
                <w:sz w:val="24"/>
                <w:lang w:eastAsia="en-US"/>
              </w:rPr>
              <w:t>800</w:t>
            </w:r>
          </w:p>
        </w:tc>
        <w:tc>
          <w:tcPr>
            <w:tcW w:w="1709" w:type="dxa"/>
            <w:tcBorders>
              <w:top w:val="single" w:sz="4" w:space="0" w:color="auto"/>
              <w:left w:val="nil"/>
              <w:bottom w:val="single" w:sz="4" w:space="0" w:color="auto"/>
              <w:right w:val="single" w:sz="4" w:space="0" w:color="auto"/>
            </w:tcBorders>
          </w:tcPr>
          <w:p w14:paraId="1B2B2512" w14:textId="77777777" w:rsidR="000773B8" w:rsidRPr="000773B8" w:rsidRDefault="000773B8" w:rsidP="000773B8">
            <w:pPr>
              <w:jc w:val="center"/>
              <w:rPr>
                <w:rFonts w:eastAsia="Calibri"/>
                <w:sz w:val="24"/>
                <w:lang w:eastAsia="en-US"/>
              </w:rPr>
            </w:pPr>
            <w:r w:rsidRPr="000773B8">
              <w:rPr>
                <w:rFonts w:eastAsia="Calibri"/>
                <w:sz w:val="24"/>
                <w:lang w:eastAsia="en-US"/>
              </w:rPr>
              <w:t>904</w:t>
            </w:r>
          </w:p>
        </w:tc>
      </w:tr>
      <w:tr w:rsidR="000773B8" w:rsidRPr="000773B8" w14:paraId="35A87EBC"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21C4BCD" w14:textId="56DB3424" w:rsidR="000773B8" w:rsidRPr="000773B8" w:rsidRDefault="000773B8" w:rsidP="001376E4">
            <w:pPr>
              <w:ind w:right="-108"/>
              <w:jc w:val="center"/>
              <w:rPr>
                <w:rFonts w:eastAsia="Calibri"/>
                <w:sz w:val="24"/>
                <w:lang w:eastAsia="en-US"/>
              </w:rPr>
            </w:pPr>
            <w:r>
              <w:rPr>
                <w:rFonts w:eastAsia="Calibri"/>
                <w:sz w:val="24"/>
                <w:lang w:eastAsia="en-US"/>
              </w:rPr>
              <w:t>27.</w:t>
            </w:r>
          </w:p>
        </w:tc>
        <w:tc>
          <w:tcPr>
            <w:tcW w:w="4025" w:type="dxa"/>
            <w:tcBorders>
              <w:top w:val="single" w:sz="4" w:space="0" w:color="auto"/>
              <w:left w:val="single" w:sz="4" w:space="0" w:color="auto"/>
              <w:bottom w:val="single" w:sz="4" w:space="0" w:color="auto"/>
              <w:right w:val="single" w:sz="4" w:space="0" w:color="auto"/>
            </w:tcBorders>
          </w:tcPr>
          <w:p w14:paraId="046A7593" w14:textId="101C8B65"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28 имени А. </w:t>
            </w:r>
            <w:proofErr w:type="spellStart"/>
            <w:r w:rsidRPr="000773B8">
              <w:rPr>
                <w:rFonts w:eastAsia="Calibri"/>
                <w:sz w:val="24"/>
                <w:lang w:eastAsia="en-US"/>
              </w:rPr>
              <w:t>Смыслова</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032D4506" w14:textId="77777777" w:rsidR="000773B8" w:rsidRPr="000773B8" w:rsidRDefault="000773B8" w:rsidP="000773B8">
            <w:pPr>
              <w:rPr>
                <w:rFonts w:eastAsia="Calibri"/>
                <w:sz w:val="24"/>
                <w:lang w:eastAsia="en-US"/>
              </w:rPr>
            </w:pPr>
            <w:smartTag w:uri="urn:schemas-microsoft-com:office:smarttags" w:element="metricconverter">
              <w:smartTagPr>
                <w:attr w:name="ProductID" w:val="398007, г"/>
              </w:smartTagPr>
              <w:r w:rsidRPr="000773B8">
                <w:rPr>
                  <w:rFonts w:eastAsia="Calibri"/>
                  <w:kern w:val="20"/>
                  <w:sz w:val="24"/>
                  <w:lang w:eastAsia="en-US"/>
                </w:rPr>
                <w:t>398007, г</w:t>
              </w:r>
            </w:smartTag>
            <w:r w:rsidRPr="000773B8">
              <w:rPr>
                <w:rFonts w:eastAsia="Calibri"/>
                <w:kern w:val="20"/>
                <w:sz w:val="24"/>
                <w:lang w:eastAsia="en-US"/>
              </w:rPr>
              <w:t xml:space="preserve">. Липецк, </w:t>
            </w:r>
            <w:r w:rsidRPr="000773B8">
              <w:rPr>
                <w:rFonts w:eastAsia="Calibri"/>
                <w:kern w:val="20"/>
                <w:sz w:val="24"/>
                <w:lang w:eastAsia="en-US"/>
              </w:rPr>
              <w:br/>
              <w:t>пл. Константиновой, 2</w:t>
            </w:r>
          </w:p>
        </w:tc>
        <w:tc>
          <w:tcPr>
            <w:tcW w:w="1324" w:type="dxa"/>
            <w:gridSpan w:val="2"/>
            <w:tcBorders>
              <w:top w:val="single" w:sz="4" w:space="0" w:color="auto"/>
              <w:left w:val="nil"/>
              <w:bottom w:val="single" w:sz="4" w:space="0" w:color="auto"/>
              <w:right w:val="single" w:sz="4" w:space="0" w:color="auto"/>
            </w:tcBorders>
          </w:tcPr>
          <w:p w14:paraId="7ABDA8A1" w14:textId="77777777" w:rsidR="000773B8" w:rsidRPr="000773B8" w:rsidRDefault="000773B8" w:rsidP="000773B8">
            <w:pPr>
              <w:jc w:val="center"/>
              <w:rPr>
                <w:rFonts w:eastAsia="Calibri"/>
                <w:sz w:val="24"/>
                <w:lang w:eastAsia="en-US"/>
              </w:rPr>
            </w:pPr>
            <w:r w:rsidRPr="000773B8">
              <w:rPr>
                <w:rFonts w:eastAsia="Calibri"/>
                <w:sz w:val="24"/>
                <w:lang w:eastAsia="en-US"/>
              </w:rPr>
              <w:t>458</w:t>
            </w:r>
          </w:p>
        </w:tc>
        <w:tc>
          <w:tcPr>
            <w:tcW w:w="1709" w:type="dxa"/>
            <w:tcBorders>
              <w:top w:val="single" w:sz="4" w:space="0" w:color="auto"/>
              <w:left w:val="nil"/>
              <w:bottom w:val="single" w:sz="4" w:space="0" w:color="auto"/>
              <w:right w:val="single" w:sz="4" w:space="0" w:color="auto"/>
            </w:tcBorders>
          </w:tcPr>
          <w:p w14:paraId="58FB2432" w14:textId="77777777" w:rsidR="000773B8" w:rsidRPr="000773B8" w:rsidRDefault="000773B8" w:rsidP="000773B8">
            <w:pPr>
              <w:jc w:val="center"/>
              <w:rPr>
                <w:rFonts w:eastAsia="Calibri"/>
                <w:sz w:val="24"/>
                <w:lang w:eastAsia="en-US"/>
              </w:rPr>
            </w:pPr>
            <w:r w:rsidRPr="000773B8">
              <w:rPr>
                <w:rFonts w:eastAsia="Calibri"/>
                <w:sz w:val="24"/>
                <w:lang w:eastAsia="en-US"/>
              </w:rPr>
              <w:t>907</w:t>
            </w:r>
          </w:p>
        </w:tc>
      </w:tr>
      <w:tr w:rsidR="000773B8" w:rsidRPr="000773B8" w14:paraId="5BCF0AF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2A7764E" w14:textId="2FA5B2E3" w:rsidR="000773B8" w:rsidRPr="000773B8" w:rsidRDefault="000773B8" w:rsidP="001376E4">
            <w:pPr>
              <w:ind w:right="-108"/>
              <w:jc w:val="center"/>
              <w:rPr>
                <w:rFonts w:eastAsia="Calibri"/>
                <w:sz w:val="24"/>
                <w:lang w:eastAsia="en-US"/>
              </w:rPr>
            </w:pPr>
            <w:r>
              <w:rPr>
                <w:rFonts w:eastAsia="Calibri"/>
                <w:sz w:val="24"/>
                <w:lang w:eastAsia="en-US"/>
              </w:rPr>
              <w:t>28.</w:t>
            </w:r>
          </w:p>
        </w:tc>
        <w:tc>
          <w:tcPr>
            <w:tcW w:w="4025" w:type="dxa"/>
            <w:tcBorders>
              <w:top w:val="single" w:sz="4" w:space="0" w:color="auto"/>
              <w:left w:val="single" w:sz="4" w:space="0" w:color="auto"/>
              <w:bottom w:val="single" w:sz="4" w:space="0" w:color="auto"/>
              <w:right w:val="single" w:sz="4" w:space="0" w:color="auto"/>
            </w:tcBorders>
          </w:tcPr>
          <w:p w14:paraId="1C12D3B5" w14:textId="0294D476"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средняя общеобразовательная школа № 29 «Университетская»</w:t>
            </w:r>
          </w:p>
        </w:tc>
        <w:tc>
          <w:tcPr>
            <w:tcW w:w="2610" w:type="dxa"/>
            <w:tcBorders>
              <w:top w:val="single" w:sz="4" w:space="0" w:color="auto"/>
              <w:left w:val="nil"/>
              <w:bottom w:val="single" w:sz="4" w:space="0" w:color="auto"/>
              <w:right w:val="single" w:sz="4" w:space="0" w:color="auto"/>
            </w:tcBorders>
          </w:tcPr>
          <w:p w14:paraId="19507F54"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398055, г. Липецк,</w:t>
            </w:r>
          </w:p>
          <w:p w14:paraId="40317250" w14:textId="77777777" w:rsidR="000773B8" w:rsidRPr="000773B8" w:rsidRDefault="000773B8" w:rsidP="000773B8">
            <w:pPr>
              <w:rPr>
                <w:rFonts w:eastAsia="Calibri"/>
                <w:sz w:val="24"/>
                <w:lang w:eastAsia="en-US"/>
              </w:rPr>
            </w:pPr>
            <w:r w:rsidRPr="000773B8">
              <w:rPr>
                <w:rFonts w:eastAsia="Calibri"/>
                <w:kern w:val="20"/>
                <w:sz w:val="24"/>
                <w:lang w:eastAsia="en-US"/>
              </w:rPr>
              <w:t>ул. Политехническая, 9А</w:t>
            </w:r>
          </w:p>
        </w:tc>
        <w:tc>
          <w:tcPr>
            <w:tcW w:w="1324" w:type="dxa"/>
            <w:gridSpan w:val="2"/>
            <w:tcBorders>
              <w:top w:val="single" w:sz="4" w:space="0" w:color="auto"/>
              <w:left w:val="nil"/>
              <w:bottom w:val="single" w:sz="4" w:space="0" w:color="auto"/>
              <w:right w:val="single" w:sz="4" w:space="0" w:color="auto"/>
            </w:tcBorders>
          </w:tcPr>
          <w:p w14:paraId="43FB34C3" w14:textId="77777777" w:rsidR="000773B8" w:rsidRPr="000773B8" w:rsidRDefault="000773B8" w:rsidP="000773B8">
            <w:pPr>
              <w:jc w:val="center"/>
              <w:rPr>
                <w:rFonts w:eastAsia="Calibri"/>
                <w:sz w:val="24"/>
                <w:lang w:eastAsia="en-US"/>
              </w:rPr>
            </w:pPr>
            <w:r w:rsidRPr="000773B8">
              <w:rPr>
                <w:rFonts w:eastAsia="Calibri"/>
                <w:sz w:val="24"/>
                <w:lang w:eastAsia="en-US"/>
              </w:rPr>
              <w:t>884</w:t>
            </w:r>
          </w:p>
        </w:tc>
        <w:tc>
          <w:tcPr>
            <w:tcW w:w="1709" w:type="dxa"/>
            <w:tcBorders>
              <w:top w:val="single" w:sz="4" w:space="0" w:color="auto"/>
              <w:left w:val="nil"/>
              <w:bottom w:val="single" w:sz="4" w:space="0" w:color="auto"/>
              <w:right w:val="single" w:sz="4" w:space="0" w:color="auto"/>
            </w:tcBorders>
          </w:tcPr>
          <w:p w14:paraId="1724048B" w14:textId="77777777" w:rsidR="000773B8" w:rsidRPr="000773B8" w:rsidRDefault="000773B8" w:rsidP="000773B8">
            <w:pPr>
              <w:jc w:val="center"/>
              <w:rPr>
                <w:rFonts w:eastAsia="Calibri"/>
                <w:sz w:val="24"/>
                <w:lang w:eastAsia="en-US"/>
              </w:rPr>
            </w:pPr>
            <w:r w:rsidRPr="000773B8">
              <w:rPr>
                <w:rFonts w:eastAsia="Calibri"/>
                <w:sz w:val="24"/>
                <w:lang w:eastAsia="en-US"/>
              </w:rPr>
              <w:t>1851</w:t>
            </w:r>
          </w:p>
        </w:tc>
      </w:tr>
      <w:tr w:rsidR="000773B8" w:rsidRPr="000773B8" w14:paraId="4C571274"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61111AE" w14:textId="56E5A376" w:rsidR="000773B8" w:rsidRPr="000773B8" w:rsidRDefault="000773B8" w:rsidP="001376E4">
            <w:pPr>
              <w:ind w:right="-108"/>
              <w:jc w:val="center"/>
              <w:rPr>
                <w:rFonts w:eastAsia="Calibri"/>
                <w:sz w:val="24"/>
                <w:lang w:eastAsia="en-US"/>
              </w:rPr>
            </w:pPr>
            <w:r>
              <w:rPr>
                <w:rFonts w:eastAsia="Calibri"/>
                <w:sz w:val="24"/>
                <w:lang w:eastAsia="en-US"/>
              </w:rPr>
              <w:t>29.</w:t>
            </w:r>
          </w:p>
        </w:tc>
        <w:tc>
          <w:tcPr>
            <w:tcW w:w="4025" w:type="dxa"/>
            <w:tcBorders>
              <w:top w:val="single" w:sz="4" w:space="0" w:color="auto"/>
              <w:left w:val="single" w:sz="4" w:space="0" w:color="auto"/>
              <w:bottom w:val="single" w:sz="4" w:space="0" w:color="auto"/>
              <w:right w:val="single" w:sz="4" w:space="0" w:color="auto"/>
            </w:tcBorders>
          </w:tcPr>
          <w:p w14:paraId="30E43744" w14:textId="0D72541A"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 30 имени героя Российской Федерации подполковника Олега Анатольевича Пешкова </w:t>
            </w:r>
          </w:p>
        </w:tc>
        <w:tc>
          <w:tcPr>
            <w:tcW w:w="2610" w:type="dxa"/>
            <w:tcBorders>
              <w:top w:val="single" w:sz="4" w:space="0" w:color="auto"/>
              <w:left w:val="nil"/>
              <w:bottom w:val="single" w:sz="4" w:space="0" w:color="auto"/>
              <w:right w:val="single" w:sz="4" w:space="0" w:color="auto"/>
            </w:tcBorders>
          </w:tcPr>
          <w:p w14:paraId="3E28F283"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398004, г. Липецк,</w:t>
            </w:r>
          </w:p>
          <w:p w14:paraId="43EC5804" w14:textId="77777777" w:rsidR="000773B8" w:rsidRPr="000773B8" w:rsidRDefault="000773B8" w:rsidP="000773B8">
            <w:pPr>
              <w:rPr>
                <w:rFonts w:eastAsia="Calibri"/>
                <w:kern w:val="20"/>
                <w:sz w:val="24"/>
                <w:lang w:eastAsia="en-US"/>
              </w:rPr>
            </w:pPr>
            <w:r w:rsidRPr="000773B8">
              <w:rPr>
                <w:rFonts w:eastAsia="Calibri"/>
                <w:kern w:val="20"/>
                <w:sz w:val="24"/>
                <w:lang w:eastAsia="en-US"/>
              </w:rPr>
              <w:t xml:space="preserve">ул. </w:t>
            </w:r>
            <w:proofErr w:type="spellStart"/>
            <w:r w:rsidRPr="000773B8">
              <w:rPr>
                <w:rFonts w:eastAsia="Calibri"/>
                <w:kern w:val="20"/>
                <w:sz w:val="24"/>
                <w:lang w:eastAsia="en-US"/>
              </w:rPr>
              <w:t>Коцаря</w:t>
            </w:r>
            <w:proofErr w:type="spellEnd"/>
            <w:r w:rsidRPr="000773B8">
              <w:rPr>
                <w:rFonts w:eastAsia="Calibri"/>
                <w:kern w:val="20"/>
                <w:sz w:val="24"/>
                <w:lang w:eastAsia="en-US"/>
              </w:rPr>
              <w:t xml:space="preserve"> С.Л., 1</w:t>
            </w:r>
          </w:p>
        </w:tc>
        <w:tc>
          <w:tcPr>
            <w:tcW w:w="1324" w:type="dxa"/>
            <w:gridSpan w:val="2"/>
            <w:tcBorders>
              <w:top w:val="single" w:sz="4" w:space="0" w:color="auto"/>
              <w:left w:val="nil"/>
              <w:bottom w:val="single" w:sz="4" w:space="0" w:color="auto"/>
              <w:right w:val="single" w:sz="4" w:space="0" w:color="auto"/>
            </w:tcBorders>
          </w:tcPr>
          <w:p w14:paraId="5CF975C8" w14:textId="77777777" w:rsidR="000773B8" w:rsidRPr="000773B8" w:rsidRDefault="000773B8" w:rsidP="000773B8">
            <w:pPr>
              <w:jc w:val="center"/>
              <w:rPr>
                <w:rFonts w:eastAsia="Calibri"/>
                <w:sz w:val="24"/>
                <w:lang w:eastAsia="en-US"/>
              </w:rPr>
            </w:pPr>
            <w:r w:rsidRPr="000773B8">
              <w:rPr>
                <w:rFonts w:eastAsia="Calibri"/>
                <w:sz w:val="24"/>
                <w:lang w:eastAsia="en-US"/>
              </w:rPr>
              <w:t>800</w:t>
            </w:r>
          </w:p>
        </w:tc>
        <w:tc>
          <w:tcPr>
            <w:tcW w:w="1709" w:type="dxa"/>
            <w:tcBorders>
              <w:top w:val="single" w:sz="4" w:space="0" w:color="auto"/>
              <w:left w:val="nil"/>
              <w:bottom w:val="single" w:sz="4" w:space="0" w:color="auto"/>
              <w:right w:val="single" w:sz="4" w:space="0" w:color="auto"/>
            </w:tcBorders>
          </w:tcPr>
          <w:p w14:paraId="69285BCF" w14:textId="77777777" w:rsidR="000773B8" w:rsidRPr="000773B8" w:rsidRDefault="000773B8" w:rsidP="000773B8">
            <w:pPr>
              <w:jc w:val="center"/>
              <w:rPr>
                <w:rFonts w:eastAsia="Calibri"/>
                <w:sz w:val="24"/>
                <w:lang w:eastAsia="en-US"/>
              </w:rPr>
            </w:pPr>
            <w:r w:rsidRPr="000773B8">
              <w:rPr>
                <w:rFonts w:eastAsia="Calibri"/>
                <w:sz w:val="24"/>
                <w:lang w:eastAsia="en-US"/>
              </w:rPr>
              <w:t>1363</w:t>
            </w:r>
          </w:p>
        </w:tc>
      </w:tr>
      <w:tr w:rsidR="000773B8" w:rsidRPr="000773B8" w14:paraId="0E4F324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E707292" w14:textId="0CA9FB17" w:rsidR="000773B8" w:rsidRPr="000773B8" w:rsidRDefault="000773B8" w:rsidP="001376E4">
            <w:pPr>
              <w:ind w:right="-108"/>
              <w:jc w:val="center"/>
              <w:rPr>
                <w:rFonts w:eastAsia="Calibri"/>
                <w:sz w:val="24"/>
                <w:lang w:eastAsia="en-US"/>
              </w:rPr>
            </w:pPr>
            <w:r>
              <w:rPr>
                <w:rFonts w:eastAsia="Calibri"/>
                <w:sz w:val="24"/>
                <w:lang w:eastAsia="en-US"/>
              </w:rPr>
              <w:t>30.</w:t>
            </w:r>
          </w:p>
        </w:tc>
        <w:tc>
          <w:tcPr>
            <w:tcW w:w="4025" w:type="dxa"/>
            <w:tcBorders>
              <w:top w:val="single" w:sz="4" w:space="0" w:color="auto"/>
              <w:left w:val="single" w:sz="4" w:space="0" w:color="auto"/>
              <w:bottom w:val="single" w:sz="4" w:space="0" w:color="auto"/>
              <w:right w:val="single" w:sz="4" w:space="0" w:color="auto"/>
            </w:tcBorders>
          </w:tcPr>
          <w:p w14:paraId="436BC874" w14:textId="07E02ECF"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31 имени В.Я. </w:t>
            </w:r>
            <w:proofErr w:type="spellStart"/>
            <w:r w:rsidRPr="000773B8">
              <w:rPr>
                <w:rFonts w:eastAsia="Calibri"/>
                <w:sz w:val="24"/>
                <w:lang w:eastAsia="en-US"/>
              </w:rPr>
              <w:t>Клименкова</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18F5DB97" w14:textId="77777777" w:rsidR="000773B8" w:rsidRPr="000773B8" w:rsidRDefault="000773B8" w:rsidP="000773B8">
            <w:pPr>
              <w:ind w:right="-108"/>
              <w:rPr>
                <w:rFonts w:eastAsia="Calibri"/>
                <w:kern w:val="20"/>
                <w:sz w:val="24"/>
                <w:lang w:eastAsia="en-US"/>
              </w:rPr>
            </w:pPr>
            <w:smartTag w:uri="urn:schemas-microsoft-com:office:smarttags" w:element="metricconverter">
              <w:smartTagPr>
                <w:attr w:name="ProductID" w:val="398006 г"/>
              </w:smartTagPr>
              <w:r w:rsidRPr="000773B8">
                <w:rPr>
                  <w:rFonts w:eastAsia="Calibri"/>
                  <w:kern w:val="20"/>
                  <w:sz w:val="24"/>
                  <w:lang w:eastAsia="en-US"/>
                </w:rPr>
                <w:t>398006 г</w:t>
              </w:r>
            </w:smartTag>
            <w:r w:rsidRPr="000773B8">
              <w:rPr>
                <w:rFonts w:eastAsia="Calibri"/>
                <w:kern w:val="20"/>
                <w:sz w:val="24"/>
                <w:lang w:eastAsia="en-US"/>
              </w:rPr>
              <w:t>. Липецк, ул. Волгоградская, 4</w:t>
            </w:r>
          </w:p>
          <w:p w14:paraId="2AF5F457" w14:textId="77777777" w:rsidR="000773B8" w:rsidRPr="000773B8" w:rsidRDefault="000773B8" w:rsidP="000773B8">
            <w:pPr>
              <w:rPr>
                <w:rFonts w:eastAsia="Calibri"/>
                <w:sz w:val="24"/>
                <w:lang w:eastAsia="en-US"/>
              </w:rPr>
            </w:pPr>
            <w:r w:rsidRPr="000773B8">
              <w:rPr>
                <w:rFonts w:eastAsia="Calibri"/>
                <w:sz w:val="24"/>
                <w:lang w:eastAsia="en-US"/>
              </w:rPr>
              <w:t>ул. Волгоградская, 3</w:t>
            </w:r>
          </w:p>
        </w:tc>
        <w:tc>
          <w:tcPr>
            <w:tcW w:w="1324" w:type="dxa"/>
            <w:gridSpan w:val="2"/>
            <w:tcBorders>
              <w:top w:val="single" w:sz="4" w:space="0" w:color="auto"/>
              <w:left w:val="nil"/>
              <w:bottom w:val="single" w:sz="4" w:space="0" w:color="auto"/>
              <w:right w:val="single" w:sz="4" w:space="0" w:color="auto"/>
            </w:tcBorders>
          </w:tcPr>
          <w:p w14:paraId="38AB8832" w14:textId="77777777" w:rsidR="000773B8" w:rsidRPr="000773B8" w:rsidRDefault="000773B8" w:rsidP="000773B8">
            <w:pPr>
              <w:jc w:val="center"/>
              <w:rPr>
                <w:rFonts w:eastAsia="Calibri"/>
                <w:sz w:val="24"/>
                <w:lang w:eastAsia="en-US"/>
              </w:rPr>
            </w:pPr>
            <w:r w:rsidRPr="000773B8">
              <w:rPr>
                <w:rFonts w:eastAsia="Calibri"/>
                <w:sz w:val="24"/>
                <w:lang w:eastAsia="en-US"/>
              </w:rPr>
              <w:t>535</w:t>
            </w:r>
          </w:p>
        </w:tc>
        <w:tc>
          <w:tcPr>
            <w:tcW w:w="1709" w:type="dxa"/>
            <w:tcBorders>
              <w:top w:val="single" w:sz="4" w:space="0" w:color="auto"/>
              <w:left w:val="nil"/>
              <w:bottom w:val="single" w:sz="4" w:space="0" w:color="auto"/>
              <w:right w:val="single" w:sz="4" w:space="0" w:color="auto"/>
            </w:tcBorders>
          </w:tcPr>
          <w:p w14:paraId="2794B0CB" w14:textId="77777777" w:rsidR="000773B8" w:rsidRPr="000773B8" w:rsidRDefault="000773B8" w:rsidP="000773B8">
            <w:pPr>
              <w:jc w:val="center"/>
              <w:rPr>
                <w:rFonts w:eastAsia="Calibri"/>
                <w:sz w:val="24"/>
                <w:lang w:eastAsia="en-US"/>
              </w:rPr>
            </w:pPr>
            <w:r w:rsidRPr="000773B8">
              <w:rPr>
                <w:rFonts w:eastAsia="Calibri"/>
                <w:sz w:val="24"/>
                <w:lang w:eastAsia="en-US"/>
              </w:rPr>
              <w:t>850</w:t>
            </w:r>
          </w:p>
        </w:tc>
      </w:tr>
      <w:tr w:rsidR="000773B8" w:rsidRPr="000773B8" w14:paraId="586B447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831AE05" w14:textId="7D9BEC9D" w:rsidR="000773B8" w:rsidRPr="000773B8" w:rsidRDefault="000773B8" w:rsidP="001376E4">
            <w:pPr>
              <w:ind w:right="-108"/>
              <w:jc w:val="center"/>
              <w:rPr>
                <w:rFonts w:eastAsia="Calibri"/>
                <w:sz w:val="24"/>
                <w:lang w:eastAsia="en-US"/>
              </w:rPr>
            </w:pPr>
            <w:r>
              <w:rPr>
                <w:rFonts w:eastAsia="Calibri"/>
                <w:sz w:val="24"/>
                <w:lang w:eastAsia="en-US"/>
              </w:rPr>
              <w:t>31.</w:t>
            </w:r>
          </w:p>
        </w:tc>
        <w:tc>
          <w:tcPr>
            <w:tcW w:w="4025" w:type="dxa"/>
            <w:tcBorders>
              <w:top w:val="single" w:sz="4" w:space="0" w:color="auto"/>
              <w:left w:val="single" w:sz="4" w:space="0" w:color="auto"/>
              <w:bottom w:val="single" w:sz="4" w:space="0" w:color="auto"/>
              <w:right w:val="single" w:sz="4" w:space="0" w:color="auto"/>
            </w:tcBorders>
          </w:tcPr>
          <w:p w14:paraId="0F4912DC" w14:textId="7AE82DCB"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 32 </w:t>
            </w:r>
          </w:p>
        </w:tc>
        <w:tc>
          <w:tcPr>
            <w:tcW w:w="2610" w:type="dxa"/>
            <w:tcBorders>
              <w:top w:val="single" w:sz="4" w:space="0" w:color="auto"/>
              <w:left w:val="nil"/>
              <w:bottom w:val="single" w:sz="4" w:space="0" w:color="auto"/>
              <w:right w:val="single" w:sz="4" w:space="0" w:color="auto"/>
            </w:tcBorders>
          </w:tcPr>
          <w:p w14:paraId="01652A76" w14:textId="77777777" w:rsidR="000773B8" w:rsidRPr="000773B8" w:rsidRDefault="000773B8" w:rsidP="000773B8">
            <w:pPr>
              <w:rPr>
                <w:rFonts w:eastAsia="Calibri"/>
                <w:sz w:val="24"/>
                <w:lang w:eastAsia="en-US"/>
              </w:rPr>
            </w:pPr>
            <w:smartTag w:uri="urn:schemas-microsoft-com:office:smarttags" w:element="metricconverter">
              <w:smartTagPr>
                <w:attr w:name="ProductID" w:val="398059, г"/>
              </w:smartTagPr>
              <w:r w:rsidRPr="000773B8">
                <w:rPr>
                  <w:rFonts w:eastAsia="Calibri"/>
                  <w:kern w:val="20"/>
                  <w:sz w:val="24"/>
                  <w:lang w:eastAsia="en-US"/>
                </w:rPr>
                <w:t>398059, г</w:t>
              </w:r>
            </w:smartTag>
            <w:r w:rsidRPr="000773B8">
              <w:rPr>
                <w:rFonts w:eastAsia="Calibri"/>
                <w:kern w:val="20"/>
                <w:sz w:val="24"/>
                <w:lang w:eastAsia="en-US"/>
              </w:rPr>
              <w:t>. Липецк, ул. Октябрьская, 88 а</w:t>
            </w:r>
          </w:p>
        </w:tc>
        <w:tc>
          <w:tcPr>
            <w:tcW w:w="1324" w:type="dxa"/>
            <w:gridSpan w:val="2"/>
            <w:tcBorders>
              <w:top w:val="single" w:sz="4" w:space="0" w:color="auto"/>
              <w:left w:val="nil"/>
              <w:bottom w:val="single" w:sz="4" w:space="0" w:color="auto"/>
              <w:right w:val="single" w:sz="4" w:space="0" w:color="auto"/>
            </w:tcBorders>
          </w:tcPr>
          <w:p w14:paraId="211AAE9C" w14:textId="77777777" w:rsidR="000773B8" w:rsidRPr="000773B8" w:rsidRDefault="000773B8" w:rsidP="000773B8">
            <w:pPr>
              <w:jc w:val="center"/>
              <w:rPr>
                <w:rFonts w:eastAsia="Calibri"/>
                <w:sz w:val="24"/>
                <w:lang w:eastAsia="en-US"/>
              </w:rPr>
            </w:pPr>
            <w:r w:rsidRPr="000773B8">
              <w:rPr>
                <w:rFonts w:eastAsia="Calibri"/>
                <w:sz w:val="24"/>
                <w:lang w:eastAsia="en-US"/>
              </w:rPr>
              <w:t>106</w:t>
            </w:r>
          </w:p>
        </w:tc>
        <w:tc>
          <w:tcPr>
            <w:tcW w:w="1709" w:type="dxa"/>
            <w:tcBorders>
              <w:top w:val="single" w:sz="4" w:space="0" w:color="auto"/>
              <w:left w:val="nil"/>
              <w:bottom w:val="single" w:sz="4" w:space="0" w:color="auto"/>
              <w:right w:val="single" w:sz="4" w:space="0" w:color="auto"/>
            </w:tcBorders>
          </w:tcPr>
          <w:p w14:paraId="17A963ED" w14:textId="77777777" w:rsidR="000773B8" w:rsidRPr="000773B8" w:rsidRDefault="000773B8" w:rsidP="000773B8">
            <w:pPr>
              <w:jc w:val="center"/>
              <w:rPr>
                <w:rFonts w:eastAsia="Calibri"/>
                <w:sz w:val="24"/>
                <w:lang w:eastAsia="en-US"/>
              </w:rPr>
            </w:pPr>
            <w:r w:rsidRPr="000773B8">
              <w:rPr>
                <w:rFonts w:eastAsia="Calibri"/>
                <w:sz w:val="24"/>
                <w:lang w:eastAsia="en-US"/>
              </w:rPr>
              <w:t>240</w:t>
            </w:r>
          </w:p>
        </w:tc>
      </w:tr>
      <w:tr w:rsidR="000773B8" w:rsidRPr="000773B8" w14:paraId="60C0399C"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374E3FF" w14:textId="0EC4BCAB" w:rsidR="000773B8" w:rsidRPr="000773B8" w:rsidRDefault="000773B8" w:rsidP="001376E4">
            <w:pPr>
              <w:ind w:right="-108"/>
              <w:jc w:val="center"/>
              <w:rPr>
                <w:rFonts w:eastAsia="Calibri"/>
                <w:sz w:val="24"/>
                <w:lang w:eastAsia="en-US"/>
              </w:rPr>
            </w:pPr>
            <w:r>
              <w:rPr>
                <w:rFonts w:eastAsia="Calibri"/>
                <w:sz w:val="24"/>
                <w:lang w:eastAsia="en-US"/>
              </w:rPr>
              <w:t>32.</w:t>
            </w:r>
          </w:p>
        </w:tc>
        <w:tc>
          <w:tcPr>
            <w:tcW w:w="4025" w:type="dxa"/>
            <w:tcBorders>
              <w:top w:val="single" w:sz="4" w:space="0" w:color="auto"/>
              <w:left w:val="single" w:sz="4" w:space="0" w:color="auto"/>
              <w:bottom w:val="single" w:sz="4" w:space="0" w:color="auto"/>
              <w:right w:val="single" w:sz="4" w:space="0" w:color="auto"/>
            </w:tcBorders>
          </w:tcPr>
          <w:p w14:paraId="262F5940" w14:textId="64EDD799"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33 имени П.Н. Шубина </w:t>
            </w:r>
          </w:p>
        </w:tc>
        <w:tc>
          <w:tcPr>
            <w:tcW w:w="2610" w:type="dxa"/>
            <w:tcBorders>
              <w:top w:val="single" w:sz="4" w:space="0" w:color="auto"/>
              <w:left w:val="nil"/>
              <w:bottom w:val="single" w:sz="4" w:space="0" w:color="auto"/>
              <w:right w:val="single" w:sz="4" w:space="0" w:color="auto"/>
            </w:tcBorders>
          </w:tcPr>
          <w:p w14:paraId="017FA25A" w14:textId="77777777" w:rsidR="000773B8" w:rsidRPr="000773B8" w:rsidRDefault="000773B8" w:rsidP="000773B8">
            <w:pPr>
              <w:rPr>
                <w:rFonts w:eastAsia="Calibri"/>
                <w:color w:val="000000"/>
                <w:kern w:val="20"/>
                <w:sz w:val="24"/>
                <w:lang w:eastAsia="en-US"/>
              </w:rPr>
            </w:pPr>
            <w:smartTag w:uri="urn:schemas-microsoft-com:office:smarttags" w:element="metricconverter">
              <w:smartTagPr>
                <w:attr w:name="ProductID" w:val="398036, г"/>
              </w:smartTagPr>
              <w:r w:rsidRPr="000773B8">
                <w:rPr>
                  <w:rFonts w:eastAsia="Calibri"/>
                  <w:color w:val="000000"/>
                  <w:kern w:val="20"/>
                  <w:sz w:val="24"/>
                  <w:lang w:eastAsia="en-US"/>
                </w:rPr>
                <w:t>398036, г</w:t>
              </w:r>
            </w:smartTag>
            <w:r w:rsidRPr="000773B8">
              <w:rPr>
                <w:rFonts w:eastAsia="Calibri"/>
                <w:color w:val="000000"/>
                <w:kern w:val="20"/>
                <w:sz w:val="24"/>
                <w:lang w:eastAsia="en-US"/>
              </w:rPr>
              <w:t xml:space="preserve">. Липецк, </w:t>
            </w:r>
          </w:p>
          <w:p w14:paraId="18840FB8" w14:textId="77777777" w:rsidR="000773B8" w:rsidRPr="000773B8" w:rsidRDefault="000773B8" w:rsidP="000773B8">
            <w:pPr>
              <w:rPr>
                <w:rFonts w:eastAsia="Calibri"/>
                <w:sz w:val="24"/>
                <w:lang w:eastAsia="en-US"/>
              </w:rPr>
            </w:pPr>
            <w:r w:rsidRPr="000773B8">
              <w:rPr>
                <w:rFonts w:eastAsia="Calibri"/>
                <w:color w:val="000000"/>
                <w:kern w:val="20"/>
                <w:sz w:val="24"/>
                <w:lang w:eastAsia="en-US"/>
              </w:rPr>
              <w:t>пр. П. Шубина, 15</w:t>
            </w:r>
          </w:p>
        </w:tc>
        <w:tc>
          <w:tcPr>
            <w:tcW w:w="1324" w:type="dxa"/>
            <w:gridSpan w:val="2"/>
            <w:tcBorders>
              <w:top w:val="single" w:sz="4" w:space="0" w:color="auto"/>
              <w:left w:val="nil"/>
              <w:bottom w:val="single" w:sz="4" w:space="0" w:color="auto"/>
              <w:right w:val="single" w:sz="4" w:space="0" w:color="auto"/>
            </w:tcBorders>
          </w:tcPr>
          <w:p w14:paraId="1D5BC217" w14:textId="77777777" w:rsidR="000773B8" w:rsidRPr="000773B8" w:rsidRDefault="000773B8" w:rsidP="000773B8">
            <w:pPr>
              <w:jc w:val="center"/>
              <w:rPr>
                <w:rFonts w:eastAsia="Calibri"/>
                <w:sz w:val="24"/>
                <w:lang w:eastAsia="en-US"/>
              </w:rPr>
            </w:pPr>
            <w:r w:rsidRPr="000773B8">
              <w:rPr>
                <w:rFonts w:eastAsia="Calibri"/>
                <w:sz w:val="24"/>
                <w:lang w:eastAsia="en-US"/>
              </w:rPr>
              <w:t>808</w:t>
            </w:r>
          </w:p>
        </w:tc>
        <w:tc>
          <w:tcPr>
            <w:tcW w:w="1709" w:type="dxa"/>
            <w:tcBorders>
              <w:top w:val="single" w:sz="4" w:space="0" w:color="auto"/>
              <w:left w:val="nil"/>
              <w:bottom w:val="single" w:sz="4" w:space="0" w:color="auto"/>
              <w:right w:val="single" w:sz="4" w:space="0" w:color="auto"/>
            </w:tcBorders>
          </w:tcPr>
          <w:p w14:paraId="6431ACD4" w14:textId="77777777" w:rsidR="000773B8" w:rsidRPr="000773B8" w:rsidRDefault="000773B8" w:rsidP="000773B8">
            <w:pPr>
              <w:jc w:val="center"/>
              <w:rPr>
                <w:rFonts w:eastAsia="Calibri"/>
                <w:sz w:val="24"/>
                <w:lang w:eastAsia="en-US"/>
              </w:rPr>
            </w:pPr>
            <w:r w:rsidRPr="000773B8">
              <w:rPr>
                <w:rFonts w:eastAsia="Calibri"/>
                <w:sz w:val="24"/>
                <w:lang w:eastAsia="en-US"/>
              </w:rPr>
              <w:t>1418</w:t>
            </w:r>
          </w:p>
        </w:tc>
      </w:tr>
      <w:tr w:rsidR="000773B8" w:rsidRPr="000773B8" w14:paraId="64C1959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E1EBF5F" w14:textId="4575B768" w:rsidR="000773B8" w:rsidRPr="000773B8" w:rsidRDefault="000773B8" w:rsidP="001376E4">
            <w:pPr>
              <w:ind w:right="-108"/>
              <w:jc w:val="center"/>
              <w:rPr>
                <w:rFonts w:eastAsia="Calibri"/>
                <w:sz w:val="24"/>
                <w:lang w:eastAsia="en-US"/>
              </w:rPr>
            </w:pPr>
            <w:r>
              <w:rPr>
                <w:rFonts w:eastAsia="Calibri"/>
                <w:sz w:val="24"/>
                <w:lang w:eastAsia="en-US"/>
              </w:rPr>
              <w:t>33.</w:t>
            </w:r>
          </w:p>
        </w:tc>
        <w:tc>
          <w:tcPr>
            <w:tcW w:w="4025" w:type="dxa"/>
            <w:tcBorders>
              <w:top w:val="single" w:sz="4" w:space="0" w:color="auto"/>
              <w:left w:val="single" w:sz="4" w:space="0" w:color="auto"/>
              <w:bottom w:val="single" w:sz="4" w:space="0" w:color="auto"/>
              <w:right w:val="single" w:sz="4" w:space="0" w:color="auto"/>
            </w:tcBorders>
          </w:tcPr>
          <w:p w14:paraId="496F101B" w14:textId="065B7832"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w:t>
            </w:r>
            <w:r w:rsidRPr="000773B8">
              <w:rPr>
                <w:rFonts w:eastAsia="Calibri"/>
                <w:sz w:val="24"/>
                <w:shd w:val="clear" w:color="auto" w:fill="FFFFFF"/>
                <w:lang w:eastAsia="en-US"/>
              </w:rPr>
              <w:t xml:space="preserve"> многопрофильная </w:t>
            </w:r>
            <w:proofErr w:type="spellStart"/>
            <w:r w:rsidRPr="000773B8">
              <w:rPr>
                <w:rFonts w:eastAsia="Calibri"/>
                <w:sz w:val="24"/>
                <w:shd w:val="clear" w:color="auto" w:fill="FFFFFF"/>
                <w:lang w:eastAsia="en-US"/>
              </w:rPr>
              <w:t>полилингвальная</w:t>
            </w:r>
            <w:proofErr w:type="spellEnd"/>
            <w:r w:rsidRPr="000773B8">
              <w:rPr>
                <w:rFonts w:eastAsia="Calibri"/>
                <w:sz w:val="24"/>
                <w:shd w:val="clear" w:color="auto" w:fill="FFFFFF"/>
                <w:lang w:eastAsia="en-US"/>
              </w:rPr>
              <w:t xml:space="preserve"> средняя </w:t>
            </w:r>
            <w:r w:rsidRPr="000773B8">
              <w:rPr>
                <w:rFonts w:eastAsia="Calibri"/>
                <w:sz w:val="24"/>
                <w:lang w:eastAsia="en-US"/>
              </w:rPr>
              <w:t xml:space="preserve">школа № 34 </w:t>
            </w:r>
          </w:p>
        </w:tc>
        <w:tc>
          <w:tcPr>
            <w:tcW w:w="2610" w:type="dxa"/>
            <w:tcBorders>
              <w:top w:val="single" w:sz="4" w:space="0" w:color="auto"/>
              <w:left w:val="nil"/>
              <w:bottom w:val="single" w:sz="4" w:space="0" w:color="auto"/>
              <w:right w:val="single" w:sz="4" w:space="0" w:color="auto"/>
            </w:tcBorders>
          </w:tcPr>
          <w:p w14:paraId="44C9AE01"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398027, г. Липецк, ул. Минская, 7в</w:t>
            </w:r>
          </w:p>
          <w:p w14:paraId="0825402C" w14:textId="77777777" w:rsidR="000773B8" w:rsidRPr="000773B8" w:rsidRDefault="000773B8" w:rsidP="000773B8">
            <w:pPr>
              <w:rPr>
                <w:rFonts w:eastAsia="Calibri"/>
                <w:color w:val="000000"/>
                <w:kern w:val="20"/>
                <w:sz w:val="24"/>
                <w:lang w:eastAsia="en-US"/>
              </w:rPr>
            </w:pPr>
          </w:p>
        </w:tc>
        <w:tc>
          <w:tcPr>
            <w:tcW w:w="1324" w:type="dxa"/>
            <w:gridSpan w:val="2"/>
            <w:tcBorders>
              <w:top w:val="single" w:sz="4" w:space="0" w:color="auto"/>
              <w:left w:val="nil"/>
              <w:bottom w:val="single" w:sz="4" w:space="0" w:color="auto"/>
              <w:right w:val="single" w:sz="4" w:space="0" w:color="auto"/>
            </w:tcBorders>
          </w:tcPr>
          <w:p w14:paraId="181B895D" w14:textId="77777777" w:rsidR="000773B8" w:rsidRPr="000773B8" w:rsidRDefault="000773B8" w:rsidP="000773B8">
            <w:pPr>
              <w:jc w:val="center"/>
              <w:rPr>
                <w:rFonts w:eastAsia="Calibri"/>
                <w:sz w:val="24"/>
                <w:lang w:eastAsia="en-US"/>
              </w:rPr>
            </w:pPr>
            <w:r w:rsidRPr="000773B8">
              <w:rPr>
                <w:rFonts w:eastAsia="Calibri"/>
                <w:sz w:val="24"/>
                <w:lang w:eastAsia="en-US"/>
              </w:rPr>
              <w:t>800</w:t>
            </w:r>
          </w:p>
        </w:tc>
        <w:tc>
          <w:tcPr>
            <w:tcW w:w="1709" w:type="dxa"/>
            <w:tcBorders>
              <w:top w:val="single" w:sz="4" w:space="0" w:color="auto"/>
              <w:left w:val="nil"/>
              <w:bottom w:val="single" w:sz="4" w:space="0" w:color="auto"/>
              <w:right w:val="single" w:sz="4" w:space="0" w:color="auto"/>
            </w:tcBorders>
          </w:tcPr>
          <w:p w14:paraId="73718328" w14:textId="77777777" w:rsidR="000773B8" w:rsidRPr="000773B8" w:rsidRDefault="000773B8" w:rsidP="000773B8">
            <w:pPr>
              <w:jc w:val="center"/>
              <w:rPr>
                <w:rFonts w:eastAsia="Calibri"/>
                <w:sz w:val="24"/>
                <w:lang w:eastAsia="en-US"/>
              </w:rPr>
            </w:pPr>
            <w:r w:rsidRPr="000773B8">
              <w:rPr>
                <w:rFonts w:eastAsia="Calibri"/>
                <w:sz w:val="24"/>
                <w:lang w:eastAsia="en-US"/>
              </w:rPr>
              <w:t>1110</w:t>
            </w:r>
          </w:p>
        </w:tc>
      </w:tr>
      <w:tr w:rsidR="000773B8" w:rsidRPr="000773B8" w14:paraId="394C2A4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88C47B2" w14:textId="0D6651B6" w:rsidR="000773B8" w:rsidRPr="000773B8" w:rsidRDefault="000773B8" w:rsidP="001376E4">
            <w:pPr>
              <w:ind w:right="-108"/>
              <w:jc w:val="center"/>
              <w:rPr>
                <w:rFonts w:eastAsia="Calibri"/>
                <w:sz w:val="24"/>
                <w:lang w:eastAsia="en-US"/>
              </w:rPr>
            </w:pPr>
            <w:r>
              <w:rPr>
                <w:rFonts w:eastAsia="Calibri"/>
                <w:sz w:val="24"/>
                <w:lang w:eastAsia="en-US"/>
              </w:rPr>
              <w:lastRenderedPageBreak/>
              <w:t>34.</w:t>
            </w:r>
          </w:p>
        </w:tc>
        <w:tc>
          <w:tcPr>
            <w:tcW w:w="4025" w:type="dxa"/>
            <w:tcBorders>
              <w:top w:val="single" w:sz="4" w:space="0" w:color="auto"/>
              <w:left w:val="single" w:sz="4" w:space="0" w:color="auto"/>
              <w:bottom w:val="single" w:sz="4" w:space="0" w:color="auto"/>
              <w:right w:val="single" w:sz="4" w:space="0" w:color="auto"/>
            </w:tcBorders>
          </w:tcPr>
          <w:p w14:paraId="71945F4D" w14:textId="7CA09BF7"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35 </w:t>
            </w:r>
          </w:p>
        </w:tc>
        <w:tc>
          <w:tcPr>
            <w:tcW w:w="2610" w:type="dxa"/>
            <w:tcBorders>
              <w:top w:val="single" w:sz="4" w:space="0" w:color="auto"/>
              <w:left w:val="nil"/>
              <w:bottom w:val="single" w:sz="4" w:space="0" w:color="auto"/>
              <w:right w:val="single" w:sz="4" w:space="0" w:color="auto"/>
            </w:tcBorders>
          </w:tcPr>
          <w:p w14:paraId="6418F592"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914 г"/>
              </w:smartTagPr>
              <w:r w:rsidRPr="000773B8">
                <w:rPr>
                  <w:rFonts w:eastAsia="Calibri"/>
                  <w:kern w:val="20"/>
                  <w:sz w:val="24"/>
                  <w:lang w:eastAsia="en-US"/>
                </w:rPr>
                <w:t>398914 г</w:t>
              </w:r>
            </w:smartTag>
            <w:r w:rsidRPr="000773B8">
              <w:rPr>
                <w:rFonts w:eastAsia="Calibri"/>
                <w:kern w:val="20"/>
                <w:sz w:val="24"/>
                <w:lang w:eastAsia="en-US"/>
              </w:rPr>
              <w:t>. Липецк,</w:t>
            </w:r>
          </w:p>
          <w:p w14:paraId="2C91D1C2" w14:textId="77777777" w:rsidR="000773B8" w:rsidRPr="000773B8" w:rsidRDefault="000773B8" w:rsidP="000773B8">
            <w:pPr>
              <w:rPr>
                <w:rFonts w:eastAsia="Calibri"/>
                <w:sz w:val="24"/>
                <w:lang w:eastAsia="en-US"/>
              </w:rPr>
            </w:pPr>
            <w:r w:rsidRPr="000773B8">
              <w:rPr>
                <w:rFonts w:eastAsia="Calibri"/>
                <w:kern w:val="20"/>
                <w:sz w:val="24"/>
                <w:lang w:eastAsia="en-US"/>
              </w:rPr>
              <w:t>ул. Ракитная, 2</w:t>
            </w:r>
          </w:p>
        </w:tc>
        <w:tc>
          <w:tcPr>
            <w:tcW w:w="1324" w:type="dxa"/>
            <w:gridSpan w:val="2"/>
            <w:tcBorders>
              <w:top w:val="single" w:sz="4" w:space="0" w:color="auto"/>
              <w:left w:val="nil"/>
              <w:bottom w:val="single" w:sz="4" w:space="0" w:color="auto"/>
              <w:right w:val="single" w:sz="4" w:space="0" w:color="auto"/>
            </w:tcBorders>
          </w:tcPr>
          <w:p w14:paraId="7128D2A5" w14:textId="77777777" w:rsidR="000773B8" w:rsidRPr="000773B8" w:rsidRDefault="000773B8" w:rsidP="000773B8">
            <w:pPr>
              <w:jc w:val="center"/>
              <w:rPr>
                <w:rFonts w:eastAsia="Calibri"/>
                <w:sz w:val="24"/>
                <w:lang w:eastAsia="en-US"/>
              </w:rPr>
            </w:pPr>
            <w:r w:rsidRPr="000773B8">
              <w:rPr>
                <w:rFonts w:eastAsia="Calibri"/>
                <w:sz w:val="24"/>
                <w:lang w:eastAsia="en-US"/>
              </w:rPr>
              <w:t>539</w:t>
            </w:r>
          </w:p>
        </w:tc>
        <w:tc>
          <w:tcPr>
            <w:tcW w:w="1709" w:type="dxa"/>
            <w:tcBorders>
              <w:top w:val="single" w:sz="4" w:space="0" w:color="auto"/>
              <w:left w:val="nil"/>
              <w:bottom w:val="single" w:sz="4" w:space="0" w:color="auto"/>
              <w:right w:val="single" w:sz="4" w:space="0" w:color="auto"/>
            </w:tcBorders>
          </w:tcPr>
          <w:p w14:paraId="4625F59C" w14:textId="77777777" w:rsidR="000773B8" w:rsidRPr="000773B8" w:rsidRDefault="000773B8" w:rsidP="000773B8">
            <w:pPr>
              <w:jc w:val="center"/>
              <w:rPr>
                <w:rFonts w:eastAsia="Calibri"/>
                <w:sz w:val="24"/>
                <w:lang w:eastAsia="en-US"/>
              </w:rPr>
            </w:pPr>
            <w:r w:rsidRPr="000773B8">
              <w:rPr>
                <w:rFonts w:eastAsia="Calibri"/>
                <w:sz w:val="24"/>
                <w:lang w:eastAsia="en-US"/>
              </w:rPr>
              <w:t>698</w:t>
            </w:r>
          </w:p>
        </w:tc>
      </w:tr>
      <w:tr w:rsidR="000773B8" w:rsidRPr="000773B8" w14:paraId="4B96784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34DF1CC" w14:textId="70937C18" w:rsidR="000773B8" w:rsidRPr="000773B8" w:rsidRDefault="000773B8" w:rsidP="001376E4">
            <w:pPr>
              <w:ind w:right="-108"/>
              <w:jc w:val="center"/>
              <w:rPr>
                <w:rFonts w:eastAsia="Calibri"/>
                <w:sz w:val="24"/>
                <w:lang w:eastAsia="en-US"/>
              </w:rPr>
            </w:pPr>
            <w:r>
              <w:rPr>
                <w:rFonts w:eastAsia="Calibri"/>
                <w:sz w:val="24"/>
                <w:lang w:eastAsia="en-US"/>
              </w:rPr>
              <w:t>35.</w:t>
            </w:r>
          </w:p>
        </w:tc>
        <w:tc>
          <w:tcPr>
            <w:tcW w:w="4025" w:type="dxa"/>
            <w:tcBorders>
              <w:top w:val="single" w:sz="4" w:space="0" w:color="auto"/>
              <w:left w:val="single" w:sz="4" w:space="0" w:color="auto"/>
              <w:bottom w:val="single" w:sz="4" w:space="0" w:color="auto"/>
              <w:right w:val="single" w:sz="4" w:space="0" w:color="auto"/>
            </w:tcBorders>
          </w:tcPr>
          <w:p w14:paraId="39FEC002" w14:textId="78A73FF7"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36 </w:t>
            </w:r>
          </w:p>
        </w:tc>
        <w:tc>
          <w:tcPr>
            <w:tcW w:w="2610" w:type="dxa"/>
            <w:tcBorders>
              <w:top w:val="single" w:sz="4" w:space="0" w:color="auto"/>
              <w:left w:val="nil"/>
              <w:bottom w:val="single" w:sz="4" w:space="0" w:color="auto"/>
              <w:right w:val="single" w:sz="4" w:space="0" w:color="auto"/>
            </w:tcBorders>
          </w:tcPr>
          <w:p w14:paraId="7D18DAE0"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398016, г. Липецк,</w:t>
            </w:r>
          </w:p>
          <w:p w14:paraId="3D91AE86" w14:textId="77777777" w:rsidR="000773B8" w:rsidRPr="000773B8" w:rsidRDefault="000773B8" w:rsidP="000773B8">
            <w:pPr>
              <w:rPr>
                <w:rFonts w:eastAsia="Calibri"/>
                <w:sz w:val="24"/>
                <w:lang w:eastAsia="en-US"/>
              </w:rPr>
            </w:pPr>
            <w:r w:rsidRPr="000773B8">
              <w:rPr>
                <w:rFonts w:eastAsia="Calibri"/>
                <w:kern w:val="20"/>
                <w:sz w:val="24"/>
                <w:lang w:eastAsia="en-US"/>
              </w:rPr>
              <w:t>ул. Гагарина, 73 а</w:t>
            </w:r>
          </w:p>
        </w:tc>
        <w:tc>
          <w:tcPr>
            <w:tcW w:w="1324" w:type="dxa"/>
            <w:gridSpan w:val="2"/>
            <w:tcBorders>
              <w:top w:val="single" w:sz="4" w:space="0" w:color="auto"/>
              <w:left w:val="nil"/>
              <w:bottom w:val="single" w:sz="4" w:space="0" w:color="auto"/>
              <w:right w:val="single" w:sz="4" w:space="0" w:color="auto"/>
            </w:tcBorders>
          </w:tcPr>
          <w:p w14:paraId="18E11AEE" w14:textId="77777777" w:rsidR="000773B8" w:rsidRPr="000773B8" w:rsidRDefault="000773B8" w:rsidP="000773B8">
            <w:pPr>
              <w:jc w:val="center"/>
              <w:rPr>
                <w:rFonts w:eastAsia="Calibri"/>
                <w:sz w:val="24"/>
                <w:lang w:eastAsia="en-US"/>
              </w:rPr>
            </w:pPr>
            <w:r w:rsidRPr="000773B8">
              <w:rPr>
                <w:rFonts w:eastAsia="Calibri"/>
                <w:sz w:val="24"/>
                <w:lang w:eastAsia="en-US"/>
              </w:rPr>
              <w:t>503</w:t>
            </w:r>
          </w:p>
        </w:tc>
        <w:tc>
          <w:tcPr>
            <w:tcW w:w="1709" w:type="dxa"/>
            <w:tcBorders>
              <w:top w:val="single" w:sz="4" w:space="0" w:color="auto"/>
              <w:left w:val="nil"/>
              <w:bottom w:val="single" w:sz="4" w:space="0" w:color="auto"/>
              <w:right w:val="single" w:sz="4" w:space="0" w:color="auto"/>
            </w:tcBorders>
          </w:tcPr>
          <w:p w14:paraId="0ED2E48C" w14:textId="77777777" w:rsidR="000773B8" w:rsidRPr="000773B8" w:rsidRDefault="000773B8" w:rsidP="000773B8">
            <w:pPr>
              <w:jc w:val="center"/>
              <w:rPr>
                <w:rFonts w:eastAsia="Calibri"/>
                <w:sz w:val="24"/>
                <w:lang w:eastAsia="en-US"/>
              </w:rPr>
            </w:pPr>
            <w:r w:rsidRPr="000773B8">
              <w:rPr>
                <w:rFonts w:eastAsia="Calibri"/>
                <w:sz w:val="24"/>
                <w:lang w:eastAsia="en-US"/>
              </w:rPr>
              <w:t>601</w:t>
            </w:r>
          </w:p>
        </w:tc>
      </w:tr>
      <w:tr w:rsidR="000773B8" w:rsidRPr="000773B8" w14:paraId="60564FA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EB04BAD" w14:textId="7626327B" w:rsidR="000773B8" w:rsidRPr="000773B8" w:rsidRDefault="000773B8" w:rsidP="001376E4">
            <w:pPr>
              <w:ind w:right="-108"/>
              <w:jc w:val="center"/>
              <w:rPr>
                <w:rFonts w:eastAsia="Calibri"/>
                <w:sz w:val="24"/>
                <w:lang w:eastAsia="en-US"/>
              </w:rPr>
            </w:pPr>
            <w:r>
              <w:rPr>
                <w:rFonts w:eastAsia="Calibri"/>
                <w:sz w:val="24"/>
                <w:lang w:eastAsia="en-US"/>
              </w:rPr>
              <w:t>36.</w:t>
            </w:r>
          </w:p>
        </w:tc>
        <w:tc>
          <w:tcPr>
            <w:tcW w:w="4025" w:type="dxa"/>
            <w:tcBorders>
              <w:top w:val="single" w:sz="4" w:space="0" w:color="auto"/>
              <w:left w:val="single" w:sz="4" w:space="0" w:color="auto"/>
              <w:bottom w:val="single" w:sz="4" w:space="0" w:color="auto"/>
              <w:right w:val="single" w:sz="4" w:space="0" w:color="auto"/>
            </w:tcBorders>
          </w:tcPr>
          <w:p w14:paraId="6691C03E" w14:textId="2041FDBF"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37 имени Владимира </w:t>
            </w:r>
            <w:proofErr w:type="spellStart"/>
            <w:r w:rsidRPr="000773B8">
              <w:rPr>
                <w:rFonts w:eastAsia="Calibri"/>
                <w:sz w:val="24"/>
                <w:lang w:eastAsia="en-US"/>
              </w:rPr>
              <w:t>Козадёрова</w:t>
            </w:r>
            <w:proofErr w:type="spellEnd"/>
            <w:r w:rsidRPr="000773B8">
              <w:rPr>
                <w:rFonts w:eastAsia="Calibri"/>
                <w:sz w:val="24"/>
                <w:lang w:eastAsia="en-US"/>
              </w:rPr>
              <w:t xml:space="preserve"> </w:t>
            </w:r>
          </w:p>
        </w:tc>
        <w:tc>
          <w:tcPr>
            <w:tcW w:w="2610" w:type="dxa"/>
            <w:tcBorders>
              <w:top w:val="single" w:sz="4" w:space="0" w:color="auto"/>
              <w:left w:val="nil"/>
              <w:bottom w:val="single" w:sz="4" w:space="0" w:color="auto"/>
              <w:right w:val="single" w:sz="4" w:space="0" w:color="auto"/>
            </w:tcBorders>
          </w:tcPr>
          <w:p w14:paraId="0088F30D"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29, г"/>
              </w:smartTagPr>
              <w:r w:rsidRPr="000773B8">
                <w:rPr>
                  <w:rFonts w:eastAsia="Calibri"/>
                  <w:kern w:val="20"/>
                  <w:sz w:val="24"/>
                  <w:lang w:eastAsia="en-US"/>
                </w:rPr>
                <w:t>398029, г</w:t>
              </w:r>
            </w:smartTag>
            <w:r w:rsidRPr="000773B8">
              <w:rPr>
                <w:rFonts w:eastAsia="Calibri"/>
                <w:kern w:val="20"/>
                <w:sz w:val="24"/>
                <w:lang w:eastAsia="en-US"/>
              </w:rPr>
              <w:t>. Липецк, ул. Писарева, 37</w:t>
            </w:r>
          </w:p>
          <w:p w14:paraId="20E0FC1D" w14:textId="77777777" w:rsidR="000773B8" w:rsidRPr="000773B8" w:rsidRDefault="000773B8" w:rsidP="000773B8">
            <w:pPr>
              <w:rPr>
                <w:rFonts w:eastAsia="Calibri"/>
                <w:sz w:val="24"/>
                <w:lang w:eastAsia="en-US"/>
              </w:rPr>
            </w:pPr>
            <w:r w:rsidRPr="000773B8">
              <w:rPr>
                <w:rFonts w:eastAsia="Calibri"/>
                <w:sz w:val="24"/>
                <w:lang w:eastAsia="en-US"/>
              </w:rPr>
              <w:t>398028 г. Липецк (ст. Казинка),</w:t>
            </w:r>
          </w:p>
          <w:p w14:paraId="72349576" w14:textId="77777777" w:rsidR="000773B8" w:rsidRPr="000773B8" w:rsidRDefault="000773B8" w:rsidP="000773B8">
            <w:pPr>
              <w:rPr>
                <w:rFonts w:eastAsia="Calibri"/>
                <w:sz w:val="24"/>
                <w:lang w:eastAsia="en-US"/>
              </w:rPr>
            </w:pPr>
            <w:r w:rsidRPr="000773B8">
              <w:rPr>
                <w:rFonts w:eastAsia="Calibri"/>
                <w:sz w:val="24"/>
                <w:lang w:eastAsia="en-US"/>
              </w:rPr>
              <w:t>ул. Привокзальная, 101</w:t>
            </w:r>
          </w:p>
          <w:p w14:paraId="6656CCA9" w14:textId="77777777" w:rsidR="000773B8" w:rsidRPr="000773B8" w:rsidRDefault="000773B8" w:rsidP="000773B8">
            <w:pPr>
              <w:rPr>
                <w:rFonts w:eastAsia="Calibri"/>
                <w:sz w:val="24"/>
                <w:lang w:eastAsia="en-US"/>
              </w:rPr>
            </w:pPr>
            <w:r w:rsidRPr="000773B8">
              <w:rPr>
                <w:rFonts w:eastAsia="Calibri"/>
                <w:sz w:val="24"/>
                <w:lang w:eastAsia="en-US"/>
              </w:rPr>
              <w:t>398028 г. Липецк (пос. Новая Жизнь), ул. Пришкольная, 21</w:t>
            </w:r>
          </w:p>
        </w:tc>
        <w:tc>
          <w:tcPr>
            <w:tcW w:w="1324" w:type="dxa"/>
            <w:gridSpan w:val="2"/>
            <w:tcBorders>
              <w:top w:val="single" w:sz="4" w:space="0" w:color="auto"/>
              <w:left w:val="nil"/>
              <w:bottom w:val="single" w:sz="4" w:space="0" w:color="auto"/>
              <w:right w:val="single" w:sz="4" w:space="0" w:color="auto"/>
            </w:tcBorders>
          </w:tcPr>
          <w:p w14:paraId="2AF64A22" w14:textId="77777777" w:rsidR="000773B8" w:rsidRPr="000773B8" w:rsidRDefault="000773B8" w:rsidP="000773B8">
            <w:pPr>
              <w:jc w:val="center"/>
              <w:rPr>
                <w:rFonts w:eastAsia="Calibri"/>
                <w:sz w:val="24"/>
                <w:lang w:eastAsia="en-US"/>
              </w:rPr>
            </w:pPr>
            <w:r w:rsidRPr="000773B8">
              <w:rPr>
                <w:rFonts w:eastAsia="Calibri"/>
                <w:sz w:val="24"/>
                <w:lang w:eastAsia="en-US"/>
              </w:rPr>
              <w:t>809</w:t>
            </w:r>
          </w:p>
        </w:tc>
        <w:tc>
          <w:tcPr>
            <w:tcW w:w="1709" w:type="dxa"/>
            <w:tcBorders>
              <w:top w:val="single" w:sz="4" w:space="0" w:color="auto"/>
              <w:left w:val="nil"/>
              <w:bottom w:val="single" w:sz="4" w:space="0" w:color="auto"/>
              <w:right w:val="single" w:sz="4" w:space="0" w:color="auto"/>
            </w:tcBorders>
          </w:tcPr>
          <w:p w14:paraId="4586D2EB" w14:textId="77777777" w:rsidR="000773B8" w:rsidRPr="000773B8" w:rsidRDefault="000773B8" w:rsidP="000773B8">
            <w:pPr>
              <w:jc w:val="center"/>
              <w:rPr>
                <w:rFonts w:eastAsia="Calibri"/>
                <w:sz w:val="24"/>
                <w:lang w:eastAsia="en-US"/>
              </w:rPr>
            </w:pPr>
            <w:r w:rsidRPr="000773B8">
              <w:rPr>
                <w:rFonts w:eastAsia="Calibri"/>
                <w:sz w:val="24"/>
                <w:lang w:eastAsia="en-US"/>
              </w:rPr>
              <w:t>845</w:t>
            </w:r>
          </w:p>
        </w:tc>
      </w:tr>
      <w:tr w:rsidR="000773B8" w:rsidRPr="000773B8" w14:paraId="1F7F8E2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951FD52" w14:textId="4501AE91"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37.</w:t>
            </w:r>
          </w:p>
        </w:tc>
        <w:tc>
          <w:tcPr>
            <w:tcW w:w="4025" w:type="dxa"/>
            <w:tcBorders>
              <w:top w:val="single" w:sz="4" w:space="0" w:color="auto"/>
              <w:left w:val="single" w:sz="4" w:space="0" w:color="auto"/>
              <w:bottom w:val="single" w:sz="4" w:space="0" w:color="auto"/>
              <w:right w:val="single" w:sz="4" w:space="0" w:color="auto"/>
            </w:tcBorders>
          </w:tcPr>
          <w:p w14:paraId="6A3B4C34" w14:textId="6C53E3AB"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38 </w:t>
            </w:r>
          </w:p>
        </w:tc>
        <w:tc>
          <w:tcPr>
            <w:tcW w:w="2610" w:type="dxa"/>
            <w:tcBorders>
              <w:top w:val="single" w:sz="4" w:space="0" w:color="auto"/>
              <w:left w:val="nil"/>
              <w:bottom w:val="single" w:sz="4" w:space="0" w:color="auto"/>
              <w:right w:val="single" w:sz="4" w:space="0" w:color="auto"/>
            </w:tcBorders>
          </w:tcPr>
          <w:p w14:paraId="7FE7551B" w14:textId="77777777" w:rsidR="000773B8" w:rsidRPr="000773B8" w:rsidRDefault="000773B8" w:rsidP="000773B8">
            <w:pPr>
              <w:rPr>
                <w:rFonts w:eastAsia="Calibri"/>
                <w:sz w:val="24"/>
                <w:lang w:eastAsia="en-US"/>
              </w:rPr>
            </w:pPr>
            <w:r w:rsidRPr="000773B8">
              <w:rPr>
                <w:rFonts w:eastAsia="Calibri"/>
                <w:color w:val="000000"/>
                <w:kern w:val="20"/>
                <w:sz w:val="24"/>
                <w:lang w:eastAsia="en-US"/>
              </w:rPr>
              <w:t xml:space="preserve">398005, г. Липецк, </w:t>
            </w:r>
            <w:r w:rsidRPr="000773B8">
              <w:rPr>
                <w:rFonts w:eastAsia="Calibri"/>
                <w:color w:val="000000"/>
                <w:kern w:val="20"/>
                <w:sz w:val="24"/>
                <w:lang w:eastAsia="en-US"/>
              </w:rPr>
              <w:br/>
              <w:t>ул. Проспект Мира, 10</w:t>
            </w:r>
          </w:p>
        </w:tc>
        <w:tc>
          <w:tcPr>
            <w:tcW w:w="1324" w:type="dxa"/>
            <w:gridSpan w:val="2"/>
            <w:tcBorders>
              <w:top w:val="single" w:sz="4" w:space="0" w:color="auto"/>
              <w:left w:val="nil"/>
              <w:bottom w:val="single" w:sz="4" w:space="0" w:color="auto"/>
              <w:right w:val="single" w:sz="4" w:space="0" w:color="auto"/>
            </w:tcBorders>
          </w:tcPr>
          <w:p w14:paraId="68B8F46D" w14:textId="77777777" w:rsidR="000773B8" w:rsidRPr="000773B8" w:rsidRDefault="000773B8" w:rsidP="000773B8">
            <w:pPr>
              <w:jc w:val="center"/>
              <w:rPr>
                <w:rFonts w:eastAsia="Calibri"/>
                <w:sz w:val="24"/>
                <w:lang w:eastAsia="en-US"/>
              </w:rPr>
            </w:pPr>
            <w:r w:rsidRPr="000773B8">
              <w:rPr>
                <w:rFonts w:eastAsia="Calibri"/>
                <w:sz w:val="24"/>
                <w:lang w:eastAsia="en-US"/>
              </w:rPr>
              <w:t>567</w:t>
            </w:r>
          </w:p>
        </w:tc>
        <w:tc>
          <w:tcPr>
            <w:tcW w:w="1709" w:type="dxa"/>
            <w:tcBorders>
              <w:top w:val="single" w:sz="4" w:space="0" w:color="auto"/>
              <w:left w:val="nil"/>
              <w:bottom w:val="single" w:sz="4" w:space="0" w:color="auto"/>
              <w:right w:val="single" w:sz="4" w:space="0" w:color="auto"/>
            </w:tcBorders>
          </w:tcPr>
          <w:p w14:paraId="1A85F11C" w14:textId="77777777" w:rsidR="000773B8" w:rsidRPr="000773B8" w:rsidRDefault="000773B8" w:rsidP="000773B8">
            <w:pPr>
              <w:jc w:val="center"/>
              <w:rPr>
                <w:rFonts w:eastAsia="Calibri"/>
                <w:sz w:val="24"/>
                <w:lang w:eastAsia="en-US"/>
              </w:rPr>
            </w:pPr>
            <w:r w:rsidRPr="000773B8">
              <w:rPr>
                <w:rFonts w:eastAsia="Calibri"/>
                <w:sz w:val="24"/>
                <w:lang w:eastAsia="en-US"/>
              </w:rPr>
              <w:t>616</w:t>
            </w:r>
          </w:p>
        </w:tc>
      </w:tr>
      <w:tr w:rsidR="000773B8" w:rsidRPr="000773B8" w14:paraId="1769932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EFC9BFC" w14:textId="4263109B" w:rsidR="000773B8" w:rsidRPr="000773B8" w:rsidRDefault="000773B8" w:rsidP="001376E4">
            <w:pPr>
              <w:ind w:right="-108"/>
              <w:jc w:val="center"/>
              <w:rPr>
                <w:rFonts w:eastAsia="Calibri"/>
                <w:sz w:val="24"/>
                <w:lang w:eastAsia="en-US"/>
              </w:rPr>
            </w:pPr>
            <w:r>
              <w:rPr>
                <w:rFonts w:eastAsia="Calibri"/>
                <w:sz w:val="24"/>
                <w:lang w:eastAsia="en-US"/>
              </w:rPr>
              <w:t>38.</w:t>
            </w:r>
          </w:p>
        </w:tc>
        <w:tc>
          <w:tcPr>
            <w:tcW w:w="4025" w:type="dxa"/>
            <w:tcBorders>
              <w:top w:val="single" w:sz="4" w:space="0" w:color="auto"/>
              <w:left w:val="single" w:sz="4" w:space="0" w:color="auto"/>
              <w:bottom w:val="single" w:sz="4" w:space="0" w:color="auto"/>
              <w:right w:val="single" w:sz="4" w:space="0" w:color="auto"/>
            </w:tcBorders>
          </w:tcPr>
          <w:p w14:paraId="7B7D0C83" w14:textId="097029B4"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40  </w:t>
            </w:r>
          </w:p>
        </w:tc>
        <w:tc>
          <w:tcPr>
            <w:tcW w:w="2610" w:type="dxa"/>
            <w:tcBorders>
              <w:top w:val="single" w:sz="4" w:space="0" w:color="auto"/>
              <w:left w:val="nil"/>
              <w:bottom w:val="single" w:sz="4" w:space="0" w:color="auto"/>
              <w:right w:val="single" w:sz="4" w:space="0" w:color="auto"/>
            </w:tcBorders>
          </w:tcPr>
          <w:p w14:paraId="0755ED16"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43, г"/>
              </w:smartTagPr>
              <w:r w:rsidRPr="000773B8">
                <w:rPr>
                  <w:rFonts w:eastAsia="Calibri"/>
                  <w:kern w:val="20"/>
                  <w:sz w:val="24"/>
                  <w:lang w:eastAsia="en-US"/>
                </w:rPr>
                <w:t>398043, г</w:t>
              </w:r>
            </w:smartTag>
            <w:r w:rsidRPr="000773B8">
              <w:rPr>
                <w:rFonts w:eastAsia="Calibri"/>
                <w:kern w:val="20"/>
                <w:sz w:val="24"/>
                <w:lang w:eastAsia="en-US"/>
              </w:rPr>
              <w:t>. Липецк,</w:t>
            </w:r>
          </w:p>
          <w:p w14:paraId="06752343" w14:textId="77777777" w:rsidR="000773B8" w:rsidRPr="000773B8" w:rsidRDefault="000773B8" w:rsidP="000773B8">
            <w:pPr>
              <w:rPr>
                <w:rFonts w:eastAsia="Calibri"/>
                <w:sz w:val="24"/>
                <w:lang w:eastAsia="en-US"/>
              </w:rPr>
            </w:pPr>
            <w:r w:rsidRPr="000773B8">
              <w:rPr>
                <w:rFonts w:eastAsia="Calibri"/>
                <w:kern w:val="20"/>
                <w:sz w:val="24"/>
                <w:lang w:eastAsia="en-US"/>
              </w:rPr>
              <w:t>ул. Гагарина, 123/3</w:t>
            </w:r>
          </w:p>
        </w:tc>
        <w:tc>
          <w:tcPr>
            <w:tcW w:w="1324" w:type="dxa"/>
            <w:gridSpan w:val="2"/>
            <w:tcBorders>
              <w:top w:val="single" w:sz="4" w:space="0" w:color="auto"/>
              <w:left w:val="nil"/>
              <w:bottom w:val="single" w:sz="4" w:space="0" w:color="auto"/>
              <w:right w:val="single" w:sz="4" w:space="0" w:color="auto"/>
            </w:tcBorders>
          </w:tcPr>
          <w:p w14:paraId="56D672A4"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665</w:t>
            </w:r>
          </w:p>
        </w:tc>
        <w:tc>
          <w:tcPr>
            <w:tcW w:w="1709" w:type="dxa"/>
            <w:tcBorders>
              <w:top w:val="single" w:sz="4" w:space="0" w:color="auto"/>
              <w:left w:val="nil"/>
              <w:bottom w:val="single" w:sz="4" w:space="0" w:color="auto"/>
              <w:right w:val="single" w:sz="4" w:space="0" w:color="auto"/>
            </w:tcBorders>
          </w:tcPr>
          <w:p w14:paraId="7BF8EB58" w14:textId="77777777" w:rsidR="000773B8" w:rsidRPr="000773B8" w:rsidRDefault="000773B8" w:rsidP="000773B8">
            <w:pPr>
              <w:jc w:val="center"/>
              <w:rPr>
                <w:rFonts w:eastAsia="Calibri"/>
                <w:sz w:val="24"/>
                <w:lang w:eastAsia="en-US"/>
              </w:rPr>
            </w:pPr>
            <w:r w:rsidRPr="000773B8">
              <w:rPr>
                <w:rFonts w:eastAsia="Calibri"/>
                <w:sz w:val="24"/>
                <w:lang w:eastAsia="en-US"/>
              </w:rPr>
              <w:t>607</w:t>
            </w:r>
          </w:p>
        </w:tc>
      </w:tr>
      <w:tr w:rsidR="000773B8" w:rsidRPr="000773B8" w14:paraId="269DA2BC"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397D16C" w14:textId="630B0D14"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39.</w:t>
            </w:r>
          </w:p>
        </w:tc>
        <w:tc>
          <w:tcPr>
            <w:tcW w:w="4025" w:type="dxa"/>
            <w:tcBorders>
              <w:top w:val="single" w:sz="4" w:space="0" w:color="auto"/>
              <w:left w:val="single" w:sz="4" w:space="0" w:color="auto"/>
              <w:bottom w:val="single" w:sz="4" w:space="0" w:color="auto"/>
              <w:right w:val="single" w:sz="4" w:space="0" w:color="auto"/>
            </w:tcBorders>
          </w:tcPr>
          <w:p w14:paraId="483EB5CD" w14:textId="2BF8D1DD"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41 имени М.Ю. Лермонтова </w:t>
            </w:r>
          </w:p>
        </w:tc>
        <w:tc>
          <w:tcPr>
            <w:tcW w:w="2610" w:type="dxa"/>
            <w:tcBorders>
              <w:top w:val="single" w:sz="4" w:space="0" w:color="auto"/>
              <w:left w:val="nil"/>
              <w:bottom w:val="single" w:sz="4" w:space="0" w:color="auto"/>
              <w:right w:val="single" w:sz="4" w:space="0" w:color="auto"/>
            </w:tcBorders>
          </w:tcPr>
          <w:p w14:paraId="28D15EA1"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26, г"/>
              </w:smartTagPr>
              <w:r w:rsidRPr="000773B8">
                <w:rPr>
                  <w:rFonts w:eastAsia="Calibri"/>
                  <w:kern w:val="20"/>
                  <w:sz w:val="24"/>
                  <w:lang w:eastAsia="en-US"/>
                </w:rPr>
                <w:t>398026, г</w:t>
              </w:r>
            </w:smartTag>
            <w:r w:rsidRPr="000773B8">
              <w:rPr>
                <w:rFonts w:eastAsia="Calibri"/>
                <w:kern w:val="20"/>
                <w:sz w:val="24"/>
                <w:lang w:eastAsia="en-US"/>
              </w:rPr>
              <w:t>. Липецк,</w:t>
            </w:r>
          </w:p>
          <w:p w14:paraId="03280236" w14:textId="77777777" w:rsidR="000773B8" w:rsidRPr="000773B8" w:rsidRDefault="000773B8" w:rsidP="000773B8">
            <w:pPr>
              <w:rPr>
                <w:rFonts w:eastAsia="Calibri"/>
                <w:sz w:val="24"/>
                <w:lang w:eastAsia="en-US"/>
              </w:rPr>
            </w:pPr>
            <w:r w:rsidRPr="000773B8">
              <w:rPr>
                <w:rFonts w:eastAsia="Calibri"/>
                <w:kern w:val="20"/>
                <w:sz w:val="24"/>
                <w:lang w:eastAsia="en-US"/>
              </w:rPr>
              <w:t>ул. Арсеньева, 38 а</w:t>
            </w:r>
          </w:p>
        </w:tc>
        <w:tc>
          <w:tcPr>
            <w:tcW w:w="1324" w:type="dxa"/>
            <w:gridSpan w:val="2"/>
            <w:tcBorders>
              <w:top w:val="single" w:sz="4" w:space="0" w:color="auto"/>
              <w:left w:val="nil"/>
              <w:bottom w:val="single" w:sz="4" w:space="0" w:color="auto"/>
              <w:right w:val="single" w:sz="4" w:space="0" w:color="auto"/>
            </w:tcBorders>
          </w:tcPr>
          <w:p w14:paraId="30E97C2D" w14:textId="77777777" w:rsidR="000773B8" w:rsidRPr="000773B8" w:rsidRDefault="000773B8" w:rsidP="000773B8">
            <w:pPr>
              <w:jc w:val="center"/>
              <w:rPr>
                <w:rFonts w:eastAsia="Calibri"/>
                <w:sz w:val="24"/>
                <w:lang w:eastAsia="en-US"/>
              </w:rPr>
            </w:pPr>
            <w:r w:rsidRPr="000773B8">
              <w:rPr>
                <w:rFonts w:eastAsia="Calibri"/>
                <w:sz w:val="24"/>
                <w:lang w:eastAsia="en-US"/>
              </w:rPr>
              <w:t>555</w:t>
            </w:r>
          </w:p>
        </w:tc>
        <w:tc>
          <w:tcPr>
            <w:tcW w:w="1709" w:type="dxa"/>
            <w:tcBorders>
              <w:top w:val="single" w:sz="4" w:space="0" w:color="auto"/>
              <w:left w:val="nil"/>
              <w:bottom w:val="single" w:sz="4" w:space="0" w:color="auto"/>
              <w:right w:val="single" w:sz="4" w:space="0" w:color="auto"/>
            </w:tcBorders>
          </w:tcPr>
          <w:p w14:paraId="084DAAC9" w14:textId="77777777" w:rsidR="000773B8" w:rsidRPr="000773B8" w:rsidRDefault="000773B8" w:rsidP="000773B8">
            <w:pPr>
              <w:jc w:val="center"/>
              <w:rPr>
                <w:rFonts w:eastAsia="Calibri"/>
                <w:sz w:val="24"/>
                <w:lang w:eastAsia="en-US"/>
              </w:rPr>
            </w:pPr>
            <w:r w:rsidRPr="000773B8">
              <w:rPr>
                <w:rFonts w:eastAsia="Calibri"/>
                <w:sz w:val="24"/>
                <w:lang w:eastAsia="en-US"/>
              </w:rPr>
              <w:t>1197</w:t>
            </w:r>
          </w:p>
        </w:tc>
      </w:tr>
      <w:tr w:rsidR="000773B8" w:rsidRPr="000773B8" w14:paraId="2D4235D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4C949C2" w14:textId="650D71C9"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40.</w:t>
            </w:r>
          </w:p>
        </w:tc>
        <w:tc>
          <w:tcPr>
            <w:tcW w:w="4025" w:type="dxa"/>
            <w:tcBorders>
              <w:top w:val="single" w:sz="4" w:space="0" w:color="auto"/>
              <w:left w:val="single" w:sz="4" w:space="0" w:color="auto"/>
              <w:bottom w:val="single" w:sz="4" w:space="0" w:color="auto"/>
              <w:right w:val="single" w:sz="4" w:space="0" w:color="auto"/>
            </w:tcBorders>
          </w:tcPr>
          <w:p w14:paraId="0878C53E" w14:textId="7249D04F"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42 </w:t>
            </w:r>
          </w:p>
        </w:tc>
        <w:tc>
          <w:tcPr>
            <w:tcW w:w="2610" w:type="dxa"/>
            <w:tcBorders>
              <w:top w:val="single" w:sz="4" w:space="0" w:color="auto"/>
              <w:left w:val="nil"/>
              <w:bottom w:val="single" w:sz="4" w:space="0" w:color="auto"/>
              <w:right w:val="single" w:sz="4" w:space="0" w:color="auto"/>
            </w:tcBorders>
          </w:tcPr>
          <w:p w14:paraId="1C337ED1" w14:textId="77777777" w:rsidR="000773B8" w:rsidRPr="000773B8" w:rsidRDefault="000773B8" w:rsidP="000773B8">
            <w:pPr>
              <w:rPr>
                <w:rFonts w:eastAsia="Calibri"/>
                <w:color w:val="000000"/>
                <w:kern w:val="20"/>
                <w:sz w:val="24"/>
                <w:lang w:eastAsia="en-US"/>
              </w:rPr>
            </w:pPr>
            <w:smartTag w:uri="urn:schemas-microsoft-com:office:smarttags" w:element="metricconverter">
              <w:smartTagPr>
                <w:attr w:name="ProductID" w:val="398046, г"/>
              </w:smartTagPr>
              <w:r w:rsidRPr="000773B8">
                <w:rPr>
                  <w:rFonts w:eastAsia="Calibri"/>
                  <w:color w:val="000000"/>
                  <w:kern w:val="20"/>
                  <w:sz w:val="24"/>
                  <w:lang w:eastAsia="en-US"/>
                </w:rPr>
                <w:t>398046, г</w:t>
              </w:r>
            </w:smartTag>
            <w:r w:rsidRPr="000773B8">
              <w:rPr>
                <w:rFonts w:eastAsia="Calibri"/>
                <w:color w:val="000000"/>
                <w:kern w:val="20"/>
                <w:sz w:val="24"/>
                <w:lang w:eastAsia="en-US"/>
              </w:rPr>
              <w:t>. Липецк,</w:t>
            </w:r>
          </w:p>
          <w:p w14:paraId="7E94E09A" w14:textId="77777777" w:rsidR="000773B8" w:rsidRPr="000773B8" w:rsidRDefault="000773B8" w:rsidP="000773B8">
            <w:pPr>
              <w:rPr>
                <w:rFonts w:eastAsia="Calibri"/>
                <w:sz w:val="24"/>
                <w:lang w:eastAsia="en-US"/>
              </w:rPr>
            </w:pPr>
            <w:r w:rsidRPr="000773B8">
              <w:rPr>
                <w:rFonts w:eastAsia="Calibri"/>
                <w:color w:val="000000"/>
                <w:kern w:val="20"/>
                <w:sz w:val="24"/>
                <w:lang w:eastAsia="en-US"/>
              </w:rPr>
              <w:t>ул. Стаханова, 15</w:t>
            </w:r>
          </w:p>
        </w:tc>
        <w:tc>
          <w:tcPr>
            <w:tcW w:w="1324" w:type="dxa"/>
            <w:gridSpan w:val="2"/>
            <w:tcBorders>
              <w:top w:val="single" w:sz="4" w:space="0" w:color="auto"/>
              <w:left w:val="nil"/>
              <w:bottom w:val="single" w:sz="4" w:space="0" w:color="auto"/>
              <w:right w:val="single" w:sz="4" w:space="0" w:color="auto"/>
            </w:tcBorders>
          </w:tcPr>
          <w:p w14:paraId="30797B7E" w14:textId="77777777" w:rsidR="000773B8" w:rsidRPr="000773B8" w:rsidRDefault="000773B8" w:rsidP="000773B8">
            <w:pPr>
              <w:jc w:val="center"/>
              <w:rPr>
                <w:rFonts w:eastAsia="Calibri"/>
                <w:sz w:val="24"/>
                <w:lang w:eastAsia="en-US"/>
              </w:rPr>
            </w:pPr>
            <w:r w:rsidRPr="000773B8">
              <w:rPr>
                <w:rFonts w:eastAsia="Calibri"/>
                <w:sz w:val="24"/>
                <w:lang w:eastAsia="en-US"/>
              </w:rPr>
              <w:t>785</w:t>
            </w:r>
          </w:p>
        </w:tc>
        <w:tc>
          <w:tcPr>
            <w:tcW w:w="1709" w:type="dxa"/>
            <w:tcBorders>
              <w:top w:val="single" w:sz="4" w:space="0" w:color="auto"/>
              <w:left w:val="nil"/>
              <w:bottom w:val="single" w:sz="4" w:space="0" w:color="auto"/>
              <w:right w:val="single" w:sz="4" w:space="0" w:color="auto"/>
            </w:tcBorders>
          </w:tcPr>
          <w:p w14:paraId="3F835AE1" w14:textId="77777777" w:rsidR="000773B8" w:rsidRPr="000773B8" w:rsidRDefault="000773B8" w:rsidP="000773B8">
            <w:pPr>
              <w:jc w:val="center"/>
              <w:rPr>
                <w:rFonts w:eastAsia="Calibri"/>
                <w:sz w:val="24"/>
                <w:lang w:eastAsia="en-US"/>
              </w:rPr>
            </w:pPr>
            <w:r w:rsidRPr="000773B8">
              <w:rPr>
                <w:rFonts w:eastAsia="Calibri"/>
                <w:sz w:val="24"/>
                <w:lang w:eastAsia="en-US"/>
              </w:rPr>
              <w:t>1149</w:t>
            </w:r>
          </w:p>
        </w:tc>
      </w:tr>
      <w:tr w:rsidR="000773B8" w:rsidRPr="000773B8" w14:paraId="5905C79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14EBB85" w14:textId="2E0937D5" w:rsidR="000773B8" w:rsidRPr="000773B8" w:rsidRDefault="000773B8" w:rsidP="001376E4">
            <w:pPr>
              <w:ind w:right="-108"/>
              <w:jc w:val="center"/>
              <w:rPr>
                <w:rFonts w:eastAsia="Calibri"/>
                <w:sz w:val="24"/>
                <w:lang w:eastAsia="en-US"/>
              </w:rPr>
            </w:pPr>
            <w:r>
              <w:rPr>
                <w:rFonts w:eastAsia="Calibri"/>
                <w:sz w:val="24"/>
                <w:lang w:eastAsia="en-US"/>
              </w:rPr>
              <w:t>41.</w:t>
            </w:r>
          </w:p>
        </w:tc>
        <w:tc>
          <w:tcPr>
            <w:tcW w:w="4025" w:type="dxa"/>
            <w:tcBorders>
              <w:top w:val="single" w:sz="4" w:space="0" w:color="auto"/>
              <w:left w:val="single" w:sz="4" w:space="0" w:color="auto"/>
              <w:bottom w:val="single" w:sz="4" w:space="0" w:color="auto"/>
              <w:right w:val="single" w:sz="4" w:space="0" w:color="auto"/>
            </w:tcBorders>
          </w:tcPr>
          <w:p w14:paraId="60194E1A" w14:textId="091F500D"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«Лицей 44»</w:t>
            </w:r>
          </w:p>
        </w:tc>
        <w:tc>
          <w:tcPr>
            <w:tcW w:w="2610" w:type="dxa"/>
            <w:tcBorders>
              <w:top w:val="single" w:sz="4" w:space="0" w:color="auto"/>
              <w:left w:val="nil"/>
              <w:bottom w:val="single" w:sz="4" w:space="0" w:color="auto"/>
              <w:right w:val="single" w:sz="4" w:space="0" w:color="auto"/>
            </w:tcBorders>
          </w:tcPr>
          <w:p w14:paraId="45D62E16"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50 г"/>
              </w:smartTagPr>
              <w:r w:rsidRPr="000773B8">
                <w:rPr>
                  <w:rFonts w:eastAsia="Calibri"/>
                  <w:kern w:val="20"/>
                  <w:sz w:val="24"/>
                  <w:lang w:eastAsia="en-US"/>
                </w:rPr>
                <w:t>398050 г</w:t>
              </w:r>
            </w:smartTag>
            <w:r w:rsidRPr="000773B8">
              <w:rPr>
                <w:rFonts w:eastAsia="Calibri"/>
                <w:kern w:val="20"/>
                <w:sz w:val="24"/>
                <w:lang w:eastAsia="en-US"/>
              </w:rPr>
              <w:t>. Липецк,</w:t>
            </w:r>
          </w:p>
          <w:p w14:paraId="44B2D862" w14:textId="77777777" w:rsidR="000773B8" w:rsidRPr="000773B8" w:rsidRDefault="000773B8" w:rsidP="000773B8">
            <w:pPr>
              <w:rPr>
                <w:rFonts w:eastAsia="Calibri"/>
                <w:sz w:val="24"/>
                <w:lang w:eastAsia="en-US"/>
              </w:rPr>
            </w:pPr>
            <w:r w:rsidRPr="000773B8">
              <w:rPr>
                <w:rFonts w:eastAsia="Calibri"/>
                <w:kern w:val="20"/>
                <w:sz w:val="24"/>
                <w:lang w:eastAsia="en-US"/>
              </w:rPr>
              <w:t>ул. Плеханова, 51 а,</w:t>
            </w:r>
          </w:p>
          <w:p w14:paraId="1C241201" w14:textId="77777777" w:rsidR="000773B8" w:rsidRPr="000773B8" w:rsidRDefault="000773B8" w:rsidP="000773B8">
            <w:pPr>
              <w:rPr>
                <w:rFonts w:eastAsia="Calibri"/>
                <w:sz w:val="24"/>
                <w:lang w:eastAsia="en-US"/>
              </w:rPr>
            </w:pPr>
            <w:r w:rsidRPr="000773B8">
              <w:rPr>
                <w:rFonts w:eastAsia="Calibri"/>
                <w:sz w:val="24"/>
                <w:lang w:eastAsia="en-US"/>
              </w:rPr>
              <w:t>ул. Плеханова, 49</w:t>
            </w:r>
          </w:p>
        </w:tc>
        <w:tc>
          <w:tcPr>
            <w:tcW w:w="1324" w:type="dxa"/>
            <w:gridSpan w:val="2"/>
            <w:tcBorders>
              <w:top w:val="single" w:sz="4" w:space="0" w:color="auto"/>
              <w:left w:val="nil"/>
              <w:bottom w:val="single" w:sz="4" w:space="0" w:color="auto"/>
              <w:right w:val="single" w:sz="4" w:space="0" w:color="auto"/>
            </w:tcBorders>
          </w:tcPr>
          <w:p w14:paraId="2ED36125" w14:textId="77777777" w:rsidR="000773B8" w:rsidRPr="000773B8" w:rsidRDefault="000773B8" w:rsidP="000773B8">
            <w:pPr>
              <w:jc w:val="center"/>
              <w:rPr>
                <w:rFonts w:eastAsia="Calibri"/>
                <w:sz w:val="24"/>
                <w:lang w:eastAsia="en-US"/>
              </w:rPr>
            </w:pPr>
            <w:r w:rsidRPr="000773B8">
              <w:rPr>
                <w:rFonts w:eastAsia="Calibri"/>
                <w:sz w:val="24"/>
                <w:lang w:eastAsia="en-US"/>
              </w:rPr>
              <w:t>1089</w:t>
            </w:r>
          </w:p>
        </w:tc>
        <w:tc>
          <w:tcPr>
            <w:tcW w:w="1709" w:type="dxa"/>
            <w:tcBorders>
              <w:top w:val="single" w:sz="4" w:space="0" w:color="auto"/>
              <w:left w:val="nil"/>
              <w:bottom w:val="single" w:sz="4" w:space="0" w:color="auto"/>
              <w:right w:val="single" w:sz="4" w:space="0" w:color="auto"/>
            </w:tcBorders>
          </w:tcPr>
          <w:p w14:paraId="7E42856E" w14:textId="77777777" w:rsidR="000773B8" w:rsidRPr="000773B8" w:rsidRDefault="000773B8" w:rsidP="000773B8">
            <w:pPr>
              <w:jc w:val="center"/>
              <w:rPr>
                <w:rFonts w:eastAsia="Calibri"/>
                <w:sz w:val="24"/>
                <w:lang w:eastAsia="en-US"/>
              </w:rPr>
            </w:pPr>
            <w:r w:rsidRPr="000773B8">
              <w:rPr>
                <w:rFonts w:eastAsia="Calibri"/>
                <w:sz w:val="24"/>
                <w:lang w:eastAsia="en-US"/>
              </w:rPr>
              <w:t>1708</w:t>
            </w:r>
          </w:p>
        </w:tc>
      </w:tr>
      <w:tr w:rsidR="000773B8" w:rsidRPr="000773B8" w14:paraId="40033D2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DB9A028" w14:textId="637B450D"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42.</w:t>
            </w:r>
          </w:p>
        </w:tc>
        <w:tc>
          <w:tcPr>
            <w:tcW w:w="4025" w:type="dxa"/>
            <w:tcBorders>
              <w:top w:val="single" w:sz="4" w:space="0" w:color="auto"/>
              <w:left w:val="single" w:sz="4" w:space="0" w:color="auto"/>
              <w:bottom w:val="single" w:sz="4" w:space="0" w:color="auto"/>
              <w:right w:val="single" w:sz="4" w:space="0" w:color="auto"/>
            </w:tcBorders>
          </w:tcPr>
          <w:p w14:paraId="4DC7DF93" w14:textId="147CAB05"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45 имени Героя Советского Союза Павла Андреевича Папина </w:t>
            </w:r>
          </w:p>
        </w:tc>
        <w:tc>
          <w:tcPr>
            <w:tcW w:w="2610" w:type="dxa"/>
            <w:tcBorders>
              <w:top w:val="single" w:sz="4" w:space="0" w:color="auto"/>
              <w:left w:val="nil"/>
              <w:bottom w:val="single" w:sz="4" w:space="0" w:color="auto"/>
              <w:right w:val="single" w:sz="4" w:space="0" w:color="auto"/>
            </w:tcBorders>
          </w:tcPr>
          <w:p w14:paraId="07D8E8D1" w14:textId="77777777" w:rsidR="000773B8" w:rsidRPr="000773B8" w:rsidRDefault="000773B8" w:rsidP="000773B8">
            <w:pPr>
              <w:rPr>
                <w:rFonts w:eastAsia="Calibri"/>
                <w:sz w:val="24"/>
                <w:lang w:eastAsia="en-US"/>
              </w:rPr>
            </w:pPr>
            <w:smartTag w:uri="urn:schemas-microsoft-com:office:smarttags" w:element="metricconverter">
              <w:smartTagPr>
                <w:attr w:name="ProductID" w:val="398024, г"/>
              </w:smartTagPr>
              <w:r w:rsidRPr="000773B8">
                <w:rPr>
                  <w:rFonts w:eastAsia="Calibri"/>
                  <w:kern w:val="20"/>
                  <w:sz w:val="24"/>
                  <w:lang w:eastAsia="en-US"/>
                </w:rPr>
                <w:t>398024, г</w:t>
              </w:r>
            </w:smartTag>
            <w:r w:rsidRPr="000773B8">
              <w:rPr>
                <w:rFonts w:eastAsia="Calibri"/>
                <w:kern w:val="20"/>
                <w:sz w:val="24"/>
                <w:lang w:eastAsia="en-US"/>
              </w:rPr>
              <w:t>. Липецк, ул. Папина, 4</w:t>
            </w:r>
          </w:p>
        </w:tc>
        <w:tc>
          <w:tcPr>
            <w:tcW w:w="1324" w:type="dxa"/>
            <w:gridSpan w:val="2"/>
            <w:tcBorders>
              <w:top w:val="single" w:sz="4" w:space="0" w:color="auto"/>
              <w:left w:val="nil"/>
              <w:bottom w:val="single" w:sz="4" w:space="0" w:color="auto"/>
              <w:right w:val="single" w:sz="4" w:space="0" w:color="auto"/>
            </w:tcBorders>
          </w:tcPr>
          <w:p w14:paraId="2768484F" w14:textId="77777777" w:rsidR="000773B8" w:rsidRPr="000773B8" w:rsidRDefault="000773B8" w:rsidP="000773B8">
            <w:pPr>
              <w:jc w:val="center"/>
              <w:rPr>
                <w:rFonts w:eastAsia="Calibri"/>
                <w:sz w:val="24"/>
                <w:lang w:eastAsia="en-US"/>
              </w:rPr>
            </w:pPr>
            <w:r w:rsidRPr="000773B8">
              <w:rPr>
                <w:rFonts w:eastAsia="Calibri"/>
                <w:sz w:val="24"/>
                <w:lang w:eastAsia="en-US"/>
              </w:rPr>
              <w:t>555</w:t>
            </w:r>
          </w:p>
        </w:tc>
        <w:tc>
          <w:tcPr>
            <w:tcW w:w="1709" w:type="dxa"/>
            <w:tcBorders>
              <w:top w:val="single" w:sz="4" w:space="0" w:color="auto"/>
              <w:left w:val="nil"/>
              <w:bottom w:val="single" w:sz="4" w:space="0" w:color="auto"/>
              <w:right w:val="single" w:sz="4" w:space="0" w:color="auto"/>
            </w:tcBorders>
          </w:tcPr>
          <w:p w14:paraId="66AAC2E2" w14:textId="77777777" w:rsidR="000773B8" w:rsidRPr="000773B8" w:rsidRDefault="000773B8" w:rsidP="000773B8">
            <w:pPr>
              <w:jc w:val="center"/>
              <w:rPr>
                <w:rFonts w:eastAsia="Calibri"/>
                <w:sz w:val="24"/>
                <w:lang w:eastAsia="en-US"/>
              </w:rPr>
            </w:pPr>
            <w:r w:rsidRPr="000773B8">
              <w:rPr>
                <w:rFonts w:eastAsia="Calibri"/>
                <w:sz w:val="24"/>
                <w:lang w:eastAsia="en-US"/>
              </w:rPr>
              <w:t>597</w:t>
            </w:r>
          </w:p>
        </w:tc>
      </w:tr>
      <w:tr w:rsidR="000773B8" w:rsidRPr="000773B8" w14:paraId="07B7612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B614E88" w14:textId="233A9864" w:rsidR="000773B8" w:rsidRPr="000773B8" w:rsidRDefault="000773B8" w:rsidP="001376E4">
            <w:pPr>
              <w:ind w:right="-108"/>
              <w:jc w:val="center"/>
              <w:rPr>
                <w:rFonts w:eastAsia="Calibri"/>
                <w:sz w:val="24"/>
                <w:lang w:eastAsia="en-US"/>
              </w:rPr>
            </w:pPr>
            <w:r>
              <w:rPr>
                <w:rFonts w:eastAsia="Calibri"/>
                <w:sz w:val="24"/>
                <w:lang w:eastAsia="en-US"/>
              </w:rPr>
              <w:t>43.</w:t>
            </w:r>
          </w:p>
        </w:tc>
        <w:tc>
          <w:tcPr>
            <w:tcW w:w="4025" w:type="dxa"/>
            <w:tcBorders>
              <w:top w:val="single" w:sz="4" w:space="0" w:color="auto"/>
              <w:left w:val="single" w:sz="4" w:space="0" w:color="auto"/>
              <w:bottom w:val="single" w:sz="4" w:space="0" w:color="auto"/>
              <w:right w:val="single" w:sz="4" w:space="0" w:color="auto"/>
            </w:tcBorders>
          </w:tcPr>
          <w:p w14:paraId="574EE8D3" w14:textId="2541E0FF"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46 </w:t>
            </w:r>
          </w:p>
        </w:tc>
        <w:tc>
          <w:tcPr>
            <w:tcW w:w="2610" w:type="dxa"/>
            <w:tcBorders>
              <w:top w:val="single" w:sz="4" w:space="0" w:color="auto"/>
              <w:left w:val="nil"/>
              <w:bottom w:val="single" w:sz="4" w:space="0" w:color="auto"/>
              <w:right w:val="single" w:sz="4" w:space="0" w:color="auto"/>
            </w:tcBorders>
          </w:tcPr>
          <w:p w14:paraId="0946BBB3" w14:textId="77777777" w:rsidR="000773B8" w:rsidRPr="000773B8" w:rsidRDefault="000773B8" w:rsidP="000773B8">
            <w:pPr>
              <w:rPr>
                <w:rFonts w:eastAsia="Calibri"/>
                <w:sz w:val="24"/>
                <w:lang w:eastAsia="en-US"/>
              </w:rPr>
            </w:pPr>
            <w:r w:rsidRPr="000773B8">
              <w:rPr>
                <w:rFonts w:eastAsia="Calibri"/>
                <w:kern w:val="20"/>
                <w:sz w:val="24"/>
                <w:lang w:eastAsia="en-US"/>
              </w:rPr>
              <w:t>398032, г. Липецк, ул. Титова, 8</w:t>
            </w:r>
          </w:p>
        </w:tc>
        <w:tc>
          <w:tcPr>
            <w:tcW w:w="1324" w:type="dxa"/>
            <w:gridSpan w:val="2"/>
            <w:tcBorders>
              <w:top w:val="single" w:sz="4" w:space="0" w:color="auto"/>
              <w:left w:val="nil"/>
              <w:bottom w:val="single" w:sz="4" w:space="0" w:color="auto"/>
              <w:right w:val="single" w:sz="4" w:space="0" w:color="auto"/>
            </w:tcBorders>
          </w:tcPr>
          <w:p w14:paraId="799B7BB8" w14:textId="77777777" w:rsidR="000773B8" w:rsidRPr="000773B8" w:rsidRDefault="000773B8" w:rsidP="000773B8">
            <w:pPr>
              <w:jc w:val="center"/>
              <w:rPr>
                <w:rFonts w:eastAsia="Calibri"/>
                <w:sz w:val="24"/>
                <w:lang w:eastAsia="en-US"/>
              </w:rPr>
            </w:pPr>
            <w:r w:rsidRPr="000773B8">
              <w:rPr>
                <w:rFonts w:eastAsia="Calibri"/>
                <w:sz w:val="24"/>
                <w:lang w:eastAsia="en-US"/>
              </w:rPr>
              <w:t>645</w:t>
            </w:r>
          </w:p>
        </w:tc>
        <w:tc>
          <w:tcPr>
            <w:tcW w:w="1709" w:type="dxa"/>
            <w:tcBorders>
              <w:top w:val="single" w:sz="4" w:space="0" w:color="auto"/>
              <w:left w:val="nil"/>
              <w:bottom w:val="single" w:sz="4" w:space="0" w:color="auto"/>
              <w:right w:val="single" w:sz="4" w:space="0" w:color="auto"/>
            </w:tcBorders>
          </w:tcPr>
          <w:p w14:paraId="5CE63CCD" w14:textId="77777777" w:rsidR="000773B8" w:rsidRPr="000773B8" w:rsidRDefault="000773B8" w:rsidP="000773B8">
            <w:pPr>
              <w:jc w:val="center"/>
              <w:rPr>
                <w:rFonts w:eastAsia="Calibri"/>
                <w:sz w:val="24"/>
                <w:lang w:eastAsia="en-US"/>
              </w:rPr>
            </w:pPr>
            <w:r w:rsidRPr="000773B8">
              <w:rPr>
                <w:rFonts w:eastAsia="Calibri"/>
                <w:sz w:val="24"/>
                <w:lang w:eastAsia="en-US"/>
              </w:rPr>
              <w:t>656</w:t>
            </w:r>
          </w:p>
        </w:tc>
      </w:tr>
      <w:tr w:rsidR="000773B8" w:rsidRPr="000773B8" w14:paraId="6E00C3E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FCC8E45" w14:textId="72EEB9B2" w:rsidR="000773B8" w:rsidRPr="000773B8" w:rsidRDefault="000773B8" w:rsidP="001376E4">
            <w:pPr>
              <w:ind w:right="-108"/>
              <w:jc w:val="center"/>
              <w:rPr>
                <w:rFonts w:eastAsia="Calibri"/>
                <w:sz w:val="24"/>
                <w:lang w:eastAsia="en-US"/>
              </w:rPr>
            </w:pPr>
            <w:r>
              <w:rPr>
                <w:rFonts w:eastAsia="Calibri"/>
                <w:sz w:val="24"/>
                <w:lang w:eastAsia="en-US"/>
              </w:rPr>
              <w:t>44.</w:t>
            </w:r>
          </w:p>
        </w:tc>
        <w:tc>
          <w:tcPr>
            <w:tcW w:w="4025" w:type="dxa"/>
            <w:tcBorders>
              <w:top w:val="single" w:sz="4" w:space="0" w:color="auto"/>
              <w:left w:val="single" w:sz="4" w:space="0" w:color="auto"/>
              <w:bottom w:val="single" w:sz="4" w:space="0" w:color="auto"/>
              <w:right w:val="single" w:sz="4" w:space="0" w:color="auto"/>
            </w:tcBorders>
          </w:tcPr>
          <w:p w14:paraId="21172FD2" w14:textId="5DC5232C"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с углубленным изучением отдельных предметов № 47 </w:t>
            </w:r>
          </w:p>
        </w:tc>
        <w:tc>
          <w:tcPr>
            <w:tcW w:w="2610" w:type="dxa"/>
            <w:tcBorders>
              <w:top w:val="single" w:sz="4" w:space="0" w:color="auto"/>
              <w:left w:val="nil"/>
              <w:bottom w:val="single" w:sz="4" w:space="0" w:color="auto"/>
              <w:right w:val="single" w:sz="4" w:space="0" w:color="auto"/>
            </w:tcBorders>
          </w:tcPr>
          <w:p w14:paraId="11926189"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398043, г. Липецк,</w:t>
            </w:r>
          </w:p>
          <w:p w14:paraId="37B47ADE" w14:textId="77777777" w:rsidR="000773B8" w:rsidRPr="000773B8" w:rsidRDefault="000773B8" w:rsidP="000773B8">
            <w:pPr>
              <w:rPr>
                <w:rFonts w:eastAsia="Calibri"/>
                <w:sz w:val="24"/>
                <w:lang w:eastAsia="en-US"/>
              </w:rPr>
            </w:pPr>
            <w:r w:rsidRPr="000773B8">
              <w:rPr>
                <w:rFonts w:eastAsia="Calibri"/>
                <w:kern w:val="20"/>
                <w:sz w:val="24"/>
                <w:lang w:eastAsia="en-US"/>
              </w:rPr>
              <w:t>ул. Космонавтов, 11 б</w:t>
            </w:r>
          </w:p>
        </w:tc>
        <w:tc>
          <w:tcPr>
            <w:tcW w:w="1324" w:type="dxa"/>
            <w:gridSpan w:val="2"/>
            <w:tcBorders>
              <w:top w:val="single" w:sz="4" w:space="0" w:color="auto"/>
              <w:left w:val="nil"/>
              <w:bottom w:val="single" w:sz="4" w:space="0" w:color="auto"/>
              <w:right w:val="single" w:sz="4" w:space="0" w:color="auto"/>
            </w:tcBorders>
          </w:tcPr>
          <w:p w14:paraId="21DA7609" w14:textId="77777777" w:rsidR="000773B8" w:rsidRPr="000773B8" w:rsidRDefault="000773B8" w:rsidP="000773B8">
            <w:pPr>
              <w:jc w:val="center"/>
              <w:rPr>
                <w:rFonts w:eastAsia="Calibri"/>
                <w:sz w:val="24"/>
                <w:lang w:eastAsia="en-US"/>
              </w:rPr>
            </w:pPr>
            <w:r w:rsidRPr="000773B8">
              <w:rPr>
                <w:rFonts w:eastAsia="Calibri"/>
                <w:sz w:val="24"/>
                <w:lang w:eastAsia="en-US"/>
              </w:rPr>
              <w:t>667</w:t>
            </w:r>
          </w:p>
        </w:tc>
        <w:tc>
          <w:tcPr>
            <w:tcW w:w="1709" w:type="dxa"/>
            <w:tcBorders>
              <w:top w:val="single" w:sz="4" w:space="0" w:color="auto"/>
              <w:left w:val="nil"/>
              <w:bottom w:val="single" w:sz="4" w:space="0" w:color="auto"/>
              <w:right w:val="single" w:sz="4" w:space="0" w:color="auto"/>
            </w:tcBorders>
          </w:tcPr>
          <w:p w14:paraId="54EEF383" w14:textId="77777777" w:rsidR="000773B8" w:rsidRPr="000773B8" w:rsidRDefault="000773B8" w:rsidP="000773B8">
            <w:pPr>
              <w:jc w:val="center"/>
              <w:rPr>
                <w:rFonts w:eastAsia="Calibri"/>
                <w:sz w:val="24"/>
                <w:lang w:eastAsia="en-US"/>
              </w:rPr>
            </w:pPr>
            <w:r w:rsidRPr="000773B8">
              <w:rPr>
                <w:rFonts w:eastAsia="Calibri"/>
                <w:sz w:val="24"/>
                <w:lang w:eastAsia="en-US"/>
              </w:rPr>
              <w:t>785</w:t>
            </w:r>
          </w:p>
        </w:tc>
      </w:tr>
      <w:tr w:rsidR="000773B8" w:rsidRPr="000773B8" w14:paraId="5DE616D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F0B8808" w14:textId="6C88B433" w:rsidR="000773B8" w:rsidRPr="000773B8" w:rsidRDefault="000773B8" w:rsidP="001376E4">
            <w:pPr>
              <w:ind w:right="-108"/>
              <w:jc w:val="center"/>
              <w:rPr>
                <w:rFonts w:eastAsia="Calibri"/>
                <w:sz w:val="24"/>
                <w:lang w:eastAsia="en-US"/>
              </w:rPr>
            </w:pPr>
            <w:r>
              <w:rPr>
                <w:rFonts w:eastAsia="Calibri"/>
                <w:sz w:val="24"/>
                <w:lang w:eastAsia="en-US"/>
              </w:rPr>
              <w:t>45.</w:t>
            </w:r>
          </w:p>
        </w:tc>
        <w:tc>
          <w:tcPr>
            <w:tcW w:w="4025" w:type="dxa"/>
            <w:tcBorders>
              <w:top w:val="single" w:sz="4" w:space="0" w:color="auto"/>
              <w:left w:val="single" w:sz="4" w:space="0" w:color="auto"/>
              <w:bottom w:val="single" w:sz="4" w:space="0" w:color="auto"/>
              <w:right w:val="single" w:sz="4" w:space="0" w:color="auto"/>
            </w:tcBorders>
          </w:tcPr>
          <w:p w14:paraId="2E69450C" w14:textId="257AB201"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 48 </w:t>
            </w:r>
          </w:p>
        </w:tc>
        <w:tc>
          <w:tcPr>
            <w:tcW w:w="2610" w:type="dxa"/>
            <w:tcBorders>
              <w:top w:val="single" w:sz="4" w:space="0" w:color="auto"/>
              <w:left w:val="nil"/>
              <w:bottom w:val="single" w:sz="4" w:space="0" w:color="auto"/>
              <w:right w:val="single" w:sz="4" w:space="0" w:color="auto"/>
            </w:tcBorders>
          </w:tcPr>
          <w:p w14:paraId="178AB135"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2, г"/>
              </w:smartTagPr>
              <w:r w:rsidRPr="000773B8">
                <w:rPr>
                  <w:rFonts w:eastAsia="Calibri"/>
                  <w:kern w:val="20"/>
                  <w:sz w:val="24"/>
                  <w:lang w:eastAsia="en-US"/>
                </w:rPr>
                <w:t>398032, г</w:t>
              </w:r>
            </w:smartTag>
            <w:r w:rsidRPr="000773B8">
              <w:rPr>
                <w:rFonts w:eastAsia="Calibri"/>
                <w:kern w:val="20"/>
                <w:sz w:val="24"/>
                <w:lang w:eastAsia="en-US"/>
              </w:rPr>
              <w:t>. Липецк,</w:t>
            </w:r>
          </w:p>
          <w:p w14:paraId="3EBCFB8C" w14:textId="77777777" w:rsidR="000773B8" w:rsidRPr="000773B8" w:rsidRDefault="000773B8" w:rsidP="000773B8">
            <w:pPr>
              <w:rPr>
                <w:rFonts w:eastAsia="Calibri"/>
                <w:sz w:val="24"/>
                <w:lang w:eastAsia="en-US"/>
              </w:rPr>
            </w:pPr>
            <w:r w:rsidRPr="000773B8">
              <w:rPr>
                <w:rFonts w:eastAsia="Calibri"/>
                <w:kern w:val="20"/>
                <w:sz w:val="24"/>
                <w:lang w:eastAsia="en-US"/>
              </w:rPr>
              <w:t>ул. Космонавтов, 82/4</w:t>
            </w:r>
          </w:p>
        </w:tc>
        <w:tc>
          <w:tcPr>
            <w:tcW w:w="1324" w:type="dxa"/>
            <w:gridSpan w:val="2"/>
            <w:tcBorders>
              <w:top w:val="single" w:sz="4" w:space="0" w:color="auto"/>
              <w:left w:val="nil"/>
              <w:bottom w:val="single" w:sz="4" w:space="0" w:color="auto"/>
              <w:right w:val="single" w:sz="4" w:space="0" w:color="auto"/>
            </w:tcBorders>
          </w:tcPr>
          <w:p w14:paraId="730AF3A9"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726</w:t>
            </w:r>
          </w:p>
        </w:tc>
        <w:tc>
          <w:tcPr>
            <w:tcW w:w="1709" w:type="dxa"/>
            <w:tcBorders>
              <w:top w:val="single" w:sz="4" w:space="0" w:color="auto"/>
              <w:left w:val="nil"/>
              <w:bottom w:val="single" w:sz="4" w:space="0" w:color="auto"/>
              <w:right w:val="single" w:sz="4" w:space="0" w:color="auto"/>
            </w:tcBorders>
          </w:tcPr>
          <w:p w14:paraId="06329761" w14:textId="77777777" w:rsidR="000773B8" w:rsidRPr="000773B8" w:rsidRDefault="000773B8" w:rsidP="000773B8">
            <w:pPr>
              <w:jc w:val="center"/>
              <w:rPr>
                <w:rFonts w:eastAsia="Calibri"/>
                <w:sz w:val="24"/>
                <w:lang w:eastAsia="en-US"/>
              </w:rPr>
            </w:pPr>
            <w:r w:rsidRPr="000773B8">
              <w:rPr>
                <w:rFonts w:eastAsia="Calibri"/>
                <w:sz w:val="24"/>
                <w:lang w:eastAsia="en-US"/>
              </w:rPr>
              <w:t>897</w:t>
            </w:r>
          </w:p>
        </w:tc>
      </w:tr>
      <w:tr w:rsidR="000773B8" w:rsidRPr="000773B8" w14:paraId="34E57D6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604F5B6" w14:textId="0DB29E1A"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46.</w:t>
            </w:r>
          </w:p>
        </w:tc>
        <w:tc>
          <w:tcPr>
            <w:tcW w:w="4025" w:type="dxa"/>
            <w:tcBorders>
              <w:top w:val="single" w:sz="4" w:space="0" w:color="auto"/>
              <w:left w:val="single" w:sz="4" w:space="0" w:color="auto"/>
              <w:bottom w:val="single" w:sz="4" w:space="0" w:color="auto"/>
              <w:right w:val="single" w:sz="4" w:space="0" w:color="auto"/>
            </w:tcBorders>
          </w:tcPr>
          <w:p w14:paraId="5F061AB4" w14:textId="286E9989"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w:t>
            </w:r>
            <w:r w:rsidRPr="000773B8">
              <w:rPr>
                <w:rFonts w:eastAsia="Calibri"/>
                <w:sz w:val="24"/>
                <w:lang w:eastAsia="en-US"/>
              </w:rPr>
              <w:lastRenderedPageBreak/>
              <w:t xml:space="preserve">средняя общеобразовательная школа № 49 </w:t>
            </w:r>
          </w:p>
        </w:tc>
        <w:tc>
          <w:tcPr>
            <w:tcW w:w="2610" w:type="dxa"/>
            <w:tcBorders>
              <w:top w:val="single" w:sz="4" w:space="0" w:color="auto"/>
              <w:left w:val="nil"/>
              <w:bottom w:val="single" w:sz="4" w:space="0" w:color="auto"/>
              <w:right w:val="single" w:sz="4" w:space="0" w:color="auto"/>
            </w:tcBorders>
          </w:tcPr>
          <w:p w14:paraId="083B4FE0"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5, г"/>
              </w:smartTagPr>
              <w:r w:rsidRPr="000773B8">
                <w:rPr>
                  <w:rFonts w:eastAsia="Calibri"/>
                  <w:kern w:val="20"/>
                  <w:sz w:val="24"/>
                  <w:lang w:eastAsia="en-US"/>
                </w:rPr>
                <w:lastRenderedPageBreak/>
                <w:t>398035, г</w:t>
              </w:r>
            </w:smartTag>
            <w:r w:rsidRPr="000773B8">
              <w:rPr>
                <w:rFonts w:eastAsia="Calibri"/>
                <w:kern w:val="20"/>
                <w:sz w:val="24"/>
                <w:lang w:eastAsia="en-US"/>
              </w:rPr>
              <w:t>. Липецк,</w:t>
            </w:r>
          </w:p>
          <w:p w14:paraId="6673E7BD" w14:textId="77777777" w:rsidR="000773B8" w:rsidRPr="000773B8" w:rsidRDefault="000773B8" w:rsidP="000773B8">
            <w:pPr>
              <w:rPr>
                <w:rFonts w:eastAsia="Calibri"/>
                <w:kern w:val="20"/>
                <w:sz w:val="24"/>
                <w:lang w:eastAsia="en-US"/>
              </w:rPr>
            </w:pPr>
            <w:r w:rsidRPr="000773B8">
              <w:rPr>
                <w:rFonts w:eastAsia="Calibri"/>
                <w:kern w:val="20"/>
                <w:sz w:val="24"/>
                <w:lang w:eastAsia="en-US"/>
              </w:rPr>
              <w:t>ул. Звездная, 12,</w:t>
            </w:r>
          </w:p>
          <w:p w14:paraId="078E33AD" w14:textId="77777777" w:rsidR="000773B8" w:rsidRPr="000773B8" w:rsidRDefault="000773B8" w:rsidP="000773B8">
            <w:pPr>
              <w:rPr>
                <w:rFonts w:eastAsia="Calibri"/>
                <w:sz w:val="24"/>
                <w:lang w:eastAsia="en-US"/>
              </w:rPr>
            </w:pPr>
            <w:r w:rsidRPr="000773B8">
              <w:rPr>
                <w:rFonts w:eastAsia="Calibri"/>
                <w:kern w:val="20"/>
                <w:sz w:val="24"/>
                <w:lang w:eastAsia="en-US"/>
              </w:rPr>
              <w:lastRenderedPageBreak/>
              <w:t xml:space="preserve">ул. </w:t>
            </w:r>
            <w:proofErr w:type="spellStart"/>
            <w:r w:rsidRPr="000773B8">
              <w:rPr>
                <w:rFonts w:eastAsia="Calibri"/>
                <w:kern w:val="20"/>
                <w:sz w:val="24"/>
                <w:lang w:eastAsia="en-US"/>
              </w:rPr>
              <w:t>Вермишева</w:t>
            </w:r>
            <w:proofErr w:type="spellEnd"/>
            <w:r w:rsidRPr="000773B8">
              <w:rPr>
                <w:rFonts w:eastAsia="Calibri"/>
                <w:kern w:val="20"/>
                <w:sz w:val="24"/>
                <w:lang w:eastAsia="en-US"/>
              </w:rPr>
              <w:t>, 16</w:t>
            </w:r>
          </w:p>
        </w:tc>
        <w:tc>
          <w:tcPr>
            <w:tcW w:w="1324" w:type="dxa"/>
            <w:gridSpan w:val="2"/>
            <w:tcBorders>
              <w:top w:val="single" w:sz="4" w:space="0" w:color="auto"/>
              <w:left w:val="nil"/>
              <w:bottom w:val="single" w:sz="4" w:space="0" w:color="auto"/>
              <w:right w:val="single" w:sz="4" w:space="0" w:color="auto"/>
            </w:tcBorders>
          </w:tcPr>
          <w:p w14:paraId="75612A8B" w14:textId="77777777" w:rsidR="000773B8" w:rsidRPr="000773B8" w:rsidRDefault="000773B8" w:rsidP="000773B8">
            <w:pPr>
              <w:jc w:val="center"/>
              <w:rPr>
                <w:rFonts w:eastAsia="Calibri"/>
                <w:sz w:val="24"/>
                <w:lang w:eastAsia="en-US"/>
              </w:rPr>
            </w:pPr>
            <w:r w:rsidRPr="000773B8">
              <w:rPr>
                <w:rFonts w:eastAsia="Calibri"/>
                <w:sz w:val="24"/>
                <w:lang w:eastAsia="en-US"/>
              </w:rPr>
              <w:lastRenderedPageBreak/>
              <w:t>1200</w:t>
            </w:r>
          </w:p>
        </w:tc>
        <w:tc>
          <w:tcPr>
            <w:tcW w:w="1709" w:type="dxa"/>
            <w:tcBorders>
              <w:top w:val="single" w:sz="4" w:space="0" w:color="auto"/>
              <w:left w:val="nil"/>
              <w:bottom w:val="single" w:sz="4" w:space="0" w:color="auto"/>
              <w:right w:val="single" w:sz="4" w:space="0" w:color="auto"/>
            </w:tcBorders>
          </w:tcPr>
          <w:p w14:paraId="2BAA0744" w14:textId="77777777" w:rsidR="000773B8" w:rsidRPr="000773B8" w:rsidRDefault="000773B8" w:rsidP="000773B8">
            <w:pPr>
              <w:jc w:val="center"/>
              <w:rPr>
                <w:rFonts w:eastAsia="Calibri"/>
                <w:sz w:val="24"/>
                <w:lang w:eastAsia="en-US"/>
              </w:rPr>
            </w:pPr>
            <w:r w:rsidRPr="000773B8">
              <w:rPr>
                <w:rFonts w:eastAsia="Calibri"/>
                <w:sz w:val="24"/>
                <w:lang w:eastAsia="en-US"/>
              </w:rPr>
              <w:t>1268</w:t>
            </w:r>
          </w:p>
        </w:tc>
      </w:tr>
      <w:tr w:rsidR="000773B8" w:rsidRPr="000773B8" w14:paraId="6169B4D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8E262AC" w14:textId="4F097F1B"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47.</w:t>
            </w:r>
          </w:p>
        </w:tc>
        <w:tc>
          <w:tcPr>
            <w:tcW w:w="4025" w:type="dxa"/>
            <w:tcBorders>
              <w:top w:val="single" w:sz="4" w:space="0" w:color="auto"/>
              <w:left w:val="single" w:sz="4" w:space="0" w:color="auto"/>
              <w:bottom w:val="single" w:sz="4" w:space="0" w:color="auto"/>
              <w:right w:val="single" w:sz="4" w:space="0" w:color="auto"/>
            </w:tcBorders>
          </w:tcPr>
          <w:p w14:paraId="630930CF" w14:textId="775311E4"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50 </w:t>
            </w:r>
          </w:p>
        </w:tc>
        <w:tc>
          <w:tcPr>
            <w:tcW w:w="2610" w:type="dxa"/>
            <w:tcBorders>
              <w:top w:val="single" w:sz="4" w:space="0" w:color="auto"/>
              <w:left w:val="nil"/>
              <w:bottom w:val="single" w:sz="4" w:space="0" w:color="auto"/>
              <w:right w:val="single" w:sz="4" w:space="0" w:color="auto"/>
            </w:tcBorders>
          </w:tcPr>
          <w:p w14:paraId="72A26537"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5, г"/>
              </w:smartTagPr>
              <w:r w:rsidRPr="000773B8">
                <w:rPr>
                  <w:rFonts w:eastAsia="Calibri"/>
                  <w:kern w:val="20"/>
                  <w:sz w:val="24"/>
                  <w:lang w:eastAsia="en-US"/>
                </w:rPr>
                <w:t>398035, г</w:t>
              </w:r>
            </w:smartTag>
            <w:r w:rsidRPr="000773B8">
              <w:rPr>
                <w:rFonts w:eastAsia="Calibri"/>
                <w:kern w:val="20"/>
                <w:sz w:val="24"/>
                <w:lang w:eastAsia="en-US"/>
              </w:rPr>
              <w:t>. Липецк,</w:t>
            </w:r>
          </w:p>
          <w:p w14:paraId="5B11DE06" w14:textId="77777777" w:rsidR="000773B8" w:rsidRPr="000773B8" w:rsidRDefault="000773B8" w:rsidP="000773B8">
            <w:pPr>
              <w:rPr>
                <w:rFonts w:eastAsia="Calibri"/>
                <w:sz w:val="24"/>
                <w:lang w:eastAsia="en-US"/>
              </w:rPr>
            </w:pPr>
            <w:r w:rsidRPr="000773B8">
              <w:rPr>
                <w:rFonts w:eastAsia="Calibri"/>
                <w:kern w:val="20"/>
                <w:sz w:val="24"/>
                <w:lang w:eastAsia="en-US"/>
              </w:rPr>
              <w:t>ул. Звездная, 6</w:t>
            </w:r>
          </w:p>
        </w:tc>
        <w:tc>
          <w:tcPr>
            <w:tcW w:w="1324" w:type="dxa"/>
            <w:gridSpan w:val="2"/>
            <w:tcBorders>
              <w:top w:val="single" w:sz="4" w:space="0" w:color="auto"/>
              <w:left w:val="nil"/>
              <w:bottom w:val="single" w:sz="4" w:space="0" w:color="auto"/>
              <w:right w:val="single" w:sz="4" w:space="0" w:color="auto"/>
            </w:tcBorders>
          </w:tcPr>
          <w:p w14:paraId="577F6D83" w14:textId="77777777" w:rsidR="000773B8" w:rsidRPr="000773B8" w:rsidRDefault="000773B8" w:rsidP="000773B8">
            <w:pPr>
              <w:jc w:val="center"/>
              <w:rPr>
                <w:rFonts w:eastAsia="Calibri"/>
                <w:sz w:val="24"/>
                <w:lang w:eastAsia="en-US"/>
              </w:rPr>
            </w:pPr>
            <w:r w:rsidRPr="000773B8">
              <w:rPr>
                <w:rFonts w:eastAsia="Calibri"/>
                <w:sz w:val="24"/>
                <w:lang w:eastAsia="en-US"/>
              </w:rPr>
              <w:t>830</w:t>
            </w:r>
          </w:p>
        </w:tc>
        <w:tc>
          <w:tcPr>
            <w:tcW w:w="1709" w:type="dxa"/>
            <w:tcBorders>
              <w:top w:val="single" w:sz="4" w:space="0" w:color="auto"/>
              <w:left w:val="nil"/>
              <w:bottom w:val="single" w:sz="4" w:space="0" w:color="auto"/>
              <w:right w:val="single" w:sz="4" w:space="0" w:color="auto"/>
            </w:tcBorders>
          </w:tcPr>
          <w:p w14:paraId="4E99128E" w14:textId="77777777" w:rsidR="000773B8" w:rsidRPr="000773B8" w:rsidRDefault="000773B8" w:rsidP="000773B8">
            <w:pPr>
              <w:jc w:val="center"/>
              <w:rPr>
                <w:rFonts w:eastAsia="Calibri"/>
                <w:sz w:val="24"/>
                <w:lang w:eastAsia="en-US"/>
              </w:rPr>
            </w:pPr>
            <w:r w:rsidRPr="000773B8">
              <w:rPr>
                <w:rFonts w:eastAsia="Calibri"/>
                <w:sz w:val="24"/>
                <w:lang w:eastAsia="en-US"/>
              </w:rPr>
              <w:t>713</w:t>
            </w:r>
          </w:p>
        </w:tc>
      </w:tr>
      <w:tr w:rsidR="000773B8" w:rsidRPr="000773B8" w14:paraId="0A44E95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B932F80" w14:textId="7EBB5162" w:rsidR="000773B8" w:rsidRPr="000773B8" w:rsidRDefault="000773B8" w:rsidP="001376E4">
            <w:pPr>
              <w:ind w:right="-108"/>
              <w:jc w:val="center"/>
              <w:rPr>
                <w:rFonts w:eastAsia="Calibri"/>
                <w:sz w:val="24"/>
                <w:lang w:eastAsia="en-US"/>
              </w:rPr>
            </w:pPr>
            <w:r>
              <w:rPr>
                <w:rFonts w:eastAsia="Calibri"/>
                <w:sz w:val="24"/>
                <w:lang w:eastAsia="en-US"/>
              </w:rPr>
              <w:t>48.</w:t>
            </w:r>
          </w:p>
        </w:tc>
        <w:tc>
          <w:tcPr>
            <w:tcW w:w="4025" w:type="dxa"/>
            <w:tcBorders>
              <w:top w:val="single" w:sz="4" w:space="0" w:color="auto"/>
              <w:left w:val="single" w:sz="4" w:space="0" w:color="auto"/>
              <w:bottom w:val="single" w:sz="4" w:space="0" w:color="auto"/>
              <w:right w:val="single" w:sz="4" w:space="0" w:color="auto"/>
            </w:tcBorders>
          </w:tcPr>
          <w:p w14:paraId="2F4C75FA" w14:textId="2FF02A4A"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 51 </w:t>
            </w:r>
          </w:p>
        </w:tc>
        <w:tc>
          <w:tcPr>
            <w:tcW w:w="2610" w:type="dxa"/>
            <w:tcBorders>
              <w:top w:val="single" w:sz="4" w:space="0" w:color="auto"/>
              <w:left w:val="nil"/>
              <w:bottom w:val="single" w:sz="4" w:space="0" w:color="auto"/>
              <w:right w:val="single" w:sz="4" w:space="0" w:color="auto"/>
            </w:tcBorders>
          </w:tcPr>
          <w:p w14:paraId="2356BCAE"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398042, г. Липецк, 9 микрорайон, 42а</w:t>
            </w:r>
          </w:p>
          <w:p w14:paraId="51913647" w14:textId="77777777" w:rsidR="000773B8" w:rsidRPr="000773B8" w:rsidRDefault="000773B8" w:rsidP="000773B8">
            <w:pPr>
              <w:rPr>
                <w:rFonts w:eastAsia="Calibri"/>
                <w:sz w:val="24"/>
                <w:lang w:eastAsia="en-US"/>
              </w:rPr>
            </w:pPr>
            <w:r w:rsidRPr="000773B8">
              <w:rPr>
                <w:rFonts w:eastAsia="Calibri"/>
                <w:sz w:val="24"/>
                <w:lang w:eastAsia="en-US"/>
              </w:rPr>
              <w:t>ул. Московская, 51 а</w:t>
            </w:r>
          </w:p>
        </w:tc>
        <w:tc>
          <w:tcPr>
            <w:tcW w:w="1324" w:type="dxa"/>
            <w:gridSpan w:val="2"/>
            <w:tcBorders>
              <w:top w:val="single" w:sz="4" w:space="0" w:color="auto"/>
              <w:left w:val="nil"/>
              <w:bottom w:val="single" w:sz="4" w:space="0" w:color="auto"/>
              <w:right w:val="single" w:sz="4" w:space="0" w:color="auto"/>
            </w:tcBorders>
          </w:tcPr>
          <w:p w14:paraId="4ADC1E2E" w14:textId="77777777" w:rsidR="000773B8" w:rsidRPr="000773B8" w:rsidRDefault="000773B8" w:rsidP="000773B8">
            <w:pPr>
              <w:jc w:val="center"/>
              <w:rPr>
                <w:rFonts w:eastAsia="Calibri"/>
                <w:sz w:val="24"/>
                <w:lang w:eastAsia="en-US"/>
              </w:rPr>
            </w:pPr>
            <w:r w:rsidRPr="000773B8">
              <w:rPr>
                <w:rFonts w:eastAsia="Calibri"/>
                <w:sz w:val="24"/>
                <w:lang w:eastAsia="en-US"/>
              </w:rPr>
              <w:t>1300</w:t>
            </w:r>
          </w:p>
        </w:tc>
        <w:tc>
          <w:tcPr>
            <w:tcW w:w="1709" w:type="dxa"/>
            <w:tcBorders>
              <w:top w:val="single" w:sz="4" w:space="0" w:color="auto"/>
              <w:left w:val="nil"/>
              <w:bottom w:val="single" w:sz="4" w:space="0" w:color="auto"/>
              <w:right w:val="single" w:sz="4" w:space="0" w:color="auto"/>
            </w:tcBorders>
          </w:tcPr>
          <w:p w14:paraId="797EA320" w14:textId="77777777" w:rsidR="000773B8" w:rsidRPr="000773B8" w:rsidRDefault="000773B8" w:rsidP="000773B8">
            <w:pPr>
              <w:jc w:val="center"/>
              <w:rPr>
                <w:rFonts w:eastAsia="Calibri"/>
                <w:sz w:val="24"/>
                <w:lang w:eastAsia="en-US"/>
              </w:rPr>
            </w:pPr>
            <w:r w:rsidRPr="000773B8">
              <w:rPr>
                <w:rFonts w:eastAsia="Calibri"/>
                <w:sz w:val="24"/>
                <w:lang w:eastAsia="en-US"/>
              </w:rPr>
              <w:t>1621</w:t>
            </w:r>
          </w:p>
        </w:tc>
      </w:tr>
      <w:tr w:rsidR="000773B8" w:rsidRPr="000773B8" w14:paraId="77D79D56"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80D2BD5" w14:textId="14B75862" w:rsidR="000773B8" w:rsidRPr="000773B8" w:rsidRDefault="000773B8" w:rsidP="001376E4">
            <w:pPr>
              <w:ind w:right="-108"/>
              <w:jc w:val="center"/>
              <w:rPr>
                <w:rFonts w:eastAsia="Calibri"/>
                <w:sz w:val="24"/>
                <w:lang w:eastAsia="en-US"/>
              </w:rPr>
            </w:pPr>
            <w:r>
              <w:rPr>
                <w:rFonts w:eastAsia="Calibri"/>
                <w:sz w:val="24"/>
                <w:lang w:eastAsia="en-US"/>
              </w:rPr>
              <w:t>49.</w:t>
            </w:r>
          </w:p>
        </w:tc>
        <w:tc>
          <w:tcPr>
            <w:tcW w:w="4025" w:type="dxa"/>
            <w:tcBorders>
              <w:top w:val="single" w:sz="4" w:space="0" w:color="auto"/>
              <w:left w:val="single" w:sz="4" w:space="0" w:color="auto"/>
              <w:bottom w:val="single" w:sz="4" w:space="0" w:color="auto"/>
              <w:right w:val="single" w:sz="4" w:space="0" w:color="auto"/>
            </w:tcBorders>
          </w:tcPr>
          <w:p w14:paraId="10B8FCBD" w14:textId="48921A71"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52 </w:t>
            </w:r>
          </w:p>
        </w:tc>
        <w:tc>
          <w:tcPr>
            <w:tcW w:w="2610" w:type="dxa"/>
            <w:tcBorders>
              <w:top w:val="single" w:sz="4" w:space="0" w:color="auto"/>
              <w:left w:val="nil"/>
              <w:bottom w:val="single" w:sz="4" w:space="0" w:color="auto"/>
              <w:right w:val="single" w:sz="4" w:space="0" w:color="auto"/>
            </w:tcBorders>
          </w:tcPr>
          <w:p w14:paraId="23C48660"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398043, г. Липецк,</w:t>
            </w:r>
          </w:p>
          <w:p w14:paraId="4563CEB1" w14:textId="77777777" w:rsidR="000773B8" w:rsidRPr="000773B8" w:rsidRDefault="000773B8" w:rsidP="000773B8">
            <w:pPr>
              <w:rPr>
                <w:rFonts w:eastAsia="Calibri"/>
                <w:sz w:val="24"/>
                <w:lang w:eastAsia="en-US"/>
              </w:rPr>
            </w:pPr>
            <w:r w:rsidRPr="000773B8">
              <w:rPr>
                <w:rFonts w:eastAsia="Calibri"/>
                <w:kern w:val="20"/>
                <w:sz w:val="24"/>
                <w:lang w:eastAsia="en-US"/>
              </w:rPr>
              <w:t>ул. Циолковского, 31</w:t>
            </w:r>
          </w:p>
        </w:tc>
        <w:tc>
          <w:tcPr>
            <w:tcW w:w="1324" w:type="dxa"/>
            <w:gridSpan w:val="2"/>
            <w:tcBorders>
              <w:top w:val="single" w:sz="4" w:space="0" w:color="auto"/>
              <w:left w:val="nil"/>
              <w:bottom w:val="single" w:sz="4" w:space="0" w:color="auto"/>
              <w:right w:val="single" w:sz="4" w:space="0" w:color="auto"/>
            </w:tcBorders>
          </w:tcPr>
          <w:p w14:paraId="20FD3086" w14:textId="77777777" w:rsidR="000773B8" w:rsidRPr="000773B8" w:rsidRDefault="000773B8" w:rsidP="000773B8">
            <w:pPr>
              <w:jc w:val="center"/>
              <w:rPr>
                <w:rFonts w:eastAsia="Calibri"/>
                <w:sz w:val="24"/>
                <w:lang w:eastAsia="en-US"/>
              </w:rPr>
            </w:pPr>
            <w:r w:rsidRPr="000773B8">
              <w:rPr>
                <w:rFonts w:eastAsia="Calibri"/>
                <w:sz w:val="24"/>
                <w:lang w:eastAsia="en-US"/>
              </w:rPr>
              <w:t>550</w:t>
            </w:r>
          </w:p>
        </w:tc>
        <w:tc>
          <w:tcPr>
            <w:tcW w:w="1709" w:type="dxa"/>
            <w:tcBorders>
              <w:top w:val="single" w:sz="4" w:space="0" w:color="auto"/>
              <w:left w:val="nil"/>
              <w:bottom w:val="single" w:sz="4" w:space="0" w:color="auto"/>
              <w:right w:val="single" w:sz="4" w:space="0" w:color="auto"/>
            </w:tcBorders>
          </w:tcPr>
          <w:p w14:paraId="2C3B3E73" w14:textId="77777777" w:rsidR="000773B8" w:rsidRPr="000773B8" w:rsidRDefault="000773B8" w:rsidP="000773B8">
            <w:pPr>
              <w:jc w:val="center"/>
              <w:rPr>
                <w:rFonts w:eastAsia="Calibri"/>
                <w:sz w:val="24"/>
                <w:lang w:eastAsia="en-US"/>
              </w:rPr>
            </w:pPr>
            <w:r w:rsidRPr="000773B8">
              <w:rPr>
                <w:rFonts w:eastAsia="Calibri"/>
                <w:sz w:val="24"/>
                <w:lang w:eastAsia="en-US"/>
              </w:rPr>
              <w:t>530</w:t>
            </w:r>
          </w:p>
        </w:tc>
      </w:tr>
      <w:tr w:rsidR="000773B8" w:rsidRPr="000773B8" w14:paraId="5B747F8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5B84F9DD" w14:textId="2343BD71" w:rsidR="000773B8" w:rsidRPr="000773B8" w:rsidRDefault="000773B8" w:rsidP="001376E4">
            <w:pPr>
              <w:ind w:right="-108"/>
              <w:jc w:val="center"/>
              <w:rPr>
                <w:rFonts w:eastAsia="Calibri"/>
                <w:sz w:val="24"/>
                <w:lang w:eastAsia="en-US"/>
              </w:rPr>
            </w:pPr>
            <w:r>
              <w:rPr>
                <w:rFonts w:eastAsia="Calibri"/>
                <w:sz w:val="24"/>
                <w:lang w:eastAsia="en-US"/>
              </w:rPr>
              <w:t>50.</w:t>
            </w:r>
          </w:p>
        </w:tc>
        <w:tc>
          <w:tcPr>
            <w:tcW w:w="4025" w:type="dxa"/>
            <w:tcBorders>
              <w:top w:val="single" w:sz="4" w:space="0" w:color="auto"/>
              <w:left w:val="single" w:sz="4" w:space="0" w:color="auto"/>
              <w:bottom w:val="single" w:sz="4" w:space="0" w:color="auto"/>
              <w:right w:val="single" w:sz="4" w:space="0" w:color="auto"/>
            </w:tcBorders>
          </w:tcPr>
          <w:p w14:paraId="25BBEB19" w14:textId="1C57487F"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54 </w:t>
            </w:r>
          </w:p>
        </w:tc>
        <w:tc>
          <w:tcPr>
            <w:tcW w:w="2610" w:type="dxa"/>
            <w:tcBorders>
              <w:top w:val="single" w:sz="4" w:space="0" w:color="auto"/>
              <w:left w:val="nil"/>
              <w:bottom w:val="single" w:sz="4" w:space="0" w:color="auto"/>
              <w:right w:val="single" w:sz="4" w:space="0" w:color="auto"/>
            </w:tcBorders>
          </w:tcPr>
          <w:p w14:paraId="3536E57D"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908, г"/>
              </w:smartTagPr>
              <w:r w:rsidRPr="000773B8">
                <w:rPr>
                  <w:rFonts w:eastAsia="Calibri"/>
                  <w:kern w:val="20"/>
                  <w:sz w:val="24"/>
                  <w:lang w:eastAsia="en-US"/>
                </w:rPr>
                <w:t>398908, г</w:t>
              </w:r>
            </w:smartTag>
            <w:r w:rsidRPr="000773B8">
              <w:rPr>
                <w:rFonts w:eastAsia="Calibri"/>
                <w:kern w:val="20"/>
                <w:sz w:val="24"/>
                <w:lang w:eastAsia="en-US"/>
              </w:rPr>
              <w:t>. Липецк,</w:t>
            </w:r>
          </w:p>
          <w:p w14:paraId="160ECA39" w14:textId="77777777" w:rsidR="000773B8" w:rsidRPr="000773B8" w:rsidRDefault="000773B8" w:rsidP="000773B8">
            <w:pPr>
              <w:rPr>
                <w:rFonts w:eastAsia="Calibri"/>
                <w:kern w:val="20"/>
                <w:sz w:val="24"/>
                <w:lang w:eastAsia="en-US"/>
              </w:rPr>
            </w:pPr>
            <w:r w:rsidRPr="000773B8">
              <w:rPr>
                <w:rFonts w:eastAsia="Calibri"/>
                <w:kern w:val="20"/>
                <w:sz w:val="24"/>
                <w:lang w:eastAsia="en-US"/>
              </w:rPr>
              <w:t xml:space="preserve">ул. </w:t>
            </w:r>
            <w:proofErr w:type="spellStart"/>
            <w:r w:rsidRPr="000773B8">
              <w:rPr>
                <w:rFonts w:eastAsia="Calibri"/>
                <w:kern w:val="20"/>
                <w:sz w:val="24"/>
                <w:lang w:eastAsia="en-US"/>
              </w:rPr>
              <w:t>Моршанская</w:t>
            </w:r>
            <w:proofErr w:type="spellEnd"/>
            <w:r w:rsidRPr="000773B8">
              <w:rPr>
                <w:rFonts w:eastAsia="Calibri"/>
                <w:kern w:val="20"/>
                <w:sz w:val="24"/>
                <w:lang w:eastAsia="en-US"/>
              </w:rPr>
              <w:t>, 22,</w:t>
            </w:r>
          </w:p>
          <w:p w14:paraId="5070B011" w14:textId="77777777" w:rsidR="000773B8" w:rsidRPr="000773B8" w:rsidRDefault="000773B8" w:rsidP="000773B8">
            <w:pPr>
              <w:rPr>
                <w:rFonts w:eastAsia="Calibri"/>
                <w:sz w:val="24"/>
                <w:lang w:eastAsia="en-US"/>
              </w:rPr>
            </w:pPr>
            <w:r w:rsidRPr="000773B8">
              <w:rPr>
                <w:rFonts w:eastAsia="Calibri"/>
                <w:kern w:val="20"/>
                <w:sz w:val="24"/>
                <w:lang w:eastAsia="en-US"/>
              </w:rPr>
              <w:t xml:space="preserve">ул. </w:t>
            </w:r>
            <w:proofErr w:type="spellStart"/>
            <w:r w:rsidRPr="000773B8">
              <w:rPr>
                <w:rFonts w:eastAsia="Calibri"/>
                <w:kern w:val="20"/>
                <w:sz w:val="24"/>
                <w:lang w:eastAsia="en-US"/>
              </w:rPr>
              <w:t>Моршанская</w:t>
            </w:r>
            <w:proofErr w:type="spellEnd"/>
            <w:r w:rsidRPr="000773B8">
              <w:rPr>
                <w:rFonts w:eastAsia="Calibri"/>
                <w:kern w:val="20"/>
                <w:sz w:val="24"/>
                <w:lang w:eastAsia="en-US"/>
              </w:rPr>
              <w:t>, 10</w:t>
            </w:r>
          </w:p>
        </w:tc>
        <w:tc>
          <w:tcPr>
            <w:tcW w:w="1324" w:type="dxa"/>
            <w:gridSpan w:val="2"/>
            <w:tcBorders>
              <w:top w:val="single" w:sz="4" w:space="0" w:color="auto"/>
              <w:left w:val="nil"/>
              <w:bottom w:val="single" w:sz="4" w:space="0" w:color="auto"/>
              <w:right w:val="single" w:sz="4" w:space="0" w:color="auto"/>
            </w:tcBorders>
          </w:tcPr>
          <w:p w14:paraId="0E1F6155" w14:textId="77777777" w:rsidR="000773B8" w:rsidRPr="000773B8" w:rsidRDefault="000773B8" w:rsidP="000773B8">
            <w:pPr>
              <w:jc w:val="center"/>
              <w:rPr>
                <w:rFonts w:eastAsia="Calibri"/>
                <w:sz w:val="24"/>
                <w:lang w:eastAsia="en-US"/>
              </w:rPr>
            </w:pPr>
            <w:r w:rsidRPr="000773B8">
              <w:rPr>
                <w:rFonts w:eastAsia="Calibri"/>
                <w:sz w:val="24"/>
                <w:lang w:eastAsia="en-US"/>
              </w:rPr>
              <w:t>1223</w:t>
            </w:r>
          </w:p>
        </w:tc>
        <w:tc>
          <w:tcPr>
            <w:tcW w:w="1709" w:type="dxa"/>
            <w:tcBorders>
              <w:top w:val="single" w:sz="4" w:space="0" w:color="auto"/>
              <w:left w:val="nil"/>
              <w:bottom w:val="single" w:sz="4" w:space="0" w:color="auto"/>
              <w:right w:val="single" w:sz="4" w:space="0" w:color="auto"/>
            </w:tcBorders>
          </w:tcPr>
          <w:p w14:paraId="64E5B598" w14:textId="77777777" w:rsidR="000773B8" w:rsidRPr="000773B8" w:rsidRDefault="000773B8" w:rsidP="000773B8">
            <w:pPr>
              <w:jc w:val="center"/>
              <w:rPr>
                <w:rFonts w:eastAsia="Calibri"/>
                <w:sz w:val="24"/>
                <w:lang w:eastAsia="en-US"/>
              </w:rPr>
            </w:pPr>
            <w:r w:rsidRPr="000773B8">
              <w:rPr>
                <w:rFonts w:eastAsia="Calibri"/>
                <w:sz w:val="24"/>
                <w:lang w:eastAsia="en-US"/>
              </w:rPr>
              <w:t>1242</w:t>
            </w:r>
          </w:p>
        </w:tc>
      </w:tr>
      <w:tr w:rsidR="000773B8" w:rsidRPr="000773B8" w14:paraId="0282C87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00A05AC" w14:textId="17CFF94A" w:rsidR="000773B8" w:rsidRPr="000773B8" w:rsidRDefault="000773B8" w:rsidP="001376E4">
            <w:pPr>
              <w:ind w:right="-108"/>
              <w:jc w:val="center"/>
              <w:rPr>
                <w:rFonts w:eastAsia="Calibri"/>
                <w:sz w:val="24"/>
                <w:lang w:eastAsia="en-US"/>
              </w:rPr>
            </w:pPr>
            <w:r>
              <w:rPr>
                <w:rFonts w:eastAsia="Calibri"/>
                <w:sz w:val="24"/>
                <w:lang w:eastAsia="en-US"/>
              </w:rPr>
              <w:t>51.</w:t>
            </w:r>
          </w:p>
        </w:tc>
        <w:tc>
          <w:tcPr>
            <w:tcW w:w="4025" w:type="dxa"/>
            <w:tcBorders>
              <w:top w:val="single" w:sz="4" w:space="0" w:color="auto"/>
              <w:left w:val="single" w:sz="4" w:space="0" w:color="auto"/>
              <w:bottom w:val="single" w:sz="4" w:space="0" w:color="auto"/>
              <w:right w:val="single" w:sz="4" w:space="0" w:color="auto"/>
            </w:tcBorders>
          </w:tcPr>
          <w:p w14:paraId="1F4C584C" w14:textId="1772894D"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с углубленным изучением отдельных предметов № 55 «Лингвист» </w:t>
            </w:r>
          </w:p>
        </w:tc>
        <w:tc>
          <w:tcPr>
            <w:tcW w:w="2610" w:type="dxa"/>
            <w:tcBorders>
              <w:top w:val="single" w:sz="4" w:space="0" w:color="auto"/>
              <w:left w:val="nil"/>
              <w:bottom w:val="single" w:sz="4" w:space="0" w:color="auto"/>
              <w:right w:val="single" w:sz="4" w:space="0" w:color="auto"/>
            </w:tcBorders>
          </w:tcPr>
          <w:p w14:paraId="4EE42CAE"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16, г"/>
              </w:smartTagPr>
              <w:r w:rsidRPr="000773B8">
                <w:rPr>
                  <w:rFonts w:eastAsia="Calibri"/>
                  <w:kern w:val="20"/>
                  <w:sz w:val="24"/>
                  <w:lang w:eastAsia="en-US"/>
                </w:rPr>
                <w:t>398016, г</w:t>
              </w:r>
            </w:smartTag>
            <w:r w:rsidRPr="000773B8">
              <w:rPr>
                <w:rFonts w:eastAsia="Calibri"/>
                <w:kern w:val="20"/>
                <w:sz w:val="24"/>
                <w:lang w:eastAsia="en-US"/>
              </w:rPr>
              <w:t>. Липецк,</w:t>
            </w:r>
          </w:p>
          <w:p w14:paraId="2292FD95" w14:textId="77777777" w:rsidR="000773B8" w:rsidRPr="000773B8" w:rsidRDefault="000773B8" w:rsidP="000773B8">
            <w:pPr>
              <w:rPr>
                <w:rFonts w:eastAsia="Calibri"/>
                <w:sz w:val="24"/>
                <w:lang w:eastAsia="en-US"/>
              </w:rPr>
            </w:pPr>
            <w:r w:rsidRPr="000773B8">
              <w:rPr>
                <w:rFonts w:eastAsia="Calibri"/>
                <w:kern w:val="20"/>
                <w:sz w:val="24"/>
                <w:lang w:eastAsia="en-US"/>
              </w:rPr>
              <w:t>ул. Космонавтов, 16 а</w:t>
            </w:r>
          </w:p>
        </w:tc>
        <w:tc>
          <w:tcPr>
            <w:tcW w:w="1324" w:type="dxa"/>
            <w:gridSpan w:val="2"/>
            <w:tcBorders>
              <w:top w:val="single" w:sz="4" w:space="0" w:color="auto"/>
              <w:left w:val="nil"/>
              <w:bottom w:val="single" w:sz="4" w:space="0" w:color="auto"/>
              <w:right w:val="single" w:sz="4" w:space="0" w:color="auto"/>
            </w:tcBorders>
          </w:tcPr>
          <w:p w14:paraId="7C1705F5" w14:textId="77777777" w:rsidR="000773B8" w:rsidRPr="000773B8" w:rsidRDefault="000773B8" w:rsidP="000773B8">
            <w:pPr>
              <w:jc w:val="center"/>
              <w:rPr>
                <w:rFonts w:eastAsia="Calibri"/>
                <w:sz w:val="24"/>
                <w:lang w:eastAsia="en-US"/>
              </w:rPr>
            </w:pPr>
            <w:r w:rsidRPr="000773B8">
              <w:rPr>
                <w:rFonts w:eastAsia="Calibri"/>
                <w:sz w:val="24"/>
                <w:lang w:eastAsia="en-US"/>
              </w:rPr>
              <w:t>718</w:t>
            </w:r>
          </w:p>
        </w:tc>
        <w:tc>
          <w:tcPr>
            <w:tcW w:w="1709" w:type="dxa"/>
            <w:tcBorders>
              <w:top w:val="single" w:sz="4" w:space="0" w:color="auto"/>
              <w:left w:val="nil"/>
              <w:bottom w:val="single" w:sz="4" w:space="0" w:color="auto"/>
              <w:right w:val="single" w:sz="4" w:space="0" w:color="auto"/>
            </w:tcBorders>
          </w:tcPr>
          <w:p w14:paraId="1A4C7720" w14:textId="77777777" w:rsidR="000773B8" w:rsidRPr="000773B8" w:rsidRDefault="000773B8" w:rsidP="000773B8">
            <w:pPr>
              <w:jc w:val="center"/>
              <w:rPr>
                <w:rFonts w:eastAsia="Calibri"/>
                <w:sz w:val="24"/>
                <w:lang w:eastAsia="en-US"/>
              </w:rPr>
            </w:pPr>
            <w:r w:rsidRPr="000773B8">
              <w:rPr>
                <w:rFonts w:eastAsia="Calibri"/>
                <w:sz w:val="24"/>
                <w:lang w:eastAsia="en-US"/>
              </w:rPr>
              <w:t>787</w:t>
            </w:r>
          </w:p>
        </w:tc>
      </w:tr>
      <w:tr w:rsidR="000773B8" w:rsidRPr="000773B8" w14:paraId="4D62A0B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A202976" w14:textId="4C772FF7" w:rsidR="000773B8" w:rsidRPr="000773B8" w:rsidRDefault="000773B8" w:rsidP="001376E4">
            <w:pPr>
              <w:ind w:right="-108"/>
              <w:jc w:val="center"/>
              <w:rPr>
                <w:rFonts w:eastAsia="Calibri"/>
                <w:sz w:val="24"/>
                <w:lang w:eastAsia="en-US"/>
              </w:rPr>
            </w:pPr>
            <w:r>
              <w:rPr>
                <w:rFonts w:eastAsia="Calibri"/>
                <w:sz w:val="24"/>
                <w:lang w:eastAsia="en-US"/>
              </w:rPr>
              <w:t>52.</w:t>
            </w:r>
          </w:p>
        </w:tc>
        <w:tc>
          <w:tcPr>
            <w:tcW w:w="4025" w:type="dxa"/>
            <w:tcBorders>
              <w:top w:val="single" w:sz="4" w:space="0" w:color="auto"/>
              <w:left w:val="single" w:sz="4" w:space="0" w:color="auto"/>
              <w:bottom w:val="single" w:sz="4" w:space="0" w:color="auto"/>
              <w:right w:val="single" w:sz="4" w:space="0" w:color="auto"/>
            </w:tcBorders>
          </w:tcPr>
          <w:p w14:paraId="6E523049" w14:textId="3B8861E4"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средняя школа № 59 «Перспектива» </w:t>
            </w:r>
          </w:p>
        </w:tc>
        <w:tc>
          <w:tcPr>
            <w:tcW w:w="2610" w:type="dxa"/>
            <w:tcBorders>
              <w:top w:val="single" w:sz="4" w:space="0" w:color="auto"/>
              <w:left w:val="single" w:sz="4" w:space="0" w:color="auto"/>
              <w:bottom w:val="single" w:sz="4" w:space="0" w:color="auto"/>
              <w:right w:val="single" w:sz="4" w:space="0" w:color="auto"/>
            </w:tcBorders>
          </w:tcPr>
          <w:p w14:paraId="6213484C" w14:textId="77777777" w:rsidR="000773B8" w:rsidRPr="000773B8" w:rsidRDefault="000773B8" w:rsidP="000773B8">
            <w:pPr>
              <w:rPr>
                <w:kern w:val="20"/>
                <w:sz w:val="24"/>
                <w:lang w:eastAsia="en-US"/>
              </w:rPr>
            </w:pPr>
            <w:r w:rsidRPr="000773B8">
              <w:rPr>
                <w:kern w:val="20"/>
                <w:sz w:val="24"/>
                <w:lang w:eastAsia="en-US"/>
              </w:rPr>
              <w:t>398055 г. Липецк,</w:t>
            </w:r>
          </w:p>
          <w:p w14:paraId="18C96C0B" w14:textId="77777777" w:rsidR="000773B8" w:rsidRPr="000773B8" w:rsidRDefault="000773B8" w:rsidP="000773B8">
            <w:pPr>
              <w:rPr>
                <w:rFonts w:eastAsia="Calibri"/>
                <w:sz w:val="24"/>
                <w:lang w:eastAsia="en-US"/>
              </w:rPr>
            </w:pPr>
            <w:r w:rsidRPr="000773B8">
              <w:rPr>
                <w:rFonts w:eastAsia="Calibri"/>
                <w:sz w:val="24"/>
                <w:lang w:eastAsia="en-US"/>
              </w:rPr>
              <w:t>проезд Сержанта Кувшинова, 5</w:t>
            </w:r>
          </w:p>
        </w:tc>
        <w:tc>
          <w:tcPr>
            <w:tcW w:w="1324" w:type="dxa"/>
            <w:gridSpan w:val="2"/>
            <w:tcBorders>
              <w:top w:val="single" w:sz="4" w:space="0" w:color="auto"/>
              <w:left w:val="single" w:sz="4" w:space="0" w:color="auto"/>
              <w:bottom w:val="single" w:sz="4" w:space="0" w:color="auto"/>
              <w:right w:val="single" w:sz="4" w:space="0" w:color="auto"/>
            </w:tcBorders>
          </w:tcPr>
          <w:p w14:paraId="0242B313" w14:textId="77777777" w:rsidR="000773B8" w:rsidRPr="000773B8" w:rsidRDefault="000773B8" w:rsidP="000773B8">
            <w:pPr>
              <w:jc w:val="center"/>
              <w:rPr>
                <w:rFonts w:eastAsia="Calibri"/>
                <w:iCs/>
                <w:sz w:val="24"/>
                <w:lang w:eastAsia="en-US"/>
              </w:rPr>
            </w:pPr>
            <w:r w:rsidRPr="000773B8">
              <w:rPr>
                <w:rFonts w:eastAsia="Calibri"/>
                <w:iCs/>
                <w:sz w:val="24"/>
                <w:lang w:eastAsia="en-US"/>
              </w:rPr>
              <w:t>831</w:t>
            </w:r>
          </w:p>
        </w:tc>
        <w:tc>
          <w:tcPr>
            <w:tcW w:w="1709" w:type="dxa"/>
            <w:tcBorders>
              <w:top w:val="single" w:sz="4" w:space="0" w:color="auto"/>
              <w:left w:val="single" w:sz="4" w:space="0" w:color="auto"/>
              <w:right w:val="single" w:sz="4" w:space="0" w:color="auto"/>
            </w:tcBorders>
          </w:tcPr>
          <w:p w14:paraId="53DC818B" w14:textId="77777777" w:rsidR="000773B8" w:rsidRPr="000773B8" w:rsidRDefault="000773B8" w:rsidP="000773B8">
            <w:pPr>
              <w:jc w:val="center"/>
              <w:rPr>
                <w:rFonts w:eastAsia="Calibri"/>
                <w:sz w:val="24"/>
                <w:lang w:eastAsia="en-US"/>
              </w:rPr>
            </w:pPr>
            <w:r w:rsidRPr="000773B8">
              <w:rPr>
                <w:rFonts w:eastAsia="Calibri"/>
                <w:sz w:val="24"/>
                <w:lang w:eastAsia="en-US"/>
              </w:rPr>
              <w:t>1341</w:t>
            </w:r>
          </w:p>
        </w:tc>
      </w:tr>
      <w:tr w:rsidR="000773B8" w:rsidRPr="000773B8" w14:paraId="1012AC18"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C60C087" w14:textId="2D5ABBC5" w:rsidR="000773B8" w:rsidRPr="000773B8" w:rsidRDefault="000773B8" w:rsidP="001376E4">
            <w:pPr>
              <w:ind w:right="-108"/>
              <w:jc w:val="center"/>
              <w:rPr>
                <w:rFonts w:eastAsia="Calibri"/>
                <w:sz w:val="24"/>
                <w:shd w:val="clear" w:color="auto" w:fill="FFFFFF"/>
                <w:lang w:eastAsia="en-US"/>
              </w:rPr>
            </w:pPr>
            <w:r>
              <w:rPr>
                <w:rFonts w:eastAsia="Calibri"/>
                <w:sz w:val="24"/>
                <w:shd w:val="clear" w:color="auto" w:fill="FFFFFF"/>
                <w:lang w:eastAsia="en-US"/>
              </w:rPr>
              <w:t>53.</w:t>
            </w:r>
          </w:p>
        </w:tc>
        <w:tc>
          <w:tcPr>
            <w:tcW w:w="4025" w:type="dxa"/>
            <w:tcBorders>
              <w:top w:val="single" w:sz="4" w:space="0" w:color="auto"/>
              <w:left w:val="single" w:sz="4" w:space="0" w:color="auto"/>
              <w:bottom w:val="single" w:sz="4" w:space="0" w:color="auto"/>
              <w:right w:val="single" w:sz="4" w:space="0" w:color="auto"/>
            </w:tcBorders>
          </w:tcPr>
          <w:p w14:paraId="5BBB860F" w14:textId="3EE39891" w:rsidR="000773B8" w:rsidRPr="000773B8" w:rsidRDefault="000773B8" w:rsidP="000773B8">
            <w:pPr>
              <w:ind w:right="-108"/>
              <w:rPr>
                <w:rFonts w:eastAsia="Calibri"/>
                <w:sz w:val="24"/>
                <w:shd w:val="clear" w:color="auto" w:fill="FFFFFF"/>
                <w:lang w:eastAsia="en-US"/>
              </w:rPr>
            </w:pPr>
            <w:r w:rsidRPr="000773B8">
              <w:rPr>
                <w:rFonts w:eastAsia="Calibri"/>
                <w:sz w:val="24"/>
                <w:shd w:val="clear" w:color="auto" w:fill="FFFFFF"/>
                <w:lang w:eastAsia="en-US"/>
              </w:rPr>
              <w:t xml:space="preserve">Муниципальное автономное общеобразовательное учреждение средняя школа № 60 </w:t>
            </w:r>
          </w:p>
        </w:tc>
        <w:tc>
          <w:tcPr>
            <w:tcW w:w="2610" w:type="dxa"/>
            <w:tcBorders>
              <w:top w:val="single" w:sz="4" w:space="0" w:color="auto"/>
              <w:left w:val="nil"/>
              <w:bottom w:val="single" w:sz="4" w:space="0" w:color="auto"/>
              <w:right w:val="single" w:sz="4" w:space="0" w:color="auto"/>
            </w:tcBorders>
          </w:tcPr>
          <w:p w14:paraId="4412CC89" w14:textId="77777777" w:rsidR="000773B8" w:rsidRPr="000773B8" w:rsidRDefault="000773B8" w:rsidP="000773B8">
            <w:pPr>
              <w:rPr>
                <w:kern w:val="20"/>
                <w:sz w:val="24"/>
                <w:lang w:eastAsia="en-US"/>
              </w:rPr>
            </w:pPr>
            <w:r w:rsidRPr="000773B8">
              <w:rPr>
                <w:kern w:val="20"/>
                <w:sz w:val="24"/>
                <w:lang w:eastAsia="en-US"/>
              </w:rPr>
              <w:t>г. Липецк,</w:t>
            </w:r>
          </w:p>
          <w:p w14:paraId="203D6A81" w14:textId="77777777" w:rsidR="000773B8" w:rsidRPr="000773B8" w:rsidRDefault="000773B8" w:rsidP="000773B8">
            <w:pPr>
              <w:rPr>
                <w:color w:val="000000"/>
                <w:kern w:val="20"/>
                <w:sz w:val="24"/>
                <w:lang w:eastAsia="en-US"/>
              </w:rPr>
            </w:pPr>
            <w:r w:rsidRPr="000773B8">
              <w:rPr>
                <w:color w:val="000000"/>
                <w:sz w:val="24"/>
                <w:lang w:eastAsia="en-US"/>
              </w:rPr>
              <w:t xml:space="preserve">ул. </w:t>
            </w:r>
            <w:proofErr w:type="spellStart"/>
            <w:r w:rsidRPr="000773B8">
              <w:rPr>
                <w:color w:val="000000"/>
                <w:sz w:val="24"/>
                <w:lang w:eastAsia="en-US"/>
              </w:rPr>
              <w:t>Осканова</w:t>
            </w:r>
            <w:proofErr w:type="spellEnd"/>
            <w:r w:rsidRPr="000773B8">
              <w:rPr>
                <w:color w:val="000000"/>
                <w:sz w:val="24"/>
                <w:lang w:eastAsia="en-US"/>
              </w:rPr>
              <w:t>, 4</w:t>
            </w:r>
          </w:p>
        </w:tc>
        <w:tc>
          <w:tcPr>
            <w:tcW w:w="1324" w:type="dxa"/>
            <w:gridSpan w:val="2"/>
            <w:tcBorders>
              <w:top w:val="single" w:sz="4" w:space="0" w:color="auto"/>
              <w:left w:val="nil"/>
              <w:bottom w:val="single" w:sz="4" w:space="0" w:color="auto"/>
              <w:right w:val="single" w:sz="4" w:space="0" w:color="auto"/>
            </w:tcBorders>
          </w:tcPr>
          <w:p w14:paraId="6F2B9C52" w14:textId="77777777" w:rsidR="000773B8" w:rsidRPr="000773B8" w:rsidRDefault="000773B8" w:rsidP="000773B8">
            <w:pPr>
              <w:jc w:val="center"/>
              <w:rPr>
                <w:rFonts w:eastAsia="Calibri"/>
                <w:iCs/>
                <w:sz w:val="24"/>
                <w:lang w:eastAsia="en-US"/>
              </w:rPr>
            </w:pPr>
            <w:r w:rsidRPr="000773B8">
              <w:rPr>
                <w:rFonts w:eastAsia="Calibri"/>
                <w:iCs/>
                <w:sz w:val="24"/>
                <w:lang w:eastAsia="en-US"/>
              </w:rPr>
              <w:t>800</w:t>
            </w:r>
          </w:p>
        </w:tc>
        <w:tc>
          <w:tcPr>
            <w:tcW w:w="1709" w:type="dxa"/>
            <w:tcBorders>
              <w:top w:val="single" w:sz="4" w:space="0" w:color="auto"/>
              <w:left w:val="nil"/>
              <w:bottom w:val="single" w:sz="4" w:space="0" w:color="auto"/>
              <w:right w:val="single" w:sz="4" w:space="0" w:color="auto"/>
            </w:tcBorders>
          </w:tcPr>
          <w:p w14:paraId="7718DE3C" w14:textId="77777777" w:rsidR="000773B8" w:rsidRPr="000773B8" w:rsidRDefault="000773B8" w:rsidP="000773B8">
            <w:pPr>
              <w:jc w:val="center"/>
              <w:rPr>
                <w:rFonts w:eastAsia="Calibri"/>
                <w:sz w:val="24"/>
                <w:lang w:eastAsia="en-US"/>
              </w:rPr>
            </w:pPr>
            <w:r w:rsidRPr="000773B8">
              <w:rPr>
                <w:rFonts w:eastAsia="Calibri"/>
                <w:sz w:val="24"/>
                <w:lang w:eastAsia="en-US"/>
              </w:rPr>
              <w:t>1846</w:t>
            </w:r>
          </w:p>
        </w:tc>
      </w:tr>
      <w:tr w:rsidR="000773B8" w:rsidRPr="000773B8" w14:paraId="4C0C5FD5"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34C6601" w14:textId="683A649C" w:rsidR="000773B8" w:rsidRPr="000773B8" w:rsidRDefault="000773B8" w:rsidP="001376E4">
            <w:pPr>
              <w:ind w:right="-108"/>
              <w:jc w:val="center"/>
              <w:rPr>
                <w:rFonts w:eastAsia="Calibri"/>
                <w:sz w:val="24"/>
                <w:lang w:eastAsia="en-US"/>
              </w:rPr>
            </w:pPr>
            <w:r>
              <w:rPr>
                <w:rFonts w:eastAsia="Calibri"/>
                <w:sz w:val="24"/>
                <w:lang w:eastAsia="en-US"/>
              </w:rPr>
              <w:t>54.</w:t>
            </w:r>
          </w:p>
        </w:tc>
        <w:tc>
          <w:tcPr>
            <w:tcW w:w="4025" w:type="dxa"/>
            <w:tcBorders>
              <w:top w:val="single" w:sz="4" w:space="0" w:color="auto"/>
              <w:left w:val="single" w:sz="4" w:space="0" w:color="auto"/>
              <w:bottom w:val="single" w:sz="4" w:space="0" w:color="auto"/>
              <w:right w:val="single" w:sz="4" w:space="0" w:color="auto"/>
            </w:tcBorders>
          </w:tcPr>
          <w:p w14:paraId="3760D7C8" w14:textId="66C6CA51"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61 имени М.И. </w:t>
            </w:r>
            <w:proofErr w:type="spellStart"/>
            <w:r w:rsidRPr="000773B8">
              <w:rPr>
                <w:rFonts w:eastAsia="Calibri"/>
                <w:sz w:val="24"/>
                <w:lang w:eastAsia="en-US"/>
              </w:rPr>
              <w:t>Неделина</w:t>
            </w:r>
            <w:proofErr w:type="spellEnd"/>
            <w:r w:rsidRPr="000773B8">
              <w:rPr>
                <w:rFonts w:eastAsia="Calibri"/>
                <w:sz w:val="24"/>
                <w:lang w:eastAsia="en-US"/>
              </w:rPr>
              <w:t xml:space="preserve"> </w:t>
            </w:r>
          </w:p>
        </w:tc>
        <w:tc>
          <w:tcPr>
            <w:tcW w:w="2610" w:type="dxa"/>
            <w:tcBorders>
              <w:top w:val="single" w:sz="4" w:space="0" w:color="auto"/>
              <w:left w:val="single" w:sz="4" w:space="0" w:color="auto"/>
              <w:bottom w:val="single" w:sz="4" w:space="0" w:color="auto"/>
              <w:right w:val="single" w:sz="4" w:space="0" w:color="auto"/>
            </w:tcBorders>
          </w:tcPr>
          <w:p w14:paraId="1942DCF0"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59, г"/>
              </w:smartTagPr>
              <w:r w:rsidRPr="000773B8">
                <w:rPr>
                  <w:rFonts w:eastAsia="Calibri"/>
                  <w:kern w:val="20"/>
                  <w:sz w:val="24"/>
                  <w:lang w:eastAsia="en-US"/>
                </w:rPr>
                <w:t>398059, г</w:t>
              </w:r>
            </w:smartTag>
            <w:r w:rsidRPr="000773B8">
              <w:rPr>
                <w:rFonts w:eastAsia="Calibri"/>
                <w:kern w:val="20"/>
                <w:sz w:val="24"/>
                <w:lang w:eastAsia="en-US"/>
              </w:rPr>
              <w:t>. Липецк,</w:t>
            </w:r>
          </w:p>
          <w:p w14:paraId="3522AF64" w14:textId="77777777" w:rsidR="000773B8" w:rsidRPr="000773B8" w:rsidRDefault="000773B8" w:rsidP="000773B8">
            <w:pPr>
              <w:rPr>
                <w:rFonts w:eastAsia="Calibri"/>
                <w:sz w:val="24"/>
                <w:lang w:eastAsia="en-US"/>
              </w:rPr>
            </w:pPr>
            <w:r w:rsidRPr="000773B8">
              <w:rPr>
                <w:rFonts w:eastAsia="Calibri"/>
                <w:kern w:val="20"/>
                <w:sz w:val="24"/>
                <w:lang w:eastAsia="en-US"/>
              </w:rPr>
              <w:t>ул. Мичурина, 22</w:t>
            </w:r>
          </w:p>
        </w:tc>
        <w:tc>
          <w:tcPr>
            <w:tcW w:w="1324" w:type="dxa"/>
            <w:gridSpan w:val="2"/>
            <w:tcBorders>
              <w:top w:val="single" w:sz="4" w:space="0" w:color="auto"/>
              <w:left w:val="single" w:sz="4" w:space="0" w:color="auto"/>
              <w:bottom w:val="single" w:sz="4" w:space="0" w:color="auto"/>
              <w:right w:val="single" w:sz="4" w:space="0" w:color="auto"/>
            </w:tcBorders>
          </w:tcPr>
          <w:p w14:paraId="0EAF5EC1" w14:textId="77777777" w:rsidR="000773B8" w:rsidRPr="000773B8" w:rsidRDefault="000773B8" w:rsidP="000773B8">
            <w:pPr>
              <w:jc w:val="center"/>
              <w:rPr>
                <w:rFonts w:eastAsia="Calibri"/>
                <w:sz w:val="24"/>
                <w:lang w:eastAsia="en-US"/>
              </w:rPr>
            </w:pPr>
            <w:r w:rsidRPr="000773B8">
              <w:rPr>
                <w:rFonts w:eastAsia="Calibri"/>
                <w:sz w:val="24"/>
                <w:lang w:eastAsia="en-US"/>
              </w:rPr>
              <w:t>718</w:t>
            </w:r>
          </w:p>
        </w:tc>
        <w:tc>
          <w:tcPr>
            <w:tcW w:w="1709" w:type="dxa"/>
            <w:tcBorders>
              <w:top w:val="single" w:sz="4" w:space="0" w:color="auto"/>
              <w:left w:val="single" w:sz="4" w:space="0" w:color="auto"/>
              <w:right w:val="single" w:sz="4" w:space="0" w:color="auto"/>
            </w:tcBorders>
          </w:tcPr>
          <w:p w14:paraId="78D2DA44" w14:textId="77777777" w:rsidR="000773B8" w:rsidRPr="000773B8" w:rsidRDefault="000773B8" w:rsidP="000773B8">
            <w:pPr>
              <w:jc w:val="center"/>
              <w:rPr>
                <w:rFonts w:eastAsia="Calibri"/>
                <w:sz w:val="24"/>
                <w:lang w:eastAsia="en-US"/>
              </w:rPr>
            </w:pPr>
            <w:r w:rsidRPr="000773B8">
              <w:rPr>
                <w:rFonts w:eastAsia="Calibri"/>
                <w:sz w:val="24"/>
                <w:lang w:eastAsia="en-US"/>
              </w:rPr>
              <w:t>1202</w:t>
            </w:r>
          </w:p>
        </w:tc>
      </w:tr>
      <w:tr w:rsidR="000773B8" w:rsidRPr="000773B8" w14:paraId="4666F062"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B9DC76C" w14:textId="5B50AC29"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55.</w:t>
            </w:r>
          </w:p>
        </w:tc>
        <w:tc>
          <w:tcPr>
            <w:tcW w:w="4025" w:type="dxa"/>
            <w:tcBorders>
              <w:top w:val="single" w:sz="4" w:space="0" w:color="auto"/>
              <w:left w:val="single" w:sz="4" w:space="0" w:color="auto"/>
              <w:bottom w:val="single" w:sz="4" w:space="0" w:color="auto"/>
              <w:right w:val="single" w:sz="4" w:space="0" w:color="auto"/>
            </w:tcBorders>
          </w:tcPr>
          <w:p w14:paraId="11C55569" w14:textId="54F239BC"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62 </w:t>
            </w:r>
          </w:p>
        </w:tc>
        <w:tc>
          <w:tcPr>
            <w:tcW w:w="2610" w:type="dxa"/>
            <w:tcBorders>
              <w:top w:val="single" w:sz="4" w:space="0" w:color="auto"/>
              <w:left w:val="nil"/>
              <w:bottom w:val="single" w:sz="4" w:space="0" w:color="auto"/>
              <w:right w:val="single" w:sz="4" w:space="0" w:color="auto"/>
            </w:tcBorders>
          </w:tcPr>
          <w:p w14:paraId="5A6A4741"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06 г"/>
              </w:smartTagPr>
              <w:r w:rsidRPr="000773B8">
                <w:rPr>
                  <w:rFonts w:eastAsia="Calibri"/>
                  <w:kern w:val="20"/>
                  <w:sz w:val="24"/>
                  <w:lang w:eastAsia="en-US"/>
                </w:rPr>
                <w:t>398006 г</w:t>
              </w:r>
            </w:smartTag>
            <w:r w:rsidRPr="000773B8">
              <w:rPr>
                <w:rFonts w:eastAsia="Calibri"/>
                <w:kern w:val="20"/>
                <w:sz w:val="24"/>
                <w:lang w:eastAsia="en-US"/>
              </w:rPr>
              <w:t>. Липецк,</w:t>
            </w:r>
          </w:p>
          <w:p w14:paraId="3A3C659A" w14:textId="77777777" w:rsidR="000773B8" w:rsidRPr="000773B8" w:rsidRDefault="000773B8" w:rsidP="000773B8">
            <w:pPr>
              <w:rPr>
                <w:rFonts w:eastAsia="Calibri"/>
                <w:sz w:val="24"/>
                <w:lang w:eastAsia="en-US"/>
              </w:rPr>
            </w:pPr>
            <w:r w:rsidRPr="000773B8">
              <w:rPr>
                <w:rFonts w:eastAsia="Calibri"/>
                <w:kern w:val="20"/>
                <w:sz w:val="24"/>
                <w:lang w:eastAsia="en-US"/>
              </w:rPr>
              <w:t>ул. Ибаррури, 1</w:t>
            </w:r>
          </w:p>
        </w:tc>
        <w:tc>
          <w:tcPr>
            <w:tcW w:w="1324" w:type="dxa"/>
            <w:gridSpan w:val="2"/>
            <w:tcBorders>
              <w:top w:val="single" w:sz="4" w:space="0" w:color="auto"/>
              <w:left w:val="nil"/>
              <w:bottom w:val="single" w:sz="4" w:space="0" w:color="auto"/>
              <w:right w:val="single" w:sz="4" w:space="0" w:color="auto"/>
            </w:tcBorders>
          </w:tcPr>
          <w:p w14:paraId="3A128862" w14:textId="77777777" w:rsidR="000773B8" w:rsidRPr="000773B8" w:rsidRDefault="000773B8" w:rsidP="000773B8">
            <w:pPr>
              <w:jc w:val="center"/>
              <w:rPr>
                <w:rFonts w:eastAsia="Calibri"/>
                <w:sz w:val="24"/>
                <w:lang w:eastAsia="en-US"/>
              </w:rPr>
            </w:pPr>
            <w:r w:rsidRPr="000773B8">
              <w:rPr>
                <w:rFonts w:eastAsia="Calibri"/>
                <w:sz w:val="24"/>
                <w:lang w:eastAsia="en-US"/>
              </w:rPr>
              <w:t>729</w:t>
            </w:r>
          </w:p>
        </w:tc>
        <w:tc>
          <w:tcPr>
            <w:tcW w:w="1709" w:type="dxa"/>
            <w:tcBorders>
              <w:top w:val="single" w:sz="4" w:space="0" w:color="auto"/>
              <w:left w:val="nil"/>
              <w:bottom w:val="single" w:sz="4" w:space="0" w:color="auto"/>
              <w:right w:val="single" w:sz="4" w:space="0" w:color="auto"/>
            </w:tcBorders>
          </w:tcPr>
          <w:p w14:paraId="7406DD5B" w14:textId="77777777" w:rsidR="000773B8" w:rsidRPr="000773B8" w:rsidRDefault="000773B8" w:rsidP="000773B8">
            <w:pPr>
              <w:jc w:val="center"/>
              <w:rPr>
                <w:rFonts w:eastAsia="Calibri"/>
                <w:sz w:val="24"/>
                <w:lang w:eastAsia="en-US"/>
              </w:rPr>
            </w:pPr>
            <w:r w:rsidRPr="000773B8">
              <w:rPr>
                <w:rFonts w:eastAsia="Calibri"/>
                <w:sz w:val="24"/>
                <w:lang w:eastAsia="en-US"/>
              </w:rPr>
              <w:t>897</w:t>
            </w:r>
          </w:p>
        </w:tc>
      </w:tr>
      <w:tr w:rsidR="000773B8" w:rsidRPr="000773B8" w14:paraId="577FF980"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B0E2893" w14:textId="6CED9A8B" w:rsidR="000773B8" w:rsidRPr="000773B8" w:rsidRDefault="000773B8" w:rsidP="001376E4">
            <w:pPr>
              <w:ind w:right="-108"/>
              <w:jc w:val="center"/>
              <w:rPr>
                <w:rFonts w:eastAsia="Calibri"/>
                <w:sz w:val="24"/>
                <w:lang w:eastAsia="en-US"/>
              </w:rPr>
            </w:pPr>
            <w:r>
              <w:rPr>
                <w:rFonts w:eastAsia="Calibri"/>
                <w:sz w:val="24"/>
                <w:lang w:eastAsia="en-US"/>
              </w:rPr>
              <w:t>56.</w:t>
            </w:r>
          </w:p>
        </w:tc>
        <w:tc>
          <w:tcPr>
            <w:tcW w:w="4025" w:type="dxa"/>
            <w:tcBorders>
              <w:top w:val="single" w:sz="4" w:space="0" w:color="auto"/>
              <w:left w:val="single" w:sz="4" w:space="0" w:color="auto"/>
              <w:bottom w:val="single" w:sz="4" w:space="0" w:color="auto"/>
              <w:right w:val="single" w:sz="4" w:space="0" w:color="auto"/>
            </w:tcBorders>
          </w:tcPr>
          <w:p w14:paraId="7620B10C" w14:textId="1EF86A2E"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63 </w:t>
            </w:r>
          </w:p>
        </w:tc>
        <w:tc>
          <w:tcPr>
            <w:tcW w:w="2610" w:type="dxa"/>
            <w:tcBorders>
              <w:top w:val="single" w:sz="4" w:space="0" w:color="auto"/>
              <w:left w:val="single" w:sz="4" w:space="0" w:color="auto"/>
              <w:bottom w:val="single" w:sz="4" w:space="0" w:color="auto"/>
              <w:right w:val="single" w:sz="4" w:space="0" w:color="auto"/>
            </w:tcBorders>
          </w:tcPr>
          <w:p w14:paraId="5F350435" w14:textId="77777777" w:rsidR="000773B8" w:rsidRPr="000773B8" w:rsidRDefault="000773B8" w:rsidP="000773B8">
            <w:pPr>
              <w:rPr>
                <w:rFonts w:eastAsia="Calibri"/>
                <w:kern w:val="20"/>
                <w:sz w:val="24"/>
                <w:lang w:eastAsia="en-US"/>
              </w:rPr>
            </w:pPr>
            <w:r w:rsidRPr="000773B8">
              <w:rPr>
                <w:rFonts w:eastAsia="Calibri"/>
                <w:kern w:val="20"/>
                <w:sz w:val="24"/>
                <w:lang w:eastAsia="en-US"/>
              </w:rPr>
              <w:t>398046, г. Липецк,</w:t>
            </w:r>
          </w:p>
          <w:p w14:paraId="0FEF3FFF" w14:textId="77777777" w:rsidR="000773B8" w:rsidRPr="000773B8" w:rsidRDefault="000773B8" w:rsidP="000773B8">
            <w:pPr>
              <w:rPr>
                <w:rFonts w:eastAsia="Calibri"/>
                <w:sz w:val="24"/>
                <w:lang w:eastAsia="en-US"/>
              </w:rPr>
            </w:pPr>
            <w:r w:rsidRPr="000773B8">
              <w:rPr>
                <w:rFonts w:eastAsia="Calibri"/>
                <w:kern w:val="20"/>
                <w:sz w:val="24"/>
                <w:lang w:eastAsia="en-US"/>
              </w:rPr>
              <w:t>пр. Сиреневый, 9</w:t>
            </w:r>
          </w:p>
        </w:tc>
        <w:tc>
          <w:tcPr>
            <w:tcW w:w="1324" w:type="dxa"/>
            <w:gridSpan w:val="2"/>
            <w:tcBorders>
              <w:top w:val="single" w:sz="4" w:space="0" w:color="auto"/>
              <w:left w:val="single" w:sz="4" w:space="0" w:color="auto"/>
              <w:bottom w:val="single" w:sz="4" w:space="0" w:color="auto"/>
              <w:right w:val="single" w:sz="4" w:space="0" w:color="auto"/>
            </w:tcBorders>
          </w:tcPr>
          <w:p w14:paraId="6876CBD6" w14:textId="77777777" w:rsidR="000773B8" w:rsidRPr="000773B8" w:rsidRDefault="000773B8" w:rsidP="000773B8">
            <w:pPr>
              <w:jc w:val="center"/>
              <w:rPr>
                <w:rFonts w:eastAsia="Calibri"/>
                <w:i/>
                <w:iCs/>
                <w:sz w:val="24"/>
                <w:lang w:eastAsia="en-US"/>
              </w:rPr>
            </w:pPr>
            <w:r w:rsidRPr="000773B8">
              <w:rPr>
                <w:rFonts w:eastAsia="Calibri"/>
                <w:i/>
                <w:iCs/>
                <w:sz w:val="24"/>
                <w:lang w:eastAsia="en-US"/>
              </w:rPr>
              <w:t>856</w:t>
            </w:r>
          </w:p>
        </w:tc>
        <w:tc>
          <w:tcPr>
            <w:tcW w:w="1709" w:type="dxa"/>
            <w:tcBorders>
              <w:top w:val="single" w:sz="4" w:space="0" w:color="auto"/>
              <w:left w:val="single" w:sz="4" w:space="0" w:color="auto"/>
              <w:right w:val="single" w:sz="4" w:space="0" w:color="auto"/>
            </w:tcBorders>
          </w:tcPr>
          <w:p w14:paraId="3076C568" w14:textId="77777777" w:rsidR="000773B8" w:rsidRPr="000773B8" w:rsidRDefault="000773B8" w:rsidP="000773B8">
            <w:pPr>
              <w:jc w:val="center"/>
              <w:rPr>
                <w:rFonts w:eastAsia="Calibri"/>
                <w:sz w:val="24"/>
                <w:lang w:eastAsia="en-US"/>
              </w:rPr>
            </w:pPr>
            <w:r w:rsidRPr="000773B8">
              <w:rPr>
                <w:rFonts w:eastAsia="Calibri"/>
                <w:sz w:val="24"/>
                <w:lang w:eastAsia="en-US"/>
              </w:rPr>
              <w:t>830</w:t>
            </w:r>
          </w:p>
        </w:tc>
      </w:tr>
      <w:tr w:rsidR="000773B8" w:rsidRPr="000773B8" w14:paraId="11BBF91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BDBF791" w14:textId="41CE0DC2" w:rsidR="000773B8" w:rsidRPr="000773B8" w:rsidRDefault="000773B8" w:rsidP="001376E4">
            <w:pPr>
              <w:ind w:right="-108"/>
              <w:jc w:val="center"/>
              <w:rPr>
                <w:rFonts w:eastAsia="Calibri"/>
                <w:sz w:val="24"/>
                <w:lang w:eastAsia="en-US"/>
              </w:rPr>
            </w:pPr>
            <w:r>
              <w:rPr>
                <w:rFonts w:eastAsia="Calibri"/>
                <w:sz w:val="24"/>
                <w:lang w:eastAsia="en-US"/>
              </w:rPr>
              <w:t>57.</w:t>
            </w:r>
          </w:p>
        </w:tc>
        <w:tc>
          <w:tcPr>
            <w:tcW w:w="4025" w:type="dxa"/>
            <w:tcBorders>
              <w:top w:val="single" w:sz="4" w:space="0" w:color="auto"/>
              <w:left w:val="single" w:sz="4" w:space="0" w:color="auto"/>
              <w:bottom w:val="single" w:sz="4" w:space="0" w:color="auto"/>
              <w:right w:val="single" w:sz="4" w:space="0" w:color="auto"/>
            </w:tcBorders>
          </w:tcPr>
          <w:p w14:paraId="639391B8" w14:textId="29375C48"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«Гимназия № 64 имени В. А. Котельникова» </w:t>
            </w:r>
          </w:p>
        </w:tc>
        <w:tc>
          <w:tcPr>
            <w:tcW w:w="2610" w:type="dxa"/>
            <w:tcBorders>
              <w:top w:val="single" w:sz="4" w:space="0" w:color="auto"/>
              <w:left w:val="nil"/>
              <w:bottom w:val="single" w:sz="4" w:space="0" w:color="auto"/>
              <w:right w:val="single" w:sz="4" w:space="0" w:color="auto"/>
            </w:tcBorders>
          </w:tcPr>
          <w:p w14:paraId="2F4A211A"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59, г"/>
              </w:smartTagPr>
              <w:r w:rsidRPr="000773B8">
                <w:rPr>
                  <w:rFonts w:eastAsia="Calibri"/>
                  <w:kern w:val="20"/>
                  <w:sz w:val="24"/>
                  <w:lang w:eastAsia="en-US"/>
                </w:rPr>
                <w:t>398059, г</w:t>
              </w:r>
            </w:smartTag>
            <w:r w:rsidRPr="000773B8">
              <w:rPr>
                <w:rFonts w:eastAsia="Calibri"/>
                <w:kern w:val="20"/>
                <w:sz w:val="24"/>
                <w:lang w:eastAsia="en-US"/>
              </w:rPr>
              <w:t>. Липецк,</w:t>
            </w:r>
          </w:p>
          <w:p w14:paraId="49E4B371" w14:textId="77777777" w:rsidR="000773B8" w:rsidRPr="000773B8" w:rsidRDefault="000773B8" w:rsidP="000773B8">
            <w:pPr>
              <w:rPr>
                <w:rFonts w:eastAsia="Calibri"/>
                <w:sz w:val="24"/>
                <w:lang w:eastAsia="en-US"/>
              </w:rPr>
            </w:pPr>
            <w:r w:rsidRPr="000773B8">
              <w:rPr>
                <w:rFonts w:eastAsia="Calibri"/>
                <w:kern w:val="20"/>
                <w:sz w:val="24"/>
                <w:lang w:eastAsia="en-US"/>
              </w:rPr>
              <w:t>ул. Мичурина, 30</w:t>
            </w:r>
          </w:p>
        </w:tc>
        <w:tc>
          <w:tcPr>
            <w:tcW w:w="1324" w:type="dxa"/>
            <w:gridSpan w:val="2"/>
            <w:tcBorders>
              <w:top w:val="single" w:sz="4" w:space="0" w:color="auto"/>
              <w:left w:val="nil"/>
              <w:bottom w:val="single" w:sz="4" w:space="0" w:color="auto"/>
              <w:right w:val="single" w:sz="4" w:space="0" w:color="auto"/>
            </w:tcBorders>
          </w:tcPr>
          <w:p w14:paraId="65C4DD73" w14:textId="77777777" w:rsidR="000773B8" w:rsidRPr="000773B8" w:rsidRDefault="000773B8" w:rsidP="000773B8">
            <w:pPr>
              <w:jc w:val="center"/>
              <w:rPr>
                <w:rFonts w:eastAsia="Calibri"/>
                <w:sz w:val="24"/>
                <w:lang w:eastAsia="en-US"/>
              </w:rPr>
            </w:pPr>
            <w:r w:rsidRPr="000773B8">
              <w:rPr>
                <w:rFonts w:eastAsia="Calibri"/>
                <w:sz w:val="24"/>
                <w:lang w:eastAsia="en-US"/>
              </w:rPr>
              <w:t>867</w:t>
            </w:r>
          </w:p>
        </w:tc>
        <w:tc>
          <w:tcPr>
            <w:tcW w:w="1709" w:type="dxa"/>
            <w:tcBorders>
              <w:top w:val="single" w:sz="4" w:space="0" w:color="auto"/>
              <w:left w:val="nil"/>
              <w:bottom w:val="single" w:sz="4" w:space="0" w:color="auto"/>
              <w:right w:val="single" w:sz="4" w:space="0" w:color="auto"/>
            </w:tcBorders>
          </w:tcPr>
          <w:p w14:paraId="4C707817" w14:textId="77777777" w:rsidR="000773B8" w:rsidRPr="000773B8" w:rsidRDefault="000773B8" w:rsidP="000773B8">
            <w:pPr>
              <w:jc w:val="center"/>
              <w:rPr>
                <w:rFonts w:eastAsia="Calibri"/>
                <w:sz w:val="24"/>
                <w:lang w:eastAsia="en-US"/>
              </w:rPr>
            </w:pPr>
            <w:r w:rsidRPr="000773B8">
              <w:rPr>
                <w:rFonts w:eastAsia="Calibri"/>
                <w:sz w:val="24"/>
                <w:lang w:eastAsia="en-US"/>
              </w:rPr>
              <w:t>1066</w:t>
            </w:r>
          </w:p>
        </w:tc>
      </w:tr>
      <w:tr w:rsidR="000773B8" w:rsidRPr="000773B8" w14:paraId="1A321BF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5A0286BB" w14:textId="20283596"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58.</w:t>
            </w:r>
          </w:p>
        </w:tc>
        <w:tc>
          <w:tcPr>
            <w:tcW w:w="4025" w:type="dxa"/>
            <w:tcBorders>
              <w:top w:val="single" w:sz="4" w:space="0" w:color="auto"/>
              <w:left w:val="single" w:sz="4" w:space="0" w:color="auto"/>
              <w:bottom w:val="single" w:sz="4" w:space="0" w:color="auto"/>
              <w:right w:val="single" w:sz="4" w:space="0" w:color="auto"/>
            </w:tcBorders>
          </w:tcPr>
          <w:p w14:paraId="73501FC0" w14:textId="50B56578"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многопрофильная школа естественно-математических дисциплин </w:t>
            </w:r>
            <w:r w:rsidRPr="000773B8">
              <w:rPr>
                <w:rFonts w:eastAsia="Calibri"/>
                <w:sz w:val="24"/>
                <w:lang w:eastAsia="en-US"/>
              </w:rPr>
              <w:br/>
              <w:t xml:space="preserve">№ 65 «Спектр» </w:t>
            </w:r>
          </w:p>
        </w:tc>
        <w:tc>
          <w:tcPr>
            <w:tcW w:w="2610" w:type="dxa"/>
            <w:tcBorders>
              <w:top w:val="single" w:sz="4" w:space="0" w:color="auto"/>
              <w:left w:val="nil"/>
              <w:bottom w:val="single" w:sz="4" w:space="0" w:color="auto"/>
              <w:right w:val="single" w:sz="4" w:space="0" w:color="auto"/>
            </w:tcBorders>
          </w:tcPr>
          <w:p w14:paraId="63DF09A0"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55 г"/>
              </w:smartTagPr>
              <w:r w:rsidRPr="000773B8">
                <w:rPr>
                  <w:rFonts w:eastAsia="Calibri"/>
                  <w:kern w:val="20"/>
                  <w:sz w:val="24"/>
                  <w:lang w:eastAsia="en-US"/>
                </w:rPr>
                <w:t>398055 г</w:t>
              </w:r>
            </w:smartTag>
            <w:r w:rsidRPr="000773B8">
              <w:rPr>
                <w:rFonts w:eastAsia="Calibri"/>
                <w:kern w:val="20"/>
                <w:sz w:val="24"/>
                <w:lang w:eastAsia="en-US"/>
              </w:rPr>
              <w:t>. Липецк,</w:t>
            </w:r>
          </w:p>
          <w:p w14:paraId="7E812925" w14:textId="77777777" w:rsidR="000773B8" w:rsidRPr="000773B8" w:rsidRDefault="000773B8" w:rsidP="000773B8">
            <w:pPr>
              <w:rPr>
                <w:rFonts w:eastAsia="Calibri"/>
                <w:sz w:val="24"/>
                <w:lang w:eastAsia="en-US"/>
              </w:rPr>
            </w:pPr>
            <w:r w:rsidRPr="000773B8">
              <w:rPr>
                <w:rFonts w:eastAsia="Calibri"/>
                <w:kern w:val="20"/>
                <w:sz w:val="24"/>
                <w:lang w:eastAsia="en-US"/>
              </w:rPr>
              <w:t>проезд сержанта Кувшинова, 3</w:t>
            </w:r>
          </w:p>
        </w:tc>
        <w:tc>
          <w:tcPr>
            <w:tcW w:w="1324" w:type="dxa"/>
            <w:gridSpan w:val="2"/>
            <w:tcBorders>
              <w:top w:val="single" w:sz="4" w:space="0" w:color="auto"/>
              <w:left w:val="nil"/>
              <w:bottom w:val="single" w:sz="4" w:space="0" w:color="auto"/>
              <w:right w:val="single" w:sz="4" w:space="0" w:color="auto"/>
            </w:tcBorders>
          </w:tcPr>
          <w:p w14:paraId="3C147178" w14:textId="77777777" w:rsidR="000773B8" w:rsidRPr="000773B8" w:rsidRDefault="000773B8" w:rsidP="000773B8">
            <w:pPr>
              <w:jc w:val="center"/>
              <w:rPr>
                <w:rFonts w:eastAsia="Calibri"/>
                <w:sz w:val="24"/>
                <w:lang w:eastAsia="en-US"/>
              </w:rPr>
            </w:pPr>
            <w:r w:rsidRPr="000773B8">
              <w:rPr>
                <w:rFonts w:eastAsia="Calibri"/>
                <w:sz w:val="24"/>
                <w:lang w:eastAsia="en-US"/>
              </w:rPr>
              <w:t>755</w:t>
            </w:r>
          </w:p>
        </w:tc>
        <w:tc>
          <w:tcPr>
            <w:tcW w:w="1709" w:type="dxa"/>
            <w:tcBorders>
              <w:top w:val="single" w:sz="4" w:space="0" w:color="auto"/>
              <w:left w:val="nil"/>
              <w:bottom w:val="single" w:sz="4" w:space="0" w:color="auto"/>
              <w:right w:val="single" w:sz="4" w:space="0" w:color="auto"/>
            </w:tcBorders>
          </w:tcPr>
          <w:p w14:paraId="7751DA56" w14:textId="77777777" w:rsidR="000773B8" w:rsidRPr="000773B8" w:rsidRDefault="000773B8" w:rsidP="000773B8">
            <w:pPr>
              <w:jc w:val="center"/>
              <w:rPr>
                <w:rFonts w:eastAsia="Calibri"/>
                <w:sz w:val="24"/>
                <w:lang w:eastAsia="en-US"/>
              </w:rPr>
            </w:pPr>
            <w:r w:rsidRPr="000773B8">
              <w:rPr>
                <w:rFonts w:eastAsia="Calibri"/>
                <w:sz w:val="24"/>
                <w:lang w:eastAsia="en-US"/>
              </w:rPr>
              <w:t>849</w:t>
            </w:r>
          </w:p>
        </w:tc>
      </w:tr>
      <w:tr w:rsidR="000773B8" w:rsidRPr="000773B8" w14:paraId="4D3793A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FFAB498" w14:textId="400C6734"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59.</w:t>
            </w:r>
          </w:p>
        </w:tc>
        <w:tc>
          <w:tcPr>
            <w:tcW w:w="4025" w:type="dxa"/>
            <w:tcBorders>
              <w:top w:val="single" w:sz="4" w:space="0" w:color="auto"/>
              <w:left w:val="single" w:sz="4" w:space="0" w:color="auto"/>
              <w:bottom w:val="single" w:sz="4" w:space="0" w:color="auto"/>
              <w:right w:val="single" w:sz="4" w:space="0" w:color="auto"/>
            </w:tcBorders>
          </w:tcPr>
          <w:p w14:paraId="0F679CFD" w14:textId="2DF7A17B"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экологический лицей № 66 имени Героя Советского Союза С.П. Меркулова </w:t>
            </w:r>
          </w:p>
        </w:tc>
        <w:tc>
          <w:tcPr>
            <w:tcW w:w="2610" w:type="dxa"/>
            <w:tcBorders>
              <w:top w:val="single" w:sz="4" w:space="0" w:color="auto"/>
              <w:left w:val="nil"/>
              <w:bottom w:val="single" w:sz="4" w:space="0" w:color="auto"/>
              <w:right w:val="single" w:sz="4" w:space="0" w:color="auto"/>
            </w:tcBorders>
          </w:tcPr>
          <w:p w14:paraId="14FE499D" w14:textId="77777777" w:rsidR="000773B8" w:rsidRPr="000773B8" w:rsidRDefault="000773B8" w:rsidP="000773B8">
            <w:pPr>
              <w:rPr>
                <w:rFonts w:eastAsia="Arial Unicode MS"/>
                <w:kern w:val="20"/>
                <w:sz w:val="24"/>
                <w:lang w:eastAsia="en-US"/>
              </w:rPr>
            </w:pPr>
            <w:smartTag w:uri="urn:schemas-microsoft-com:office:smarttags" w:element="metricconverter">
              <w:smartTagPr>
                <w:attr w:name="ProductID" w:val="398046, г"/>
              </w:smartTagPr>
              <w:r w:rsidRPr="000773B8">
                <w:rPr>
                  <w:rFonts w:eastAsia="Arial Unicode MS"/>
                  <w:kern w:val="20"/>
                  <w:sz w:val="24"/>
                  <w:lang w:eastAsia="en-US"/>
                </w:rPr>
                <w:t>398046, г</w:t>
              </w:r>
            </w:smartTag>
            <w:r w:rsidRPr="000773B8">
              <w:rPr>
                <w:rFonts w:eastAsia="Arial Unicode MS"/>
                <w:kern w:val="20"/>
                <w:sz w:val="24"/>
                <w:lang w:eastAsia="en-US"/>
              </w:rPr>
              <w:t>. Липецк,</w:t>
            </w:r>
          </w:p>
          <w:p w14:paraId="7A5ACC3F" w14:textId="77777777" w:rsidR="000773B8" w:rsidRPr="000773B8" w:rsidRDefault="000773B8" w:rsidP="000773B8">
            <w:pPr>
              <w:rPr>
                <w:rFonts w:eastAsia="Calibri"/>
                <w:sz w:val="24"/>
                <w:lang w:eastAsia="en-US"/>
              </w:rPr>
            </w:pPr>
            <w:r w:rsidRPr="000773B8">
              <w:rPr>
                <w:rFonts w:eastAsia="Arial Unicode MS"/>
                <w:kern w:val="20"/>
                <w:sz w:val="24"/>
                <w:lang w:eastAsia="en-US"/>
              </w:rPr>
              <w:t>ул. Меркулова, 11 а</w:t>
            </w:r>
          </w:p>
        </w:tc>
        <w:tc>
          <w:tcPr>
            <w:tcW w:w="1324" w:type="dxa"/>
            <w:gridSpan w:val="2"/>
            <w:tcBorders>
              <w:top w:val="single" w:sz="4" w:space="0" w:color="auto"/>
              <w:left w:val="nil"/>
              <w:bottom w:val="single" w:sz="4" w:space="0" w:color="auto"/>
              <w:right w:val="single" w:sz="4" w:space="0" w:color="auto"/>
            </w:tcBorders>
          </w:tcPr>
          <w:p w14:paraId="085A8048" w14:textId="77777777" w:rsidR="000773B8" w:rsidRPr="000773B8" w:rsidRDefault="000773B8" w:rsidP="000773B8">
            <w:pPr>
              <w:jc w:val="center"/>
              <w:rPr>
                <w:rFonts w:eastAsia="Calibri"/>
                <w:sz w:val="24"/>
                <w:lang w:eastAsia="en-US"/>
              </w:rPr>
            </w:pPr>
            <w:r w:rsidRPr="000773B8">
              <w:rPr>
                <w:rFonts w:eastAsia="Calibri"/>
                <w:sz w:val="24"/>
                <w:lang w:eastAsia="en-US"/>
              </w:rPr>
              <w:t>885</w:t>
            </w:r>
          </w:p>
        </w:tc>
        <w:tc>
          <w:tcPr>
            <w:tcW w:w="1709" w:type="dxa"/>
            <w:tcBorders>
              <w:top w:val="single" w:sz="4" w:space="0" w:color="auto"/>
              <w:left w:val="nil"/>
              <w:bottom w:val="single" w:sz="4" w:space="0" w:color="auto"/>
              <w:right w:val="single" w:sz="4" w:space="0" w:color="auto"/>
            </w:tcBorders>
          </w:tcPr>
          <w:p w14:paraId="12F7F325" w14:textId="77777777" w:rsidR="000773B8" w:rsidRPr="000773B8" w:rsidRDefault="000773B8" w:rsidP="000773B8">
            <w:pPr>
              <w:jc w:val="center"/>
              <w:rPr>
                <w:rFonts w:eastAsia="Calibri"/>
                <w:sz w:val="24"/>
                <w:lang w:eastAsia="en-US"/>
              </w:rPr>
            </w:pPr>
            <w:r w:rsidRPr="000773B8">
              <w:rPr>
                <w:rFonts w:eastAsia="Calibri"/>
                <w:sz w:val="24"/>
                <w:lang w:eastAsia="en-US"/>
              </w:rPr>
              <w:t>1163</w:t>
            </w:r>
          </w:p>
        </w:tc>
      </w:tr>
      <w:tr w:rsidR="000773B8" w:rsidRPr="000773B8" w14:paraId="2600284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85E15CC" w14:textId="54381C10"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lastRenderedPageBreak/>
              <w:t>60.</w:t>
            </w:r>
          </w:p>
        </w:tc>
        <w:tc>
          <w:tcPr>
            <w:tcW w:w="4025" w:type="dxa"/>
            <w:tcBorders>
              <w:top w:val="single" w:sz="4" w:space="0" w:color="auto"/>
              <w:left w:val="single" w:sz="4" w:space="0" w:color="auto"/>
              <w:bottom w:val="single" w:sz="4" w:space="0" w:color="auto"/>
              <w:right w:val="single" w:sz="4" w:space="0" w:color="auto"/>
            </w:tcBorders>
          </w:tcPr>
          <w:p w14:paraId="68276260" w14:textId="1FEED495"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68 </w:t>
            </w:r>
          </w:p>
        </w:tc>
        <w:tc>
          <w:tcPr>
            <w:tcW w:w="2610" w:type="dxa"/>
            <w:tcBorders>
              <w:top w:val="single" w:sz="4" w:space="0" w:color="auto"/>
              <w:left w:val="nil"/>
              <w:bottom w:val="single" w:sz="4" w:space="0" w:color="auto"/>
              <w:right w:val="single" w:sz="4" w:space="0" w:color="auto"/>
            </w:tcBorders>
          </w:tcPr>
          <w:p w14:paraId="49F5E360"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46 г"/>
              </w:smartTagPr>
              <w:r w:rsidRPr="000773B8">
                <w:rPr>
                  <w:rFonts w:eastAsia="Calibri"/>
                  <w:kern w:val="20"/>
                  <w:sz w:val="24"/>
                  <w:lang w:eastAsia="en-US"/>
                </w:rPr>
                <w:t>398046 г</w:t>
              </w:r>
            </w:smartTag>
            <w:r w:rsidRPr="000773B8">
              <w:rPr>
                <w:rFonts w:eastAsia="Calibri"/>
                <w:kern w:val="20"/>
                <w:sz w:val="24"/>
                <w:lang w:eastAsia="en-US"/>
              </w:rPr>
              <w:t>. Липецк,</w:t>
            </w:r>
          </w:p>
          <w:p w14:paraId="7920C64B" w14:textId="77777777" w:rsidR="000773B8" w:rsidRPr="000773B8" w:rsidRDefault="000773B8" w:rsidP="000773B8">
            <w:pPr>
              <w:rPr>
                <w:rFonts w:eastAsia="Calibri"/>
                <w:sz w:val="24"/>
                <w:lang w:eastAsia="en-US"/>
              </w:rPr>
            </w:pPr>
            <w:r w:rsidRPr="000773B8">
              <w:rPr>
                <w:rFonts w:eastAsia="Calibri"/>
                <w:kern w:val="20"/>
                <w:sz w:val="24"/>
                <w:lang w:eastAsia="en-US"/>
              </w:rPr>
              <w:t>ул. Стаханова, 17</w:t>
            </w:r>
          </w:p>
        </w:tc>
        <w:tc>
          <w:tcPr>
            <w:tcW w:w="1324" w:type="dxa"/>
            <w:gridSpan w:val="2"/>
            <w:tcBorders>
              <w:top w:val="single" w:sz="4" w:space="0" w:color="auto"/>
              <w:left w:val="nil"/>
              <w:bottom w:val="single" w:sz="4" w:space="0" w:color="auto"/>
              <w:right w:val="single" w:sz="4" w:space="0" w:color="auto"/>
            </w:tcBorders>
          </w:tcPr>
          <w:p w14:paraId="79642514" w14:textId="77777777" w:rsidR="000773B8" w:rsidRPr="000773B8" w:rsidRDefault="000773B8" w:rsidP="000773B8">
            <w:pPr>
              <w:jc w:val="center"/>
              <w:rPr>
                <w:rFonts w:eastAsia="Calibri"/>
                <w:sz w:val="24"/>
                <w:lang w:eastAsia="en-US"/>
              </w:rPr>
            </w:pPr>
            <w:r w:rsidRPr="000773B8">
              <w:rPr>
                <w:rFonts w:eastAsia="Calibri"/>
                <w:sz w:val="24"/>
                <w:lang w:eastAsia="en-US"/>
              </w:rPr>
              <w:t>780</w:t>
            </w:r>
          </w:p>
        </w:tc>
        <w:tc>
          <w:tcPr>
            <w:tcW w:w="1709" w:type="dxa"/>
            <w:tcBorders>
              <w:top w:val="single" w:sz="4" w:space="0" w:color="auto"/>
              <w:left w:val="nil"/>
              <w:bottom w:val="single" w:sz="4" w:space="0" w:color="auto"/>
              <w:right w:val="single" w:sz="4" w:space="0" w:color="auto"/>
            </w:tcBorders>
          </w:tcPr>
          <w:p w14:paraId="11EF5798" w14:textId="77777777" w:rsidR="000773B8" w:rsidRPr="000773B8" w:rsidRDefault="000773B8" w:rsidP="000773B8">
            <w:pPr>
              <w:jc w:val="center"/>
              <w:rPr>
                <w:rFonts w:eastAsia="Calibri"/>
                <w:sz w:val="24"/>
                <w:lang w:eastAsia="en-US"/>
              </w:rPr>
            </w:pPr>
            <w:r w:rsidRPr="000773B8">
              <w:rPr>
                <w:rFonts w:eastAsia="Calibri"/>
                <w:sz w:val="24"/>
                <w:lang w:eastAsia="en-US"/>
              </w:rPr>
              <w:t>1260</w:t>
            </w:r>
          </w:p>
        </w:tc>
      </w:tr>
      <w:tr w:rsidR="000773B8" w:rsidRPr="000773B8" w14:paraId="50563D2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B4A59B4" w14:textId="539138BF" w:rsidR="000773B8" w:rsidRPr="000773B8" w:rsidRDefault="000773B8" w:rsidP="001376E4">
            <w:pPr>
              <w:ind w:right="-108"/>
              <w:jc w:val="center"/>
              <w:rPr>
                <w:rFonts w:eastAsia="Calibri"/>
                <w:sz w:val="24"/>
                <w:lang w:eastAsia="en-US"/>
              </w:rPr>
            </w:pPr>
            <w:r>
              <w:rPr>
                <w:rFonts w:eastAsia="Calibri"/>
                <w:sz w:val="24"/>
                <w:lang w:eastAsia="en-US"/>
              </w:rPr>
              <w:t>61.</w:t>
            </w:r>
          </w:p>
        </w:tc>
        <w:tc>
          <w:tcPr>
            <w:tcW w:w="4025" w:type="dxa"/>
            <w:tcBorders>
              <w:top w:val="single" w:sz="4" w:space="0" w:color="auto"/>
              <w:left w:val="single" w:sz="4" w:space="0" w:color="auto"/>
              <w:bottom w:val="single" w:sz="4" w:space="0" w:color="auto"/>
              <w:right w:val="single" w:sz="4" w:space="0" w:color="auto"/>
            </w:tcBorders>
          </w:tcPr>
          <w:p w14:paraId="6F15FF43" w14:textId="3C76F965"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гимназия № 69 имени С. Есенина </w:t>
            </w:r>
          </w:p>
        </w:tc>
        <w:tc>
          <w:tcPr>
            <w:tcW w:w="2610" w:type="dxa"/>
            <w:tcBorders>
              <w:top w:val="single" w:sz="4" w:space="0" w:color="auto"/>
              <w:left w:val="nil"/>
              <w:bottom w:val="single" w:sz="4" w:space="0" w:color="auto"/>
              <w:right w:val="single" w:sz="4" w:space="0" w:color="auto"/>
            </w:tcBorders>
          </w:tcPr>
          <w:p w14:paraId="39EE9484"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6, г"/>
              </w:smartTagPr>
              <w:r w:rsidRPr="000773B8">
                <w:rPr>
                  <w:rFonts w:eastAsia="Calibri"/>
                  <w:kern w:val="20"/>
                  <w:sz w:val="24"/>
                  <w:lang w:eastAsia="en-US"/>
                </w:rPr>
                <w:t>398036, г</w:t>
              </w:r>
            </w:smartTag>
            <w:r w:rsidRPr="000773B8">
              <w:rPr>
                <w:rFonts w:eastAsia="Calibri"/>
                <w:kern w:val="20"/>
                <w:sz w:val="24"/>
                <w:lang w:eastAsia="en-US"/>
              </w:rPr>
              <w:t>. Липецк,</w:t>
            </w:r>
          </w:p>
          <w:p w14:paraId="10C46A71" w14:textId="77777777" w:rsidR="000773B8" w:rsidRPr="000773B8" w:rsidRDefault="000773B8" w:rsidP="000773B8">
            <w:pPr>
              <w:rPr>
                <w:rFonts w:eastAsia="Calibri"/>
                <w:sz w:val="24"/>
                <w:lang w:eastAsia="en-US"/>
              </w:rPr>
            </w:pPr>
            <w:r w:rsidRPr="000773B8">
              <w:rPr>
                <w:rFonts w:eastAsia="Calibri"/>
                <w:kern w:val="20"/>
                <w:sz w:val="24"/>
                <w:lang w:eastAsia="en-US"/>
              </w:rPr>
              <w:t>бульвар Есенина, 7а</w:t>
            </w:r>
          </w:p>
        </w:tc>
        <w:tc>
          <w:tcPr>
            <w:tcW w:w="1324" w:type="dxa"/>
            <w:gridSpan w:val="2"/>
            <w:tcBorders>
              <w:top w:val="single" w:sz="4" w:space="0" w:color="auto"/>
              <w:left w:val="nil"/>
              <w:bottom w:val="single" w:sz="4" w:space="0" w:color="auto"/>
              <w:right w:val="single" w:sz="4" w:space="0" w:color="auto"/>
            </w:tcBorders>
          </w:tcPr>
          <w:p w14:paraId="5A342666" w14:textId="77777777" w:rsidR="000773B8" w:rsidRPr="000773B8" w:rsidRDefault="000773B8" w:rsidP="000773B8">
            <w:pPr>
              <w:jc w:val="center"/>
              <w:rPr>
                <w:rFonts w:eastAsia="Calibri"/>
                <w:sz w:val="24"/>
                <w:lang w:eastAsia="en-US"/>
              </w:rPr>
            </w:pPr>
            <w:r w:rsidRPr="000773B8">
              <w:rPr>
                <w:rFonts w:eastAsia="Calibri"/>
                <w:sz w:val="24"/>
                <w:lang w:eastAsia="en-US"/>
              </w:rPr>
              <w:t>840</w:t>
            </w:r>
          </w:p>
        </w:tc>
        <w:tc>
          <w:tcPr>
            <w:tcW w:w="1709" w:type="dxa"/>
            <w:tcBorders>
              <w:top w:val="single" w:sz="4" w:space="0" w:color="auto"/>
              <w:left w:val="nil"/>
              <w:bottom w:val="single" w:sz="4" w:space="0" w:color="auto"/>
              <w:right w:val="single" w:sz="4" w:space="0" w:color="auto"/>
            </w:tcBorders>
          </w:tcPr>
          <w:p w14:paraId="1DB1FD7C" w14:textId="77777777" w:rsidR="000773B8" w:rsidRPr="000773B8" w:rsidRDefault="000773B8" w:rsidP="000773B8">
            <w:pPr>
              <w:jc w:val="center"/>
              <w:rPr>
                <w:rFonts w:eastAsia="Calibri"/>
                <w:sz w:val="24"/>
                <w:lang w:eastAsia="en-US"/>
              </w:rPr>
            </w:pPr>
            <w:r w:rsidRPr="000773B8">
              <w:rPr>
                <w:rFonts w:eastAsia="Calibri"/>
                <w:sz w:val="24"/>
                <w:lang w:eastAsia="en-US"/>
              </w:rPr>
              <w:t>1362</w:t>
            </w:r>
          </w:p>
        </w:tc>
      </w:tr>
      <w:tr w:rsidR="000773B8" w:rsidRPr="000773B8" w14:paraId="35CB2A5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A198F6D" w14:textId="3721CE1F" w:rsidR="000773B8" w:rsidRPr="000773B8" w:rsidRDefault="000773B8" w:rsidP="001376E4">
            <w:pPr>
              <w:ind w:right="-108"/>
              <w:jc w:val="center"/>
              <w:rPr>
                <w:rFonts w:eastAsia="Calibri"/>
                <w:sz w:val="24"/>
                <w:lang w:eastAsia="en-US"/>
              </w:rPr>
            </w:pPr>
            <w:r>
              <w:rPr>
                <w:rFonts w:eastAsia="Calibri"/>
                <w:sz w:val="24"/>
                <w:lang w:eastAsia="en-US"/>
              </w:rPr>
              <w:t>62.</w:t>
            </w:r>
          </w:p>
        </w:tc>
        <w:tc>
          <w:tcPr>
            <w:tcW w:w="4025" w:type="dxa"/>
            <w:tcBorders>
              <w:top w:val="single" w:sz="4" w:space="0" w:color="auto"/>
              <w:left w:val="single" w:sz="4" w:space="0" w:color="auto"/>
              <w:bottom w:val="single" w:sz="4" w:space="0" w:color="auto"/>
              <w:right w:val="single" w:sz="4" w:space="0" w:color="auto"/>
            </w:tcBorders>
          </w:tcPr>
          <w:p w14:paraId="17743F4F" w14:textId="2E602935"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70 </w:t>
            </w:r>
          </w:p>
        </w:tc>
        <w:tc>
          <w:tcPr>
            <w:tcW w:w="2610" w:type="dxa"/>
            <w:tcBorders>
              <w:top w:val="single" w:sz="4" w:space="0" w:color="auto"/>
              <w:left w:val="nil"/>
              <w:bottom w:val="single" w:sz="4" w:space="0" w:color="auto"/>
              <w:right w:val="single" w:sz="4" w:space="0" w:color="auto"/>
            </w:tcBorders>
          </w:tcPr>
          <w:p w14:paraId="61AD7A23"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6, г"/>
              </w:smartTagPr>
              <w:r w:rsidRPr="000773B8">
                <w:rPr>
                  <w:rFonts w:eastAsia="Calibri"/>
                  <w:kern w:val="20"/>
                  <w:sz w:val="24"/>
                  <w:lang w:eastAsia="en-US"/>
                </w:rPr>
                <w:t>398036, г</w:t>
              </w:r>
            </w:smartTag>
            <w:r w:rsidRPr="000773B8">
              <w:rPr>
                <w:rFonts w:eastAsia="Calibri"/>
                <w:kern w:val="20"/>
                <w:sz w:val="24"/>
                <w:lang w:eastAsia="en-US"/>
              </w:rPr>
              <w:t>. Липецк,</w:t>
            </w:r>
          </w:p>
          <w:p w14:paraId="573372A5" w14:textId="77777777" w:rsidR="000773B8" w:rsidRPr="000773B8" w:rsidRDefault="000773B8" w:rsidP="000773B8">
            <w:pPr>
              <w:rPr>
                <w:rFonts w:eastAsia="Calibri"/>
                <w:kern w:val="20"/>
                <w:sz w:val="24"/>
                <w:lang w:eastAsia="en-US"/>
              </w:rPr>
            </w:pPr>
            <w:r w:rsidRPr="000773B8">
              <w:rPr>
                <w:rFonts w:eastAsia="Calibri"/>
                <w:kern w:val="20"/>
                <w:sz w:val="24"/>
                <w:lang w:eastAsia="en-US"/>
              </w:rPr>
              <w:t>пр. Победы, 130,</w:t>
            </w:r>
          </w:p>
          <w:p w14:paraId="6BC20D4A" w14:textId="77777777" w:rsidR="000773B8" w:rsidRPr="000773B8" w:rsidRDefault="000773B8" w:rsidP="000773B8">
            <w:pPr>
              <w:rPr>
                <w:rFonts w:eastAsia="Calibri"/>
                <w:sz w:val="24"/>
                <w:lang w:eastAsia="en-US"/>
              </w:rPr>
            </w:pPr>
            <w:r w:rsidRPr="000773B8">
              <w:rPr>
                <w:rFonts w:eastAsia="Calibri"/>
                <w:kern w:val="20"/>
                <w:sz w:val="24"/>
                <w:lang w:eastAsia="en-US"/>
              </w:rPr>
              <w:t>пр. Победы, 122</w:t>
            </w:r>
          </w:p>
        </w:tc>
        <w:tc>
          <w:tcPr>
            <w:tcW w:w="1324" w:type="dxa"/>
            <w:gridSpan w:val="2"/>
            <w:tcBorders>
              <w:top w:val="single" w:sz="4" w:space="0" w:color="auto"/>
              <w:left w:val="nil"/>
              <w:bottom w:val="single" w:sz="4" w:space="0" w:color="auto"/>
              <w:right w:val="single" w:sz="4" w:space="0" w:color="auto"/>
            </w:tcBorders>
          </w:tcPr>
          <w:p w14:paraId="0E84B890" w14:textId="77777777" w:rsidR="000773B8" w:rsidRPr="000773B8" w:rsidRDefault="000773B8" w:rsidP="000773B8">
            <w:pPr>
              <w:jc w:val="center"/>
              <w:rPr>
                <w:rFonts w:eastAsia="Calibri"/>
                <w:sz w:val="24"/>
                <w:lang w:eastAsia="en-US"/>
              </w:rPr>
            </w:pPr>
            <w:r w:rsidRPr="000773B8">
              <w:rPr>
                <w:rFonts w:eastAsia="Calibri"/>
                <w:sz w:val="24"/>
                <w:lang w:eastAsia="en-US"/>
              </w:rPr>
              <w:t>1775</w:t>
            </w:r>
          </w:p>
        </w:tc>
        <w:tc>
          <w:tcPr>
            <w:tcW w:w="1709" w:type="dxa"/>
            <w:tcBorders>
              <w:top w:val="single" w:sz="4" w:space="0" w:color="auto"/>
              <w:left w:val="nil"/>
              <w:bottom w:val="single" w:sz="4" w:space="0" w:color="auto"/>
              <w:right w:val="single" w:sz="4" w:space="0" w:color="auto"/>
            </w:tcBorders>
          </w:tcPr>
          <w:p w14:paraId="14A9165A" w14:textId="77777777" w:rsidR="000773B8" w:rsidRPr="000773B8" w:rsidRDefault="000773B8" w:rsidP="000773B8">
            <w:pPr>
              <w:jc w:val="center"/>
              <w:rPr>
                <w:rFonts w:eastAsia="Calibri"/>
                <w:sz w:val="24"/>
                <w:lang w:eastAsia="en-US"/>
              </w:rPr>
            </w:pPr>
            <w:r w:rsidRPr="000773B8">
              <w:rPr>
                <w:rFonts w:eastAsia="Calibri"/>
                <w:sz w:val="24"/>
                <w:lang w:eastAsia="en-US"/>
              </w:rPr>
              <w:t>1464</w:t>
            </w:r>
          </w:p>
        </w:tc>
      </w:tr>
      <w:tr w:rsidR="000773B8" w:rsidRPr="000773B8" w14:paraId="09E802B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4FD2F63" w14:textId="5FD676BF"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63.</w:t>
            </w:r>
          </w:p>
        </w:tc>
        <w:tc>
          <w:tcPr>
            <w:tcW w:w="4025" w:type="dxa"/>
            <w:tcBorders>
              <w:top w:val="single" w:sz="4" w:space="0" w:color="auto"/>
              <w:left w:val="single" w:sz="4" w:space="0" w:color="auto"/>
              <w:bottom w:val="single" w:sz="4" w:space="0" w:color="auto"/>
              <w:right w:val="single" w:sz="4" w:space="0" w:color="auto"/>
            </w:tcBorders>
          </w:tcPr>
          <w:p w14:paraId="4E248640" w14:textId="01A012C8"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 72 имени Героя Российской Федерации </w:t>
            </w:r>
            <w:proofErr w:type="spellStart"/>
            <w:r w:rsidRPr="000773B8">
              <w:rPr>
                <w:rFonts w:eastAsia="Calibri"/>
                <w:sz w:val="24"/>
                <w:lang w:eastAsia="en-US"/>
              </w:rPr>
              <w:t>Гануса</w:t>
            </w:r>
            <w:proofErr w:type="spellEnd"/>
            <w:r w:rsidRPr="000773B8">
              <w:rPr>
                <w:rFonts w:eastAsia="Calibri"/>
                <w:sz w:val="24"/>
                <w:lang w:eastAsia="en-US"/>
              </w:rPr>
              <w:t xml:space="preserve"> Феодосия Григорьевича </w:t>
            </w:r>
          </w:p>
        </w:tc>
        <w:tc>
          <w:tcPr>
            <w:tcW w:w="2610" w:type="dxa"/>
            <w:tcBorders>
              <w:top w:val="single" w:sz="4" w:space="0" w:color="auto"/>
              <w:left w:val="nil"/>
              <w:bottom w:val="single" w:sz="4" w:space="0" w:color="auto"/>
              <w:right w:val="single" w:sz="4" w:space="0" w:color="auto"/>
            </w:tcBorders>
          </w:tcPr>
          <w:p w14:paraId="6A3F30FF"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24, г"/>
              </w:smartTagPr>
              <w:r w:rsidRPr="000773B8">
                <w:rPr>
                  <w:rFonts w:eastAsia="Calibri"/>
                  <w:kern w:val="20"/>
                  <w:sz w:val="24"/>
                  <w:lang w:eastAsia="en-US"/>
                </w:rPr>
                <w:t>398024, г</w:t>
              </w:r>
            </w:smartTag>
            <w:r w:rsidRPr="000773B8">
              <w:rPr>
                <w:rFonts w:eastAsia="Calibri"/>
                <w:kern w:val="20"/>
                <w:sz w:val="24"/>
                <w:lang w:eastAsia="en-US"/>
              </w:rPr>
              <w:t>. Липецк,</w:t>
            </w:r>
          </w:p>
          <w:p w14:paraId="1547881F" w14:textId="77777777" w:rsidR="000773B8" w:rsidRPr="000773B8" w:rsidRDefault="000773B8" w:rsidP="000773B8">
            <w:pPr>
              <w:rPr>
                <w:rFonts w:eastAsia="Calibri"/>
                <w:sz w:val="24"/>
                <w:lang w:eastAsia="en-US"/>
              </w:rPr>
            </w:pPr>
            <w:r w:rsidRPr="000773B8">
              <w:rPr>
                <w:rFonts w:eastAsia="Calibri"/>
                <w:kern w:val="20"/>
                <w:sz w:val="24"/>
                <w:lang w:eastAsia="en-US"/>
              </w:rPr>
              <w:t>ул. Юных Натуралистов, 12 а</w:t>
            </w:r>
          </w:p>
        </w:tc>
        <w:tc>
          <w:tcPr>
            <w:tcW w:w="1324" w:type="dxa"/>
            <w:gridSpan w:val="2"/>
            <w:tcBorders>
              <w:top w:val="single" w:sz="4" w:space="0" w:color="auto"/>
              <w:left w:val="nil"/>
              <w:bottom w:val="single" w:sz="4" w:space="0" w:color="auto"/>
              <w:right w:val="single" w:sz="4" w:space="0" w:color="auto"/>
            </w:tcBorders>
          </w:tcPr>
          <w:p w14:paraId="743DCCCC" w14:textId="77777777" w:rsidR="000773B8" w:rsidRPr="000773B8" w:rsidRDefault="000773B8" w:rsidP="000773B8">
            <w:pPr>
              <w:jc w:val="center"/>
              <w:rPr>
                <w:rFonts w:eastAsia="Calibri"/>
                <w:sz w:val="24"/>
                <w:lang w:eastAsia="en-US"/>
              </w:rPr>
            </w:pPr>
            <w:r w:rsidRPr="000773B8">
              <w:rPr>
                <w:rFonts w:eastAsia="Calibri"/>
                <w:sz w:val="24"/>
                <w:lang w:eastAsia="en-US"/>
              </w:rPr>
              <w:t>815</w:t>
            </w:r>
          </w:p>
        </w:tc>
        <w:tc>
          <w:tcPr>
            <w:tcW w:w="1709" w:type="dxa"/>
            <w:tcBorders>
              <w:top w:val="single" w:sz="4" w:space="0" w:color="auto"/>
              <w:left w:val="nil"/>
              <w:bottom w:val="single" w:sz="4" w:space="0" w:color="auto"/>
              <w:right w:val="single" w:sz="4" w:space="0" w:color="auto"/>
            </w:tcBorders>
          </w:tcPr>
          <w:p w14:paraId="01E6AF84" w14:textId="77777777" w:rsidR="000773B8" w:rsidRPr="000773B8" w:rsidRDefault="000773B8" w:rsidP="000773B8">
            <w:pPr>
              <w:jc w:val="center"/>
              <w:rPr>
                <w:rFonts w:eastAsia="Calibri"/>
                <w:sz w:val="24"/>
                <w:lang w:eastAsia="en-US"/>
              </w:rPr>
            </w:pPr>
            <w:r w:rsidRPr="000773B8">
              <w:rPr>
                <w:rFonts w:eastAsia="Calibri"/>
                <w:sz w:val="24"/>
                <w:lang w:eastAsia="en-US"/>
              </w:rPr>
              <w:t>990</w:t>
            </w:r>
          </w:p>
        </w:tc>
      </w:tr>
      <w:tr w:rsidR="000773B8" w:rsidRPr="000773B8" w14:paraId="382FDE3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6A37F8F2" w14:textId="20DA009C"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64.</w:t>
            </w:r>
          </w:p>
        </w:tc>
        <w:tc>
          <w:tcPr>
            <w:tcW w:w="4025" w:type="dxa"/>
            <w:tcBorders>
              <w:top w:val="single" w:sz="4" w:space="0" w:color="auto"/>
              <w:left w:val="single" w:sz="4" w:space="0" w:color="auto"/>
              <w:bottom w:val="single" w:sz="4" w:space="0" w:color="auto"/>
              <w:right w:val="single" w:sz="4" w:space="0" w:color="auto"/>
            </w:tcBorders>
          </w:tcPr>
          <w:p w14:paraId="24BDF7D0" w14:textId="300FD3AA"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общеобразовательная школа № 77 </w:t>
            </w:r>
          </w:p>
        </w:tc>
        <w:tc>
          <w:tcPr>
            <w:tcW w:w="2610" w:type="dxa"/>
            <w:tcBorders>
              <w:top w:val="single" w:sz="4" w:space="0" w:color="auto"/>
              <w:left w:val="nil"/>
              <w:bottom w:val="single" w:sz="4" w:space="0" w:color="auto"/>
              <w:right w:val="single" w:sz="4" w:space="0" w:color="auto"/>
            </w:tcBorders>
          </w:tcPr>
          <w:p w14:paraId="26D8A74B" w14:textId="77777777" w:rsidR="000773B8" w:rsidRPr="000773B8" w:rsidRDefault="000773B8" w:rsidP="000773B8">
            <w:pPr>
              <w:rPr>
                <w:rFonts w:eastAsia="Calibri"/>
                <w:kern w:val="20"/>
                <w:sz w:val="24"/>
                <w:lang w:eastAsia="en-US"/>
              </w:rPr>
            </w:pPr>
            <w:smartTag w:uri="urn:schemas-microsoft-com:office:smarttags" w:element="metricconverter">
              <w:smartTagPr>
                <w:attr w:name="ProductID" w:val="398036, г"/>
              </w:smartTagPr>
              <w:r w:rsidRPr="000773B8">
                <w:rPr>
                  <w:rFonts w:eastAsia="Calibri"/>
                  <w:kern w:val="20"/>
                  <w:sz w:val="24"/>
                  <w:lang w:eastAsia="en-US"/>
                </w:rPr>
                <w:t>398036, г</w:t>
              </w:r>
            </w:smartTag>
            <w:r w:rsidRPr="000773B8">
              <w:rPr>
                <w:rFonts w:eastAsia="Calibri"/>
                <w:kern w:val="20"/>
                <w:sz w:val="24"/>
                <w:lang w:eastAsia="en-US"/>
              </w:rPr>
              <w:t>. Липецк,</w:t>
            </w:r>
          </w:p>
          <w:p w14:paraId="6096B070" w14:textId="77777777" w:rsidR="000773B8" w:rsidRPr="000773B8" w:rsidRDefault="000773B8" w:rsidP="000773B8">
            <w:pPr>
              <w:rPr>
                <w:rFonts w:eastAsia="Calibri"/>
                <w:sz w:val="24"/>
                <w:lang w:eastAsia="en-US"/>
              </w:rPr>
            </w:pPr>
            <w:r w:rsidRPr="000773B8">
              <w:rPr>
                <w:rFonts w:eastAsia="Calibri"/>
                <w:kern w:val="20"/>
                <w:sz w:val="24"/>
                <w:lang w:eastAsia="en-US"/>
              </w:rPr>
              <w:t>ул. Хорошавина, 14</w:t>
            </w:r>
          </w:p>
        </w:tc>
        <w:tc>
          <w:tcPr>
            <w:tcW w:w="1324" w:type="dxa"/>
            <w:gridSpan w:val="2"/>
            <w:tcBorders>
              <w:top w:val="single" w:sz="4" w:space="0" w:color="auto"/>
              <w:left w:val="nil"/>
              <w:bottom w:val="single" w:sz="4" w:space="0" w:color="auto"/>
              <w:right w:val="single" w:sz="4" w:space="0" w:color="auto"/>
            </w:tcBorders>
          </w:tcPr>
          <w:p w14:paraId="0FFBA620" w14:textId="77777777" w:rsidR="000773B8" w:rsidRPr="000773B8" w:rsidRDefault="000773B8" w:rsidP="000773B8">
            <w:pPr>
              <w:jc w:val="center"/>
              <w:rPr>
                <w:rFonts w:eastAsia="Calibri"/>
                <w:sz w:val="24"/>
                <w:lang w:eastAsia="en-US"/>
              </w:rPr>
            </w:pPr>
            <w:r w:rsidRPr="000773B8">
              <w:rPr>
                <w:rFonts w:eastAsia="Calibri"/>
                <w:sz w:val="24"/>
                <w:lang w:eastAsia="en-US"/>
              </w:rPr>
              <w:t>817</w:t>
            </w:r>
          </w:p>
        </w:tc>
        <w:tc>
          <w:tcPr>
            <w:tcW w:w="1709" w:type="dxa"/>
            <w:tcBorders>
              <w:top w:val="single" w:sz="4" w:space="0" w:color="auto"/>
              <w:left w:val="nil"/>
              <w:bottom w:val="single" w:sz="4" w:space="0" w:color="auto"/>
              <w:right w:val="single" w:sz="4" w:space="0" w:color="auto"/>
            </w:tcBorders>
          </w:tcPr>
          <w:p w14:paraId="4420C4EF" w14:textId="77777777" w:rsidR="000773B8" w:rsidRPr="000773B8" w:rsidRDefault="000773B8" w:rsidP="000773B8">
            <w:pPr>
              <w:jc w:val="center"/>
              <w:rPr>
                <w:rFonts w:eastAsia="Calibri"/>
                <w:sz w:val="24"/>
                <w:lang w:eastAsia="en-US"/>
              </w:rPr>
            </w:pPr>
            <w:r w:rsidRPr="000773B8">
              <w:rPr>
                <w:rFonts w:eastAsia="Calibri"/>
                <w:sz w:val="24"/>
                <w:lang w:eastAsia="en-US"/>
              </w:rPr>
              <w:t>1490</w:t>
            </w:r>
          </w:p>
        </w:tc>
      </w:tr>
      <w:tr w:rsidR="000773B8" w:rsidRPr="000773B8" w14:paraId="513F65EB"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AE52A69" w14:textId="25BA419C" w:rsidR="000773B8" w:rsidRPr="000773B8" w:rsidRDefault="000773B8" w:rsidP="001376E4">
            <w:pPr>
              <w:autoSpaceDE w:val="0"/>
              <w:autoSpaceDN w:val="0"/>
              <w:adjustRightInd w:val="0"/>
              <w:ind w:right="-108"/>
              <w:jc w:val="center"/>
              <w:rPr>
                <w:rFonts w:eastAsia="Calibri"/>
                <w:sz w:val="24"/>
                <w:lang w:eastAsia="en-US"/>
              </w:rPr>
            </w:pPr>
            <w:r>
              <w:rPr>
                <w:rFonts w:eastAsia="Calibri"/>
                <w:sz w:val="24"/>
                <w:lang w:eastAsia="en-US"/>
              </w:rPr>
              <w:t>65.</w:t>
            </w:r>
          </w:p>
        </w:tc>
        <w:tc>
          <w:tcPr>
            <w:tcW w:w="4025" w:type="dxa"/>
            <w:tcBorders>
              <w:top w:val="single" w:sz="4" w:space="0" w:color="auto"/>
              <w:left w:val="single" w:sz="4" w:space="0" w:color="auto"/>
              <w:bottom w:val="single" w:sz="4" w:space="0" w:color="auto"/>
              <w:right w:val="single" w:sz="4" w:space="0" w:color="auto"/>
            </w:tcBorders>
          </w:tcPr>
          <w:p w14:paraId="1F6CB235" w14:textId="0056541A" w:rsidR="000773B8" w:rsidRPr="000773B8" w:rsidRDefault="000773B8" w:rsidP="000773B8">
            <w:pPr>
              <w:autoSpaceDE w:val="0"/>
              <w:autoSpaceDN w:val="0"/>
              <w:adjustRightInd w:val="0"/>
              <w:ind w:right="-108"/>
              <w:rPr>
                <w:rFonts w:eastAsia="Calibri"/>
                <w:sz w:val="24"/>
                <w:lang w:eastAsia="en-US"/>
              </w:rPr>
            </w:pPr>
            <w:r w:rsidRPr="000773B8">
              <w:rPr>
                <w:rFonts w:eastAsia="Calibri"/>
                <w:sz w:val="24"/>
                <w:lang w:eastAsia="en-US"/>
              </w:rPr>
              <w:t xml:space="preserve">Муниципальное бюджетное общеобразовательное учреждение средняя школа очной, очно-заочной, заочной форм обучения № 2 </w:t>
            </w:r>
          </w:p>
        </w:tc>
        <w:tc>
          <w:tcPr>
            <w:tcW w:w="2610" w:type="dxa"/>
            <w:tcBorders>
              <w:top w:val="single" w:sz="4" w:space="0" w:color="auto"/>
              <w:left w:val="nil"/>
              <w:bottom w:val="single" w:sz="4" w:space="0" w:color="auto"/>
              <w:right w:val="single" w:sz="4" w:space="0" w:color="auto"/>
            </w:tcBorders>
          </w:tcPr>
          <w:p w14:paraId="27FD6702" w14:textId="77777777" w:rsidR="000773B8" w:rsidRPr="000773B8" w:rsidRDefault="000773B8" w:rsidP="000773B8">
            <w:pPr>
              <w:rPr>
                <w:rFonts w:eastAsia="Calibri"/>
                <w:sz w:val="24"/>
                <w:lang w:eastAsia="en-US"/>
              </w:rPr>
            </w:pPr>
            <w:r w:rsidRPr="000773B8">
              <w:rPr>
                <w:rFonts w:eastAsia="Calibri"/>
                <w:sz w:val="24"/>
                <w:lang w:eastAsia="en-US"/>
              </w:rPr>
              <w:t>398006, г. Липецк,</w:t>
            </w:r>
          </w:p>
          <w:p w14:paraId="3F6583B4" w14:textId="77777777" w:rsidR="000773B8" w:rsidRPr="000773B8" w:rsidRDefault="000773B8" w:rsidP="000773B8">
            <w:pPr>
              <w:rPr>
                <w:rFonts w:eastAsia="Calibri"/>
                <w:kern w:val="20"/>
                <w:sz w:val="24"/>
                <w:lang w:eastAsia="en-US"/>
              </w:rPr>
            </w:pPr>
            <w:r w:rsidRPr="000773B8">
              <w:rPr>
                <w:rFonts w:eastAsia="Calibri"/>
                <w:sz w:val="24"/>
                <w:lang w:eastAsia="en-US"/>
              </w:rPr>
              <w:t>ул. Коммунистическая, 17</w:t>
            </w:r>
          </w:p>
        </w:tc>
        <w:tc>
          <w:tcPr>
            <w:tcW w:w="1324" w:type="dxa"/>
            <w:gridSpan w:val="2"/>
            <w:tcBorders>
              <w:top w:val="single" w:sz="4" w:space="0" w:color="auto"/>
              <w:left w:val="nil"/>
              <w:bottom w:val="single" w:sz="4" w:space="0" w:color="auto"/>
              <w:right w:val="single" w:sz="4" w:space="0" w:color="auto"/>
            </w:tcBorders>
          </w:tcPr>
          <w:p w14:paraId="347A7146" w14:textId="77777777" w:rsidR="000773B8" w:rsidRPr="000773B8" w:rsidRDefault="000773B8" w:rsidP="000773B8">
            <w:pPr>
              <w:jc w:val="center"/>
              <w:rPr>
                <w:rFonts w:eastAsia="Calibri"/>
                <w:sz w:val="24"/>
                <w:lang w:eastAsia="en-US"/>
              </w:rPr>
            </w:pPr>
            <w:r w:rsidRPr="000773B8">
              <w:rPr>
                <w:rFonts w:eastAsia="Calibri"/>
                <w:sz w:val="24"/>
                <w:lang w:eastAsia="en-US"/>
              </w:rPr>
              <w:t>255</w:t>
            </w:r>
          </w:p>
        </w:tc>
        <w:tc>
          <w:tcPr>
            <w:tcW w:w="1709" w:type="dxa"/>
            <w:tcBorders>
              <w:top w:val="single" w:sz="4" w:space="0" w:color="auto"/>
              <w:left w:val="nil"/>
              <w:bottom w:val="single" w:sz="4" w:space="0" w:color="auto"/>
              <w:right w:val="single" w:sz="4" w:space="0" w:color="auto"/>
            </w:tcBorders>
          </w:tcPr>
          <w:p w14:paraId="58585EF3" w14:textId="77777777" w:rsidR="000773B8" w:rsidRPr="000773B8" w:rsidRDefault="000773B8" w:rsidP="000773B8">
            <w:pPr>
              <w:jc w:val="center"/>
              <w:rPr>
                <w:rFonts w:eastAsia="Calibri"/>
                <w:sz w:val="24"/>
                <w:lang w:eastAsia="en-US"/>
              </w:rPr>
            </w:pPr>
            <w:r w:rsidRPr="000773B8">
              <w:rPr>
                <w:rFonts w:eastAsia="Calibri"/>
                <w:sz w:val="24"/>
                <w:lang w:eastAsia="en-US"/>
              </w:rPr>
              <w:t>415</w:t>
            </w:r>
          </w:p>
        </w:tc>
      </w:tr>
      <w:tr w:rsidR="000773B8" w:rsidRPr="000773B8" w14:paraId="3E48BC8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43A900DE" w14:textId="3EC4F521" w:rsidR="000773B8" w:rsidRPr="000773B8" w:rsidRDefault="000773B8" w:rsidP="001376E4">
            <w:pPr>
              <w:ind w:right="-108"/>
              <w:jc w:val="center"/>
              <w:rPr>
                <w:rFonts w:eastAsia="Calibri"/>
                <w:sz w:val="24"/>
                <w:lang w:eastAsia="en-US"/>
              </w:rPr>
            </w:pPr>
            <w:r>
              <w:rPr>
                <w:rFonts w:eastAsia="Calibri"/>
                <w:sz w:val="24"/>
                <w:lang w:eastAsia="en-US"/>
              </w:rPr>
              <w:t>66.</w:t>
            </w:r>
          </w:p>
        </w:tc>
        <w:tc>
          <w:tcPr>
            <w:tcW w:w="4025" w:type="dxa"/>
            <w:tcBorders>
              <w:top w:val="single" w:sz="4" w:space="0" w:color="auto"/>
              <w:left w:val="single" w:sz="4" w:space="0" w:color="auto"/>
              <w:bottom w:val="single" w:sz="4" w:space="0" w:color="auto"/>
              <w:right w:val="single" w:sz="4" w:space="0" w:color="auto"/>
            </w:tcBorders>
          </w:tcPr>
          <w:p w14:paraId="0835D9D1" w14:textId="1498C422"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средняя общеобразовательная школа № 20 (дошкольные группы)</w:t>
            </w:r>
          </w:p>
        </w:tc>
        <w:tc>
          <w:tcPr>
            <w:tcW w:w="2610" w:type="dxa"/>
            <w:tcBorders>
              <w:top w:val="single" w:sz="4" w:space="0" w:color="auto"/>
              <w:left w:val="nil"/>
              <w:bottom w:val="single" w:sz="4" w:space="0" w:color="auto"/>
              <w:right w:val="single" w:sz="4" w:space="0" w:color="auto"/>
            </w:tcBorders>
          </w:tcPr>
          <w:p w14:paraId="14F1DA8E" w14:textId="77777777" w:rsidR="000773B8" w:rsidRPr="000773B8" w:rsidRDefault="000773B8" w:rsidP="000773B8">
            <w:pPr>
              <w:rPr>
                <w:rFonts w:eastAsia="Calibri"/>
                <w:sz w:val="24"/>
                <w:lang w:eastAsia="en-US"/>
              </w:rPr>
            </w:pPr>
            <w:r w:rsidRPr="000773B8">
              <w:rPr>
                <w:rFonts w:eastAsia="Calibri"/>
                <w:sz w:val="24"/>
                <w:lang w:eastAsia="en-US"/>
              </w:rPr>
              <w:t>398004, г. Липецк, переулок Учебный, 1, корпус 2</w:t>
            </w:r>
          </w:p>
          <w:p w14:paraId="1D5A32D5" w14:textId="77777777" w:rsidR="000773B8" w:rsidRPr="000773B8" w:rsidRDefault="000773B8" w:rsidP="000773B8">
            <w:pPr>
              <w:rPr>
                <w:rFonts w:eastAsia="Calibri"/>
                <w:sz w:val="24"/>
                <w:lang w:eastAsia="en-US"/>
              </w:rPr>
            </w:pPr>
            <w:r w:rsidRPr="000773B8">
              <w:rPr>
                <w:rFonts w:eastAsia="Calibri"/>
                <w:sz w:val="24"/>
                <w:lang w:eastAsia="en-US"/>
              </w:rPr>
              <w:t>398004, г. Липецк, переулок Учебный, 1, корпус 1</w:t>
            </w:r>
          </w:p>
        </w:tc>
        <w:tc>
          <w:tcPr>
            <w:tcW w:w="1324" w:type="dxa"/>
            <w:gridSpan w:val="2"/>
            <w:tcBorders>
              <w:top w:val="single" w:sz="4" w:space="0" w:color="auto"/>
              <w:left w:val="nil"/>
              <w:bottom w:val="single" w:sz="4" w:space="0" w:color="auto"/>
              <w:right w:val="single" w:sz="4" w:space="0" w:color="auto"/>
            </w:tcBorders>
          </w:tcPr>
          <w:p w14:paraId="285CE687" w14:textId="77777777" w:rsidR="000773B8" w:rsidRPr="000773B8" w:rsidRDefault="000773B8" w:rsidP="000773B8">
            <w:pPr>
              <w:jc w:val="center"/>
              <w:rPr>
                <w:rFonts w:eastAsia="Calibri"/>
                <w:sz w:val="24"/>
                <w:lang w:eastAsia="en-US"/>
              </w:rPr>
            </w:pPr>
            <w:r w:rsidRPr="000773B8">
              <w:rPr>
                <w:rFonts w:eastAsia="Calibri"/>
                <w:sz w:val="24"/>
                <w:lang w:eastAsia="en-US"/>
              </w:rPr>
              <w:t>485</w:t>
            </w:r>
          </w:p>
        </w:tc>
        <w:tc>
          <w:tcPr>
            <w:tcW w:w="1709" w:type="dxa"/>
            <w:tcBorders>
              <w:top w:val="single" w:sz="4" w:space="0" w:color="auto"/>
              <w:left w:val="nil"/>
              <w:bottom w:val="single" w:sz="4" w:space="0" w:color="auto"/>
              <w:right w:val="single" w:sz="4" w:space="0" w:color="auto"/>
            </w:tcBorders>
          </w:tcPr>
          <w:p w14:paraId="0F049805" w14:textId="77777777" w:rsidR="000773B8" w:rsidRPr="000773B8" w:rsidRDefault="000773B8" w:rsidP="000773B8">
            <w:pPr>
              <w:jc w:val="center"/>
              <w:rPr>
                <w:rFonts w:eastAsia="Calibri"/>
                <w:sz w:val="24"/>
                <w:lang w:eastAsia="en-US"/>
              </w:rPr>
            </w:pPr>
            <w:r w:rsidRPr="000773B8">
              <w:rPr>
                <w:rFonts w:eastAsia="Calibri"/>
                <w:sz w:val="24"/>
                <w:lang w:eastAsia="en-US"/>
              </w:rPr>
              <w:t>547</w:t>
            </w:r>
          </w:p>
        </w:tc>
      </w:tr>
      <w:tr w:rsidR="000773B8" w:rsidRPr="000773B8" w14:paraId="699E25C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7A24795" w14:textId="3FF891FA" w:rsidR="000773B8" w:rsidRPr="000773B8" w:rsidRDefault="000773B8" w:rsidP="001376E4">
            <w:pPr>
              <w:ind w:right="-108"/>
              <w:jc w:val="center"/>
              <w:rPr>
                <w:rFonts w:eastAsia="Calibri"/>
                <w:sz w:val="24"/>
                <w:lang w:eastAsia="en-US"/>
              </w:rPr>
            </w:pPr>
            <w:r>
              <w:rPr>
                <w:rFonts w:eastAsia="Calibri"/>
                <w:sz w:val="24"/>
                <w:lang w:eastAsia="en-US"/>
              </w:rPr>
              <w:t>67.</w:t>
            </w:r>
          </w:p>
        </w:tc>
        <w:tc>
          <w:tcPr>
            <w:tcW w:w="4025" w:type="dxa"/>
            <w:tcBorders>
              <w:top w:val="single" w:sz="4" w:space="0" w:color="auto"/>
              <w:left w:val="single" w:sz="4" w:space="0" w:color="auto"/>
              <w:bottom w:val="single" w:sz="4" w:space="0" w:color="auto"/>
              <w:right w:val="single" w:sz="4" w:space="0" w:color="auto"/>
            </w:tcBorders>
          </w:tcPr>
          <w:p w14:paraId="0775502D" w14:textId="45931BE7"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средняя общеобразовательная школа № 29 «Университетская» (дошкольные группы)</w:t>
            </w:r>
          </w:p>
        </w:tc>
        <w:tc>
          <w:tcPr>
            <w:tcW w:w="2610" w:type="dxa"/>
            <w:tcBorders>
              <w:top w:val="single" w:sz="4" w:space="0" w:color="auto"/>
              <w:left w:val="nil"/>
              <w:bottom w:val="single" w:sz="4" w:space="0" w:color="auto"/>
              <w:right w:val="single" w:sz="4" w:space="0" w:color="auto"/>
            </w:tcBorders>
          </w:tcPr>
          <w:p w14:paraId="3A918C9D" w14:textId="77777777" w:rsidR="000773B8" w:rsidRPr="000773B8" w:rsidRDefault="000773B8" w:rsidP="000773B8">
            <w:pPr>
              <w:ind w:right="-108"/>
              <w:rPr>
                <w:rFonts w:eastAsia="Calibri"/>
                <w:sz w:val="24"/>
                <w:lang w:eastAsia="en-US"/>
              </w:rPr>
            </w:pPr>
            <w:r w:rsidRPr="000773B8">
              <w:rPr>
                <w:rFonts w:eastAsia="Calibri"/>
                <w:sz w:val="24"/>
                <w:lang w:eastAsia="en-US"/>
              </w:rPr>
              <w:t>398055, г. Липецк, ул. Замятина Е.И., 5</w:t>
            </w:r>
          </w:p>
          <w:p w14:paraId="7CCC3AB3" w14:textId="77777777" w:rsidR="000773B8" w:rsidRPr="000773B8" w:rsidRDefault="000773B8" w:rsidP="000773B8">
            <w:pPr>
              <w:ind w:right="-108"/>
              <w:rPr>
                <w:rFonts w:eastAsia="Calibri"/>
                <w:sz w:val="24"/>
                <w:lang w:eastAsia="en-US"/>
              </w:rPr>
            </w:pPr>
            <w:r w:rsidRPr="000773B8">
              <w:rPr>
                <w:rFonts w:eastAsia="Calibri"/>
                <w:sz w:val="24"/>
                <w:lang w:eastAsia="en-US"/>
              </w:rPr>
              <w:t>398055, г. Липецк, ул. Замятина Е.И., 1 а</w:t>
            </w:r>
          </w:p>
          <w:p w14:paraId="41F4D2CC" w14:textId="77777777" w:rsidR="000773B8" w:rsidRPr="000773B8" w:rsidRDefault="000773B8" w:rsidP="000773B8">
            <w:pPr>
              <w:rPr>
                <w:rFonts w:eastAsia="Calibri"/>
                <w:sz w:val="24"/>
                <w:lang w:eastAsia="en-US"/>
              </w:rPr>
            </w:pPr>
            <w:r w:rsidRPr="000773B8">
              <w:rPr>
                <w:rFonts w:eastAsia="Calibri"/>
                <w:sz w:val="24"/>
                <w:lang w:eastAsia="en-US"/>
              </w:rPr>
              <w:t>398055, г. Липецк, ул. Бехтеева С.С., 6</w:t>
            </w:r>
          </w:p>
        </w:tc>
        <w:tc>
          <w:tcPr>
            <w:tcW w:w="1324" w:type="dxa"/>
            <w:gridSpan w:val="2"/>
            <w:tcBorders>
              <w:top w:val="single" w:sz="4" w:space="0" w:color="auto"/>
              <w:left w:val="nil"/>
              <w:bottom w:val="single" w:sz="4" w:space="0" w:color="auto"/>
              <w:right w:val="single" w:sz="4" w:space="0" w:color="auto"/>
            </w:tcBorders>
          </w:tcPr>
          <w:p w14:paraId="6847B9FE" w14:textId="77777777" w:rsidR="000773B8" w:rsidRPr="000773B8" w:rsidRDefault="000773B8" w:rsidP="000773B8">
            <w:pPr>
              <w:jc w:val="center"/>
              <w:rPr>
                <w:rFonts w:eastAsia="Calibri"/>
                <w:sz w:val="24"/>
                <w:lang w:eastAsia="en-US"/>
              </w:rPr>
            </w:pPr>
            <w:r w:rsidRPr="000773B8">
              <w:rPr>
                <w:rFonts w:eastAsia="Calibri"/>
                <w:sz w:val="24"/>
                <w:lang w:eastAsia="en-US"/>
              </w:rPr>
              <w:t>480</w:t>
            </w:r>
          </w:p>
        </w:tc>
        <w:tc>
          <w:tcPr>
            <w:tcW w:w="1709" w:type="dxa"/>
            <w:tcBorders>
              <w:top w:val="single" w:sz="4" w:space="0" w:color="auto"/>
              <w:left w:val="nil"/>
              <w:bottom w:val="single" w:sz="4" w:space="0" w:color="auto"/>
              <w:right w:val="single" w:sz="4" w:space="0" w:color="auto"/>
            </w:tcBorders>
          </w:tcPr>
          <w:p w14:paraId="22B735F8" w14:textId="77777777" w:rsidR="000773B8" w:rsidRPr="000773B8" w:rsidRDefault="000773B8" w:rsidP="000773B8">
            <w:pPr>
              <w:jc w:val="center"/>
              <w:rPr>
                <w:rFonts w:eastAsia="Calibri"/>
                <w:sz w:val="24"/>
                <w:lang w:eastAsia="en-US"/>
              </w:rPr>
            </w:pPr>
            <w:r w:rsidRPr="000773B8">
              <w:rPr>
                <w:rFonts w:eastAsia="Calibri"/>
                <w:sz w:val="24"/>
                <w:lang w:eastAsia="en-US"/>
              </w:rPr>
              <w:t>900</w:t>
            </w:r>
          </w:p>
        </w:tc>
      </w:tr>
      <w:tr w:rsidR="000773B8" w:rsidRPr="000773B8" w14:paraId="654A69CD"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243FE1FE" w14:textId="1FA34E2E" w:rsidR="000773B8" w:rsidRPr="000773B8" w:rsidRDefault="000773B8" w:rsidP="001376E4">
            <w:pPr>
              <w:ind w:right="-108"/>
              <w:jc w:val="center"/>
              <w:rPr>
                <w:rFonts w:eastAsia="Calibri"/>
                <w:sz w:val="24"/>
                <w:lang w:eastAsia="en-US"/>
              </w:rPr>
            </w:pPr>
            <w:r>
              <w:rPr>
                <w:rFonts w:eastAsia="Calibri"/>
                <w:sz w:val="24"/>
                <w:lang w:eastAsia="en-US"/>
              </w:rPr>
              <w:t>68.</w:t>
            </w:r>
          </w:p>
        </w:tc>
        <w:tc>
          <w:tcPr>
            <w:tcW w:w="4025" w:type="dxa"/>
            <w:tcBorders>
              <w:top w:val="single" w:sz="4" w:space="0" w:color="auto"/>
              <w:left w:val="single" w:sz="4" w:space="0" w:color="auto"/>
              <w:bottom w:val="single" w:sz="4" w:space="0" w:color="auto"/>
              <w:right w:val="single" w:sz="4" w:space="0" w:color="auto"/>
            </w:tcBorders>
          </w:tcPr>
          <w:p w14:paraId="731B8C4B" w14:textId="67A0F0B9" w:rsidR="000773B8" w:rsidRPr="000773B8" w:rsidRDefault="000773B8" w:rsidP="000773B8">
            <w:pPr>
              <w:ind w:right="-108"/>
              <w:rPr>
                <w:rFonts w:eastAsia="Calibri"/>
                <w:sz w:val="24"/>
                <w:lang w:eastAsia="en-US"/>
              </w:rPr>
            </w:pPr>
            <w:r w:rsidRPr="000773B8">
              <w:rPr>
                <w:rFonts w:eastAsia="Calibri"/>
                <w:sz w:val="24"/>
                <w:lang w:eastAsia="en-US"/>
              </w:rPr>
              <w:t>Муниципальное бюджетное общеобразовательное учреждение средняя общеобразовательная школа № 40 (дошкольные группы)</w:t>
            </w:r>
          </w:p>
        </w:tc>
        <w:tc>
          <w:tcPr>
            <w:tcW w:w="2610" w:type="dxa"/>
            <w:tcBorders>
              <w:top w:val="single" w:sz="4" w:space="0" w:color="auto"/>
              <w:left w:val="nil"/>
              <w:bottom w:val="single" w:sz="4" w:space="0" w:color="auto"/>
              <w:right w:val="single" w:sz="4" w:space="0" w:color="auto"/>
            </w:tcBorders>
          </w:tcPr>
          <w:p w14:paraId="02E20D04" w14:textId="77777777" w:rsidR="000773B8" w:rsidRPr="000773B8" w:rsidRDefault="000773B8" w:rsidP="000773B8">
            <w:pPr>
              <w:rPr>
                <w:rFonts w:eastAsia="Calibri"/>
                <w:sz w:val="24"/>
                <w:lang w:eastAsia="en-US"/>
              </w:rPr>
            </w:pPr>
            <w:r w:rsidRPr="000773B8">
              <w:rPr>
                <w:rFonts w:eastAsia="Calibri"/>
                <w:sz w:val="24"/>
                <w:lang w:eastAsia="en-US"/>
              </w:rPr>
              <w:t>398043, г. Липецк, ул. Германа Титова, 9/5</w:t>
            </w:r>
          </w:p>
          <w:p w14:paraId="3519F7FE" w14:textId="77777777" w:rsidR="000773B8" w:rsidRPr="000773B8" w:rsidRDefault="000773B8" w:rsidP="000773B8">
            <w:pPr>
              <w:rPr>
                <w:rFonts w:eastAsia="Calibri"/>
                <w:sz w:val="24"/>
                <w:lang w:eastAsia="en-US"/>
              </w:rPr>
            </w:pPr>
            <w:r w:rsidRPr="000773B8">
              <w:rPr>
                <w:rFonts w:eastAsia="Calibri"/>
                <w:sz w:val="24"/>
                <w:lang w:eastAsia="en-US"/>
              </w:rPr>
              <w:t>398043, г. Липецк, ул. Германа Титова, 9/6</w:t>
            </w:r>
          </w:p>
          <w:p w14:paraId="404BA531" w14:textId="77777777" w:rsidR="000773B8" w:rsidRPr="000773B8" w:rsidRDefault="000773B8" w:rsidP="000773B8">
            <w:pPr>
              <w:rPr>
                <w:rFonts w:eastAsia="Calibri"/>
                <w:sz w:val="24"/>
                <w:lang w:eastAsia="en-US"/>
              </w:rPr>
            </w:pPr>
            <w:r w:rsidRPr="000773B8">
              <w:rPr>
                <w:rFonts w:eastAsia="Calibri"/>
                <w:sz w:val="24"/>
                <w:lang w:eastAsia="en-US"/>
              </w:rPr>
              <w:t>398043, г. Липецк, ул. Гагарина, 123/3</w:t>
            </w:r>
          </w:p>
        </w:tc>
        <w:tc>
          <w:tcPr>
            <w:tcW w:w="1324" w:type="dxa"/>
            <w:gridSpan w:val="2"/>
            <w:tcBorders>
              <w:top w:val="single" w:sz="4" w:space="0" w:color="auto"/>
              <w:left w:val="nil"/>
              <w:bottom w:val="single" w:sz="4" w:space="0" w:color="auto"/>
              <w:right w:val="single" w:sz="4" w:space="0" w:color="auto"/>
            </w:tcBorders>
          </w:tcPr>
          <w:p w14:paraId="310D1215" w14:textId="77777777" w:rsidR="000773B8" w:rsidRPr="000773B8" w:rsidRDefault="000773B8" w:rsidP="000773B8">
            <w:pPr>
              <w:jc w:val="center"/>
              <w:rPr>
                <w:rFonts w:eastAsia="Calibri"/>
                <w:sz w:val="24"/>
                <w:lang w:eastAsia="en-US"/>
              </w:rPr>
            </w:pPr>
            <w:r w:rsidRPr="000773B8">
              <w:rPr>
                <w:rFonts w:eastAsia="Calibri"/>
                <w:sz w:val="24"/>
                <w:lang w:eastAsia="en-US"/>
              </w:rPr>
              <w:t>305</w:t>
            </w:r>
          </w:p>
        </w:tc>
        <w:tc>
          <w:tcPr>
            <w:tcW w:w="1709" w:type="dxa"/>
            <w:tcBorders>
              <w:top w:val="single" w:sz="4" w:space="0" w:color="auto"/>
              <w:left w:val="nil"/>
              <w:bottom w:val="single" w:sz="4" w:space="0" w:color="auto"/>
              <w:right w:val="single" w:sz="4" w:space="0" w:color="auto"/>
            </w:tcBorders>
          </w:tcPr>
          <w:p w14:paraId="5D7B7BD4" w14:textId="77777777" w:rsidR="000773B8" w:rsidRPr="000773B8" w:rsidRDefault="000773B8" w:rsidP="000773B8">
            <w:pPr>
              <w:jc w:val="center"/>
              <w:rPr>
                <w:rFonts w:eastAsia="Calibri"/>
                <w:sz w:val="24"/>
                <w:lang w:eastAsia="en-US"/>
              </w:rPr>
            </w:pPr>
            <w:r w:rsidRPr="000773B8">
              <w:rPr>
                <w:rFonts w:eastAsia="Calibri"/>
                <w:sz w:val="24"/>
                <w:lang w:eastAsia="en-US"/>
              </w:rPr>
              <w:t>270</w:t>
            </w:r>
          </w:p>
        </w:tc>
      </w:tr>
      <w:tr w:rsidR="000773B8" w:rsidRPr="000773B8" w14:paraId="41F22CA7"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8716225" w14:textId="08830091" w:rsidR="000773B8" w:rsidRPr="000773B8" w:rsidRDefault="000773B8" w:rsidP="001376E4">
            <w:pPr>
              <w:ind w:right="-108"/>
              <w:jc w:val="center"/>
              <w:rPr>
                <w:rFonts w:eastAsia="Calibri"/>
                <w:sz w:val="24"/>
                <w:lang w:eastAsia="en-US"/>
              </w:rPr>
            </w:pPr>
            <w:r>
              <w:rPr>
                <w:rFonts w:eastAsia="Calibri"/>
                <w:sz w:val="24"/>
                <w:lang w:eastAsia="en-US"/>
              </w:rPr>
              <w:t>69.</w:t>
            </w:r>
          </w:p>
        </w:tc>
        <w:tc>
          <w:tcPr>
            <w:tcW w:w="4025" w:type="dxa"/>
            <w:tcBorders>
              <w:top w:val="single" w:sz="4" w:space="0" w:color="auto"/>
              <w:left w:val="single" w:sz="4" w:space="0" w:color="auto"/>
              <w:bottom w:val="single" w:sz="4" w:space="0" w:color="auto"/>
              <w:right w:val="single" w:sz="4" w:space="0" w:color="auto"/>
            </w:tcBorders>
          </w:tcPr>
          <w:p w14:paraId="72C9CBFD" w14:textId="41CD9F9F"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средняя школа № 48 (дошкольные группы)</w:t>
            </w:r>
          </w:p>
        </w:tc>
        <w:tc>
          <w:tcPr>
            <w:tcW w:w="2610" w:type="dxa"/>
            <w:tcBorders>
              <w:top w:val="single" w:sz="4" w:space="0" w:color="auto"/>
              <w:left w:val="nil"/>
              <w:bottom w:val="single" w:sz="4" w:space="0" w:color="auto"/>
              <w:right w:val="single" w:sz="4" w:space="0" w:color="auto"/>
            </w:tcBorders>
          </w:tcPr>
          <w:p w14:paraId="42A3A60A" w14:textId="77777777" w:rsidR="000773B8" w:rsidRPr="000773B8" w:rsidRDefault="000773B8" w:rsidP="000773B8">
            <w:pPr>
              <w:rPr>
                <w:rFonts w:eastAsia="Calibri"/>
                <w:sz w:val="24"/>
                <w:lang w:eastAsia="en-US"/>
              </w:rPr>
            </w:pPr>
            <w:r w:rsidRPr="000773B8">
              <w:rPr>
                <w:rFonts w:eastAsia="Calibri"/>
                <w:sz w:val="24"/>
                <w:lang w:eastAsia="en-US"/>
              </w:rPr>
              <w:t>398032, г. Липецк,</w:t>
            </w:r>
          </w:p>
          <w:p w14:paraId="1B25B4A9" w14:textId="77777777" w:rsidR="000773B8" w:rsidRPr="000773B8" w:rsidRDefault="000773B8" w:rsidP="000773B8">
            <w:pPr>
              <w:rPr>
                <w:rFonts w:eastAsia="Calibri"/>
                <w:sz w:val="24"/>
                <w:lang w:eastAsia="en-US"/>
              </w:rPr>
            </w:pPr>
            <w:r w:rsidRPr="000773B8">
              <w:rPr>
                <w:rFonts w:eastAsia="Calibri"/>
                <w:sz w:val="24"/>
                <w:lang w:eastAsia="en-US"/>
              </w:rPr>
              <w:t>ул. Космонавтов, 70/4</w:t>
            </w:r>
          </w:p>
        </w:tc>
        <w:tc>
          <w:tcPr>
            <w:tcW w:w="1324" w:type="dxa"/>
            <w:gridSpan w:val="2"/>
            <w:tcBorders>
              <w:top w:val="single" w:sz="4" w:space="0" w:color="auto"/>
              <w:left w:val="nil"/>
              <w:bottom w:val="single" w:sz="4" w:space="0" w:color="auto"/>
              <w:right w:val="single" w:sz="4" w:space="0" w:color="auto"/>
            </w:tcBorders>
          </w:tcPr>
          <w:p w14:paraId="109087DF" w14:textId="77777777" w:rsidR="000773B8" w:rsidRPr="000773B8" w:rsidRDefault="000773B8" w:rsidP="000773B8">
            <w:pPr>
              <w:jc w:val="center"/>
              <w:rPr>
                <w:rFonts w:eastAsia="Calibri"/>
                <w:sz w:val="24"/>
                <w:lang w:eastAsia="en-US"/>
              </w:rPr>
            </w:pPr>
            <w:r w:rsidRPr="000773B8">
              <w:rPr>
                <w:rFonts w:eastAsia="Calibri"/>
                <w:sz w:val="24"/>
                <w:lang w:eastAsia="en-US"/>
              </w:rPr>
              <w:t>250</w:t>
            </w:r>
          </w:p>
        </w:tc>
        <w:tc>
          <w:tcPr>
            <w:tcW w:w="1709" w:type="dxa"/>
            <w:tcBorders>
              <w:top w:val="single" w:sz="4" w:space="0" w:color="auto"/>
              <w:left w:val="nil"/>
              <w:bottom w:val="single" w:sz="4" w:space="0" w:color="auto"/>
              <w:right w:val="single" w:sz="4" w:space="0" w:color="auto"/>
            </w:tcBorders>
          </w:tcPr>
          <w:p w14:paraId="13B92CA3" w14:textId="77777777" w:rsidR="000773B8" w:rsidRPr="000773B8" w:rsidRDefault="000773B8" w:rsidP="000773B8">
            <w:pPr>
              <w:jc w:val="center"/>
              <w:rPr>
                <w:rFonts w:eastAsia="Calibri"/>
                <w:sz w:val="24"/>
                <w:lang w:eastAsia="en-US"/>
              </w:rPr>
            </w:pPr>
            <w:r w:rsidRPr="000773B8">
              <w:rPr>
                <w:rFonts w:eastAsia="Calibri"/>
                <w:sz w:val="24"/>
                <w:lang w:eastAsia="en-US"/>
              </w:rPr>
              <w:t>310</w:t>
            </w:r>
          </w:p>
        </w:tc>
      </w:tr>
      <w:tr w:rsidR="000773B8" w:rsidRPr="000773B8" w14:paraId="6E7462CF"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18D7D2E5" w14:textId="47D710D1" w:rsidR="000773B8" w:rsidRPr="000773B8" w:rsidRDefault="000773B8" w:rsidP="001376E4">
            <w:pPr>
              <w:ind w:right="-108"/>
              <w:jc w:val="center"/>
              <w:rPr>
                <w:rFonts w:eastAsia="Calibri"/>
                <w:sz w:val="24"/>
                <w:lang w:eastAsia="en-US"/>
              </w:rPr>
            </w:pPr>
            <w:r>
              <w:rPr>
                <w:rFonts w:eastAsia="Calibri"/>
                <w:sz w:val="24"/>
                <w:lang w:eastAsia="en-US"/>
              </w:rPr>
              <w:t>70.</w:t>
            </w:r>
          </w:p>
        </w:tc>
        <w:tc>
          <w:tcPr>
            <w:tcW w:w="4025" w:type="dxa"/>
            <w:tcBorders>
              <w:top w:val="single" w:sz="4" w:space="0" w:color="auto"/>
              <w:left w:val="single" w:sz="4" w:space="0" w:color="auto"/>
              <w:bottom w:val="single" w:sz="4" w:space="0" w:color="auto"/>
              <w:right w:val="single" w:sz="4" w:space="0" w:color="auto"/>
            </w:tcBorders>
          </w:tcPr>
          <w:p w14:paraId="02A7C86E" w14:textId="00CECE95" w:rsidR="000773B8" w:rsidRPr="000773B8" w:rsidRDefault="000773B8" w:rsidP="000773B8">
            <w:pPr>
              <w:ind w:right="-108"/>
              <w:rPr>
                <w:rFonts w:eastAsia="Calibri"/>
                <w:sz w:val="24"/>
                <w:lang w:eastAsia="en-US"/>
              </w:rPr>
            </w:pPr>
            <w:r w:rsidRPr="000773B8">
              <w:rPr>
                <w:rFonts w:eastAsia="Calibri"/>
                <w:sz w:val="24"/>
                <w:lang w:eastAsia="en-US"/>
              </w:rPr>
              <w:t>Муниципальное автономное общеобразовательное учреждение средняя школа № 51 (дошкольные группы)</w:t>
            </w:r>
          </w:p>
        </w:tc>
        <w:tc>
          <w:tcPr>
            <w:tcW w:w="2610" w:type="dxa"/>
            <w:tcBorders>
              <w:top w:val="single" w:sz="4" w:space="0" w:color="auto"/>
              <w:left w:val="nil"/>
              <w:bottom w:val="single" w:sz="4" w:space="0" w:color="auto"/>
              <w:right w:val="single" w:sz="4" w:space="0" w:color="auto"/>
            </w:tcBorders>
          </w:tcPr>
          <w:p w14:paraId="79C0DB8E" w14:textId="77777777" w:rsidR="000773B8" w:rsidRPr="000773B8" w:rsidRDefault="000773B8" w:rsidP="000773B8">
            <w:pPr>
              <w:ind w:right="-108"/>
              <w:rPr>
                <w:rFonts w:eastAsia="Calibri"/>
                <w:sz w:val="24"/>
                <w:lang w:eastAsia="en-US"/>
              </w:rPr>
            </w:pPr>
            <w:r w:rsidRPr="000773B8">
              <w:rPr>
                <w:rFonts w:eastAsia="Calibri"/>
                <w:sz w:val="24"/>
                <w:lang w:eastAsia="en-US"/>
              </w:rPr>
              <w:t>398042, г. Липецк, ул. Московская, 39</w:t>
            </w:r>
          </w:p>
          <w:p w14:paraId="76B3CE3F" w14:textId="77777777" w:rsidR="000773B8" w:rsidRPr="000773B8" w:rsidRDefault="000773B8" w:rsidP="000773B8">
            <w:pPr>
              <w:ind w:right="-108"/>
              <w:rPr>
                <w:rFonts w:eastAsia="Calibri"/>
                <w:sz w:val="24"/>
                <w:lang w:eastAsia="en-US"/>
              </w:rPr>
            </w:pPr>
            <w:r w:rsidRPr="000773B8">
              <w:rPr>
                <w:rFonts w:eastAsia="Calibri"/>
                <w:sz w:val="24"/>
                <w:lang w:eastAsia="en-US"/>
              </w:rPr>
              <w:t>398042, г. Липецк, ул. Московская, 51 а</w:t>
            </w:r>
          </w:p>
        </w:tc>
        <w:tc>
          <w:tcPr>
            <w:tcW w:w="1324" w:type="dxa"/>
            <w:gridSpan w:val="2"/>
            <w:tcBorders>
              <w:top w:val="single" w:sz="4" w:space="0" w:color="auto"/>
              <w:left w:val="nil"/>
              <w:bottom w:val="single" w:sz="4" w:space="0" w:color="auto"/>
              <w:right w:val="single" w:sz="4" w:space="0" w:color="auto"/>
            </w:tcBorders>
          </w:tcPr>
          <w:p w14:paraId="6AFC3ACC" w14:textId="77777777" w:rsidR="000773B8" w:rsidRPr="000773B8" w:rsidRDefault="000773B8" w:rsidP="000773B8">
            <w:pPr>
              <w:jc w:val="center"/>
              <w:rPr>
                <w:rFonts w:eastAsia="Calibri"/>
                <w:sz w:val="24"/>
                <w:lang w:eastAsia="en-US"/>
              </w:rPr>
            </w:pPr>
            <w:r w:rsidRPr="000773B8">
              <w:rPr>
                <w:rFonts w:eastAsia="Calibri"/>
                <w:sz w:val="24"/>
                <w:lang w:eastAsia="en-US"/>
              </w:rPr>
              <w:t>333</w:t>
            </w:r>
          </w:p>
        </w:tc>
        <w:tc>
          <w:tcPr>
            <w:tcW w:w="1709" w:type="dxa"/>
            <w:tcBorders>
              <w:top w:val="single" w:sz="4" w:space="0" w:color="auto"/>
              <w:left w:val="nil"/>
              <w:bottom w:val="single" w:sz="4" w:space="0" w:color="auto"/>
              <w:right w:val="single" w:sz="4" w:space="0" w:color="auto"/>
            </w:tcBorders>
          </w:tcPr>
          <w:p w14:paraId="6968A44F" w14:textId="77777777" w:rsidR="000773B8" w:rsidRPr="000773B8" w:rsidRDefault="000773B8" w:rsidP="000773B8">
            <w:pPr>
              <w:jc w:val="center"/>
              <w:rPr>
                <w:rFonts w:eastAsia="Calibri"/>
                <w:sz w:val="24"/>
                <w:lang w:eastAsia="en-US"/>
              </w:rPr>
            </w:pPr>
            <w:r w:rsidRPr="000773B8">
              <w:rPr>
                <w:rFonts w:eastAsia="Calibri"/>
                <w:sz w:val="24"/>
                <w:lang w:eastAsia="en-US"/>
              </w:rPr>
              <w:t>375</w:t>
            </w:r>
          </w:p>
        </w:tc>
      </w:tr>
      <w:tr w:rsidR="000773B8" w:rsidRPr="000773B8" w14:paraId="64A47BDE"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7A3CDFB5" w14:textId="6E949FCF" w:rsidR="000773B8" w:rsidRPr="000773B8" w:rsidRDefault="000773B8" w:rsidP="001376E4">
            <w:pPr>
              <w:ind w:right="-108"/>
              <w:jc w:val="center"/>
              <w:rPr>
                <w:rFonts w:eastAsia="Calibri"/>
                <w:sz w:val="24"/>
                <w:lang w:eastAsia="en-US"/>
              </w:rPr>
            </w:pPr>
            <w:r>
              <w:rPr>
                <w:rFonts w:eastAsia="Calibri"/>
                <w:sz w:val="24"/>
                <w:lang w:eastAsia="en-US"/>
              </w:rPr>
              <w:t>71.</w:t>
            </w:r>
          </w:p>
        </w:tc>
        <w:tc>
          <w:tcPr>
            <w:tcW w:w="4025" w:type="dxa"/>
            <w:tcBorders>
              <w:top w:val="single" w:sz="4" w:space="0" w:color="auto"/>
              <w:left w:val="single" w:sz="4" w:space="0" w:color="auto"/>
              <w:bottom w:val="single" w:sz="4" w:space="0" w:color="auto"/>
              <w:right w:val="single" w:sz="4" w:space="0" w:color="auto"/>
            </w:tcBorders>
          </w:tcPr>
          <w:p w14:paraId="01FF7F90" w14:textId="2AC2477A" w:rsidR="000773B8" w:rsidRPr="000773B8" w:rsidRDefault="000773B8" w:rsidP="000773B8">
            <w:pPr>
              <w:ind w:right="-108"/>
              <w:rPr>
                <w:rFonts w:eastAsia="Calibri"/>
                <w:sz w:val="24"/>
                <w:lang w:eastAsia="en-US"/>
              </w:rPr>
            </w:pPr>
            <w:r w:rsidRPr="000773B8">
              <w:rPr>
                <w:rFonts w:eastAsia="Calibri"/>
                <w:sz w:val="24"/>
                <w:lang w:eastAsia="en-US"/>
              </w:rPr>
              <w:t xml:space="preserve">Муниципальное автономное общеобразовательное учреждение </w:t>
            </w:r>
            <w:r w:rsidRPr="000773B8">
              <w:rPr>
                <w:rFonts w:eastAsia="Calibri"/>
                <w:sz w:val="24"/>
                <w:lang w:eastAsia="en-US"/>
              </w:rPr>
              <w:lastRenderedPageBreak/>
              <w:t xml:space="preserve">средняя школа № 59 «Перспектива» (дошкольные группы) </w:t>
            </w:r>
          </w:p>
        </w:tc>
        <w:tc>
          <w:tcPr>
            <w:tcW w:w="2610" w:type="dxa"/>
            <w:tcBorders>
              <w:top w:val="single" w:sz="4" w:space="0" w:color="auto"/>
              <w:left w:val="nil"/>
              <w:bottom w:val="single" w:sz="4" w:space="0" w:color="auto"/>
              <w:right w:val="single" w:sz="4" w:space="0" w:color="auto"/>
            </w:tcBorders>
          </w:tcPr>
          <w:p w14:paraId="41CD5B34" w14:textId="77777777" w:rsidR="000773B8" w:rsidRPr="000773B8" w:rsidRDefault="000773B8" w:rsidP="000773B8">
            <w:pPr>
              <w:rPr>
                <w:rFonts w:eastAsia="Calibri"/>
                <w:sz w:val="24"/>
                <w:lang w:eastAsia="en-US"/>
              </w:rPr>
            </w:pPr>
            <w:r w:rsidRPr="000773B8">
              <w:rPr>
                <w:rFonts w:eastAsia="Calibri"/>
                <w:sz w:val="24"/>
                <w:lang w:eastAsia="en-US"/>
              </w:rPr>
              <w:lastRenderedPageBreak/>
              <w:t>398055, г. Липецк, проезд сержанта Кувшинова, 5</w:t>
            </w:r>
          </w:p>
          <w:p w14:paraId="7E30B3F4" w14:textId="77777777" w:rsidR="000773B8" w:rsidRPr="000773B8" w:rsidRDefault="000773B8" w:rsidP="000773B8">
            <w:pPr>
              <w:rPr>
                <w:rFonts w:eastAsia="Calibri"/>
                <w:sz w:val="24"/>
                <w:lang w:eastAsia="en-US"/>
              </w:rPr>
            </w:pPr>
            <w:r w:rsidRPr="000773B8">
              <w:rPr>
                <w:rFonts w:eastAsia="Calibri"/>
                <w:sz w:val="24"/>
                <w:lang w:eastAsia="en-US"/>
              </w:rPr>
              <w:lastRenderedPageBreak/>
              <w:t>398055, г. Липецк, проезд сержанта Кувшинова, 8</w:t>
            </w:r>
          </w:p>
          <w:p w14:paraId="2D749539" w14:textId="77777777" w:rsidR="000773B8" w:rsidRPr="000773B8" w:rsidRDefault="000773B8" w:rsidP="000773B8">
            <w:pPr>
              <w:rPr>
                <w:rFonts w:eastAsia="Calibri"/>
                <w:sz w:val="24"/>
                <w:lang w:eastAsia="en-US"/>
              </w:rPr>
            </w:pPr>
            <w:r w:rsidRPr="000773B8">
              <w:rPr>
                <w:rFonts w:eastAsia="Calibri"/>
                <w:sz w:val="24"/>
                <w:lang w:eastAsia="en-US"/>
              </w:rPr>
              <w:t>398055, г. Липецк, Московская, 95</w:t>
            </w:r>
          </w:p>
          <w:p w14:paraId="6C8D6FAA" w14:textId="77777777" w:rsidR="000773B8" w:rsidRPr="000773B8" w:rsidRDefault="000773B8" w:rsidP="000773B8">
            <w:pPr>
              <w:rPr>
                <w:rFonts w:eastAsia="Calibri"/>
                <w:sz w:val="24"/>
                <w:lang w:eastAsia="en-US"/>
              </w:rPr>
            </w:pPr>
            <w:r w:rsidRPr="000773B8">
              <w:rPr>
                <w:rFonts w:eastAsia="Calibri"/>
                <w:sz w:val="24"/>
                <w:lang w:eastAsia="en-US"/>
              </w:rPr>
              <w:t xml:space="preserve">398020, г. Липецк, </w:t>
            </w:r>
            <w:proofErr w:type="spellStart"/>
            <w:r w:rsidRPr="000773B8">
              <w:rPr>
                <w:rFonts w:eastAsia="Calibri"/>
                <w:sz w:val="24"/>
                <w:lang w:eastAsia="en-US"/>
              </w:rPr>
              <w:t>Шкатова</w:t>
            </w:r>
            <w:proofErr w:type="spellEnd"/>
            <w:r w:rsidRPr="000773B8">
              <w:rPr>
                <w:rFonts w:eastAsia="Calibri"/>
                <w:sz w:val="24"/>
                <w:lang w:eastAsia="en-US"/>
              </w:rPr>
              <w:t>, 23</w:t>
            </w:r>
          </w:p>
        </w:tc>
        <w:tc>
          <w:tcPr>
            <w:tcW w:w="1324" w:type="dxa"/>
            <w:gridSpan w:val="2"/>
            <w:tcBorders>
              <w:top w:val="single" w:sz="4" w:space="0" w:color="auto"/>
              <w:left w:val="nil"/>
              <w:bottom w:val="single" w:sz="4" w:space="0" w:color="auto"/>
              <w:right w:val="single" w:sz="4" w:space="0" w:color="auto"/>
            </w:tcBorders>
          </w:tcPr>
          <w:p w14:paraId="0901C34C" w14:textId="77777777" w:rsidR="000773B8" w:rsidRPr="000773B8" w:rsidRDefault="000773B8" w:rsidP="000773B8">
            <w:pPr>
              <w:jc w:val="center"/>
              <w:rPr>
                <w:rFonts w:eastAsia="Calibri"/>
                <w:sz w:val="24"/>
                <w:lang w:eastAsia="en-US"/>
              </w:rPr>
            </w:pPr>
            <w:r w:rsidRPr="000773B8">
              <w:rPr>
                <w:rFonts w:eastAsia="Calibri"/>
                <w:sz w:val="24"/>
                <w:lang w:eastAsia="en-US"/>
              </w:rPr>
              <w:lastRenderedPageBreak/>
              <w:t>740</w:t>
            </w:r>
          </w:p>
        </w:tc>
        <w:tc>
          <w:tcPr>
            <w:tcW w:w="1709" w:type="dxa"/>
            <w:tcBorders>
              <w:top w:val="single" w:sz="4" w:space="0" w:color="auto"/>
              <w:left w:val="nil"/>
              <w:bottom w:val="single" w:sz="4" w:space="0" w:color="auto"/>
              <w:right w:val="single" w:sz="4" w:space="0" w:color="auto"/>
            </w:tcBorders>
          </w:tcPr>
          <w:p w14:paraId="23ADFBE0" w14:textId="77777777" w:rsidR="000773B8" w:rsidRPr="000773B8" w:rsidRDefault="000773B8" w:rsidP="000773B8">
            <w:pPr>
              <w:jc w:val="center"/>
              <w:rPr>
                <w:rFonts w:eastAsia="Calibri"/>
                <w:sz w:val="24"/>
                <w:lang w:eastAsia="en-US"/>
              </w:rPr>
            </w:pPr>
            <w:r w:rsidRPr="000773B8">
              <w:rPr>
                <w:rFonts w:eastAsia="Calibri"/>
                <w:sz w:val="24"/>
                <w:lang w:eastAsia="en-US"/>
              </w:rPr>
              <w:t>940</w:t>
            </w:r>
          </w:p>
        </w:tc>
      </w:tr>
      <w:tr w:rsidR="000773B8" w:rsidRPr="000773B8" w14:paraId="299944D1"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6F9C7CE" w14:textId="12D82DCB" w:rsidR="000773B8" w:rsidRPr="000773B8" w:rsidRDefault="000773B8" w:rsidP="001376E4">
            <w:pPr>
              <w:ind w:right="-108"/>
              <w:jc w:val="center"/>
              <w:rPr>
                <w:rFonts w:eastAsia="Calibri"/>
                <w:sz w:val="24"/>
                <w:lang w:eastAsia="en-US"/>
              </w:rPr>
            </w:pPr>
            <w:r>
              <w:rPr>
                <w:rFonts w:eastAsia="Calibri"/>
                <w:sz w:val="24"/>
                <w:lang w:eastAsia="en-US"/>
              </w:rPr>
              <w:t>72.</w:t>
            </w:r>
          </w:p>
        </w:tc>
        <w:tc>
          <w:tcPr>
            <w:tcW w:w="4025" w:type="dxa"/>
            <w:tcBorders>
              <w:top w:val="single" w:sz="4" w:space="0" w:color="auto"/>
              <w:left w:val="single" w:sz="4" w:space="0" w:color="auto"/>
              <w:bottom w:val="single" w:sz="4" w:space="0" w:color="auto"/>
              <w:right w:val="single" w:sz="4" w:space="0" w:color="auto"/>
            </w:tcBorders>
          </w:tcPr>
          <w:p w14:paraId="1530D608" w14:textId="0C5F16C9" w:rsidR="000773B8" w:rsidRPr="000773B8" w:rsidRDefault="000773B8" w:rsidP="000773B8">
            <w:pPr>
              <w:ind w:right="-108"/>
              <w:rPr>
                <w:rFonts w:eastAsia="Calibri"/>
                <w:sz w:val="24"/>
                <w:lang w:eastAsia="en-US"/>
              </w:rPr>
            </w:pPr>
            <w:r w:rsidRPr="000773B8">
              <w:rPr>
                <w:rFonts w:eastAsia="Calibri"/>
                <w:sz w:val="24"/>
                <w:lang w:eastAsia="en-US"/>
              </w:rPr>
              <w:t>Муниципальное бюджетное общеобразовательное учреждение «Гимназия № 64 имени В.А. Котельникова» (дошкольные группы)</w:t>
            </w:r>
          </w:p>
        </w:tc>
        <w:tc>
          <w:tcPr>
            <w:tcW w:w="2610" w:type="dxa"/>
            <w:tcBorders>
              <w:top w:val="single" w:sz="4" w:space="0" w:color="auto"/>
              <w:left w:val="nil"/>
              <w:bottom w:val="single" w:sz="4" w:space="0" w:color="auto"/>
              <w:right w:val="single" w:sz="4" w:space="0" w:color="auto"/>
            </w:tcBorders>
          </w:tcPr>
          <w:p w14:paraId="0D8FB758" w14:textId="77777777" w:rsidR="000773B8" w:rsidRPr="000773B8" w:rsidRDefault="000773B8" w:rsidP="000773B8">
            <w:pPr>
              <w:rPr>
                <w:rFonts w:eastAsia="Calibri"/>
                <w:sz w:val="24"/>
                <w:lang w:eastAsia="en-US"/>
              </w:rPr>
            </w:pPr>
            <w:r w:rsidRPr="000773B8">
              <w:rPr>
                <w:rFonts w:eastAsia="Calibri"/>
                <w:sz w:val="24"/>
                <w:lang w:eastAsia="en-US"/>
              </w:rPr>
              <w:t>398059, г. Липецк, проспект Победы, 7а</w:t>
            </w:r>
          </w:p>
        </w:tc>
        <w:tc>
          <w:tcPr>
            <w:tcW w:w="1324" w:type="dxa"/>
            <w:gridSpan w:val="2"/>
            <w:tcBorders>
              <w:top w:val="single" w:sz="4" w:space="0" w:color="auto"/>
              <w:left w:val="nil"/>
              <w:bottom w:val="single" w:sz="4" w:space="0" w:color="auto"/>
              <w:right w:val="single" w:sz="4" w:space="0" w:color="auto"/>
            </w:tcBorders>
          </w:tcPr>
          <w:p w14:paraId="5D79548D" w14:textId="77777777" w:rsidR="000773B8" w:rsidRPr="000773B8" w:rsidRDefault="000773B8" w:rsidP="000773B8">
            <w:pPr>
              <w:jc w:val="center"/>
              <w:rPr>
                <w:rFonts w:eastAsia="Calibri"/>
                <w:sz w:val="24"/>
                <w:lang w:eastAsia="en-US"/>
              </w:rPr>
            </w:pPr>
            <w:r w:rsidRPr="000773B8">
              <w:rPr>
                <w:rFonts w:eastAsia="Calibri"/>
                <w:sz w:val="24"/>
                <w:lang w:eastAsia="en-US"/>
              </w:rPr>
              <w:t>279</w:t>
            </w:r>
          </w:p>
        </w:tc>
        <w:tc>
          <w:tcPr>
            <w:tcW w:w="1709" w:type="dxa"/>
            <w:tcBorders>
              <w:top w:val="single" w:sz="4" w:space="0" w:color="auto"/>
              <w:left w:val="nil"/>
              <w:bottom w:val="single" w:sz="4" w:space="0" w:color="auto"/>
              <w:right w:val="single" w:sz="4" w:space="0" w:color="auto"/>
            </w:tcBorders>
          </w:tcPr>
          <w:p w14:paraId="12AD9E29" w14:textId="77777777" w:rsidR="000773B8" w:rsidRPr="000773B8" w:rsidRDefault="000773B8" w:rsidP="000773B8">
            <w:pPr>
              <w:jc w:val="center"/>
              <w:rPr>
                <w:rFonts w:eastAsia="Calibri"/>
                <w:sz w:val="24"/>
                <w:lang w:eastAsia="en-US"/>
              </w:rPr>
            </w:pPr>
            <w:r w:rsidRPr="000773B8">
              <w:rPr>
                <w:rFonts w:eastAsia="Calibri"/>
                <w:sz w:val="24"/>
                <w:lang w:eastAsia="en-US"/>
              </w:rPr>
              <w:t>331</w:t>
            </w:r>
          </w:p>
        </w:tc>
      </w:tr>
      <w:tr w:rsidR="000773B8" w:rsidRPr="000773B8" w14:paraId="36172D03"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00C00847" w14:textId="339A1B8A" w:rsidR="000773B8" w:rsidRPr="000773B8" w:rsidRDefault="000773B8" w:rsidP="001376E4">
            <w:pPr>
              <w:ind w:right="-108"/>
              <w:jc w:val="center"/>
              <w:rPr>
                <w:rFonts w:eastAsia="Calibri"/>
                <w:sz w:val="24"/>
                <w:lang w:eastAsia="en-US"/>
              </w:rPr>
            </w:pPr>
            <w:r>
              <w:rPr>
                <w:rFonts w:eastAsia="Calibri"/>
                <w:sz w:val="24"/>
                <w:lang w:eastAsia="en-US"/>
              </w:rPr>
              <w:t>73.</w:t>
            </w:r>
          </w:p>
        </w:tc>
        <w:tc>
          <w:tcPr>
            <w:tcW w:w="4025" w:type="dxa"/>
            <w:tcBorders>
              <w:top w:val="single" w:sz="4" w:space="0" w:color="auto"/>
              <w:left w:val="single" w:sz="4" w:space="0" w:color="auto"/>
              <w:bottom w:val="single" w:sz="4" w:space="0" w:color="auto"/>
              <w:right w:val="single" w:sz="4" w:space="0" w:color="auto"/>
            </w:tcBorders>
          </w:tcPr>
          <w:p w14:paraId="77F1C90F" w14:textId="2772F8D0" w:rsidR="000773B8" w:rsidRPr="000773B8" w:rsidRDefault="000773B8" w:rsidP="000773B8">
            <w:pPr>
              <w:ind w:right="-108"/>
              <w:rPr>
                <w:rFonts w:eastAsia="Calibri"/>
                <w:sz w:val="24"/>
                <w:lang w:eastAsia="en-US"/>
              </w:rPr>
            </w:pPr>
            <w:r w:rsidRPr="000773B8">
              <w:rPr>
                <w:rFonts w:eastAsia="Calibri"/>
                <w:sz w:val="24"/>
                <w:lang w:eastAsia="en-US"/>
              </w:rPr>
              <w:t>Муниципальное бюджетное общеобразовательное учреждение средняя школа № 70 (дошкольные группы)</w:t>
            </w:r>
          </w:p>
        </w:tc>
        <w:tc>
          <w:tcPr>
            <w:tcW w:w="2610" w:type="dxa"/>
            <w:tcBorders>
              <w:top w:val="single" w:sz="4" w:space="0" w:color="auto"/>
              <w:left w:val="nil"/>
              <w:bottom w:val="single" w:sz="4" w:space="0" w:color="auto"/>
              <w:right w:val="single" w:sz="4" w:space="0" w:color="auto"/>
            </w:tcBorders>
          </w:tcPr>
          <w:p w14:paraId="11BB3B10" w14:textId="77777777" w:rsidR="000773B8" w:rsidRPr="000773B8" w:rsidRDefault="000773B8" w:rsidP="000773B8">
            <w:pPr>
              <w:rPr>
                <w:rFonts w:eastAsia="Calibri"/>
                <w:sz w:val="24"/>
                <w:lang w:eastAsia="en-US"/>
              </w:rPr>
            </w:pPr>
            <w:r w:rsidRPr="000773B8">
              <w:rPr>
                <w:rFonts w:eastAsia="Calibri"/>
                <w:sz w:val="24"/>
                <w:lang w:eastAsia="en-US"/>
              </w:rPr>
              <w:t>398036, г. Липецк, проспект Победы, 130</w:t>
            </w:r>
          </w:p>
          <w:p w14:paraId="56D59CF8" w14:textId="77777777" w:rsidR="000773B8" w:rsidRPr="000773B8" w:rsidRDefault="000773B8" w:rsidP="000773B8">
            <w:pPr>
              <w:rPr>
                <w:rFonts w:eastAsia="Calibri"/>
                <w:sz w:val="24"/>
                <w:lang w:eastAsia="en-US"/>
              </w:rPr>
            </w:pPr>
            <w:r w:rsidRPr="000773B8">
              <w:rPr>
                <w:rFonts w:eastAsia="Calibri"/>
                <w:sz w:val="24"/>
                <w:lang w:eastAsia="en-US"/>
              </w:rPr>
              <w:t>398036, г. Липецк, ул. Меркулова, 51</w:t>
            </w:r>
          </w:p>
        </w:tc>
        <w:tc>
          <w:tcPr>
            <w:tcW w:w="1324" w:type="dxa"/>
            <w:gridSpan w:val="2"/>
            <w:tcBorders>
              <w:top w:val="single" w:sz="4" w:space="0" w:color="auto"/>
              <w:left w:val="nil"/>
              <w:bottom w:val="single" w:sz="4" w:space="0" w:color="auto"/>
              <w:right w:val="single" w:sz="4" w:space="0" w:color="auto"/>
            </w:tcBorders>
          </w:tcPr>
          <w:p w14:paraId="5BF3ACDC" w14:textId="77777777" w:rsidR="000773B8" w:rsidRPr="000773B8" w:rsidRDefault="000773B8" w:rsidP="000773B8">
            <w:pPr>
              <w:jc w:val="center"/>
              <w:rPr>
                <w:rFonts w:eastAsia="Calibri"/>
                <w:sz w:val="24"/>
                <w:lang w:eastAsia="en-US"/>
              </w:rPr>
            </w:pPr>
            <w:r w:rsidRPr="000773B8">
              <w:rPr>
                <w:rFonts w:eastAsia="Calibri"/>
                <w:sz w:val="24"/>
                <w:lang w:eastAsia="en-US"/>
              </w:rPr>
              <w:t>345</w:t>
            </w:r>
          </w:p>
        </w:tc>
        <w:tc>
          <w:tcPr>
            <w:tcW w:w="1709" w:type="dxa"/>
            <w:tcBorders>
              <w:top w:val="single" w:sz="4" w:space="0" w:color="auto"/>
              <w:left w:val="nil"/>
              <w:bottom w:val="single" w:sz="4" w:space="0" w:color="auto"/>
              <w:right w:val="single" w:sz="4" w:space="0" w:color="auto"/>
            </w:tcBorders>
          </w:tcPr>
          <w:p w14:paraId="2E3B5ACD" w14:textId="77777777" w:rsidR="000773B8" w:rsidRPr="000773B8" w:rsidRDefault="000773B8" w:rsidP="000773B8">
            <w:pPr>
              <w:jc w:val="center"/>
              <w:rPr>
                <w:rFonts w:eastAsia="Calibri"/>
                <w:sz w:val="24"/>
                <w:lang w:eastAsia="en-US"/>
              </w:rPr>
            </w:pPr>
            <w:r w:rsidRPr="000773B8">
              <w:rPr>
                <w:rFonts w:eastAsia="Calibri"/>
                <w:sz w:val="24"/>
                <w:lang w:eastAsia="en-US"/>
              </w:rPr>
              <w:t>283</w:t>
            </w:r>
          </w:p>
        </w:tc>
      </w:tr>
      <w:tr w:rsidR="000773B8" w:rsidRPr="000773B8" w14:paraId="5135AB2A" w14:textId="77777777" w:rsidTr="001376E4">
        <w:tblPrEx>
          <w:tblBorders>
            <w:top w:val="none" w:sz="0" w:space="0" w:color="auto"/>
            <w:left w:val="none" w:sz="0" w:space="0" w:color="auto"/>
            <w:right w:val="none" w:sz="0" w:space="0" w:color="auto"/>
            <w:insideH w:val="none" w:sz="0" w:space="0" w:color="auto"/>
            <w:insideV w:val="none" w:sz="0" w:space="0" w:color="auto"/>
          </w:tblBorders>
        </w:tblPrEx>
        <w:trPr>
          <w:trHeight w:val="20"/>
        </w:trPr>
        <w:tc>
          <w:tcPr>
            <w:tcW w:w="540" w:type="dxa"/>
            <w:tcBorders>
              <w:top w:val="single" w:sz="4" w:space="0" w:color="auto"/>
              <w:left w:val="single" w:sz="4" w:space="0" w:color="auto"/>
              <w:bottom w:val="single" w:sz="4" w:space="0" w:color="auto"/>
              <w:right w:val="single" w:sz="4" w:space="0" w:color="auto"/>
            </w:tcBorders>
          </w:tcPr>
          <w:p w14:paraId="3BA90894" w14:textId="44C02EDD" w:rsidR="000773B8" w:rsidRPr="000773B8" w:rsidRDefault="000773B8" w:rsidP="001376E4">
            <w:pPr>
              <w:ind w:right="-108"/>
              <w:jc w:val="center"/>
              <w:rPr>
                <w:sz w:val="24"/>
                <w:lang w:eastAsia="ru-RU"/>
              </w:rPr>
            </w:pPr>
            <w:r>
              <w:rPr>
                <w:sz w:val="24"/>
                <w:lang w:eastAsia="ru-RU"/>
              </w:rPr>
              <w:t>74.</w:t>
            </w:r>
          </w:p>
        </w:tc>
        <w:tc>
          <w:tcPr>
            <w:tcW w:w="4025" w:type="dxa"/>
            <w:tcBorders>
              <w:top w:val="single" w:sz="4" w:space="0" w:color="auto"/>
              <w:left w:val="single" w:sz="4" w:space="0" w:color="auto"/>
              <w:bottom w:val="single" w:sz="4" w:space="0" w:color="auto"/>
              <w:right w:val="single" w:sz="4" w:space="0" w:color="auto"/>
            </w:tcBorders>
          </w:tcPr>
          <w:p w14:paraId="32268AF5" w14:textId="620A2E8F" w:rsidR="000773B8" w:rsidRPr="000773B8" w:rsidRDefault="000773B8" w:rsidP="000773B8">
            <w:pPr>
              <w:ind w:right="-108"/>
              <w:rPr>
                <w:sz w:val="24"/>
                <w:lang w:eastAsia="ru-RU"/>
              </w:rPr>
            </w:pPr>
            <w:r w:rsidRPr="000773B8">
              <w:rPr>
                <w:sz w:val="24"/>
                <w:lang w:eastAsia="ru-RU"/>
              </w:rPr>
              <w:t>Итого по городскому округу Липецк</w:t>
            </w:r>
          </w:p>
        </w:tc>
        <w:tc>
          <w:tcPr>
            <w:tcW w:w="2610" w:type="dxa"/>
            <w:tcBorders>
              <w:top w:val="single" w:sz="4" w:space="0" w:color="auto"/>
              <w:left w:val="nil"/>
              <w:bottom w:val="single" w:sz="4" w:space="0" w:color="auto"/>
              <w:right w:val="single" w:sz="4" w:space="0" w:color="auto"/>
            </w:tcBorders>
          </w:tcPr>
          <w:p w14:paraId="0BAD9BB2" w14:textId="77777777" w:rsidR="000773B8" w:rsidRPr="000773B8" w:rsidRDefault="000773B8" w:rsidP="000773B8">
            <w:pPr>
              <w:jc w:val="center"/>
              <w:rPr>
                <w:sz w:val="24"/>
                <w:lang w:eastAsia="ru-RU"/>
              </w:rPr>
            </w:pPr>
            <w:r w:rsidRPr="000773B8">
              <w:rPr>
                <w:sz w:val="24"/>
                <w:lang w:eastAsia="ru-RU"/>
              </w:rPr>
              <w:t>—</w:t>
            </w:r>
          </w:p>
        </w:tc>
        <w:tc>
          <w:tcPr>
            <w:tcW w:w="1324" w:type="dxa"/>
            <w:gridSpan w:val="2"/>
            <w:tcBorders>
              <w:top w:val="single" w:sz="4" w:space="0" w:color="auto"/>
              <w:left w:val="nil"/>
              <w:bottom w:val="single" w:sz="4" w:space="0" w:color="auto"/>
              <w:right w:val="single" w:sz="4" w:space="0" w:color="auto"/>
            </w:tcBorders>
          </w:tcPr>
          <w:p w14:paraId="1E3AA21B" w14:textId="77777777" w:rsidR="000773B8" w:rsidRPr="000773B8" w:rsidRDefault="000773B8" w:rsidP="000773B8">
            <w:pPr>
              <w:jc w:val="center"/>
              <w:rPr>
                <w:rFonts w:eastAsia="Calibri"/>
                <w:color w:val="000000"/>
                <w:sz w:val="24"/>
                <w:lang w:eastAsia="ru-RU"/>
              </w:rPr>
            </w:pPr>
            <w:r w:rsidRPr="000773B8">
              <w:rPr>
                <w:rFonts w:eastAsia="Calibri"/>
                <w:color w:val="000000"/>
                <w:sz w:val="24"/>
                <w:lang w:eastAsia="en-US"/>
              </w:rPr>
              <w:t>48801</w:t>
            </w:r>
          </w:p>
        </w:tc>
        <w:tc>
          <w:tcPr>
            <w:tcW w:w="1709" w:type="dxa"/>
            <w:tcBorders>
              <w:top w:val="single" w:sz="4" w:space="0" w:color="auto"/>
              <w:left w:val="nil"/>
              <w:bottom w:val="single" w:sz="4" w:space="0" w:color="auto"/>
              <w:right w:val="single" w:sz="4" w:space="0" w:color="auto"/>
            </w:tcBorders>
          </w:tcPr>
          <w:p w14:paraId="4A69A041" w14:textId="77777777" w:rsidR="000773B8" w:rsidRPr="000773B8" w:rsidRDefault="000773B8" w:rsidP="000773B8">
            <w:pPr>
              <w:jc w:val="center"/>
              <w:rPr>
                <w:rFonts w:eastAsia="Calibri"/>
                <w:color w:val="000000"/>
                <w:sz w:val="24"/>
                <w:lang w:eastAsia="ru-RU"/>
              </w:rPr>
            </w:pPr>
            <w:r w:rsidRPr="000773B8">
              <w:rPr>
                <w:rFonts w:eastAsia="Calibri"/>
                <w:color w:val="000000"/>
                <w:sz w:val="24"/>
                <w:lang w:eastAsia="en-US"/>
              </w:rPr>
              <w:t>65316</w:t>
            </w:r>
          </w:p>
        </w:tc>
      </w:tr>
    </w:tbl>
    <w:p w14:paraId="6A756E16" w14:textId="77777777" w:rsidR="00CA408C" w:rsidRDefault="00CA408C" w:rsidP="00DD18B2">
      <w:pPr>
        <w:tabs>
          <w:tab w:val="left" w:pos="993"/>
        </w:tabs>
        <w:ind w:firstLine="709"/>
        <w:contextualSpacing/>
        <w:jc w:val="both"/>
        <w:rPr>
          <w:rFonts w:eastAsia="Calibri"/>
          <w:szCs w:val="28"/>
          <w:lang w:eastAsia="en-US"/>
        </w:rPr>
      </w:pPr>
    </w:p>
    <w:p w14:paraId="4FD06BA3" w14:textId="31E22783" w:rsidR="00DD18B2" w:rsidRPr="00DD18B2" w:rsidRDefault="00DD18B2" w:rsidP="00DD18B2">
      <w:pPr>
        <w:tabs>
          <w:tab w:val="left" w:pos="993"/>
        </w:tabs>
        <w:ind w:firstLine="709"/>
        <w:contextualSpacing/>
        <w:jc w:val="both"/>
        <w:rPr>
          <w:rFonts w:eastAsia="Calibri"/>
          <w:szCs w:val="28"/>
          <w:lang w:eastAsia="en-US"/>
        </w:rPr>
      </w:pPr>
      <w:r w:rsidRPr="00DD18B2">
        <w:rPr>
          <w:rFonts w:eastAsia="Calibri"/>
          <w:szCs w:val="28"/>
          <w:lang w:eastAsia="en-US"/>
        </w:rPr>
        <w:t>В соответствии с Методически</w:t>
      </w:r>
      <w:r>
        <w:rPr>
          <w:rFonts w:eastAsia="Calibri"/>
          <w:szCs w:val="28"/>
          <w:lang w:eastAsia="en-US"/>
        </w:rPr>
        <w:t>ми</w:t>
      </w:r>
      <w:r w:rsidRPr="00DD18B2">
        <w:rPr>
          <w:rFonts w:eastAsia="Calibri"/>
          <w:szCs w:val="28"/>
          <w:lang w:eastAsia="en-US"/>
        </w:rPr>
        <w:t xml:space="preserve"> рекомендаци</w:t>
      </w:r>
      <w:r>
        <w:rPr>
          <w:rFonts w:eastAsia="Calibri"/>
          <w:szCs w:val="28"/>
          <w:lang w:eastAsia="en-US"/>
        </w:rPr>
        <w:t>ями</w:t>
      </w:r>
      <w:r w:rsidRPr="00DD18B2">
        <w:rPr>
          <w:rFonts w:eastAsia="Calibri"/>
          <w:szCs w:val="28"/>
          <w:lang w:eastAsia="en-US"/>
        </w:rPr>
        <w:t xml:space="preserve"> по подготовке нормативов градостроительного проектирования расчет следует вести на основании Письма Минобрнауки России от 4</w:t>
      </w:r>
      <w:r w:rsidR="008461BC">
        <w:rPr>
          <w:rFonts w:eastAsia="Calibri"/>
          <w:szCs w:val="28"/>
          <w:lang w:eastAsia="en-US"/>
        </w:rPr>
        <w:t xml:space="preserve"> мая </w:t>
      </w:r>
      <w:r w:rsidRPr="00DD18B2">
        <w:rPr>
          <w:rFonts w:eastAsia="Calibri"/>
          <w:szCs w:val="28"/>
          <w:lang w:eastAsia="en-US"/>
        </w:rPr>
        <w:t>2016</w:t>
      </w:r>
      <w:r w:rsidR="008461BC">
        <w:rPr>
          <w:rFonts w:eastAsia="Calibri"/>
          <w:szCs w:val="28"/>
          <w:lang w:eastAsia="en-US"/>
        </w:rPr>
        <w:t xml:space="preserve"> года</w:t>
      </w:r>
      <w:r w:rsidRPr="00DD18B2">
        <w:rPr>
          <w:rFonts w:eastAsia="Calibri"/>
          <w:szCs w:val="28"/>
          <w:lang w:eastAsia="en-US"/>
        </w:rPr>
        <w:t xml:space="preserve"> № АК-950/02 «О методических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w:t>
      </w:r>
    </w:p>
    <w:p w14:paraId="09BE3831" w14:textId="77777777" w:rsidR="00DD18B2" w:rsidRPr="00DD18B2" w:rsidRDefault="00DD18B2" w:rsidP="00DD18B2">
      <w:pPr>
        <w:tabs>
          <w:tab w:val="left" w:pos="993"/>
        </w:tabs>
        <w:ind w:firstLine="709"/>
        <w:contextualSpacing/>
        <w:jc w:val="both"/>
        <w:rPr>
          <w:rFonts w:eastAsia="Calibri"/>
          <w:szCs w:val="28"/>
          <w:lang w:eastAsia="en-US"/>
        </w:rPr>
      </w:pPr>
      <w:r w:rsidRPr="00DD18B2">
        <w:rPr>
          <w:rFonts w:eastAsia="Calibri"/>
          <w:szCs w:val="28"/>
          <w:lang w:eastAsia="en-US"/>
        </w:rPr>
        <w:t>Расчет минимально допустимого уровня обеспеченности местами в учреждениях среднего и среднего профессионального образования, дошкольных образовательных учреждениях основан на данных о численности населения в определенных возрастных группах. Данных по численности населения в разных половозрастных группах в возрастных категориях взяты из Базы данных показателей муниципальных образований территориального органа Федеральной службы государственной статистики по Липецкой области.</w:t>
      </w:r>
    </w:p>
    <w:p w14:paraId="617E5976" w14:textId="77777777" w:rsidR="00DD18B2" w:rsidRPr="00DD18B2" w:rsidRDefault="00DD18B2" w:rsidP="00DD18B2">
      <w:pPr>
        <w:tabs>
          <w:tab w:val="left" w:pos="993"/>
        </w:tabs>
        <w:ind w:firstLine="709"/>
        <w:contextualSpacing/>
        <w:jc w:val="both"/>
        <w:rPr>
          <w:rFonts w:eastAsia="Calibri"/>
          <w:szCs w:val="28"/>
          <w:lang w:eastAsia="en-US"/>
        </w:rPr>
      </w:pPr>
      <w:r w:rsidRPr="00DD18B2">
        <w:rPr>
          <w:rFonts w:eastAsia="Calibri"/>
          <w:szCs w:val="28"/>
          <w:lang w:eastAsia="en-US"/>
        </w:rPr>
        <w:t xml:space="preserve">Проектная суммарная вместимость общеобразовательных учреждений — 48801 мест. </w:t>
      </w:r>
    </w:p>
    <w:p w14:paraId="473ADD68" w14:textId="77777777" w:rsidR="00DD18B2" w:rsidRPr="00DD18B2" w:rsidRDefault="00DD18B2" w:rsidP="00DD18B2">
      <w:pPr>
        <w:tabs>
          <w:tab w:val="left" w:pos="993"/>
        </w:tabs>
        <w:ind w:firstLine="709"/>
        <w:contextualSpacing/>
        <w:jc w:val="both"/>
        <w:rPr>
          <w:rFonts w:eastAsia="Calibri"/>
          <w:szCs w:val="28"/>
          <w:lang w:eastAsia="en-US"/>
        </w:rPr>
      </w:pPr>
      <w:r w:rsidRPr="00DD18B2">
        <w:rPr>
          <w:rFonts w:eastAsia="Calibri"/>
          <w:szCs w:val="28"/>
          <w:lang w:eastAsia="en-US"/>
        </w:rPr>
        <w:t>Фактическая обеспеченность в целом по городскому округу 10 мест в общеобразовательных организациях на 1 тыс. жителей.</w:t>
      </w:r>
    </w:p>
    <w:p w14:paraId="384CBAF2" w14:textId="77777777" w:rsidR="00DD18B2" w:rsidRPr="00DD18B2" w:rsidRDefault="00DD18B2" w:rsidP="00DD18B2">
      <w:pPr>
        <w:tabs>
          <w:tab w:val="left" w:pos="1155"/>
        </w:tabs>
        <w:ind w:firstLine="709"/>
        <w:jc w:val="both"/>
        <w:rPr>
          <w:rFonts w:eastAsia="Calibri"/>
          <w:szCs w:val="28"/>
          <w:lang w:eastAsia="en-US"/>
        </w:rPr>
      </w:pPr>
      <w:r w:rsidRPr="00DD18B2">
        <w:rPr>
          <w:rFonts w:eastAsia="Calibri"/>
          <w:szCs w:val="28"/>
          <w:lang w:eastAsia="en-US"/>
        </w:rPr>
        <w:t>Расчетные формулы выполнены с учетом рекомендаций «СП 42.13330.2016. Свод правил. Градостроительство. Планировка и застройка городских и сельских поселений. Актуализированная редакция СНиП 2.07.01-89*, Приложение Д».</w:t>
      </w:r>
    </w:p>
    <w:p w14:paraId="72AC996C" w14:textId="7A11882C" w:rsidR="00DD18B2" w:rsidRPr="00B4543D" w:rsidRDefault="00DD18B2" w:rsidP="00C502ED">
      <w:pPr>
        <w:pStyle w:val="a4"/>
        <w:numPr>
          <w:ilvl w:val="0"/>
          <w:numId w:val="85"/>
        </w:numPr>
        <w:tabs>
          <w:tab w:val="left" w:pos="1155"/>
          <w:tab w:val="left" w:pos="1418"/>
        </w:tabs>
        <w:ind w:left="0" w:firstLine="709"/>
        <w:jc w:val="both"/>
        <w:rPr>
          <w:rFonts w:eastAsia="Calibri"/>
          <w:szCs w:val="28"/>
          <w:lang w:eastAsia="en-US"/>
        </w:rPr>
      </w:pPr>
      <w:r w:rsidRPr="00B4543D">
        <w:rPr>
          <w:rFonts w:eastAsia="Calibri"/>
          <w:szCs w:val="28"/>
          <w:lang w:eastAsia="en-US"/>
        </w:rPr>
        <w:t>Показатель минимально допустимой обеспеченности детей местами в общеобразовательных учреждениях определяется по формуле (6):</w:t>
      </w:r>
    </w:p>
    <w:p w14:paraId="457FCAC2" w14:textId="77777777" w:rsidR="00DD18B2" w:rsidRPr="00DD18B2" w:rsidRDefault="00DD18B2" w:rsidP="00DD18B2">
      <w:pPr>
        <w:tabs>
          <w:tab w:val="left" w:pos="1155"/>
        </w:tabs>
        <w:ind w:firstLine="709"/>
        <w:jc w:val="both"/>
        <w:rPr>
          <w:rFonts w:eastAsia="Calibri"/>
          <w:szCs w:val="28"/>
          <w:lang w:eastAsia="en-US"/>
        </w:rPr>
      </w:pPr>
    </w:p>
    <w:p w14:paraId="6286B753" w14:textId="1C9B029E" w:rsidR="00DD18B2" w:rsidRPr="00072122" w:rsidRDefault="00DD18B2" w:rsidP="00DD18B2">
      <w:pPr>
        <w:widowControl w:val="0"/>
        <w:autoSpaceDE w:val="0"/>
        <w:autoSpaceDN w:val="0"/>
        <w:adjustRightInd w:val="0"/>
        <w:ind w:firstLine="540"/>
        <w:jc w:val="center"/>
        <w:rPr>
          <w:szCs w:val="28"/>
          <w:lang w:val="en-US" w:eastAsia="ru-RU"/>
        </w:rPr>
      </w:pPr>
      <w:proofErr w:type="spellStart"/>
      <w:r w:rsidRPr="00DD18B2">
        <w:rPr>
          <w:szCs w:val="28"/>
          <w:lang w:val="en-US" w:eastAsia="ru-RU"/>
        </w:rPr>
        <w:t>Q</w:t>
      </w:r>
      <w:r w:rsidRPr="00DD18B2">
        <w:rPr>
          <w:szCs w:val="28"/>
          <w:vertAlign w:val="subscript"/>
          <w:lang w:val="en-US" w:eastAsia="ru-RU"/>
        </w:rPr>
        <w:t>min</w:t>
      </w:r>
      <w:proofErr w:type="spellEnd"/>
      <w:r w:rsidRPr="00DD18B2">
        <w:rPr>
          <w:szCs w:val="28"/>
          <w:lang w:val="en-US" w:eastAsia="ru-RU"/>
        </w:rPr>
        <w:t xml:space="preserve"> = N</w:t>
      </w:r>
      <w:r w:rsidRPr="00DD18B2">
        <w:rPr>
          <w:szCs w:val="28"/>
          <w:vertAlign w:val="subscript"/>
          <w:lang w:val="en-US" w:eastAsia="ru-RU"/>
        </w:rPr>
        <w:t>7-16</w:t>
      </w:r>
      <w:r w:rsidRPr="00DD18B2">
        <w:rPr>
          <w:szCs w:val="28"/>
          <w:lang w:val="en-US" w:eastAsia="ru-RU"/>
        </w:rPr>
        <w:t xml:space="preserve"> * k</w:t>
      </w:r>
      <w:r w:rsidRPr="00DD18B2">
        <w:rPr>
          <w:szCs w:val="28"/>
          <w:vertAlign w:val="subscript"/>
          <w:lang w:val="en-US" w:eastAsia="ru-RU"/>
        </w:rPr>
        <w:t>1</w:t>
      </w:r>
      <w:r w:rsidRPr="00DD18B2">
        <w:rPr>
          <w:szCs w:val="28"/>
          <w:lang w:val="en-US" w:eastAsia="ru-RU"/>
        </w:rPr>
        <w:t xml:space="preserve"> + N</w:t>
      </w:r>
      <w:r w:rsidRPr="00DD18B2">
        <w:rPr>
          <w:szCs w:val="28"/>
          <w:vertAlign w:val="subscript"/>
          <w:lang w:val="en-US" w:eastAsia="ru-RU"/>
        </w:rPr>
        <w:t>17-18</w:t>
      </w:r>
      <w:r w:rsidRPr="00DD18B2">
        <w:rPr>
          <w:szCs w:val="28"/>
          <w:lang w:val="en-US" w:eastAsia="ru-RU"/>
        </w:rPr>
        <w:t xml:space="preserve"> * k</w:t>
      </w:r>
      <w:proofErr w:type="gramStart"/>
      <w:r w:rsidRPr="00DD18B2">
        <w:rPr>
          <w:szCs w:val="28"/>
          <w:vertAlign w:val="subscript"/>
          <w:lang w:val="en-US" w:eastAsia="ru-RU"/>
        </w:rPr>
        <w:t>2</w:t>
      </w:r>
      <w:r w:rsidRPr="00DD18B2">
        <w:rPr>
          <w:szCs w:val="28"/>
          <w:lang w:val="en-US" w:eastAsia="ru-RU"/>
        </w:rPr>
        <w:t>,</w:t>
      </w:r>
      <w:r w:rsidRPr="00072122">
        <w:rPr>
          <w:szCs w:val="28"/>
          <w:lang w:val="en-US" w:eastAsia="ru-RU"/>
        </w:rPr>
        <w:t xml:space="preserve">   </w:t>
      </w:r>
      <w:proofErr w:type="gramEnd"/>
      <w:r w:rsidRPr="00072122">
        <w:rPr>
          <w:szCs w:val="28"/>
          <w:lang w:val="en-US" w:eastAsia="ru-RU"/>
        </w:rPr>
        <w:t xml:space="preserve">            (6)    </w:t>
      </w:r>
    </w:p>
    <w:p w14:paraId="39A8A343" w14:textId="77777777" w:rsidR="00732C77" w:rsidRPr="001B06E7" w:rsidRDefault="00732C77" w:rsidP="00DD18B2">
      <w:pPr>
        <w:widowControl w:val="0"/>
        <w:autoSpaceDE w:val="0"/>
        <w:autoSpaceDN w:val="0"/>
        <w:adjustRightInd w:val="0"/>
        <w:ind w:firstLine="539"/>
        <w:jc w:val="both"/>
        <w:rPr>
          <w:szCs w:val="28"/>
          <w:lang w:val="en-US" w:eastAsia="ru-RU"/>
        </w:rPr>
      </w:pPr>
    </w:p>
    <w:p w14:paraId="6533C4FD" w14:textId="476CF2BA" w:rsidR="00DD18B2" w:rsidRPr="00DD18B2" w:rsidRDefault="00DD18B2" w:rsidP="00DD18B2">
      <w:pPr>
        <w:widowControl w:val="0"/>
        <w:autoSpaceDE w:val="0"/>
        <w:autoSpaceDN w:val="0"/>
        <w:adjustRightInd w:val="0"/>
        <w:ind w:firstLine="539"/>
        <w:jc w:val="both"/>
        <w:rPr>
          <w:szCs w:val="28"/>
          <w:lang w:val="en-US" w:eastAsia="ru-RU"/>
        </w:rPr>
      </w:pPr>
      <w:r w:rsidRPr="00DD18B2">
        <w:rPr>
          <w:szCs w:val="28"/>
          <w:lang w:eastAsia="ru-RU"/>
        </w:rPr>
        <w:t>где</w:t>
      </w:r>
      <w:r w:rsidRPr="00DD18B2">
        <w:rPr>
          <w:szCs w:val="28"/>
          <w:lang w:val="en-US" w:eastAsia="ru-RU"/>
        </w:rPr>
        <w:t>:</w:t>
      </w:r>
    </w:p>
    <w:p w14:paraId="0E1915F3" w14:textId="77777777" w:rsidR="00DD18B2" w:rsidRPr="00DD18B2" w:rsidRDefault="00DD18B2" w:rsidP="00C244B3">
      <w:pPr>
        <w:widowControl w:val="0"/>
        <w:autoSpaceDE w:val="0"/>
        <w:autoSpaceDN w:val="0"/>
        <w:adjustRightInd w:val="0"/>
        <w:ind w:firstLine="709"/>
        <w:jc w:val="both"/>
        <w:rPr>
          <w:szCs w:val="28"/>
          <w:lang w:eastAsia="ru-RU"/>
        </w:rPr>
      </w:pPr>
      <w:proofErr w:type="spellStart"/>
      <w:r w:rsidRPr="00DD18B2">
        <w:rPr>
          <w:szCs w:val="28"/>
          <w:lang w:eastAsia="ru-RU"/>
        </w:rPr>
        <w:t>Q</w:t>
      </w:r>
      <w:r w:rsidRPr="00DD18B2">
        <w:rPr>
          <w:szCs w:val="28"/>
          <w:vertAlign w:val="subscript"/>
          <w:lang w:eastAsia="ru-RU"/>
        </w:rPr>
        <w:t>min</w:t>
      </w:r>
      <w:proofErr w:type="spellEnd"/>
      <w:r w:rsidRPr="00DD18B2">
        <w:rPr>
          <w:szCs w:val="28"/>
          <w:lang w:eastAsia="ru-RU"/>
        </w:rPr>
        <w:t xml:space="preserve"> — общее минимальное количество мест в организациях начального и среднего образования на 1 тыс. жителей;</w:t>
      </w:r>
    </w:p>
    <w:p w14:paraId="736BBE4D" w14:textId="77777777" w:rsidR="00DD18B2" w:rsidRPr="00DD18B2" w:rsidRDefault="00DD18B2" w:rsidP="00C244B3">
      <w:pPr>
        <w:widowControl w:val="0"/>
        <w:autoSpaceDE w:val="0"/>
        <w:autoSpaceDN w:val="0"/>
        <w:adjustRightInd w:val="0"/>
        <w:ind w:firstLine="709"/>
        <w:jc w:val="both"/>
        <w:rPr>
          <w:szCs w:val="28"/>
          <w:lang w:eastAsia="ru-RU"/>
        </w:rPr>
      </w:pPr>
      <w:r w:rsidRPr="00DD18B2">
        <w:rPr>
          <w:szCs w:val="28"/>
          <w:lang w:eastAsia="ru-RU"/>
        </w:rPr>
        <w:t>N</w:t>
      </w:r>
      <w:r w:rsidRPr="00DD18B2">
        <w:rPr>
          <w:szCs w:val="28"/>
          <w:vertAlign w:val="subscript"/>
          <w:lang w:eastAsia="ru-RU"/>
        </w:rPr>
        <w:t>7-16 —</w:t>
      </w:r>
      <w:r w:rsidRPr="00DD18B2">
        <w:rPr>
          <w:szCs w:val="28"/>
          <w:lang w:eastAsia="ru-RU"/>
        </w:rPr>
        <w:t xml:space="preserve"> общая численность детей в возрасте 7–16 лет на 1 тыс. жителей;</w:t>
      </w:r>
    </w:p>
    <w:p w14:paraId="07708491" w14:textId="7CCD5B85" w:rsidR="00DD18B2" w:rsidRPr="00DD18B2" w:rsidRDefault="00DD18B2" w:rsidP="00C244B3">
      <w:pPr>
        <w:widowControl w:val="0"/>
        <w:autoSpaceDE w:val="0"/>
        <w:autoSpaceDN w:val="0"/>
        <w:adjustRightInd w:val="0"/>
        <w:ind w:firstLine="709"/>
        <w:jc w:val="both"/>
        <w:rPr>
          <w:szCs w:val="28"/>
          <w:lang w:eastAsia="ru-RU"/>
        </w:rPr>
      </w:pPr>
      <w:r w:rsidRPr="00DD18B2">
        <w:rPr>
          <w:szCs w:val="28"/>
          <w:lang w:eastAsia="ru-RU"/>
        </w:rPr>
        <w:lastRenderedPageBreak/>
        <w:t>k</w:t>
      </w:r>
      <w:r w:rsidRPr="00DD18B2">
        <w:rPr>
          <w:szCs w:val="28"/>
          <w:vertAlign w:val="subscript"/>
          <w:lang w:eastAsia="ru-RU"/>
        </w:rPr>
        <w:t>1</w:t>
      </w:r>
      <w:r w:rsidRPr="00DD18B2">
        <w:rPr>
          <w:szCs w:val="28"/>
          <w:lang w:eastAsia="ru-RU"/>
        </w:rPr>
        <w:t xml:space="preserve"> – коэффициент обеспеченности детей в возрастной группе 7–16 лет местами в организациях среднего образования. Определяется с учетом рекомендаций приложения Д СП 42.13330.2016.  Рекомендуемое значения коэффициента — не ниже 1,0.</w:t>
      </w:r>
    </w:p>
    <w:p w14:paraId="029A5412" w14:textId="77777777" w:rsidR="00DD18B2" w:rsidRPr="00DD18B2" w:rsidRDefault="00DD18B2" w:rsidP="00C244B3">
      <w:pPr>
        <w:widowControl w:val="0"/>
        <w:autoSpaceDE w:val="0"/>
        <w:autoSpaceDN w:val="0"/>
        <w:adjustRightInd w:val="0"/>
        <w:ind w:firstLine="709"/>
        <w:jc w:val="both"/>
        <w:rPr>
          <w:szCs w:val="28"/>
          <w:lang w:eastAsia="ru-RU"/>
        </w:rPr>
      </w:pPr>
      <w:r w:rsidRPr="00DD18B2">
        <w:rPr>
          <w:szCs w:val="28"/>
          <w:lang w:eastAsia="ru-RU"/>
        </w:rPr>
        <w:t>N</w:t>
      </w:r>
      <w:r w:rsidRPr="00DD18B2">
        <w:rPr>
          <w:szCs w:val="28"/>
          <w:vertAlign w:val="subscript"/>
          <w:lang w:eastAsia="ru-RU"/>
        </w:rPr>
        <w:t>17-18</w:t>
      </w:r>
      <w:r w:rsidRPr="00DD18B2">
        <w:rPr>
          <w:szCs w:val="28"/>
          <w:lang w:eastAsia="ru-RU"/>
        </w:rPr>
        <w:t xml:space="preserve"> — численность детей в возрасте 17–18 лет;</w:t>
      </w:r>
    </w:p>
    <w:p w14:paraId="7597DC26" w14:textId="2850ADAA" w:rsidR="00DD18B2" w:rsidRPr="00F158F3" w:rsidRDefault="00DD18B2" w:rsidP="00C244B3">
      <w:pPr>
        <w:widowControl w:val="0"/>
        <w:autoSpaceDE w:val="0"/>
        <w:autoSpaceDN w:val="0"/>
        <w:adjustRightInd w:val="0"/>
        <w:ind w:firstLine="709"/>
        <w:jc w:val="both"/>
        <w:rPr>
          <w:szCs w:val="28"/>
          <w:lang w:eastAsia="ru-RU"/>
        </w:rPr>
      </w:pPr>
      <w:r w:rsidRPr="00DD18B2">
        <w:rPr>
          <w:szCs w:val="28"/>
          <w:lang w:eastAsia="ru-RU"/>
        </w:rPr>
        <w:t>k</w:t>
      </w:r>
      <w:r w:rsidRPr="00DD18B2">
        <w:rPr>
          <w:szCs w:val="28"/>
          <w:vertAlign w:val="subscript"/>
          <w:lang w:eastAsia="ru-RU"/>
        </w:rPr>
        <w:t>2</w:t>
      </w:r>
      <w:r w:rsidRPr="00DD18B2">
        <w:rPr>
          <w:szCs w:val="28"/>
          <w:lang w:eastAsia="ru-RU"/>
        </w:rPr>
        <w:t xml:space="preserve"> — коэффициент обеспеченности детей в возрастной группе 17–18 лет местами в организациях среднего образования. Определяется с учетом рекомендаций</w:t>
      </w:r>
      <w:r w:rsidR="00C244B3">
        <w:rPr>
          <w:szCs w:val="28"/>
          <w:lang w:eastAsia="ru-RU"/>
        </w:rPr>
        <w:t xml:space="preserve"> </w:t>
      </w:r>
      <w:r w:rsidRPr="00DD18B2">
        <w:rPr>
          <w:szCs w:val="28"/>
          <w:lang w:eastAsia="ru-RU"/>
        </w:rPr>
        <w:t xml:space="preserve">СП 42.13330.2016. Свод правил. Градостроительство. Планировка и застройка городских и сельских поселений. Актуализированная редакция СНиП 2.07.01-89*, уполномоченного органа. </w:t>
      </w:r>
      <w:r w:rsidRPr="00F158F3">
        <w:rPr>
          <w:szCs w:val="28"/>
          <w:lang w:eastAsia="ru-RU"/>
        </w:rPr>
        <w:t xml:space="preserve">Рекомендуемые значения коэффициента устанавливаются в пределах 0,5–0,75. Для расчетов принимается </w:t>
      </w:r>
      <w:r w:rsidR="007D48CD" w:rsidRPr="00F158F3">
        <w:rPr>
          <w:szCs w:val="28"/>
          <w:lang w:eastAsia="ru-RU"/>
        </w:rPr>
        <w:t>0,5.</w:t>
      </w:r>
    </w:p>
    <w:p w14:paraId="5DE5A50D" w14:textId="1AEA67B1" w:rsidR="00DD18B2" w:rsidRPr="00F158F3" w:rsidRDefault="00DD18B2"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По данным </w:t>
      </w:r>
      <w:proofErr w:type="spellStart"/>
      <w:r w:rsidRPr="00F158F3">
        <w:rPr>
          <w:rFonts w:eastAsia="Calibri"/>
          <w:szCs w:val="28"/>
          <w:lang w:eastAsia="en-US"/>
        </w:rPr>
        <w:t>Липецкстата</w:t>
      </w:r>
      <w:proofErr w:type="spellEnd"/>
      <w:r w:rsidRPr="00F158F3">
        <w:rPr>
          <w:rFonts w:eastAsia="Calibri"/>
          <w:szCs w:val="28"/>
          <w:lang w:eastAsia="en-US"/>
        </w:rPr>
        <w:t xml:space="preserve"> по состоянию на 2022 год в городском округе Липецк наблюдается следующая пропорция:</w:t>
      </w:r>
    </w:p>
    <w:p w14:paraId="4DF9CF3F" w14:textId="51CBC4EF" w:rsidR="00DD18B2" w:rsidRPr="00F158F3" w:rsidRDefault="00DD18B2" w:rsidP="00C56E5D">
      <w:pPr>
        <w:pStyle w:val="a4"/>
        <w:numPr>
          <w:ilvl w:val="0"/>
          <w:numId w:val="54"/>
        </w:numPr>
        <w:tabs>
          <w:tab w:val="left" w:pos="709"/>
          <w:tab w:val="left" w:pos="1134"/>
        </w:tabs>
        <w:ind w:left="0" w:firstLine="709"/>
        <w:jc w:val="both"/>
        <w:rPr>
          <w:rFonts w:eastAsia="Calibri"/>
          <w:szCs w:val="28"/>
          <w:lang w:eastAsia="en-US"/>
        </w:rPr>
      </w:pPr>
      <w:r w:rsidRPr="00F158F3">
        <w:rPr>
          <w:rFonts w:eastAsia="Calibri"/>
          <w:szCs w:val="28"/>
          <w:lang w:eastAsia="en-US"/>
        </w:rPr>
        <w:t>детей в возрасте 7–16 лет — 11,03 % от общей численности населения городского округа (в среднем по РФ около 10,4 %);</w:t>
      </w:r>
    </w:p>
    <w:p w14:paraId="03907078" w14:textId="77777777" w:rsidR="00DD18B2" w:rsidRPr="00F158F3" w:rsidRDefault="00DD18B2" w:rsidP="00C56E5D">
      <w:pPr>
        <w:numPr>
          <w:ilvl w:val="0"/>
          <w:numId w:val="54"/>
        </w:numPr>
        <w:tabs>
          <w:tab w:val="left" w:pos="709"/>
          <w:tab w:val="left" w:pos="1134"/>
        </w:tabs>
        <w:ind w:left="0" w:firstLine="709"/>
        <w:contextualSpacing/>
        <w:jc w:val="both"/>
        <w:rPr>
          <w:rFonts w:eastAsia="Calibri"/>
          <w:szCs w:val="28"/>
          <w:lang w:eastAsia="en-US"/>
        </w:rPr>
      </w:pPr>
      <w:r w:rsidRPr="00F158F3">
        <w:rPr>
          <w:rFonts w:eastAsia="Calibri"/>
          <w:szCs w:val="28"/>
          <w:lang w:eastAsia="en-US"/>
        </w:rPr>
        <w:t>детей в возрасте 17–18 лет — 1,9 % от общей численности населения городского округа (в среднем по РФ около 1,9 %).</w:t>
      </w:r>
    </w:p>
    <w:p w14:paraId="57375122" w14:textId="269CEC29" w:rsidR="00DD18B2" w:rsidRPr="00F158F3" w:rsidRDefault="00DD18B2"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Анализ демографической статистики по периоду с 2012 по 2022 годы показывает, что как относительная, так и абсолютная численность детей школьного возраста растет. Однако, Схемой территориального планирование Липецкой области прогнозируется сохранение тенденции к старению населения. В связи с этим предлагается использовать текущий показатель пропорции детей в общей численности населения. </w:t>
      </w:r>
    </w:p>
    <w:p w14:paraId="00305F45" w14:textId="4A916E3C" w:rsidR="00DD18B2" w:rsidRPr="00F158F3" w:rsidRDefault="00DD18B2" w:rsidP="00C502ED">
      <w:pPr>
        <w:pStyle w:val="a4"/>
        <w:numPr>
          <w:ilvl w:val="0"/>
          <w:numId w:val="85"/>
        </w:numPr>
        <w:tabs>
          <w:tab w:val="left" w:pos="993"/>
          <w:tab w:val="left" w:pos="1418"/>
        </w:tabs>
        <w:ind w:left="0" w:firstLine="709"/>
        <w:jc w:val="both"/>
        <w:rPr>
          <w:rFonts w:eastAsia="Calibri"/>
          <w:szCs w:val="28"/>
          <w:lang w:eastAsia="en-US"/>
        </w:rPr>
      </w:pPr>
      <w:r w:rsidRPr="00F158F3">
        <w:rPr>
          <w:rFonts w:eastAsia="Calibri"/>
          <w:szCs w:val="28"/>
          <w:lang w:eastAsia="en-US"/>
        </w:rPr>
        <w:t xml:space="preserve">Обеспеченность местами в учреждениях начального и среднего образования в соответствии с формулой </w:t>
      </w:r>
      <w:r w:rsidR="00C244B3" w:rsidRPr="00F158F3">
        <w:rPr>
          <w:rFonts w:eastAsia="Calibri"/>
          <w:szCs w:val="28"/>
          <w:lang w:eastAsia="en-US"/>
        </w:rPr>
        <w:t>(</w:t>
      </w:r>
      <w:r w:rsidRPr="00F158F3">
        <w:rPr>
          <w:rFonts w:eastAsia="Calibri"/>
          <w:szCs w:val="28"/>
          <w:lang w:eastAsia="en-US"/>
        </w:rPr>
        <w:t>6</w:t>
      </w:r>
      <w:r w:rsidR="00C244B3" w:rsidRPr="00F158F3">
        <w:rPr>
          <w:rFonts w:eastAsia="Calibri"/>
          <w:szCs w:val="28"/>
          <w:lang w:eastAsia="en-US"/>
        </w:rPr>
        <w:t>)</w:t>
      </w:r>
      <w:r w:rsidRPr="00F158F3">
        <w:rPr>
          <w:rFonts w:eastAsia="Calibri"/>
          <w:szCs w:val="28"/>
          <w:lang w:eastAsia="en-US"/>
        </w:rPr>
        <w:t>:</w:t>
      </w:r>
    </w:p>
    <w:p w14:paraId="7AF4F96D" w14:textId="4962EC8B" w:rsidR="00C244B3" w:rsidRPr="00F158F3" w:rsidRDefault="00CD4CB6" w:rsidP="00DD18B2">
      <w:pPr>
        <w:tabs>
          <w:tab w:val="left" w:pos="993"/>
        </w:tabs>
        <w:ind w:firstLine="709"/>
        <w:contextualSpacing/>
        <w:jc w:val="center"/>
        <w:rPr>
          <w:rFonts w:eastAsia="Calibri"/>
          <w:szCs w:val="28"/>
          <w:lang w:eastAsia="en-US"/>
        </w:rPr>
      </w:pPr>
      <w:r w:rsidRPr="00F158F3">
        <w:rPr>
          <w:rFonts w:eastAsia="Calibri"/>
          <w:szCs w:val="28"/>
          <w:lang w:eastAsia="en-US"/>
        </w:rPr>
        <w:t>96 * 1 + 14 * 0,5 = 103</w:t>
      </w:r>
    </w:p>
    <w:p w14:paraId="1AEBE13E" w14:textId="4D2E0EA7" w:rsidR="00DD18B2" w:rsidRPr="00F158F3" w:rsidRDefault="00DD18B2" w:rsidP="00DD18B2">
      <w:pPr>
        <w:tabs>
          <w:tab w:val="left" w:pos="993"/>
        </w:tabs>
        <w:ind w:firstLine="709"/>
        <w:contextualSpacing/>
        <w:jc w:val="center"/>
        <w:rPr>
          <w:rFonts w:eastAsia="Calibri"/>
          <w:szCs w:val="28"/>
          <w:lang w:eastAsia="en-US"/>
        </w:rPr>
      </w:pPr>
      <w:r w:rsidRPr="00F158F3">
        <w:rPr>
          <w:rFonts w:eastAsia="Calibri"/>
          <w:szCs w:val="28"/>
          <w:lang w:eastAsia="en-US"/>
        </w:rPr>
        <w:t xml:space="preserve">мест в общеобразовательных организациях на 1 тыс. жителей </w:t>
      </w:r>
    </w:p>
    <w:p w14:paraId="662CBE25" w14:textId="77777777" w:rsidR="00DD18B2" w:rsidRPr="00F158F3" w:rsidRDefault="00DD18B2" w:rsidP="00DD18B2">
      <w:pPr>
        <w:tabs>
          <w:tab w:val="left" w:pos="993"/>
        </w:tabs>
        <w:ind w:firstLine="709"/>
        <w:contextualSpacing/>
        <w:jc w:val="both"/>
        <w:rPr>
          <w:rFonts w:eastAsia="Calibri"/>
          <w:szCs w:val="28"/>
          <w:lang w:eastAsia="en-US"/>
        </w:rPr>
      </w:pPr>
      <w:r w:rsidRPr="00F158F3">
        <w:rPr>
          <w:rFonts w:eastAsia="Calibri"/>
          <w:szCs w:val="28"/>
          <w:lang w:eastAsia="en-US"/>
        </w:rPr>
        <w:t>Показатель обеспеченности местами в общеобразовательных организациях в соответствии с действующими НГП Липецкой области — 91 место на 1 тыс. человек общей численности населения.</w:t>
      </w:r>
    </w:p>
    <w:p w14:paraId="5D877B3D" w14:textId="55B7CFA4" w:rsidR="00DD18B2" w:rsidRPr="00F158F3" w:rsidRDefault="00DD18B2" w:rsidP="00DD18B2">
      <w:pPr>
        <w:tabs>
          <w:tab w:val="left" w:pos="993"/>
        </w:tabs>
        <w:ind w:firstLine="709"/>
        <w:contextualSpacing/>
        <w:jc w:val="both"/>
        <w:rPr>
          <w:rFonts w:eastAsia="Calibri"/>
          <w:szCs w:val="28"/>
          <w:lang w:eastAsia="en-US"/>
        </w:rPr>
      </w:pPr>
      <w:r w:rsidRPr="00F158F3">
        <w:rPr>
          <w:rFonts w:eastAsia="Calibri"/>
          <w:szCs w:val="28"/>
          <w:lang w:eastAsia="en-US"/>
        </w:rPr>
        <w:t>На основании проведенных расчетов предлагается установить показатель обеспеченности местами в общеобразовательных организациях — 1</w:t>
      </w:r>
      <w:r w:rsidR="00CD4CB6" w:rsidRPr="00F158F3">
        <w:rPr>
          <w:rFonts w:eastAsia="Calibri"/>
          <w:szCs w:val="28"/>
          <w:lang w:eastAsia="en-US"/>
        </w:rPr>
        <w:t>03</w:t>
      </w:r>
      <w:r w:rsidRPr="00F158F3">
        <w:rPr>
          <w:rFonts w:eastAsia="Calibri"/>
          <w:szCs w:val="28"/>
          <w:lang w:eastAsia="en-US"/>
        </w:rPr>
        <w:t xml:space="preserve"> мест</w:t>
      </w:r>
      <w:r w:rsidR="00CD4CB6" w:rsidRPr="00F158F3">
        <w:rPr>
          <w:rFonts w:eastAsia="Calibri"/>
          <w:szCs w:val="28"/>
          <w:lang w:eastAsia="en-US"/>
        </w:rPr>
        <w:t>а</w:t>
      </w:r>
      <w:r w:rsidRPr="00F158F3">
        <w:rPr>
          <w:rFonts w:eastAsia="Calibri"/>
          <w:szCs w:val="28"/>
          <w:lang w:eastAsia="en-US"/>
        </w:rPr>
        <w:t xml:space="preserve"> на 1 тыс. жителей, в том числе для 10–11 классов — </w:t>
      </w:r>
      <w:r w:rsidR="00CD4CB6" w:rsidRPr="00F158F3">
        <w:rPr>
          <w:rFonts w:eastAsia="Calibri"/>
          <w:szCs w:val="28"/>
          <w:lang w:eastAsia="en-US"/>
        </w:rPr>
        <w:t>7</w:t>
      </w:r>
      <w:r w:rsidRPr="00F158F3">
        <w:rPr>
          <w:rFonts w:eastAsia="Calibri"/>
          <w:szCs w:val="28"/>
          <w:lang w:eastAsia="en-US"/>
        </w:rPr>
        <w:t xml:space="preserve"> мест на 1 тыс. жителей.</w:t>
      </w:r>
    </w:p>
    <w:p w14:paraId="318FBF48" w14:textId="7EE8DADF" w:rsidR="00DD18B2" w:rsidRPr="00F158F3" w:rsidRDefault="00DD18B2" w:rsidP="00DD18B2">
      <w:pPr>
        <w:tabs>
          <w:tab w:val="left" w:pos="993"/>
        </w:tabs>
        <w:ind w:firstLine="709"/>
        <w:contextualSpacing/>
        <w:jc w:val="both"/>
        <w:rPr>
          <w:rFonts w:eastAsia="Calibri"/>
          <w:szCs w:val="28"/>
          <w:lang w:eastAsia="en-US"/>
        </w:rPr>
      </w:pPr>
      <w:r w:rsidRPr="00F158F3">
        <w:rPr>
          <w:rFonts w:eastAsia="Calibri"/>
          <w:szCs w:val="28"/>
          <w:lang w:eastAsia="en-US"/>
        </w:rPr>
        <w:t>В соответствии с Письмом Минобрнауки России от 4</w:t>
      </w:r>
      <w:r w:rsidR="008461BC" w:rsidRPr="00F158F3">
        <w:rPr>
          <w:rFonts w:eastAsia="Calibri"/>
          <w:szCs w:val="28"/>
          <w:lang w:eastAsia="en-US"/>
        </w:rPr>
        <w:t xml:space="preserve"> мая </w:t>
      </w:r>
      <w:r w:rsidRPr="00F158F3">
        <w:rPr>
          <w:rFonts w:eastAsia="Calibri"/>
          <w:szCs w:val="28"/>
          <w:lang w:eastAsia="en-US"/>
        </w:rPr>
        <w:t>2016</w:t>
      </w:r>
      <w:r w:rsidR="008461BC" w:rsidRPr="00F158F3">
        <w:rPr>
          <w:rFonts w:eastAsia="Calibri"/>
          <w:szCs w:val="28"/>
          <w:lang w:eastAsia="en-US"/>
        </w:rPr>
        <w:t xml:space="preserve"> года                                 </w:t>
      </w:r>
      <w:r w:rsidRPr="00F158F3">
        <w:rPr>
          <w:rFonts w:eastAsia="Calibri"/>
          <w:szCs w:val="28"/>
          <w:lang w:eastAsia="en-US"/>
        </w:rPr>
        <w:t xml:space="preserve"> № АК-950/02</w:t>
      </w:r>
      <w:r w:rsidR="00496409" w:rsidRPr="00F158F3">
        <w:rPr>
          <w:rFonts w:eastAsia="Calibri"/>
          <w:szCs w:val="28"/>
          <w:lang w:eastAsia="en-US"/>
        </w:rPr>
        <w:t xml:space="preserve"> </w:t>
      </w:r>
      <w:r w:rsidRPr="00F158F3">
        <w:rPr>
          <w:rFonts w:eastAsia="Calibri"/>
          <w:szCs w:val="28"/>
          <w:lang w:eastAsia="en-US"/>
        </w:rPr>
        <w:t>«О методических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рекомендуется при принятии решений по оптимальному размещению на территории субъектов Российской Федерации объектов социальной сферы необходимо учитывать следующую рекомендацию: при установлении требований к размещению объектов общего образования установить не менее одной дневной общеобразовательной школы на 892 человека в городской местности.</w:t>
      </w:r>
    </w:p>
    <w:p w14:paraId="00794F33" w14:textId="71E3A684" w:rsidR="00DD18B2" w:rsidRPr="000C1F90" w:rsidRDefault="00DD18B2" w:rsidP="00C502ED">
      <w:pPr>
        <w:pStyle w:val="a4"/>
        <w:numPr>
          <w:ilvl w:val="0"/>
          <w:numId w:val="85"/>
        </w:numPr>
        <w:tabs>
          <w:tab w:val="left" w:pos="1560"/>
          <w:tab w:val="left" w:pos="1701"/>
        </w:tabs>
        <w:ind w:left="0" w:firstLine="851"/>
        <w:jc w:val="both"/>
        <w:rPr>
          <w:rFonts w:eastAsia="Calibri"/>
          <w:szCs w:val="28"/>
          <w:lang w:eastAsia="en-US"/>
        </w:rPr>
      </w:pPr>
      <w:r w:rsidRPr="00F158F3">
        <w:rPr>
          <w:rFonts w:eastAsia="Calibri"/>
          <w:szCs w:val="28"/>
          <w:lang w:eastAsia="en-US"/>
        </w:rPr>
        <w:t xml:space="preserve">В соответствии с </w:t>
      </w:r>
      <w:r w:rsidR="00496409" w:rsidRPr="00F158F3">
        <w:rPr>
          <w:rFonts w:eastAsia="Calibri"/>
          <w:szCs w:val="28"/>
          <w:lang w:eastAsia="en-US"/>
        </w:rPr>
        <w:t xml:space="preserve">пунктом 3.4 подраздела 3 раздела I </w:t>
      </w:r>
      <w:r w:rsidRPr="00F158F3">
        <w:rPr>
          <w:rFonts w:eastAsia="Calibri"/>
          <w:szCs w:val="28"/>
          <w:lang w:eastAsia="en-US"/>
        </w:rPr>
        <w:t xml:space="preserve">РНГП ЛО </w:t>
      </w:r>
      <w:r w:rsidRPr="000C1F90">
        <w:rPr>
          <w:rFonts w:eastAsia="Calibri"/>
          <w:szCs w:val="28"/>
          <w:lang w:eastAsia="en-US"/>
        </w:rPr>
        <w:t>устан</w:t>
      </w:r>
      <w:r w:rsidR="008261C5" w:rsidRPr="000C1F90">
        <w:rPr>
          <w:rFonts w:eastAsia="Calibri"/>
          <w:szCs w:val="28"/>
          <w:lang w:eastAsia="en-US"/>
        </w:rPr>
        <w:t>авливается</w:t>
      </w:r>
      <w:r w:rsidRPr="000C1F90">
        <w:rPr>
          <w:rFonts w:eastAsia="Calibri"/>
          <w:szCs w:val="28"/>
          <w:lang w:eastAsia="en-US"/>
        </w:rPr>
        <w:t xml:space="preserve"> дифференцированная пешеходная доступность:</w:t>
      </w:r>
    </w:p>
    <w:p w14:paraId="48E00E26" w14:textId="6F7ED129" w:rsidR="00DD18B2" w:rsidRPr="00C502ED" w:rsidRDefault="00DD18B2" w:rsidP="00C56E5D">
      <w:pPr>
        <w:pStyle w:val="a4"/>
        <w:numPr>
          <w:ilvl w:val="0"/>
          <w:numId w:val="57"/>
        </w:numPr>
        <w:tabs>
          <w:tab w:val="left" w:pos="993"/>
        </w:tabs>
        <w:ind w:left="0" w:firstLine="709"/>
        <w:jc w:val="both"/>
        <w:rPr>
          <w:rFonts w:eastAsia="Calibri"/>
          <w:szCs w:val="28"/>
          <w:lang w:eastAsia="en-US"/>
        </w:rPr>
      </w:pPr>
      <w:r w:rsidRPr="000C1F90">
        <w:rPr>
          <w:rFonts w:eastAsia="Calibri"/>
          <w:szCs w:val="28"/>
          <w:lang w:eastAsia="en-US"/>
        </w:rPr>
        <w:lastRenderedPageBreak/>
        <w:t xml:space="preserve">для городского округа город Липецк (зоны многоквартирной застройки) — </w:t>
      </w:r>
      <w:r w:rsidRPr="00C502ED">
        <w:rPr>
          <w:rFonts w:eastAsia="Calibri"/>
          <w:szCs w:val="28"/>
          <w:lang w:eastAsia="en-US"/>
        </w:rPr>
        <w:t>500 м;</w:t>
      </w:r>
    </w:p>
    <w:p w14:paraId="568BB19B" w14:textId="5B4D7EC8" w:rsidR="00DD18B2" w:rsidRPr="00C502ED" w:rsidRDefault="00DD18B2" w:rsidP="00C56E5D">
      <w:pPr>
        <w:pStyle w:val="a4"/>
        <w:numPr>
          <w:ilvl w:val="0"/>
          <w:numId w:val="57"/>
        </w:numPr>
        <w:tabs>
          <w:tab w:val="left" w:pos="993"/>
        </w:tabs>
        <w:ind w:left="0" w:firstLine="709"/>
        <w:jc w:val="both"/>
        <w:rPr>
          <w:rFonts w:eastAsia="Calibri"/>
          <w:szCs w:val="28"/>
          <w:lang w:eastAsia="en-US"/>
        </w:rPr>
      </w:pPr>
      <w:r w:rsidRPr="00C502ED">
        <w:rPr>
          <w:rFonts w:eastAsia="Calibri"/>
          <w:szCs w:val="28"/>
          <w:lang w:eastAsia="en-US"/>
        </w:rPr>
        <w:t>для городского округа город Липецк (зоны индивидуальной и блокированной застройки) — 800 м.</w:t>
      </w:r>
    </w:p>
    <w:p w14:paraId="0B608946" w14:textId="5D6C6C94" w:rsidR="00A636CE" w:rsidRPr="00C502ED" w:rsidRDefault="00A636CE" w:rsidP="00A636CE">
      <w:pPr>
        <w:pStyle w:val="a4"/>
        <w:tabs>
          <w:tab w:val="left" w:pos="993"/>
        </w:tabs>
        <w:ind w:left="0" w:firstLine="709"/>
        <w:jc w:val="both"/>
        <w:rPr>
          <w:rFonts w:eastAsia="Calibri"/>
          <w:szCs w:val="28"/>
          <w:lang w:eastAsia="en-US"/>
        </w:rPr>
      </w:pPr>
      <w:r w:rsidRPr="00C502ED">
        <w:rPr>
          <w:rFonts w:eastAsia="Calibri"/>
          <w:szCs w:val="28"/>
          <w:lang w:eastAsia="en-US"/>
        </w:rPr>
        <w:t>160.1. Доступность объектов общеобразовательных организаций начального и среднего образования в условиях стесненной городской застройки может определят</w:t>
      </w:r>
      <w:r w:rsidR="00BB4386" w:rsidRPr="00C502ED">
        <w:rPr>
          <w:rFonts w:eastAsia="Calibri"/>
          <w:szCs w:val="28"/>
          <w:lang w:eastAsia="en-US"/>
        </w:rPr>
        <w:t>ь</w:t>
      </w:r>
      <w:r w:rsidRPr="00C502ED">
        <w:rPr>
          <w:rFonts w:eastAsia="Calibri"/>
          <w:szCs w:val="28"/>
          <w:lang w:eastAsia="en-US"/>
        </w:rPr>
        <w:t>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14:paraId="6312C2BB" w14:textId="44058E7D" w:rsidR="00B03277" w:rsidRPr="00C502ED" w:rsidRDefault="00B03277" w:rsidP="00C502ED">
      <w:pPr>
        <w:pStyle w:val="a4"/>
        <w:numPr>
          <w:ilvl w:val="0"/>
          <w:numId w:val="85"/>
        </w:numPr>
        <w:tabs>
          <w:tab w:val="left" w:pos="851"/>
          <w:tab w:val="left" w:pos="1418"/>
          <w:tab w:val="left" w:pos="1701"/>
        </w:tabs>
        <w:ind w:left="0" w:firstLine="709"/>
        <w:jc w:val="both"/>
        <w:rPr>
          <w:bCs/>
          <w:szCs w:val="28"/>
        </w:rPr>
      </w:pPr>
      <w:r w:rsidRPr="00C502ED">
        <w:rPr>
          <w:bCs/>
          <w:szCs w:val="28"/>
        </w:rPr>
        <w:t>Объекты организаций дополнительного образования</w:t>
      </w:r>
      <w:r w:rsidR="00732C77" w:rsidRPr="00C502ED">
        <w:rPr>
          <w:bCs/>
          <w:szCs w:val="28"/>
        </w:rPr>
        <w:t>:</w:t>
      </w:r>
    </w:p>
    <w:p w14:paraId="2EEB1E85" w14:textId="6E6CA9D3" w:rsidR="00B03277" w:rsidRPr="00B03277" w:rsidRDefault="00732C77" w:rsidP="00B4543D">
      <w:pPr>
        <w:tabs>
          <w:tab w:val="left" w:pos="993"/>
        </w:tabs>
        <w:ind w:firstLine="709"/>
        <w:contextualSpacing/>
        <w:jc w:val="both"/>
        <w:rPr>
          <w:rFonts w:eastAsia="Calibri"/>
          <w:szCs w:val="28"/>
          <w:lang w:eastAsia="en-US"/>
        </w:rPr>
      </w:pPr>
      <w:r w:rsidRPr="00C502ED">
        <w:rPr>
          <w:rFonts w:eastAsia="Calibri"/>
          <w:szCs w:val="28"/>
          <w:lang w:eastAsia="en-US"/>
        </w:rPr>
        <w:t>п</w:t>
      </w:r>
      <w:r w:rsidR="00B03277" w:rsidRPr="00C502ED">
        <w:rPr>
          <w:rFonts w:eastAsia="Calibri"/>
          <w:szCs w:val="28"/>
          <w:lang w:eastAsia="en-US"/>
        </w:rPr>
        <w:t>оказатели (название):</w:t>
      </w:r>
      <w:r w:rsidR="00B4543D" w:rsidRPr="00C502ED">
        <w:rPr>
          <w:rFonts w:eastAsia="Calibri"/>
          <w:szCs w:val="28"/>
          <w:lang w:eastAsia="en-US"/>
        </w:rPr>
        <w:t xml:space="preserve"> </w:t>
      </w:r>
      <w:r w:rsidR="00716D92" w:rsidRPr="00C502ED">
        <w:rPr>
          <w:rFonts w:eastAsia="Calibri"/>
          <w:szCs w:val="28"/>
          <w:lang w:eastAsia="en-US"/>
        </w:rPr>
        <w:t>о</w:t>
      </w:r>
      <w:r w:rsidR="00B03277" w:rsidRPr="00C502ED">
        <w:rPr>
          <w:rFonts w:eastAsia="Calibri"/>
          <w:szCs w:val="28"/>
          <w:lang w:eastAsia="en-US"/>
        </w:rPr>
        <w:t>беспеченность</w:t>
      </w:r>
      <w:r w:rsidR="00B03277" w:rsidRPr="00B03277">
        <w:rPr>
          <w:rFonts w:eastAsia="Calibri"/>
          <w:szCs w:val="28"/>
          <w:lang w:eastAsia="en-US"/>
        </w:rPr>
        <w:t xml:space="preserve"> местами в организациях дополнительного образования (школы искусств, спортивные школы, секции и кружки искусств и ремесел, спортивные секции и кружки, секции и кружки профессиональной подготовки);</w:t>
      </w:r>
      <w:r w:rsidR="00B4543D">
        <w:rPr>
          <w:rFonts w:eastAsia="Calibri"/>
          <w:szCs w:val="28"/>
          <w:lang w:eastAsia="en-US"/>
        </w:rPr>
        <w:t xml:space="preserve"> </w:t>
      </w:r>
      <w:r w:rsidR="00716D92">
        <w:rPr>
          <w:rFonts w:eastAsia="Calibri"/>
          <w:szCs w:val="28"/>
          <w:lang w:eastAsia="en-US"/>
        </w:rPr>
        <w:t>о</w:t>
      </w:r>
      <w:r w:rsidR="00B03277" w:rsidRPr="00B03277">
        <w:rPr>
          <w:rFonts w:eastAsia="Calibri"/>
          <w:szCs w:val="28"/>
          <w:lang w:eastAsia="en-US"/>
        </w:rPr>
        <w:t>беспеченность местами в организациях дополнительного образования (места дополнительного образования, расположенные в объектах общего образования (кружки и секции при школах))</w:t>
      </w:r>
      <w:r>
        <w:rPr>
          <w:rFonts w:eastAsia="Calibri"/>
          <w:szCs w:val="28"/>
          <w:lang w:eastAsia="en-US"/>
        </w:rPr>
        <w:t>;</w:t>
      </w:r>
    </w:p>
    <w:p w14:paraId="193B3093" w14:textId="2BA2A698" w:rsidR="00B03277" w:rsidRPr="00B03277" w:rsidRDefault="00732C77" w:rsidP="00B4543D">
      <w:pPr>
        <w:tabs>
          <w:tab w:val="left" w:pos="993"/>
        </w:tabs>
        <w:ind w:firstLine="709"/>
        <w:contextualSpacing/>
        <w:jc w:val="both"/>
        <w:rPr>
          <w:rFonts w:eastAsia="Calibri"/>
          <w:szCs w:val="28"/>
          <w:lang w:eastAsia="en-US"/>
        </w:rPr>
      </w:pPr>
      <w:r w:rsidRPr="00732C77">
        <w:rPr>
          <w:rFonts w:eastAsia="Calibri"/>
          <w:szCs w:val="28"/>
          <w:lang w:eastAsia="en-US"/>
        </w:rPr>
        <w:t>п</w:t>
      </w:r>
      <w:r w:rsidR="00B03277" w:rsidRPr="00732C77">
        <w:rPr>
          <w:rFonts w:eastAsia="Calibri"/>
          <w:szCs w:val="28"/>
          <w:lang w:eastAsia="en-US"/>
        </w:rPr>
        <w:t>оказатель</w:t>
      </w:r>
      <w:r w:rsidR="00C620E5">
        <w:rPr>
          <w:rFonts w:eastAsia="Calibri"/>
          <w:szCs w:val="28"/>
          <w:lang w:eastAsia="en-US"/>
        </w:rPr>
        <w:t xml:space="preserve"> (</w:t>
      </w:r>
      <w:r w:rsidR="00B03277" w:rsidRPr="00732C77">
        <w:rPr>
          <w:rFonts w:eastAsia="Calibri"/>
          <w:szCs w:val="28"/>
          <w:lang w:eastAsia="en-US"/>
        </w:rPr>
        <w:t>единица измерения</w:t>
      </w:r>
      <w:r w:rsidR="00C620E5">
        <w:rPr>
          <w:rFonts w:eastAsia="Calibri"/>
          <w:szCs w:val="28"/>
          <w:lang w:eastAsia="en-US"/>
        </w:rPr>
        <w:t>)</w:t>
      </w:r>
      <w:r w:rsidR="00B03277" w:rsidRPr="00732C77">
        <w:rPr>
          <w:rFonts w:eastAsia="Calibri"/>
          <w:szCs w:val="28"/>
          <w:lang w:eastAsia="en-US"/>
        </w:rPr>
        <w:t>:</w:t>
      </w:r>
      <w:r w:rsidR="00B4543D">
        <w:rPr>
          <w:rFonts w:eastAsia="Calibri"/>
          <w:szCs w:val="28"/>
          <w:lang w:eastAsia="en-US"/>
        </w:rPr>
        <w:t xml:space="preserve"> </w:t>
      </w:r>
      <w:r w:rsidR="00716D92">
        <w:rPr>
          <w:rFonts w:eastAsia="Calibri"/>
          <w:szCs w:val="28"/>
          <w:lang w:eastAsia="en-US"/>
        </w:rPr>
        <w:t>о</w:t>
      </w:r>
      <w:r w:rsidR="00B03277" w:rsidRPr="00B03277">
        <w:rPr>
          <w:rFonts w:eastAsia="Calibri"/>
          <w:szCs w:val="28"/>
          <w:lang w:eastAsia="en-US"/>
        </w:rPr>
        <w:t>бщее количество мест в организациях дополнительного образования для детей 6–18 лет на 1 тыс. жителей;</w:t>
      </w:r>
      <w:r w:rsidR="00B4543D">
        <w:rPr>
          <w:rFonts w:eastAsia="Calibri"/>
          <w:szCs w:val="28"/>
          <w:lang w:eastAsia="en-US"/>
        </w:rPr>
        <w:t xml:space="preserve"> </w:t>
      </w:r>
      <w:r w:rsidR="00716D92">
        <w:rPr>
          <w:rFonts w:eastAsia="Calibri"/>
          <w:szCs w:val="28"/>
          <w:lang w:eastAsia="en-US"/>
        </w:rPr>
        <w:t>д</w:t>
      </w:r>
      <w:r w:rsidR="00B03277" w:rsidRPr="00B03277">
        <w:rPr>
          <w:rFonts w:eastAsia="Calibri"/>
          <w:szCs w:val="28"/>
          <w:lang w:eastAsia="en-US"/>
        </w:rPr>
        <w:t>оля мест дополнительного образования, расположенных в организациях общего образования, % от общего числа мест дополнительного образования или мест на 1 тыс. жителей.</w:t>
      </w:r>
    </w:p>
    <w:p w14:paraId="71B53B5F" w14:textId="4535B52D" w:rsidR="00B03277" w:rsidRPr="00B4543D" w:rsidRDefault="00B03277" w:rsidP="00C502ED">
      <w:pPr>
        <w:pStyle w:val="a4"/>
        <w:numPr>
          <w:ilvl w:val="0"/>
          <w:numId w:val="85"/>
        </w:numPr>
        <w:tabs>
          <w:tab w:val="left" w:pos="993"/>
          <w:tab w:val="left" w:pos="1418"/>
        </w:tabs>
        <w:ind w:left="0" w:firstLine="709"/>
        <w:jc w:val="both"/>
        <w:rPr>
          <w:rFonts w:eastAsia="Calibri"/>
          <w:szCs w:val="28"/>
          <w:lang w:eastAsia="en-US"/>
        </w:rPr>
      </w:pPr>
      <w:r w:rsidRPr="00B4543D">
        <w:rPr>
          <w:rFonts w:eastAsia="Calibri"/>
          <w:szCs w:val="28"/>
          <w:lang w:eastAsia="en-US"/>
        </w:rPr>
        <w:t>В соответствии с Методическими рекомендациями по подготовке нормативов градостроительного проектирования расчет следует вести на основании Письма Минобрнауки России от 4</w:t>
      </w:r>
      <w:r w:rsidR="008461BC" w:rsidRPr="00B4543D">
        <w:rPr>
          <w:rFonts w:eastAsia="Calibri"/>
          <w:szCs w:val="28"/>
          <w:lang w:eastAsia="en-US"/>
        </w:rPr>
        <w:t xml:space="preserve"> мая </w:t>
      </w:r>
      <w:r w:rsidRPr="00B4543D">
        <w:rPr>
          <w:rFonts w:eastAsia="Calibri"/>
          <w:szCs w:val="28"/>
          <w:lang w:eastAsia="en-US"/>
        </w:rPr>
        <w:t>2016</w:t>
      </w:r>
      <w:r w:rsidR="008461BC" w:rsidRPr="00B4543D">
        <w:rPr>
          <w:rFonts w:eastAsia="Calibri"/>
          <w:szCs w:val="28"/>
          <w:lang w:eastAsia="en-US"/>
        </w:rPr>
        <w:t xml:space="preserve"> года </w:t>
      </w:r>
      <w:r w:rsidRPr="00B4543D">
        <w:rPr>
          <w:rFonts w:eastAsia="Calibri"/>
          <w:szCs w:val="28"/>
          <w:lang w:eastAsia="en-US"/>
        </w:rPr>
        <w:t xml:space="preserve">№ АК-950/02 «О методических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w:t>
      </w:r>
    </w:p>
    <w:p w14:paraId="50B39EFA" w14:textId="0E1D2A02" w:rsidR="00B03277" w:rsidRPr="00B03277" w:rsidRDefault="00B03277" w:rsidP="00B03277">
      <w:pPr>
        <w:widowControl w:val="0"/>
        <w:autoSpaceDE w:val="0"/>
        <w:autoSpaceDN w:val="0"/>
        <w:adjustRightInd w:val="0"/>
        <w:ind w:firstLine="709"/>
        <w:jc w:val="both"/>
        <w:rPr>
          <w:szCs w:val="28"/>
          <w:lang w:eastAsia="ru-RU"/>
        </w:rPr>
      </w:pPr>
      <w:r w:rsidRPr="00DC2A3E">
        <w:rPr>
          <w:szCs w:val="28"/>
          <w:lang w:eastAsia="ru-RU"/>
        </w:rPr>
        <w:t>В соответствии</w:t>
      </w:r>
      <w:r w:rsidR="006C68E2" w:rsidRPr="00DC2A3E">
        <w:rPr>
          <w:szCs w:val="28"/>
          <w:lang w:eastAsia="ru-RU"/>
        </w:rPr>
        <w:t xml:space="preserve"> с письмом Министерства образования и науки Российской Федерации </w:t>
      </w:r>
      <w:r w:rsidRPr="00DC2A3E">
        <w:rPr>
          <w:szCs w:val="28"/>
          <w:lang w:eastAsia="ru-RU"/>
        </w:rPr>
        <w:t>от 4</w:t>
      </w:r>
      <w:r w:rsidR="008461BC">
        <w:rPr>
          <w:szCs w:val="28"/>
          <w:lang w:eastAsia="ru-RU"/>
        </w:rPr>
        <w:t xml:space="preserve"> мая </w:t>
      </w:r>
      <w:r w:rsidRPr="00DC2A3E">
        <w:rPr>
          <w:szCs w:val="28"/>
          <w:lang w:eastAsia="ru-RU"/>
        </w:rPr>
        <w:t xml:space="preserve">2016 </w:t>
      </w:r>
      <w:r w:rsidR="008461BC">
        <w:rPr>
          <w:szCs w:val="28"/>
          <w:lang w:eastAsia="ru-RU"/>
        </w:rPr>
        <w:t xml:space="preserve">года </w:t>
      </w:r>
      <w:r w:rsidRPr="00DC2A3E">
        <w:rPr>
          <w:szCs w:val="28"/>
          <w:lang w:eastAsia="ru-RU"/>
        </w:rPr>
        <w:t>№ АК-950/02 «О методических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при принятии решений по оптимальному размещению</w:t>
      </w:r>
      <w:r w:rsidRPr="00B03277">
        <w:rPr>
          <w:szCs w:val="28"/>
          <w:lang w:eastAsia="ru-RU"/>
        </w:rPr>
        <w:t xml:space="preserve"> на территории субъектов </w:t>
      </w:r>
      <w:r>
        <w:rPr>
          <w:szCs w:val="28"/>
          <w:lang w:eastAsia="ru-RU"/>
        </w:rPr>
        <w:t>РФ</w:t>
      </w:r>
      <w:r w:rsidRPr="00B03277">
        <w:rPr>
          <w:szCs w:val="28"/>
          <w:lang w:eastAsia="ru-RU"/>
        </w:rPr>
        <w:t xml:space="preserve"> объектов социальной сферы необходимо учитывать следующие рекомендации: потребность в организациях дополнительного образования детей определяется исходя из необходимости обеспечения охвата детей в возрасте от 5 до 18 лет дополнительными образовательными программами на уровне 70–75 %. Время в пути к организации, реализующей программы дополнительного образования, от места проживания обучающегося, 30 мин.</w:t>
      </w:r>
    </w:p>
    <w:p w14:paraId="15E6B337"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Количество организаций дополнительного образования детей рассчитывается пропорционально численности детей в возрасте от 5 до 18 лет, проживающих на территории субъекта Российской Федерации (при определении количества организаций дополнительного образования детей, расположенных в сельской местности, учитывается пешеходная доступность от места жительства обучающегося и (или) места нахождения образовательной организации, в которой обучающийся получает образование).</w:t>
      </w:r>
    </w:p>
    <w:p w14:paraId="4E760904"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lastRenderedPageBreak/>
        <w:t>При расчете потребности в организациях дополнительного образования детей, реализующих дополнительные предпрофессиональные программы в области искусств, учитываются следующие особенности.</w:t>
      </w:r>
    </w:p>
    <w:p w14:paraId="2144B599" w14:textId="3683E456"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 xml:space="preserve">Для субъектов </w:t>
      </w:r>
      <w:r>
        <w:rPr>
          <w:szCs w:val="28"/>
          <w:lang w:eastAsia="ru-RU"/>
        </w:rPr>
        <w:t>РФ</w:t>
      </w:r>
      <w:r w:rsidRPr="00B03277">
        <w:rPr>
          <w:szCs w:val="28"/>
          <w:lang w:eastAsia="ru-RU"/>
        </w:rPr>
        <w:t xml:space="preserve"> количество организаций дополнительного образования детей (детских школ искусств по видам искусств) (далее — ДШИ) определяется исходя из необходимости обеспечения 12 % охвата детей в возрасте от 6 лет 6 месяцев до 16 лет дополнительными предпрофессиональными программами в области искусств.</w:t>
      </w:r>
    </w:p>
    <w:p w14:paraId="63F76B92"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Количество ДШИ в населенных пунктах с численностью населения свыше 10 тыс. человек определяется исходя из расчета охвата соответствующими программами не менее 12 % обучающихся 1–9 классов общеобразовательных организаций.</w:t>
      </w:r>
    </w:p>
    <w:p w14:paraId="25E6BAB3"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 xml:space="preserve">В городском округе Липецк функционируют учреждения дополнительного образования общей емкостью 27824 места. </w:t>
      </w:r>
    </w:p>
    <w:p w14:paraId="1F9525C5" w14:textId="77777777" w:rsidR="00B03277" w:rsidRPr="00B03277" w:rsidRDefault="00B03277" w:rsidP="00B03277">
      <w:pPr>
        <w:tabs>
          <w:tab w:val="left" w:pos="993"/>
        </w:tabs>
        <w:ind w:firstLine="709"/>
        <w:contextualSpacing/>
        <w:jc w:val="both"/>
        <w:rPr>
          <w:rFonts w:eastAsia="Calibri"/>
          <w:szCs w:val="28"/>
          <w:lang w:eastAsia="en-US"/>
        </w:rPr>
      </w:pPr>
      <w:r w:rsidRPr="00B03277">
        <w:rPr>
          <w:rFonts w:eastAsia="Calibri"/>
          <w:szCs w:val="28"/>
          <w:lang w:eastAsia="en-US"/>
        </w:rPr>
        <w:t xml:space="preserve">По данным </w:t>
      </w:r>
      <w:proofErr w:type="spellStart"/>
      <w:r w:rsidRPr="00B03277">
        <w:rPr>
          <w:rFonts w:eastAsia="Calibri"/>
          <w:szCs w:val="28"/>
          <w:lang w:eastAsia="en-US"/>
        </w:rPr>
        <w:t>Липецкстата</w:t>
      </w:r>
      <w:proofErr w:type="spellEnd"/>
      <w:r w:rsidRPr="00B03277">
        <w:rPr>
          <w:rFonts w:eastAsia="Calibri"/>
          <w:szCs w:val="28"/>
          <w:lang w:eastAsia="en-US"/>
        </w:rPr>
        <w:t xml:space="preserve"> по состоянию на 2022 год в городском округе Липецк наблюдается следующая пропорция: детей в возрасте 5–18 лет — 15,5 % от общей численности населения городского округа (в среднем по РФ около 15,5 %).</w:t>
      </w:r>
    </w:p>
    <w:p w14:paraId="37D6A7A5" w14:textId="4FB237DC" w:rsidR="00B03277" w:rsidRPr="00B4543D" w:rsidRDefault="00B03277" w:rsidP="00C502ED">
      <w:pPr>
        <w:pStyle w:val="a4"/>
        <w:numPr>
          <w:ilvl w:val="0"/>
          <w:numId w:val="85"/>
        </w:numPr>
        <w:tabs>
          <w:tab w:val="left" w:pos="1155"/>
          <w:tab w:val="left" w:pos="1418"/>
        </w:tabs>
        <w:ind w:left="0" w:firstLine="709"/>
        <w:jc w:val="both"/>
        <w:rPr>
          <w:rFonts w:eastAsia="Calibri"/>
          <w:szCs w:val="28"/>
          <w:lang w:eastAsia="en-US"/>
        </w:rPr>
      </w:pPr>
      <w:r w:rsidRPr="00B4543D">
        <w:rPr>
          <w:rFonts w:eastAsia="Calibri"/>
          <w:szCs w:val="28"/>
          <w:lang w:eastAsia="en-US"/>
        </w:rPr>
        <w:t>Показатель минимально допустимой обеспеченности детей местами в организациях дополнительного образования определяется по формуле (7):</w:t>
      </w:r>
    </w:p>
    <w:p w14:paraId="1CA93946" w14:textId="77777777" w:rsidR="00B03277" w:rsidRPr="00B03277" w:rsidRDefault="00B03277" w:rsidP="00B03277">
      <w:pPr>
        <w:tabs>
          <w:tab w:val="left" w:pos="1155"/>
        </w:tabs>
        <w:ind w:firstLine="709"/>
        <w:jc w:val="both"/>
        <w:rPr>
          <w:rFonts w:eastAsia="Calibri"/>
          <w:szCs w:val="28"/>
          <w:lang w:eastAsia="en-US"/>
        </w:rPr>
      </w:pPr>
    </w:p>
    <w:p w14:paraId="40EA3DCE" w14:textId="3A6CB7A4" w:rsidR="00B03277" w:rsidRDefault="00B03277" w:rsidP="00B03277">
      <w:pPr>
        <w:widowControl w:val="0"/>
        <w:autoSpaceDE w:val="0"/>
        <w:autoSpaceDN w:val="0"/>
        <w:adjustRightInd w:val="0"/>
        <w:jc w:val="center"/>
        <w:rPr>
          <w:szCs w:val="28"/>
          <w:lang w:eastAsia="ru-RU"/>
        </w:rPr>
      </w:pPr>
      <w:proofErr w:type="spellStart"/>
      <w:r w:rsidRPr="00B03277">
        <w:rPr>
          <w:szCs w:val="28"/>
          <w:lang w:val="en-US" w:eastAsia="ru-RU"/>
        </w:rPr>
        <w:t>Q</w:t>
      </w:r>
      <w:r w:rsidRPr="00B03277">
        <w:rPr>
          <w:szCs w:val="28"/>
          <w:vertAlign w:val="subscript"/>
          <w:lang w:val="en-US" w:eastAsia="ru-RU"/>
        </w:rPr>
        <w:t>min</w:t>
      </w:r>
      <w:proofErr w:type="spellEnd"/>
      <w:r w:rsidRPr="00B03277">
        <w:rPr>
          <w:szCs w:val="28"/>
          <w:lang w:eastAsia="ru-RU"/>
        </w:rPr>
        <w:t xml:space="preserve"> = </w:t>
      </w:r>
      <w:r w:rsidRPr="00B03277">
        <w:rPr>
          <w:szCs w:val="28"/>
          <w:lang w:val="en-US" w:eastAsia="ru-RU"/>
        </w:rPr>
        <w:t>N</w:t>
      </w:r>
      <w:r w:rsidRPr="00B03277">
        <w:rPr>
          <w:szCs w:val="28"/>
          <w:vertAlign w:val="subscript"/>
          <w:lang w:eastAsia="ru-RU"/>
        </w:rPr>
        <w:t>5-18</w:t>
      </w:r>
      <w:r w:rsidRPr="00B03277">
        <w:rPr>
          <w:szCs w:val="28"/>
          <w:lang w:eastAsia="ru-RU"/>
        </w:rPr>
        <w:t xml:space="preserve"> * </w:t>
      </w:r>
      <w:r w:rsidRPr="00B03277">
        <w:rPr>
          <w:szCs w:val="28"/>
          <w:lang w:val="en-US" w:eastAsia="ru-RU"/>
        </w:rPr>
        <w:t>k</w:t>
      </w:r>
      <w:proofErr w:type="gramStart"/>
      <w:r w:rsidRPr="00B03277">
        <w:rPr>
          <w:szCs w:val="28"/>
          <w:vertAlign w:val="subscript"/>
          <w:lang w:eastAsia="ru-RU"/>
        </w:rPr>
        <w:t>1</w:t>
      </w:r>
      <w:r w:rsidRPr="00B03277">
        <w:rPr>
          <w:szCs w:val="28"/>
          <w:lang w:eastAsia="ru-RU"/>
        </w:rPr>
        <w:t>,</w:t>
      </w:r>
      <w:r>
        <w:rPr>
          <w:szCs w:val="28"/>
          <w:lang w:eastAsia="ru-RU"/>
        </w:rPr>
        <w:t xml:space="preserve">   </w:t>
      </w:r>
      <w:proofErr w:type="gramEnd"/>
      <w:r>
        <w:rPr>
          <w:szCs w:val="28"/>
          <w:lang w:eastAsia="ru-RU"/>
        </w:rPr>
        <w:t xml:space="preserve">                 </w:t>
      </w:r>
      <w:r w:rsidRPr="00B03277">
        <w:rPr>
          <w:szCs w:val="28"/>
          <w:lang w:eastAsia="ru-RU"/>
        </w:rPr>
        <w:t>(7)</w:t>
      </w:r>
    </w:p>
    <w:p w14:paraId="709AE0DC" w14:textId="77777777" w:rsidR="00B03277" w:rsidRPr="00B03277" w:rsidRDefault="00B03277" w:rsidP="00B03277">
      <w:pPr>
        <w:widowControl w:val="0"/>
        <w:autoSpaceDE w:val="0"/>
        <w:autoSpaceDN w:val="0"/>
        <w:adjustRightInd w:val="0"/>
        <w:jc w:val="center"/>
        <w:rPr>
          <w:szCs w:val="28"/>
          <w:lang w:eastAsia="ru-RU"/>
        </w:rPr>
      </w:pPr>
    </w:p>
    <w:p w14:paraId="7551F202"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где:</w:t>
      </w:r>
    </w:p>
    <w:p w14:paraId="63BE1F53" w14:textId="77777777" w:rsidR="00B03277" w:rsidRPr="00B03277" w:rsidRDefault="00B03277" w:rsidP="00B03277">
      <w:pPr>
        <w:widowControl w:val="0"/>
        <w:autoSpaceDE w:val="0"/>
        <w:autoSpaceDN w:val="0"/>
        <w:adjustRightInd w:val="0"/>
        <w:ind w:firstLine="709"/>
        <w:jc w:val="both"/>
        <w:rPr>
          <w:szCs w:val="28"/>
          <w:lang w:eastAsia="ru-RU"/>
        </w:rPr>
      </w:pPr>
      <w:proofErr w:type="spellStart"/>
      <w:r w:rsidRPr="00B03277">
        <w:rPr>
          <w:szCs w:val="28"/>
          <w:lang w:eastAsia="ru-RU"/>
        </w:rPr>
        <w:t>Q</w:t>
      </w:r>
      <w:r w:rsidRPr="00B03277">
        <w:rPr>
          <w:szCs w:val="28"/>
          <w:vertAlign w:val="subscript"/>
          <w:lang w:eastAsia="ru-RU"/>
        </w:rPr>
        <w:t>min</w:t>
      </w:r>
      <w:proofErr w:type="spellEnd"/>
      <w:r w:rsidRPr="00B03277">
        <w:rPr>
          <w:szCs w:val="28"/>
          <w:lang w:eastAsia="ru-RU"/>
        </w:rPr>
        <w:t xml:space="preserve"> — общее минимальное количество мест в организациях дополнительного образования на 1 тыс. жителей;</w:t>
      </w:r>
    </w:p>
    <w:p w14:paraId="0FC4A2E0"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N</w:t>
      </w:r>
      <w:r w:rsidRPr="00B03277">
        <w:rPr>
          <w:szCs w:val="28"/>
          <w:vertAlign w:val="subscript"/>
          <w:lang w:eastAsia="ru-RU"/>
        </w:rPr>
        <w:t xml:space="preserve">5-18 </w:t>
      </w:r>
      <w:r w:rsidRPr="00B03277">
        <w:rPr>
          <w:szCs w:val="28"/>
          <w:lang w:eastAsia="ru-RU"/>
        </w:rPr>
        <w:t>— общая численность детей в возрасте 5–18 лет на 1 тыс. жителей;</w:t>
      </w:r>
    </w:p>
    <w:p w14:paraId="05A91830" w14:textId="77777777" w:rsidR="00B03277" w:rsidRPr="00DC2A3E" w:rsidRDefault="00B03277" w:rsidP="00B03277">
      <w:pPr>
        <w:widowControl w:val="0"/>
        <w:autoSpaceDE w:val="0"/>
        <w:autoSpaceDN w:val="0"/>
        <w:adjustRightInd w:val="0"/>
        <w:ind w:firstLine="709"/>
        <w:jc w:val="both"/>
        <w:rPr>
          <w:szCs w:val="28"/>
          <w:lang w:eastAsia="ru-RU"/>
        </w:rPr>
      </w:pPr>
      <w:r w:rsidRPr="00B03277">
        <w:rPr>
          <w:szCs w:val="28"/>
          <w:lang w:eastAsia="ru-RU"/>
        </w:rPr>
        <w:t>k</w:t>
      </w:r>
      <w:r w:rsidRPr="00B03277">
        <w:rPr>
          <w:szCs w:val="28"/>
          <w:vertAlign w:val="subscript"/>
          <w:lang w:eastAsia="ru-RU"/>
        </w:rPr>
        <w:t>1</w:t>
      </w:r>
      <w:r w:rsidRPr="00B03277">
        <w:rPr>
          <w:szCs w:val="28"/>
          <w:lang w:eastAsia="ru-RU"/>
        </w:rPr>
        <w:t xml:space="preserve"> — коэффициент обеспеченности детей в возрастной группе 7–18 лет местами в организациях дополнительного образования. Целевой показатель государственной программы Липецкой области «Развитие </w:t>
      </w:r>
      <w:r w:rsidRPr="00DC2A3E">
        <w:rPr>
          <w:szCs w:val="28"/>
          <w:lang w:eastAsia="ru-RU"/>
        </w:rPr>
        <w:t>образования Липецкой области» в области охвата детей в возрасте 5–18 лет программами дополнительного образования к 2024 году — 80 %, в 2022 году — 77 %.</w:t>
      </w:r>
    </w:p>
    <w:p w14:paraId="43118E61" w14:textId="3DFE659F" w:rsidR="00B03277" w:rsidRPr="00B4543D" w:rsidRDefault="00B03277" w:rsidP="00C502ED">
      <w:pPr>
        <w:pStyle w:val="a4"/>
        <w:widowControl w:val="0"/>
        <w:numPr>
          <w:ilvl w:val="0"/>
          <w:numId w:val="85"/>
        </w:numPr>
        <w:tabs>
          <w:tab w:val="left" w:pos="1418"/>
        </w:tabs>
        <w:autoSpaceDE w:val="0"/>
        <w:autoSpaceDN w:val="0"/>
        <w:adjustRightInd w:val="0"/>
        <w:ind w:left="0" w:firstLine="709"/>
        <w:jc w:val="both"/>
        <w:rPr>
          <w:szCs w:val="28"/>
          <w:lang w:eastAsia="ru-RU"/>
        </w:rPr>
      </w:pPr>
      <w:r w:rsidRPr="00B4543D">
        <w:rPr>
          <w:szCs w:val="28"/>
          <w:lang w:eastAsia="ru-RU"/>
        </w:rPr>
        <w:t xml:space="preserve">Для расчетов принимается 0,8. Данный показатель не ниже рекомендуемого в соответствии с </w:t>
      </w:r>
      <w:r w:rsidR="00A155F0" w:rsidRPr="00B4543D">
        <w:rPr>
          <w:szCs w:val="28"/>
          <w:lang w:eastAsia="ru-RU"/>
        </w:rPr>
        <w:t xml:space="preserve">письмом Министерства образования и науки Российской Федерации </w:t>
      </w:r>
      <w:r w:rsidRPr="00B4543D">
        <w:rPr>
          <w:szCs w:val="28"/>
          <w:lang w:eastAsia="ru-RU"/>
        </w:rPr>
        <w:t>от 4</w:t>
      </w:r>
      <w:r w:rsidR="008461BC" w:rsidRPr="00B4543D">
        <w:rPr>
          <w:szCs w:val="28"/>
          <w:lang w:eastAsia="ru-RU"/>
        </w:rPr>
        <w:t xml:space="preserve"> мая </w:t>
      </w:r>
      <w:r w:rsidRPr="00B4543D">
        <w:rPr>
          <w:szCs w:val="28"/>
          <w:lang w:eastAsia="ru-RU"/>
        </w:rPr>
        <w:t>2016</w:t>
      </w:r>
      <w:r w:rsidR="008461BC" w:rsidRPr="00B4543D">
        <w:rPr>
          <w:szCs w:val="28"/>
          <w:lang w:eastAsia="ru-RU"/>
        </w:rPr>
        <w:t xml:space="preserve"> года </w:t>
      </w:r>
      <w:r w:rsidRPr="00B4543D">
        <w:rPr>
          <w:szCs w:val="28"/>
          <w:lang w:eastAsia="ru-RU"/>
        </w:rPr>
        <w:t>№ АК-950/02 «О методических рекомендациях» (приложение: Примерные значения для установления критериев по оптимальному размещению на территориях субъектов РФ объектов образования).</w:t>
      </w:r>
    </w:p>
    <w:p w14:paraId="138FE7C6" w14:textId="34174D53" w:rsidR="00B03277" w:rsidRPr="00B4543D" w:rsidRDefault="00B03277" w:rsidP="00C502ED">
      <w:pPr>
        <w:pStyle w:val="a4"/>
        <w:numPr>
          <w:ilvl w:val="0"/>
          <w:numId w:val="85"/>
        </w:numPr>
        <w:tabs>
          <w:tab w:val="left" w:pos="993"/>
          <w:tab w:val="left" w:pos="1418"/>
        </w:tabs>
        <w:ind w:left="0" w:firstLine="709"/>
        <w:jc w:val="both"/>
        <w:rPr>
          <w:rFonts w:eastAsia="Calibri"/>
          <w:szCs w:val="28"/>
          <w:lang w:eastAsia="en-US"/>
        </w:rPr>
      </w:pPr>
      <w:r w:rsidRPr="00B4543D">
        <w:rPr>
          <w:rFonts w:eastAsia="Calibri"/>
          <w:szCs w:val="28"/>
          <w:lang w:eastAsia="en-US"/>
        </w:rPr>
        <w:t>Обеспеченность местами в организациях дополнительного образования в соответствии с формулой (7):</w:t>
      </w:r>
    </w:p>
    <w:p w14:paraId="12BB43D1" w14:textId="77777777" w:rsidR="00B03277" w:rsidRPr="00B03277" w:rsidRDefault="00B03277" w:rsidP="00B03277">
      <w:pPr>
        <w:tabs>
          <w:tab w:val="left" w:pos="993"/>
        </w:tabs>
        <w:contextualSpacing/>
        <w:jc w:val="center"/>
        <w:rPr>
          <w:rFonts w:eastAsia="Calibri"/>
          <w:szCs w:val="28"/>
          <w:lang w:eastAsia="en-US"/>
        </w:rPr>
      </w:pPr>
      <w:r w:rsidRPr="00B03277">
        <w:rPr>
          <w:rFonts w:eastAsia="Calibri"/>
          <w:szCs w:val="28"/>
          <w:lang w:eastAsia="en-US"/>
        </w:rPr>
        <w:t>155 * 0,8 = 124</w:t>
      </w:r>
    </w:p>
    <w:p w14:paraId="352554D6" w14:textId="77777777" w:rsidR="00B03277" w:rsidRDefault="00B03277" w:rsidP="00B03277">
      <w:pPr>
        <w:widowControl w:val="0"/>
        <w:autoSpaceDE w:val="0"/>
        <w:autoSpaceDN w:val="0"/>
        <w:adjustRightInd w:val="0"/>
        <w:jc w:val="center"/>
        <w:rPr>
          <w:szCs w:val="28"/>
          <w:lang w:eastAsia="ru-RU"/>
        </w:rPr>
      </w:pPr>
      <w:r w:rsidRPr="00B03277">
        <w:rPr>
          <w:szCs w:val="28"/>
          <w:lang w:eastAsia="ru-RU"/>
        </w:rPr>
        <w:t xml:space="preserve">места в организациях дополнительного образования на 1 тыс. жителей </w:t>
      </w:r>
    </w:p>
    <w:p w14:paraId="74345A26" w14:textId="0A1682CC"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 xml:space="preserve">В соответствии </w:t>
      </w:r>
      <w:r w:rsidRPr="00DC2A3E">
        <w:rPr>
          <w:szCs w:val="28"/>
          <w:lang w:eastAsia="ru-RU"/>
        </w:rPr>
        <w:t xml:space="preserve">с </w:t>
      </w:r>
      <w:r w:rsidR="00826E6B" w:rsidRPr="00DC2A3E">
        <w:rPr>
          <w:szCs w:val="28"/>
          <w:lang w:eastAsia="ru-RU"/>
        </w:rPr>
        <w:t xml:space="preserve">письмом Министерства образования и науки Российской Федерации </w:t>
      </w:r>
      <w:r w:rsidRPr="00DC2A3E">
        <w:rPr>
          <w:szCs w:val="28"/>
          <w:lang w:eastAsia="ru-RU"/>
        </w:rPr>
        <w:t>от 4</w:t>
      </w:r>
      <w:r w:rsidR="008461BC">
        <w:rPr>
          <w:szCs w:val="28"/>
          <w:lang w:eastAsia="ru-RU"/>
        </w:rPr>
        <w:t xml:space="preserve"> мая </w:t>
      </w:r>
      <w:r w:rsidRPr="00DC2A3E">
        <w:rPr>
          <w:szCs w:val="28"/>
          <w:lang w:eastAsia="ru-RU"/>
        </w:rPr>
        <w:t>2016</w:t>
      </w:r>
      <w:r w:rsidR="008461BC">
        <w:rPr>
          <w:szCs w:val="28"/>
          <w:lang w:eastAsia="ru-RU"/>
        </w:rPr>
        <w:t xml:space="preserve"> года</w:t>
      </w:r>
      <w:r w:rsidRPr="00DC2A3E">
        <w:rPr>
          <w:szCs w:val="28"/>
          <w:lang w:eastAsia="ru-RU"/>
        </w:rPr>
        <w:t xml:space="preserve"> № АК-950/02 «О м</w:t>
      </w:r>
      <w:r w:rsidRPr="00B03277">
        <w:rPr>
          <w:szCs w:val="28"/>
          <w:lang w:eastAsia="ru-RU"/>
        </w:rPr>
        <w:t xml:space="preserve">етодических рекомендациях» (приложение: Примерные значения для установления критериев по оптимальному размещению на территориях субъектов Российской Федерации объектов образования) рекомендуемый показатель обеспеченности в программах дополнительного образования, реализуемых на базе общеобразовательных </w:t>
      </w:r>
      <w:r w:rsidRPr="00B03277">
        <w:rPr>
          <w:szCs w:val="28"/>
          <w:lang w:eastAsia="ru-RU"/>
        </w:rPr>
        <w:lastRenderedPageBreak/>
        <w:t>организаций составляет 45 % от обучающихся в общеобразовательных организациях для городской местности.</w:t>
      </w:r>
    </w:p>
    <w:p w14:paraId="17735DCA" w14:textId="7EEBE142" w:rsidR="00B03277" w:rsidRPr="00B4543D" w:rsidRDefault="00B03277" w:rsidP="00C502ED">
      <w:pPr>
        <w:pStyle w:val="a4"/>
        <w:numPr>
          <w:ilvl w:val="0"/>
          <w:numId w:val="85"/>
        </w:numPr>
        <w:tabs>
          <w:tab w:val="left" w:pos="993"/>
          <w:tab w:val="left" w:pos="1418"/>
        </w:tabs>
        <w:ind w:left="0" w:firstLine="709"/>
        <w:jc w:val="both"/>
        <w:rPr>
          <w:rFonts w:eastAsia="Calibri"/>
          <w:szCs w:val="28"/>
          <w:lang w:eastAsia="en-US"/>
        </w:rPr>
      </w:pPr>
      <w:r w:rsidRPr="00B4543D">
        <w:rPr>
          <w:rFonts w:eastAsia="Calibri"/>
          <w:szCs w:val="28"/>
          <w:lang w:eastAsia="en-US"/>
        </w:rPr>
        <w:t>Показатель минимально допустимой обеспеченности детей местами в организациях дополнительного образования (места дополнительного образования, расположенные в объектах общего образования (кружки и секции при школах)) определяется по формуле (8) с учетом показателей обеспеченности детей местами в учреждениях среднего образования на 1 тыс. жителей:</w:t>
      </w:r>
    </w:p>
    <w:p w14:paraId="13DE1964" w14:textId="77777777" w:rsidR="00B03277" w:rsidRPr="00B03277" w:rsidRDefault="00B03277" w:rsidP="00B03277">
      <w:pPr>
        <w:tabs>
          <w:tab w:val="left" w:pos="993"/>
        </w:tabs>
        <w:ind w:firstLine="709"/>
        <w:contextualSpacing/>
        <w:jc w:val="both"/>
        <w:rPr>
          <w:rFonts w:eastAsia="Calibri"/>
          <w:szCs w:val="28"/>
          <w:lang w:eastAsia="en-US"/>
        </w:rPr>
      </w:pPr>
    </w:p>
    <w:p w14:paraId="3FE1DD22" w14:textId="388EA9D7" w:rsidR="00B03277" w:rsidRPr="00B03277" w:rsidRDefault="00B03277" w:rsidP="00B03277">
      <w:pPr>
        <w:widowControl w:val="0"/>
        <w:autoSpaceDE w:val="0"/>
        <w:autoSpaceDN w:val="0"/>
        <w:adjustRightInd w:val="0"/>
        <w:ind w:firstLine="540"/>
        <w:jc w:val="center"/>
        <w:rPr>
          <w:szCs w:val="28"/>
          <w:lang w:eastAsia="ru-RU"/>
        </w:rPr>
      </w:pPr>
      <w:proofErr w:type="spellStart"/>
      <w:r w:rsidRPr="00B03277">
        <w:rPr>
          <w:szCs w:val="28"/>
          <w:lang w:val="en-US" w:eastAsia="ru-RU"/>
        </w:rPr>
        <w:t>Q</w:t>
      </w:r>
      <w:r w:rsidRPr="00B03277">
        <w:rPr>
          <w:szCs w:val="28"/>
          <w:vertAlign w:val="subscript"/>
          <w:lang w:val="en-US" w:eastAsia="ru-RU"/>
        </w:rPr>
        <w:t>min</w:t>
      </w:r>
      <w:proofErr w:type="spellEnd"/>
      <w:r w:rsidRPr="00B03277">
        <w:rPr>
          <w:szCs w:val="28"/>
          <w:lang w:eastAsia="ru-RU"/>
        </w:rPr>
        <w:t xml:space="preserve"> = </w:t>
      </w:r>
      <w:r w:rsidRPr="00B03277">
        <w:rPr>
          <w:szCs w:val="28"/>
          <w:lang w:val="en-US" w:eastAsia="ru-RU"/>
        </w:rPr>
        <w:t>N</w:t>
      </w:r>
      <w:r w:rsidRPr="00B03277">
        <w:rPr>
          <w:szCs w:val="28"/>
          <w:vertAlign w:val="subscript"/>
          <w:lang w:eastAsia="ru-RU"/>
        </w:rPr>
        <w:t>ШК</w:t>
      </w:r>
      <w:r w:rsidRPr="00B03277">
        <w:rPr>
          <w:szCs w:val="28"/>
          <w:lang w:eastAsia="ru-RU"/>
        </w:rPr>
        <w:t xml:space="preserve"> * </w:t>
      </w:r>
      <w:r w:rsidRPr="00B03277">
        <w:rPr>
          <w:szCs w:val="28"/>
          <w:lang w:val="en-US" w:eastAsia="ru-RU"/>
        </w:rPr>
        <w:t>k</w:t>
      </w:r>
      <w:proofErr w:type="gramStart"/>
      <w:r w:rsidRPr="00B03277">
        <w:rPr>
          <w:szCs w:val="28"/>
          <w:vertAlign w:val="subscript"/>
          <w:lang w:eastAsia="ru-RU"/>
        </w:rPr>
        <w:t>1</w:t>
      </w:r>
      <w:r w:rsidRPr="00B03277">
        <w:rPr>
          <w:szCs w:val="28"/>
          <w:lang w:eastAsia="ru-RU"/>
        </w:rPr>
        <w:t>,</w:t>
      </w:r>
      <w:r>
        <w:rPr>
          <w:szCs w:val="28"/>
          <w:lang w:eastAsia="ru-RU"/>
        </w:rPr>
        <w:t xml:space="preserve">   </w:t>
      </w:r>
      <w:proofErr w:type="gramEnd"/>
      <w:r>
        <w:rPr>
          <w:szCs w:val="28"/>
          <w:lang w:eastAsia="ru-RU"/>
        </w:rPr>
        <w:t xml:space="preserve">      </w:t>
      </w:r>
      <w:r w:rsidRPr="00B03277">
        <w:rPr>
          <w:szCs w:val="28"/>
          <w:lang w:eastAsia="ru-RU"/>
        </w:rPr>
        <w:t>(8)</w:t>
      </w:r>
    </w:p>
    <w:p w14:paraId="6FCEF849" w14:textId="77777777" w:rsidR="00E85CFB" w:rsidRDefault="00E85CFB" w:rsidP="00B03277">
      <w:pPr>
        <w:widowControl w:val="0"/>
        <w:autoSpaceDE w:val="0"/>
        <w:autoSpaceDN w:val="0"/>
        <w:adjustRightInd w:val="0"/>
        <w:ind w:firstLine="709"/>
        <w:jc w:val="both"/>
        <w:rPr>
          <w:szCs w:val="28"/>
          <w:lang w:eastAsia="ru-RU"/>
        </w:rPr>
      </w:pPr>
    </w:p>
    <w:p w14:paraId="56ED3785" w14:textId="5EC612E0"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где:</w:t>
      </w:r>
    </w:p>
    <w:p w14:paraId="6577BECF" w14:textId="77777777" w:rsidR="00B03277" w:rsidRPr="00B03277" w:rsidRDefault="00B03277" w:rsidP="00B03277">
      <w:pPr>
        <w:widowControl w:val="0"/>
        <w:autoSpaceDE w:val="0"/>
        <w:autoSpaceDN w:val="0"/>
        <w:adjustRightInd w:val="0"/>
        <w:ind w:firstLine="709"/>
        <w:jc w:val="both"/>
        <w:rPr>
          <w:szCs w:val="28"/>
          <w:lang w:eastAsia="ru-RU"/>
        </w:rPr>
      </w:pPr>
      <w:proofErr w:type="spellStart"/>
      <w:r w:rsidRPr="00B03277">
        <w:rPr>
          <w:szCs w:val="28"/>
          <w:lang w:eastAsia="ru-RU"/>
        </w:rPr>
        <w:t>Q</w:t>
      </w:r>
      <w:r w:rsidRPr="00B03277">
        <w:rPr>
          <w:szCs w:val="28"/>
          <w:vertAlign w:val="subscript"/>
          <w:lang w:eastAsia="ru-RU"/>
        </w:rPr>
        <w:t>min</w:t>
      </w:r>
      <w:proofErr w:type="spellEnd"/>
      <w:r w:rsidRPr="00B03277">
        <w:rPr>
          <w:szCs w:val="28"/>
          <w:lang w:eastAsia="ru-RU"/>
        </w:rPr>
        <w:t xml:space="preserve"> — общее минимальное количество мест в организациях дополнительного образования, реализуемых на базе общеобразовательных организаций на 1 тыс. жителей;</w:t>
      </w:r>
    </w:p>
    <w:p w14:paraId="3DDFEEB4"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N</w:t>
      </w:r>
      <w:r w:rsidRPr="00B03277">
        <w:rPr>
          <w:szCs w:val="28"/>
          <w:vertAlign w:val="subscript"/>
          <w:lang w:eastAsia="ru-RU"/>
        </w:rPr>
        <w:t xml:space="preserve">ШК </w:t>
      </w:r>
      <w:r w:rsidRPr="00B03277">
        <w:rPr>
          <w:szCs w:val="28"/>
          <w:lang w:eastAsia="ru-RU"/>
        </w:rPr>
        <w:t>— общая численность обучающихся в общеобразовательных организациях на 1 тыс. жителей;</w:t>
      </w:r>
    </w:p>
    <w:p w14:paraId="52D5519F" w14:textId="77777777" w:rsidR="00B03277" w:rsidRPr="00B03277" w:rsidRDefault="00B03277" w:rsidP="00B03277">
      <w:pPr>
        <w:widowControl w:val="0"/>
        <w:autoSpaceDE w:val="0"/>
        <w:autoSpaceDN w:val="0"/>
        <w:adjustRightInd w:val="0"/>
        <w:ind w:firstLine="709"/>
        <w:jc w:val="both"/>
        <w:rPr>
          <w:szCs w:val="28"/>
          <w:lang w:eastAsia="ru-RU"/>
        </w:rPr>
      </w:pPr>
      <w:r w:rsidRPr="00B03277">
        <w:rPr>
          <w:szCs w:val="28"/>
          <w:lang w:eastAsia="ru-RU"/>
        </w:rPr>
        <w:t>k</w:t>
      </w:r>
      <w:r w:rsidRPr="00B03277">
        <w:rPr>
          <w:szCs w:val="28"/>
          <w:vertAlign w:val="subscript"/>
          <w:lang w:eastAsia="ru-RU"/>
        </w:rPr>
        <w:t>1</w:t>
      </w:r>
      <w:r w:rsidRPr="00B03277">
        <w:rPr>
          <w:szCs w:val="28"/>
          <w:lang w:eastAsia="ru-RU"/>
        </w:rPr>
        <w:t xml:space="preserve"> — коэффициент обеспеченности обучающихся в общеобразовательных организациях в программах дополнительного образования, реализуемых на базе общеобразовательных организаций. Для расчетов принимается 0,45 для городского округа город Липецк. </w:t>
      </w:r>
    </w:p>
    <w:p w14:paraId="5CA91F9F" w14:textId="45308066" w:rsidR="00B03277" w:rsidRPr="00B4543D" w:rsidRDefault="00B03277" w:rsidP="00C502ED">
      <w:pPr>
        <w:pStyle w:val="a4"/>
        <w:numPr>
          <w:ilvl w:val="0"/>
          <w:numId w:val="85"/>
        </w:numPr>
        <w:tabs>
          <w:tab w:val="left" w:pos="993"/>
          <w:tab w:val="left" w:pos="1418"/>
        </w:tabs>
        <w:ind w:left="0" w:firstLine="709"/>
        <w:jc w:val="both"/>
        <w:rPr>
          <w:rFonts w:eastAsia="Calibri"/>
          <w:szCs w:val="28"/>
          <w:lang w:eastAsia="en-US"/>
        </w:rPr>
      </w:pPr>
      <w:r w:rsidRPr="00B4543D">
        <w:rPr>
          <w:rFonts w:eastAsia="Calibri"/>
          <w:szCs w:val="28"/>
          <w:lang w:eastAsia="en-US"/>
        </w:rPr>
        <w:t xml:space="preserve">Обеспеченность местами в организациях дополнительного образования, реализуемых на базе общеобразовательных организаций в соответствии с формулой </w:t>
      </w:r>
      <w:r w:rsidR="00403A96" w:rsidRPr="00B4543D">
        <w:rPr>
          <w:rFonts w:eastAsia="Calibri"/>
          <w:szCs w:val="28"/>
          <w:lang w:eastAsia="en-US"/>
        </w:rPr>
        <w:t>(</w:t>
      </w:r>
      <w:r w:rsidRPr="00B4543D">
        <w:rPr>
          <w:rFonts w:eastAsia="Calibri"/>
          <w:szCs w:val="28"/>
          <w:lang w:eastAsia="en-US"/>
        </w:rPr>
        <w:t>8</w:t>
      </w:r>
      <w:r w:rsidR="00403A96" w:rsidRPr="00B4543D">
        <w:rPr>
          <w:rFonts w:eastAsia="Calibri"/>
          <w:szCs w:val="28"/>
          <w:lang w:eastAsia="en-US"/>
        </w:rPr>
        <w:t>)</w:t>
      </w:r>
      <w:r w:rsidRPr="00B4543D">
        <w:rPr>
          <w:rFonts w:eastAsia="Calibri"/>
          <w:szCs w:val="28"/>
          <w:lang w:eastAsia="en-US"/>
        </w:rPr>
        <w:t>:</w:t>
      </w:r>
    </w:p>
    <w:p w14:paraId="5F2EEEF3" w14:textId="77777777" w:rsidR="00B03277" w:rsidRPr="00B03277" w:rsidRDefault="00B03277" w:rsidP="00B03277">
      <w:pPr>
        <w:tabs>
          <w:tab w:val="left" w:pos="993"/>
        </w:tabs>
        <w:contextualSpacing/>
        <w:jc w:val="center"/>
        <w:rPr>
          <w:rFonts w:eastAsia="Calibri"/>
          <w:szCs w:val="28"/>
          <w:lang w:eastAsia="en-US"/>
        </w:rPr>
      </w:pPr>
      <w:r w:rsidRPr="00B03277">
        <w:rPr>
          <w:rFonts w:eastAsia="Calibri"/>
          <w:szCs w:val="28"/>
          <w:lang w:eastAsia="en-US"/>
        </w:rPr>
        <w:t>124 * 0,45 = 56,25</w:t>
      </w:r>
    </w:p>
    <w:p w14:paraId="2691D877" w14:textId="77777777" w:rsidR="00B03277" w:rsidRDefault="00B03277" w:rsidP="00B03277">
      <w:pPr>
        <w:widowControl w:val="0"/>
        <w:autoSpaceDE w:val="0"/>
        <w:autoSpaceDN w:val="0"/>
        <w:adjustRightInd w:val="0"/>
        <w:jc w:val="center"/>
        <w:rPr>
          <w:szCs w:val="28"/>
          <w:lang w:eastAsia="ru-RU"/>
        </w:rPr>
      </w:pPr>
      <w:r w:rsidRPr="00B03277">
        <w:rPr>
          <w:szCs w:val="28"/>
          <w:lang w:eastAsia="ru-RU"/>
        </w:rPr>
        <w:t>мест в организациях дополнительного образования, реализуемых на базе общеобразовательных организаций на 1 тыс. жителей в г. Липецке.</w:t>
      </w:r>
    </w:p>
    <w:p w14:paraId="442A0E32" w14:textId="7CA88653" w:rsidR="00B03277" w:rsidRPr="00B4543D" w:rsidRDefault="00B03277" w:rsidP="00C502ED">
      <w:pPr>
        <w:pStyle w:val="a4"/>
        <w:numPr>
          <w:ilvl w:val="0"/>
          <w:numId w:val="85"/>
        </w:numPr>
        <w:tabs>
          <w:tab w:val="left" w:pos="993"/>
          <w:tab w:val="left" w:pos="1418"/>
        </w:tabs>
        <w:ind w:left="0" w:firstLine="709"/>
        <w:jc w:val="both"/>
        <w:rPr>
          <w:rFonts w:eastAsia="Calibri"/>
          <w:szCs w:val="28"/>
          <w:lang w:eastAsia="en-US"/>
        </w:rPr>
      </w:pPr>
      <w:r w:rsidRPr="00B4543D">
        <w:rPr>
          <w:rFonts w:eastAsia="Calibri"/>
          <w:szCs w:val="28"/>
          <w:lang w:eastAsia="en-US"/>
        </w:rPr>
        <w:t>На основании проведенных расчетов предлагается установить следующие показатели:</w:t>
      </w:r>
    </w:p>
    <w:p w14:paraId="1C6F5A26" w14:textId="1AACA5A7" w:rsidR="00B03277" w:rsidRPr="00B03277" w:rsidRDefault="00644D9D" w:rsidP="00DC2A3E">
      <w:pPr>
        <w:tabs>
          <w:tab w:val="left" w:pos="1155"/>
        </w:tabs>
        <w:ind w:firstLine="709"/>
        <w:jc w:val="both"/>
        <w:rPr>
          <w:rFonts w:eastAsia="Calibri"/>
          <w:szCs w:val="28"/>
          <w:lang w:eastAsia="en-US"/>
        </w:rPr>
      </w:pPr>
      <w:r>
        <w:rPr>
          <w:rFonts w:eastAsia="Calibri"/>
          <w:szCs w:val="28"/>
          <w:lang w:eastAsia="en-US"/>
        </w:rPr>
        <w:t>1</w:t>
      </w:r>
      <w:r w:rsidR="00B03277" w:rsidRPr="00B03277">
        <w:rPr>
          <w:rFonts w:eastAsia="Calibri"/>
          <w:szCs w:val="28"/>
          <w:lang w:eastAsia="en-US"/>
        </w:rPr>
        <w:t xml:space="preserve">) </w:t>
      </w:r>
      <w:r w:rsidR="00E85CFB">
        <w:rPr>
          <w:rFonts w:eastAsia="Calibri"/>
          <w:szCs w:val="28"/>
          <w:lang w:eastAsia="en-US"/>
        </w:rPr>
        <w:t>о</w:t>
      </w:r>
      <w:r w:rsidR="00B03277" w:rsidRPr="00B03277">
        <w:rPr>
          <w:rFonts w:eastAsia="Calibri"/>
          <w:szCs w:val="28"/>
          <w:lang w:eastAsia="en-US"/>
        </w:rPr>
        <w:t>беспеченность местами в организациях дополнительного образования для детей 6–18 лет — 124 места на 1 тыс. жителей;</w:t>
      </w:r>
    </w:p>
    <w:p w14:paraId="76E2304E" w14:textId="36DFFE6D" w:rsidR="00B03277" w:rsidRDefault="00644D9D" w:rsidP="00DC2A3E">
      <w:pPr>
        <w:tabs>
          <w:tab w:val="left" w:pos="1155"/>
        </w:tabs>
        <w:ind w:firstLine="709"/>
        <w:jc w:val="both"/>
        <w:rPr>
          <w:rFonts w:eastAsia="Calibri"/>
          <w:szCs w:val="28"/>
          <w:lang w:eastAsia="en-US"/>
        </w:rPr>
      </w:pPr>
      <w:r>
        <w:rPr>
          <w:rFonts w:eastAsia="Calibri"/>
          <w:szCs w:val="28"/>
          <w:lang w:eastAsia="en-US"/>
        </w:rPr>
        <w:t>2</w:t>
      </w:r>
      <w:r w:rsidR="00B03277" w:rsidRPr="00B03277">
        <w:rPr>
          <w:rFonts w:eastAsia="Calibri"/>
          <w:szCs w:val="28"/>
          <w:lang w:eastAsia="en-US"/>
        </w:rPr>
        <w:t xml:space="preserve">) </w:t>
      </w:r>
      <w:r w:rsidR="00E85CFB">
        <w:rPr>
          <w:rFonts w:eastAsia="Calibri"/>
          <w:szCs w:val="28"/>
          <w:lang w:eastAsia="en-US"/>
        </w:rPr>
        <w:t>д</w:t>
      </w:r>
      <w:r w:rsidR="00B03277" w:rsidRPr="00B03277">
        <w:rPr>
          <w:rFonts w:eastAsia="Calibri"/>
          <w:szCs w:val="28"/>
          <w:lang w:eastAsia="en-US"/>
        </w:rPr>
        <w:t xml:space="preserve">оля мест дополнительного образования, расположенных в организациях </w:t>
      </w:r>
      <w:r w:rsidR="00B03277" w:rsidRPr="000C5CCB">
        <w:rPr>
          <w:rFonts w:eastAsia="Calibri"/>
          <w:szCs w:val="28"/>
          <w:lang w:eastAsia="en-US"/>
        </w:rPr>
        <w:t>общего образования в городском округе г. Липецке, 45 % от общего числа мест дополнительного образования или 56 мест на 1 тыс. жителей</w:t>
      </w:r>
      <w:r w:rsidR="000C5CCB" w:rsidRPr="000C5CCB">
        <w:rPr>
          <w:rFonts w:eastAsia="Calibri"/>
          <w:szCs w:val="28"/>
          <w:lang w:eastAsia="en-US"/>
        </w:rPr>
        <w:t>.</w:t>
      </w:r>
    </w:p>
    <w:p w14:paraId="3F1F23E3" w14:textId="3CC43A3E" w:rsidR="00B03277" w:rsidRPr="000C5CCB" w:rsidRDefault="00B03277" w:rsidP="00C502ED">
      <w:pPr>
        <w:pStyle w:val="a4"/>
        <w:numPr>
          <w:ilvl w:val="0"/>
          <w:numId w:val="85"/>
        </w:numPr>
        <w:tabs>
          <w:tab w:val="left" w:pos="1155"/>
          <w:tab w:val="left" w:pos="1418"/>
        </w:tabs>
        <w:ind w:left="0" w:firstLine="709"/>
        <w:jc w:val="both"/>
        <w:rPr>
          <w:rFonts w:eastAsia="Calibri"/>
          <w:szCs w:val="28"/>
          <w:lang w:eastAsia="en-US"/>
        </w:rPr>
      </w:pPr>
      <w:r w:rsidRPr="000C5CCB">
        <w:rPr>
          <w:rFonts w:eastAsia="Calibri"/>
          <w:szCs w:val="28"/>
          <w:lang w:eastAsia="en-US"/>
        </w:rPr>
        <w:t xml:space="preserve">В соответствии </w:t>
      </w:r>
      <w:r w:rsidR="00A155F0" w:rsidRPr="000C5CCB">
        <w:rPr>
          <w:rFonts w:eastAsia="Calibri"/>
          <w:szCs w:val="28"/>
          <w:lang w:eastAsia="en-US"/>
        </w:rPr>
        <w:t xml:space="preserve">с письмом Министерства образования и науки Российской Федерации </w:t>
      </w:r>
      <w:r w:rsidRPr="000C5CCB">
        <w:rPr>
          <w:rFonts w:eastAsia="Calibri"/>
          <w:szCs w:val="28"/>
          <w:lang w:eastAsia="en-US"/>
        </w:rPr>
        <w:t>от 4</w:t>
      </w:r>
      <w:r w:rsidR="008461BC" w:rsidRPr="000C5CCB">
        <w:rPr>
          <w:rFonts w:eastAsia="Calibri"/>
          <w:szCs w:val="28"/>
          <w:lang w:eastAsia="en-US"/>
        </w:rPr>
        <w:t xml:space="preserve"> мая </w:t>
      </w:r>
      <w:r w:rsidRPr="000C5CCB">
        <w:rPr>
          <w:rFonts w:eastAsia="Calibri"/>
          <w:szCs w:val="28"/>
          <w:lang w:eastAsia="en-US"/>
        </w:rPr>
        <w:t>2016</w:t>
      </w:r>
      <w:r w:rsidR="008461BC" w:rsidRPr="000C5CCB">
        <w:rPr>
          <w:rFonts w:eastAsia="Calibri"/>
          <w:szCs w:val="28"/>
          <w:lang w:eastAsia="en-US"/>
        </w:rPr>
        <w:t xml:space="preserve"> года</w:t>
      </w:r>
      <w:r w:rsidRPr="000C5CCB">
        <w:rPr>
          <w:rFonts w:eastAsia="Calibri"/>
          <w:szCs w:val="28"/>
          <w:lang w:eastAsia="en-US"/>
        </w:rPr>
        <w:t xml:space="preserve"> № АК-950/02 «О методических рекомендациях» устанавливается смешанная территориальная доступность — время в пути к организации, реализующей программы дополнительного образования, от места проживания обучающегося не более 30 минут</w:t>
      </w:r>
      <w:r w:rsidRPr="000C5CCB">
        <w:rPr>
          <w:rFonts w:eastAsia="Calibri"/>
          <w:sz w:val="24"/>
          <w:lang w:eastAsia="en-US"/>
        </w:rPr>
        <w:t>.</w:t>
      </w:r>
    </w:p>
    <w:p w14:paraId="43A775A0" w14:textId="0B6D8763" w:rsidR="00654DB3" w:rsidRDefault="00654DB3" w:rsidP="00C502ED">
      <w:pPr>
        <w:pStyle w:val="a4"/>
        <w:numPr>
          <w:ilvl w:val="0"/>
          <w:numId w:val="85"/>
        </w:numPr>
        <w:tabs>
          <w:tab w:val="left" w:pos="851"/>
          <w:tab w:val="left" w:pos="1418"/>
          <w:tab w:val="left" w:pos="1701"/>
        </w:tabs>
        <w:ind w:left="0" w:firstLine="709"/>
        <w:jc w:val="both"/>
        <w:rPr>
          <w:bCs/>
          <w:szCs w:val="28"/>
        </w:rPr>
      </w:pPr>
      <w:r w:rsidRPr="00654DB3">
        <w:rPr>
          <w:bCs/>
          <w:szCs w:val="28"/>
        </w:rPr>
        <w:t>Плавательные бассейны</w:t>
      </w:r>
      <w:r w:rsidR="006755B5">
        <w:rPr>
          <w:bCs/>
          <w:szCs w:val="28"/>
        </w:rPr>
        <w:t>:</w:t>
      </w:r>
    </w:p>
    <w:p w14:paraId="2DBB1240" w14:textId="4C1432BA" w:rsidR="00654DB3" w:rsidRPr="00654DB3" w:rsidRDefault="006755B5" w:rsidP="00654DB3">
      <w:pPr>
        <w:pStyle w:val="a4"/>
        <w:tabs>
          <w:tab w:val="left" w:pos="993"/>
        </w:tabs>
        <w:ind w:left="0" w:firstLine="709"/>
        <w:jc w:val="both"/>
        <w:rPr>
          <w:szCs w:val="28"/>
        </w:rPr>
      </w:pPr>
      <w:r>
        <w:rPr>
          <w:szCs w:val="28"/>
        </w:rPr>
        <w:t>п</w:t>
      </w:r>
      <w:r w:rsidR="00654DB3" w:rsidRPr="00654DB3">
        <w:rPr>
          <w:szCs w:val="28"/>
        </w:rPr>
        <w:t>оказатель (название)</w:t>
      </w:r>
      <w:r w:rsidR="00654DB3">
        <w:rPr>
          <w:szCs w:val="28"/>
        </w:rPr>
        <w:t xml:space="preserve"> - о</w:t>
      </w:r>
      <w:r w:rsidR="00654DB3" w:rsidRPr="00654DB3">
        <w:rPr>
          <w:szCs w:val="28"/>
        </w:rPr>
        <w:t>беспеченность населения плавательными бассейнами</w:t>
      </w:r>
      <w:r>
        <w:rPr>
          <w:szCs w:val="28"/>
        </w:rPr>
        <w:t>;</w:t>
      </w:r>
    </w:p>
    <w:p w14:paraId="38262E18" w14:textId="24606848" w:rsidR="00654DB3" w:rsidRDefault="006755B5" w:rsidP="00654DB3">
      <w:pPr>
        <w:pStyle w:val="a4"/>
        <w:tabs>
          <w:tab w:val="left" w:pos="993"/>
        </w:tabs>
        <w:ind w:left="0" w:firstLine="709"/>
        <w:jc w:val="both"/>
        <w:rPr>
          <w:szCs w:val="28"/>
        </w:rPr>
      </w:pPr>
      <w:r>
        <w:rPr>
          <w:szCs w:val="28"/>
        </w:rPr>
        <w:t>п</w:t>
      </w:r>
      <w:r w:rsidR="00654DB3" w:rsidRPr="00654DB3">
        <w:rPr>
          <w:szCs w:val="28"/>
        </w:rPr>
        <w:t>оказатель</w:t>
      </w:r>
      <w:r w:rsidR="00C620E5">
        <w:rPr>
          <w:szCs w:val="28"/>
        </w:rPr>
        <w:t xml:space="preserve"> (</w:t>
      </w:r>
      <w:r w:rsidR="00654DB3" w:rsidRPr="00654DB3">
        <w:rPr>
          <w:szCs w:val="28"/>
        </w:rPr>
        <w:t>единица измерения</w:t>
      </w:r>
      <w:r w:rsidR="00C620E5">
        <w:rPr>
          <w:szCs w:val="28"/>
        </w:rPr>
        <w:t>)</w:t>
      </w:r>
      <w:r w:rsidR="00654DB3">
        <w:rPr>
          <w:szCs w:val="28"/>
        </w:rPr>
        <w:t xml:space="preserve"> - о</w:t>
      </w:r>
      <w:r w:rsidR="00654DB3" w:rsidRPr="00654DB3">
        <w:rPr>
          <w:szCs w:val="28"/>
        </w:rPr>
        <w:t>беспеченность населения плавательными бассейнами, единиц на 100 тыс. жителей; кв. м площади зеркала воды на 1 тыс. жителей.</w:t>
      </w:r>
    </w:p>
    <w:p w14:paraId="79228331" w14:textId="1E07650C" w:rsidR="00654DB3" w:rsidRPr="00654DB3" w:rsidRDefault="00654DB3" w:rsidP="00C502ED">
      <w:pPr>
        <w:pStyle w:val="a4"/>
        <w:numPr>
          <w:ilvl w:val="0"/>
          <w:numId w:val="85"/>
        </w:numPr>
        <w:tabs>
          <w:tab w:val="left" w:pos="993"/>
          <w:tab w:val="left" w:pos="1418"/>
        </w:tabs>
        <w:ind w:left="0" w:firstLine="709"/>
        <w:jc w:val="both"/>
        <w:rPr>
          <w:szCs w:val="28"/>
        </w:rPr>
      </w:pPr>
      <w:r w:rsidRPr="00654DB3">
        <w:rPr>
          <w:szCs w:val="28"/>
        </w:rPr>
        <w:lastRenderedPageBreak/>
        <w:t xml:space="preserve">Расчет следует вести на основании методических рекомендации о применении нормативов и норм при определении потребности субъектов Российской Федерации в объектах физической культуры и </w:t>
      </w:r>
      <w:r w:rsidRPr="00DC2A3E">
        <w:rPr>
          <w:szCs w:val="28"/>
        </w:rPr>
        <w:t xml:space="preserve">массового спорта, утвержденных </w:t>
      </w:r>
      <w:r w:rsidR="008E7829">
        <w:rPr>
          <w:szCs w:val="28"/>
        </w:rPr>
        <w:t>п</w:t>
      </w:r>
      <w:r w:rsidRPr="00DC2A3E">
        <w:rPr>
          <w:szCs w:val="28"/>
        </w:rPr>
        <w:t xml:space="preserve">риказом </w:t>
      </w:r>
      <w:r w:rsidR="00AF6C85" w:rsidRPr="00DC2A3E">
        <w:rPr>
          <w:szCs w:val="28"/>
        </w:rPr>
        <w:t>Минспорта России от 19</w:t>
      </w:r>
      <w:r w:rsidR="008461BC">
        <w:rPr>
          <w:szCs w:val="28"/>
        </w:rPr>
        <w:t xml:space="preserve"> августа </w:t>
      </w:r>
      <w:r w:rsidR="00AF6C85" w:rsidRPr="00DC2A3E">
        <w:rPr>
          <w:szCs w:val="28"/>
        </w:rPr>
        <w:t>2021</w:t>
      </w:r>
      <w:r w:rsidR="008461BC">
        <w:rPr>
          <w:szCs w:val="28"/>
        </w:rPr>
        <w:t xml:space="preserve"> года</w:t>
      </w:r>
      <w:r w:rsidR="00AF6C85" w:rsidRPr="00DC2A3E">
        <w:rPr>
          <w:szCs w:val="28"/>
        </w:rPr>
        <w:t xml:space="preserve"> № 649 «О рекомендованных нормативах и нормах обеспеченности населения объектами спортивной инфраструктуры» </w:t>
      </w:r>
      <w:r w:rsidRPr="00DC2A3E">
        <w:rPr>
          <w:szCs w:val="28"/>
        </w:rPr>
        <w:t>(далее — Приказ Минспорта России от 19</w:t>
      </w:r>
      <w:r w:rsidR="008461BC">
        <w:rPr>
          <w:szCs w:val="28"/>
        </w:rPr>
        <w:t xml:space="preserve"> августа </w:t>
      </w:r>
      <w:r w:rsidRPr="00DC2A3E">
        <w:rPr>
          <w:szCs w:val="28"/>
        </w:rPr>
        <w:t>2021</w:t>
      </w:r>
      <w:r w:rsidR="008461BC">
        <w:rPr>
          <w:szCs w:val="28"/>
        </w:rPr>
        <w:t xml:space="preserve"> года</w:t>
      </w:r>
      <w:r w:rsidR="00153836">
        <w:rPr>
          <w:szCs w:val="28"/>
        </w:rPr>
        <w:t xml:space="preserve">             </w:t>
      </w:r>
      <w:r w:rsidRPr="00DC2A3E">
        <w:rPr>
          <w:szCs w:val="28"/>
        </w:rPr>
        <w:t xml:space="preserve"> № 649).</w:t>
      </w:r>
    </w:p>
    <w:p w14:paraId="3C0FF1DA" w14:textId="77777777" w:rsidR="00654DB3" w:rsidRPr="00654DB3" w:rsidRDefault="00654DB3" w:rsidP="00654DB3">
      <w:pPr>
        <w:pStyle w:val="a4"/>
        <w:tabs>
          <w:tab w:val="left" w:pos="993"/>
        </w:tabs>
        <w:ind w:left="0" w:firstLine="709"/>
        <w:jc w:val="both"/>
        <w:rPr>
          <w:szCs w:val="28"/>
        </w:rPr>
      </w:pPr>
      <w:r w:rsidRPr="00654DB3">
        <w:rPr>
          <w:szCs w:val="28"/>
        </w:rPr>
        <w:t>В городском округе Липецк 19 плавательных бассейнов (включая инфраструктуру объектов образования), общая площадь которых составляет 4465 кв. м зеркала воды. Фактическая обеспеченность плавательными бассейнами рассчитывается как суммарное количество объектов к общей численности населения городского округа и составляет 4 бассейна на 100 тыс. человек. Фактическая обеспеченность площадью зеркала воды — 9 кв. м зеркала воды на 1 тыс. жителей.</w:t>
      </w:r>
    </w:p>
    <w:p w14:paraId="4ABE0632" w14:textId="184AC3D3" w:rsidR="00654DB3" w:rsidRPr="00654DB3" w:rsidRDefault="00654DB3" w:rsidP="00654DB3">
      <w:pPr>
        <w:pStyle w:val="a4"/>
        <w:tabs>
          <w:tab w:val="left" w:pos="993"/>
        </w:tabs>
        <w:ind w:left="0" w:firstLine="709"/>
        <w:jc w:val="both"/>
        <w:rPr>
          <w:szCs w:val="28"/>
        </w:rPr>
      </w:pPr>
      <w:r w:rsidRPr="00654DB3">
        <w:rPr>
          <w:szCs w:val="28"/>
        </w:rPr>
        <w:t>В соответствии с Приказом Минспорта России от 19</w:t>
      </w:r>
      <w:r w:rsidR="008461BC">
        <w:rPr>
          <w:szCs w:val="28"/>
        </w:rPr>
        <w:t xml:space="preserve"> августа </w:t>
      </w:r>
      <w:r w:rsidRPr="00654DB3">
        <w:rPr>
          <w:szCs w:val="28"/>
        </w:rPr>
        <w:t>2021</w:t>
      </w:r>
      <w:r w:rsidR="008461BC">
        <w:rPr>
          <w:szCs w:val="28"/>
        </w:rPr>
        <w:t xml:space="preserve"> года</w:t>
      </w:r>
      <w:r w:rsidRPr="00654DB3">
        <w:rPr>
          <w:szCs w:val="28"/>
        </w:rPr>
        <w:t xml:space="preserve"> № 649 рекомендованный норматив обеспеченности населения в субъектах РФ крытыми плавательными бассейнами — 5 на 100 тыс. жителей.</w:t>
      </w:r>
    </w:p>
    <w:p w14:paraId="7700895F" w14:textId="26FAE48C" w:rsidR="00654DB3" w:rsidRPr="00654DB3" w:rsidRDefault="00654DB3" w:rsidP="00654DB3">
      <w:pPr>
        <w:pStyle w:val="a4"/>
        <w:tabs>
          <w:tab w:val="left" w:pos="993"/>
        </w:tabs>
        <w:ind w:left="0" w:firstLine="709"/>
        <w:jc w:val="both"/>
        <w:rPr>
          <w:szCs w:val="28"/>
        </w:rPr>
      </w:pPr>
      <w:r w:rsidRPr="00654DB3">
        <w:rPr>
          <w:szCs w:val="28"/>
        </w:rPr>
        <w:t>В соответствии с Приложением Ж СП 42.13330.2016. Свод правил. Градостроительство. «Планировка и застройка городских и сельских поселений. Актуализированная редакция</w:t>
      </w:r>
      <w:r>
        <w:rPr>
          <w:szCs w:val="28"/>
        </w:rPr>
        <w:t xml:space="preserve"> </w:t>
      </w:r>
      <w:r w:rsidRPr="00654DB3">
        <w:rPr>
          <w:szCs w:val="28"/>
        </w:rPr>
        <w:t>СНиП 2.07.01-89*» установлены рекомендуемые показатели минимально допустимого уровня обеспеченности площадью зеркала воды в крытых и открытых бассейнах общего пользования — 20–25 кв. м зеркала воды на 1 тыс. жителей.</w:t>
      </w:r>
    </w:p>
    <w:p w14:paraId="6AA30037" w14:textId="021E8782" w:rsidR="00654DB3" w:rsidRPr="00654DB3" w:rsidRDefault="00654DB3" w:rsidP="00654DB3">
      <w:pPr>
        <w:pStyle w:val="a4"/>
        <w:tabs>
          <w:tab w:val="left" w:pos="993"/>
        </w:tabs>
        <w:ind w:left="0" w:firstLine="709"/>
        <w:jc w:val="both"/>
        <w:rPr>
          <w:szCs w:val="28"/>
        </w:rPr>
      </w:pPr>
      <w:r w:rsidRPr="00654DB3">
        <w:rPr>
          <w:szCs w:val="28"/>
        </w:rPr>
        <w:t>Показатель обеспеченности бассейнами в соответствии с РНГП Липецкой области — 75 кв. м зеркала воды на 1 тыс. жителей.</w:t>
      </w:r>
    </w:p>
    <w:p w14:paraId="0A4C1DD1" w14:textId="677ABC8B" w:rsidR="00654DB3" w:rsidRPr="00654DB3" w:rsidRDefault="00654DB3" w:rsidP="00C502ED">
      <w:pPr>
        <w:pStyle w:val="a4"/>
        <w:numPr>
          <w:ilvl w:val="0"/>
          <w:numId w:val="85"/>
        </w:numPr>
        <w:tabs>
          <w:tab w:val="left" w:pos="993"/>
          <w:tab w:val="left" w:pos="1418"/>
        </w:tabs>
        <w:ind w:left="0" w:firstLine="709"/>
        <w:jc w:val="both"/>
        <w:rPr>
          <w:szCs w:val="28"/>
        </w:rPr>
      </w:pPr>
      <w:r w:rsidRPr="00654DB3">
        <w:rPr>
          <w:szCs w:val="28"/>
        </w:rPr>
        <w:t>Предлагается установить следующие показатели:</w:t>
      </w:r>
    </w:p>
    <w:p w14:paraId="25209A9E" w14:textId="2FD36DAA" w:rsidR="00654DB3" w:rsidRPr="00654DB3" w:rsidRDefault="00654DB3" w:rsidP="00C56E5D">
      <w:pPr>
        <w:pStyle w:val="a4"/>
        <w:numPr>
          <w:ilvl w:val="0"/>
          <w:numId w:val="38"/>
        </w:numPr>
        <w:tabs>
          <w:tab w:val="left" w:pos="709"/>
          <w:tab w:val="left" w:pos="1134"/>
        </w:tabs>
        <w:ind w:left="0" w:firstLine="709"/>
        <w:jc w:val="both"/>
        <w:rPr>
          <w:szCs w:val="28"/>
        </w:rPr>
      </w:pPr>
      <w:r w:rsidRPr="00654DB3">
        <w:rPr>
          <w:szCs w:val="28"/>
        </w:rPr>
        <w:t>5 плавательных бассейнов на 100 тыс. жителей;</w:t>
      </w:r>
    </w:p>
    <w:p w14:paraId="6ED86202" w14:textId="77777777" w:rsidR="00654DB3" w:rsidRPr="00654DB3" w:rsidRDefault="00654DB3" w:rsidP="00C56E5D">
      <w:pPr>
        <w:pStyle w:val="a4"/>
        <w:numPr>
          <w:ilvl w:val="0"/>
          <w:numId w:val="38"/>
        </w:numPr>
        <w:tabs>
          <w:tab w:val="left" w:pos="709"/>
          <w:tab w:val="left" w:pos="1134"/>
        </w:tabs>
        <w:ind w:left="0" w:firstLine="709"/>
        <w:jc w:val="both"/>
        <w:rPr>
          <w:szCs w:val="28"/>
        </w:rPr>
      </w:pPr>
      <w:r w:rsidRPr="00654DB3">
        <w:rPr>
          <w:szCs w:val="28"/>
        </w:rPr>
        <w:t>обеспеченность площадью зеркала воды в крытых и открытых бассейнах общего пользования — 75 кв. м площади зеркала воды на 1 тыс. жителей.</w:t>
      </w:r>
    </w:p>
    <w:p w14:paraId="4B8C8CAA" w14:textId="35AA28EB" w:rsidR="00654DB3" w:rsidRPr="00654DB3" w:rsidRDefault="00654DB3" w:rsidP="00C502ED">
      <w:pPr>
        <w:pStyle w:val="a4"/>
        <w:numPr>
          <w:ilvl w:val="0"/>
          <w:numId w:val="85"/>
        </w:numPr>
        <w:tabs>
          <w:tab w:val="left" w:pos="993"/>
          <w:tab w:val="left" w:pos="1418"/>
        </w:tabs>
        <w:ind w:left="0" w:firstLine="709"/>
        <w:jc w:val="both"/>
        <w:rPr>
          <w:szCs w:val="28"/>
        </w:rPr>
      </w:pPr>
      <w:r w:rsidRPr="00654DB3">
        <w:rPr>
          <w:szCs w:val="28"/>
        </w:rPr>
        <w:t>Показатель максимальной доступности</w:t>
      </w:r>
      <w:r>
        <w:rPr>
          <w:szCs w:val="28"/>
        </w:rPr>
        <w:t xml:space="preserve"> н</w:t>
      </w:r>
      <w:r w:rsidRPr="00654DB3">
        <w:rPr>
          <w:szCs w:val="28"/>
        </w:rPr>
        <w:t>е устанавливается. Рекомендуемая транспортная доступность для городского округа город Липецк не более 30 минут общественным транспортом.</w:t>
      </w:r>
    </w:p>
    <w:p w14:paraId="14AB21C4" w14:textId="04B32B74" w:rsidR="00654DB3" w:rsidRPr="00654DB3" w:rsidRDefault="00654DB3" w:rsidP="00C502ED">
      <w:pPr>
        <w:pStyle w:val="a4"/>
        <w:numPr>
          <w:ilvl w:val="0"/>
          <w:numId w:val="85"/>
        </w:numPr>
        <w:tabs>
          <w:tab w:val="left" w:pos="851"/>
          <w:tab w:val="left" w:pos="1418"/>
          <w:tab w:val="left" w:pos="1701"/>
        </w:tabs>
        <w:ind w:left="0" w:firstLine="709"/>
        <w:jc w:val="both"/>
        <w:rPr>
          <w:bCs/>
          <w:szCs w:val="28"/>
        </w:rPr>
      </w:pPr>
      <w:r w:rsidRPr="00654DB3">
        <w:rPr>
          <w:bCs/>
          <w:szCs w:val="28"/>
        </w:rPr>
        <w:t>Стадионы с трибунами на 1500 мест и более</w:t>
      </w:r>
      <w:r w:rsidR="006755B5">
        <w:rPr>
          <w:bCs/>
          <w:szCs w:val="28"/>
        </w:rPr>
        <w:t>:</w:t>
      </w:r>
    </w:p>
    <w:p w14:paraId="68FBFFA3" w14:textId="0B3C848D" w:rsidR="00654DB3" w:rsidRPr="00654DB3" w:rsidRDefault="006755B5" w:rsidP="00654DB3">
      <w:pPr>
        <w:pStyle w:val="a4"/>
        <w:tabs>
          <w:tab w:val="left" w:pos="993"/>
        </w:tabs>
        <w:ind w:left="0" w:firstLine="709"/>
        <w:jc w:val="both"/>
        <w:rPr>
          <w:szCs w:val="28"/>
        </w:rPr>
      </w:pPr>
      <w:r>
        <w:rPr>
          <w:szCs w:val="28"/>
        </w:rPr>
        <w:t>п</w:t>
      </w:r>
      <w:r w:rsidR="00654DB3" w:rsidRPr="00654DB3">
        <w:rPr>
          <w:szCs w:val="28"/>
        </w:rPr>
        <w:t>оказатель (название)</w:t>
      </w:r>
      <w:r w:rsidR="00654DB3">
        <w:rPr>
          <w:szCs w:val="28"/>
        </w:rPr>
        <w:t xml:space="preserve"> - о</w:t>
      </w:r>
      <w:r w:rsidR="00654DB3" w:rsidRPr="00654DB3">
        <w:rPr>
          <w:szCs w:val="28"/>
        </w:rPr>
        <w:t>беспеченность населения стадионами с трибунами на 1500 мест и более</w:t>
      </w:r>
      <w:r>
        <w:rPr>
          <w:szCs w:val="28"/>
        </w:rPr>
        <w:t>;</w:t>
      </w:r>
    </w:p>
    <w:p w14:paraId="3B757EEC" w14:textId="562623BE" w:rsidR="00654DB3" w:rsidRPr="00654DB3" w:rsidRDefault="006755B5" w:rsidP="00654DB3">
      <w:pPr>
        <w:pStyle w:val="a4"/>
        <w:tabs>
          <w:tab w:val="left" w:pos="993"/>
        </w:tabs>
        <w:ind w:left="0" w:firstLine="709"/>
        <w:jc w:val="both"/>
        <w:rPr>
          <w:szCs w:val="28"/>
        </w:rPr>
      </w:pPr>
      <w:r>
        <w:rPr>
          <w:szCs w:val="28"/>
        </w:rPr>
        <w:t>п</w:t>
      </w:r>
      <w:r w:rsidR="00654DB3" w:rsidRPr="00654DB3">
        <w:rPr>
          <w:szCs w:val="28"/>
        </w:rPr>
        <w:t>оказатель</w:t>
      </w:r>
      <w:r w:rsidR="00C620E5">
        <w:rPr>
          <w:szCs w:val="28"/>
        </w:rPr>
        <w:t xml:space="preserve"> (</w:t>
      </w:r>
      <w:r w:rsidR="00654DB3" w:rsidRPr="00654DB3">
        <w:rPr>
          <w:szCs w:val="28"/>
        </w:rPr>
        <w:t>единица измерения</w:t>
      </w:r>
      <w:r w:rsidR="00C620E5">
        <w:rPr>
          <w:szCs w:val="28"/>
        </w:rPr>
        <w:t>)</w:t>
      </w:r>
      <w:r w:rsidR="00654DB3">
        <w:rPr>
          <w:szCs w:val="28"/>
        </w:rPr>
        <w:t xml:space="preserve"> - о</w:t>
      </w:r>
      <w:r w:rsidR="00654DB3" w:rsidRPr="00654DB3">
        <w:rPr>
          <w:szCs w:val="28"/>
        </w:rPr>
        <w:t>беспеченность населения стадионами, единиц на 100 тыс. жителей.</w:t>
      </w:r>
    </w:p>
    <w:p w14:paraId="102E4393" w14:textId="1F2E07EC" w:rsidR="00654DB3" w:rsidRPr="00654DB3" w:rsidRDefault="00654DB3" w:rsidP="00C502ED">
      <w:pPr>
        <w:pStyle w:val="a4"/>
        <w:numPr>
          <w:ilvl w:val="0"/>
          <w:numId w:val="85"/>
        </w:numPr>
        <w:tabs>
          <w:tab w:val="left" w:pos="993"/>
          <w:tab w:val="left" w:pos="1418"/>
        </w:tabs>
        <w:ind w:left="0" w:firstLine="709"/>
        <w:jc w:val="both"/>
        <w:rPr>
          <w:szCs w:val="28"/>
        </w:rPr>
      </w:pPr>
      <w:r w:rsidRPr="00654DB3">
        <w:rPr>
          <w:szCs w:val="28"/>
        </w:rPr>
        <w:t xml:space="preserve">Расчет следует вести на основании Приказа Минспорта России от </w:t>
      </w:r>
      <w:r w:rsidR="00153836">
        <w:rPr>
          <w:szCs w:val="28"/>
        </w:rPr>
        <w:t xml:space="preserve">                        </w:t>
      </w:r>
      <w:r w:rsidRPr="00654DB3">
        <w:rPr>
          <w:szCs w:val="28"/>
        </w:rPr>
        <w:t>19</w:t>
      </w:r>
      <w:r w:rsidR="006A46C5">
        <w:rPr>
          <w:szCs w:val="28"/>
        </w:rPr>
        <w:t xml:space="preserve"> августа </w:t>
      </w:r>
      <w:r w:rsidRPr="00654DB3">
        <w:rPr>
          <w:szCs w:val="28"/>
        </w:rPr>
        <w:t>2021</w:t>
      </w:r>
      <w:r w:rsidR="006A46C5">
        <w:rPr>
          <w:szCs w:val="28"/>
        </w:rPr>
        <w:t xml:space="preserve"> года</w:t>
      </w:r>
      <w:r w:rsidR="00347132">
        <w:rPr>
          <w:szCs w:val="28"/>
        </w:rPr>
        <w:t xml:space="preserve"> </w:t>
      </w:r>
      <w:r w:rsidRPr="00654DB3">
        <w:rPr>
          <w:szCs w:val="28"/>
        </w:rPr>
        <w:t xml:space="preserve">№ 649. </w:t>
      </w:r>
    </w:p>
    <w:p w14:paraId="59E30A9C" w14:textId="0801F32A" w:rsidR="00654DB3" w:rsidRPr="00654DB3" w:rsidRDefault="00654DB3" w:rsidP="00654DB3">
      <w:pPr>
        <w:pStyle w:val="a4"/>
        <w:tabs>
          <w:tab w:val="left" w:pos="993"/>
        </w:tabs>
        <w:ind w:left="0" w:firstLine="709"/>
        <w:jc w:val="both"/>
        <w:rPr>
          <w:szCs w:val="28"/>
        </w:rPr>
      </w:pPr>
      <w:r w:rsidRPr="00654DB3">
        <w:rPr>
          <w:szCs w:val="28"/>
        </w:rPr>
        <w:t>По данным генерального плана городского округа город Липецк Липецкой области</w:t>
      </w:r>
      <w:r>
        <w:rPr>
          <w:szCs w:val="28"/>
        </w:rPr>
        <w:t>,</w:t>
      </w:r>
      <w:r w:rsidRPr="00654DB3">
        <w:rPr>
          <w:szCs w:val="28"/>
        </w:rPr>
        <w:t xml:space="preserve"> утверждённого постановлением Правительства Липецкой области от </w:t>
      </w:r>
      <w:r w:rsidR="00921039">
        <w:rPr>
          <w:szCs w:val="28"/>
        </w:rPr>
        <w:t xml:space="preserve">               </w:t>
      </w:r>
      <w:r w:rsidRPr="00654DB3">
        <w:rPr>
          <w:szCs w:val="28"/>
        </w:rPr>
        <w:t>30</w:t>
      </w:r>
      <w:r w:rsidR="006A46C5">
        <w:rPr>
          <w:szCs w:val="28"/>
        </w:rPr>
        <w:t xml:space="preserve"> декабря </w:t>
      </w:r>
      <w:r w:rsidRPr="00654DB3">
        <w:rPr>
          <w:szCs w:val="28"/>
        </w:rPr>
        <w:t>2022</w:t>
      </w:r>
      <w:r w:rsidR="006A46C5">
        <w:rPr>
          <w:szCs w:val="28"/>
        </w:rPr>
        <w:t xml:space="preserve"> года</w:t>
      </w:r>
      <w:r w:rsidRPr="00654DB3">
        <w:rPr>
          <w:szCs w:val="28"/>
        </w:rPr>
        <w:t xml:space="preserve"> № 370</w:t>
      </w:r>
      <w:r>
        <w:rPr>
          <w:szCs w:val="28"/>
        </w:rPr>
        <w:t>,</w:t>
      </w:r>
      <w:r w:rsidRPr="00654DB3">
        <w:rPr>
          <w:szCs w:val="28"/>
        </w:rPr>
        <w:t xml:space="preserve"> к 2025 планируется строительство стадиона с технико-экономическими параметрами 1500 человек в смену.</w:t>
      </w:r>
    </w:p>
    <w:p w14:paraId="761AE2F4" w14:textId="58EDED35" w:rsidR="00654DB3" w:rsidRPr="00654DB3" w:rsidRDefault="00654DB3" w:rsidP="00654DB3">
      <w:pPr>
        <w:pStyle w:val="a4"/>
        <w:tabs>
          <w:tab w:val="left" w:pos="993"/>
        </w:tabs>
        <w:ind w:left="0" w:firstLine="709"/>
        <w:jc w:val="both"/>
        <w:rPr>
          <w:szCs w:val="28"/>
        </w:rPr>
      </w:pPr>
      <w:r w:rsidRPr="00654DB3">
        <w:rPr>
          <w:szCs w:val="28"/>
        </w:rPr>
        <w:lastRenderedPageBreak/>
        <w:t>В соответствии с Приказом Минспорта России от 19</w:t>
      </w:r>
      <w:r w:rsidR="006A46C5">
        <w:rPr>
          <w:szCs w:val="28"/>
        </w:rPr>
        <w:t xml:space="preserve"> августа </w:t>
      </w:r>
      <w:r w:rsidRPr="00654DB3">
        <w:rPr>
          <w:szCs w:val="28"/>
        </w:rPr>
        <w:t>2021</w:t>
      </w:r>
      <w:r w:rsidR="006A46C5">
        <w:rPr>
          <w:szCs w:val="28"/>
        </w:rPr>
        <w:t xml:space="preserve"> года</w:t>
      </w:r>
      <w:r w:rsidR="00347132">
        <w:rPr>
          <w:szCs w:val="28"/>
        </w:rPr>
        <w:t xml:space="preserve"> </w:t>
      </w:r>
      <w:r w:rsidRPr="00654DB3">
        <w:rPr>
          <w:szCs w:val="28"/>
        </w:rPr>
        <w:t>№</w:t>
      </w:r>
      <w:r w:rsidR="006A46C5">
        <w:rPr>
          <w:szCs w:val="28"/>
        </w:rPr>
        <w:t xml:space="preserve"> </w:t>
      </w:r>
      <w:r w:rsidR="00347132">
        <w:rPr>
          <w:szCs w:val="28"/>
        </w:rPr>
        <w:t>649</w:t>
      </w:r>
      <w:r w:rsidRPr="00654DB3">
        <w:rPr>
          <w:szCs w:val="28"/>
        </w:rPr>
        <w:t xml:space="preserve"> рекомендованный норматив обеспеченности населения в субъектах РФ стадионами — 1 на 100 тыс. жителей.</w:t>
      </w:r>
    </w:p>
    <w:p w14:paraId="061CF955" w14:textId="7C909814" w:rsidR="00654DB3" w:rsidRPr="00654DB3" w:rsidRDefault="00654DB3" w:rsidP="00654DB3">
      <w:pPr>
        <w:pStyle w:val="a4"/>
        <w:tabs>
          <w:tab w:val="left" w:pos="993"/>
        </w:tabs>
        <w:ind w:left="0" w:firstLine="709"/>
        <w:jc w:val="both"/>
        <w:rPr>
          <w:szCs w:val="28"/>
        </w:rPr>
      </w:pPr>
      <w:r w:rsidRPr="00654DB3">
        <w:rPr>
          <w:szCs w:val="28"/>
        </w:rPr>
        <w:t>Показатель максимальной доступности</w:t>
      </w:r>
      <w:r>
        <w:rPr>
          <w:szCs w:val="28"/>
        </w:rPr>
        <w:t xml:space="preserve"> - н</w:t>
      </w:r>
      <w:r w:rsidRPr="00654DB3">
        <w:rPr>
          <w:szCs w:val="28"/>
        </w:rPr>
        <w:t>е устанавливается. Рекомендуемая транспортная доступность для городского округа город Липецк не более 30 минут общественным транспортом.</w:t>
      </w:r>
    </w:p>
    <w:p w14:paraId="002AD4F3" w14:textId="274A0469" w:rsidR="00654DB3" w:rsidRPr="00347132" w:rsidRDefault="00347132" w:rsidP="00C502ED">
      <w:pPr>
        <w:pStyle w:val="a4"/>
        <w:numPr>
          <w:ilvl w:val="0"/>
          <w:numId w:val="85"/>
        </w:numPr>
        <w:tabs>
          <w:tab w:val="left" w:pos="851"/>
          <w:tab w:val="left" w:pos="1418"/>
          <w:tab w:val="left" w:pos="1701"/>
        </w:tabs>
        <w:ind w:left="0" w:firstLine="709"/>
        <w:jc w:val="both"/>
        <w:rPr>
          <w:bCs/>
          <w:szCs w:val="28"/>
        </w:rPr>
      </w:pPr>
      <w:r w:rsidRPr="00347132">
        <w:rPr>
          <w:bCs/>
          <w:szCs w:val="28"/>
        </w:rPr>
        <w:t>Плоскостные спортивные сооружения</w:t>
      </w:r>
      <w:r w:rsidR="006755B5">
        <w:rPr>
          <w:bCs/>
          <w:szCs w:val="28"/>
        </w:rPr>
        <w:t>:</w:t>
      </w:r>
    </w:p>
    <w:p w14:paraId="672DE0CD" w14:textId="3A0FD18F" w:rsidR="00347132" w:rsidRPr="00347132" w:rsidRDefault="006755B5" w:rsidP="00347132">
      <w:pPr>
        <w:pStyle w:val="a4"/>
        <w:tabs>
          <w:tab w:val="left" w:pos="993"/>
        </w:tabs>
        <w:ind w:left="0" w:firstLine="709"/>
        <w:jc w:val="both"/>
        <w:rPr>
          <w:szCs w:val="28"/>
        </w:rPr>
      </w:pPr>
      <w:r>
        <w:rPr>
          <w:szCs w:val="28"/>
        </w:rPr>
        <w:t>п</w:t>
      </w:r>
      <w:r w:rsidR="00347132" w:rsidRPr="00347132">
        <w:rPr>
          <w:szCs w:val="28"/>
        </w:rPr>
        <w:t>оказатель (название)</w:t>
      </w:r>
      <w:r w:rsidR="00347132">
        <w:rPr>
          <w:szCs w:val="28"/>
        </w:rPr>
        <w:t xml:space="preserve"> - о</w:t>
      </w:r>
      <w:r w:rsidR="00347132" w:rsidRPr="00347132">
        <w:rPr>
          <w:szCs w:val="28"/>
        </w:rPr>
        <w:t>беспеченность населения плоскостными спортивными сооружениями для занятия физкультурой и массовым спортом</w:t>
      </w:r>
      <w:r>
        <w:rPr>
          <w:szCs w:val="28"/>
        </w:rPr>
        <w:t>;</w:t>
      </w:r>
    </w:p>
    <w:p w14:paraId="74D80365" w14:textId="013F0F87" w:rsidR="00347132" w:rsidRPr="00347132" w:rsidRDefault="006755B5" w:rsidP="00347132">
      <w:pPr>
        <w:pStyle w:val="a4"/>
        <w:tabs>
          <w:tab w:val="left" w:pos="993"/>
        </w:tabs>
        <w:ind w:left="0" w:firstLine="709"/>
        <w:jc w:val="both"/>
        <w:rPr>
          <w:szCs w:val="28"/>
        </w:rPr>
      </w:pPr>
      <w:r>
        <w:rPr>
          <w:szCs w:val="28"/>
        </w:rPr>
        <w:t>п</w:t>
      </w:r>
      <w:r w:rsidR="00347132" w:rsidRPr="00347132">
        <w:rPr>
          <w:szCs w:val="28"/>
        </w:rPr>
        <w:t>оказатель</w:t>
      </w:r>
      <w:r w:rsidR="00C620E5">
        <w:rPr>
          <w:szCs w:val="28"/>
        </w:rPr>
        <w:t xml:space="preserve"> (</w:t>
      </w:r>
      <w:r w:rsidR="00347132" w:rsidRPr="00347132">
        <w:rPr>
          <w:szCs w:val="28"/>
        </w:rPr>
        <w:t>единица измерения</w:t>
      </w:r>
      <w:r w:rsidR="00C620E5">
        <w:rPr>
          <w:szCs w:val="28"/>
        </w:rPr>
        <w:t>)</w:t>
      </w:r>
      <w:r w:rsidR="00347132">
        <w:rPr>
          <w:szCs w:val="28"/>
        </w:rPr>
        <w:t xml:space="preserve"> - о</w:t>
      </w:r>
      <w:r w:rsidR="00347132" w:rsidRPr="00347132">
        <w:rPr>
          <w:szCs w:val="28"/>
        </w:rPr>
        <w:t>беспеченность населения плоскостными спортивными сооружениями, единиц на 100 тыс. жителей; кв. м площади объектов на 1 тыс. жителей.</w:t>
      </w:r>
    </w:p>
    <w:p w14:paraId="120928C6" w14:textId="2EA2F9EC" w:rsidR="00347132" w:rsidRPr="00347132" w:rsidRDefault="00347132" w:rsidP="00C502ED">
      <w:pPr>
        <w:pStyle w:val="a4"/>
        <w:numPr>
          <w:ilvl w:val="0"/>
          <w:numId w:val="85"/>
        </w:numPr>
        <w:tabs>
          <w:tab w:val="left" w:pos="993"/>
          <w:tab w:val="left" w:pos="1418"/>
        </w:tabs>
        <w:ind w:left="0" w:firstLine="709"/>
        <w:jc w:val="both"/>
        <w:rPr>
          <w:szCs w:val="28"/>
        </w:rPr>
      </w:pPr>
      <w:r w:rsidRPr="00347132">
        <w:rPr>
          <w:szCs w:val="28"/>
        </w:rPr>
        <w:t>Расчет следует вести на основании Приказа Минспорта России от</w:t>
      </w:r>
      <w:r w:rsidR="00153836">
        <w:rPr>
          <w:szCs w:val="28"/>
        </w:rPr>
        <w:t xml:space="preserve">                        </w:t>
      </w:r>
      <w:r w:rsidRPr="00347132">
        <w:rPr>
          <w:szCs w:val="28"/>
        </w:rPr>
        <w:t xml:space="preserve"> 19</w:t>
      </w:r>
      <w:r w:rsidR="006A46C5">
        <w:rPr>
          <w:szCs w:val="28"/>
        </w:rPr>
        <w:t xml:space="preserve"> августа </w:t>
      </w:r>
      <w:r w:rsidRPr="00347132">
        <w:rPr>
          <w:szCs w:val="28"/>
        </w:rPr>
        <w:t>2021</w:t>
      </w:r>
      <w:r w:rsidR="006A46C5">
        <w:rPr>
          <w:szCs w:val="28"/>
        </w:rPr>
        <w:t xml:space="preserve"> года</w:t>
      </w:r>
      <w:r w:rsidRPr="00347132">
        <w:rPr>
          <w:szCs w:val="28"/>
        </w:rPr>
        <w:t xml:space="preserve"> № 649. </w:t>
      </w:r>
    </w:p>
    <w:p w14:paraId="046DE1A4" w14:textId="77777777" w:rsidR="00347132" w:rsidRPr="00347132" w:rsidRDefault="00347132" w:rsidP="00347132">
      <w:pPr>
        <w:pStyle w:val="a4"/>
        <w:tabs>
          <w:tab w:val="left" w:pos="993"/>
        </w:tabs>
        <w:ind w:left="0" w:firstLine="709"/>
        <w:jc w:val="both"/>
        <w:rPr>
          <w:szCs w:val="28"/>
          <w:shd w:val="clear" w:color="auto" w:fill="92D050"/>
          <w:vertAlign w:val="superscript"/>
        </w:rPr>
      </w:pPr>
      <w:r w:rsidRPr="00347132">
        <w:rPr>
          <w:szCs w:val="28"/>
        </w:rPr>
        <w:t xml:space="preserve">В городском округе Липецк 325 плоскостных спортивных сооружений, общая площадь которых составляет 612640 кв. м. Фактическая обеспеченность плоскостными спортивными сооружениями для занятия физкультурой и массовым спортом составляет 1233,97 кв. м на 1 тыс. жителей. </w:t>
      </w:r>
    </w:p>
    <w:p w14:paraId="0675FC6A" w14:textId="276F767F" w:rsidR="00347132" w:rsidRPr="00347132" w:rsidRDefault="00347132" w:rsidP="00347132">
      <w:pPr>
        <w:pStyle w:val="a4"/>
        <w:tabs>
          <w:tab w:val="left" w:pos="993"/>
        </w:tabs>
        <w:ind w:left="0" w:firstLine="709"/>
        <w:jc w:val="both"/>
        <w:rPr>
          <w:szCs w:val="28"/>
        </w:rPr>
      </w:pPr>
      <w:r w:rsidRPr="00347132">
        <w:rPr>
          <w:szCs w:val="28"/>
        </w:rPr>
        <w:t>В соответствии с Приложением Ж СП 42.13330.2016 Свод правил. Градостроительство. Планировка и застройка городских и сельских поселений. Актуализированная редакция</w:t>
      </w:r>
      <w:r>
        <w:rPr>
          <w:szCs w:val="28"/>
        </w:rPr>
        <w:t xml:space="preserve"> </w:t>
      </w:r>
      <w:r w:rsidRPr="00347132">
        <w:rPr>
          <w:szCs w:val="28"/>
        </w:rPr>
        <w:t>СНиП 2.07.01-89* установлены рекомендуемые показатели обеспеченности плоскостными спортивными сооружениями для занятия физкультурой и массовым спортом составляет — 0,7–0,9 га на 1 тыс. жителей.</w:t>
      </w:r>
    </w:p>
    <w:p w14:paraId="77612BF2" w14:textId="5B38F0FE" w:rsidR="00347132" w:rsidRPr="00347132" w:rsidRDefault="00347132" w:rsidP="00347132">
      <w:pPr>
        <w:pStyle w:val="a4"/>
        <w:tabs>
          <w:tab w:val="left" w:pos="993"/>
        </w:tabs>
        <w:ind w:left="0" w:firstLine="709"/>
        <w:jc w:val="both"/>
        <w:rPr>
          <w:szCs w:val="28"/>
        </w:rPr>
      </w:pPr>
      <w:r w:rsidRPr="00347132">
        <w:rPr>
          <w:szCs w:val="28"/>
        </w:rPr>
        <w:t>В соответствии с Приказом Минспорта России от 19</w:t>
      </w:r>
      <w:r w:rsidR="006A46C5">
        <w:rPr>
          <w:szCs w:val="28"/>
        </w:rPr>
        <w:t xml:space="preserve"> августа </w:t>
      </w:r>
      <w:r w:rsidRPr="00347132">
        <w:rPr>
          <w:szCs w:val="28"/>
        </w:rPr>
        <w:t>2021</w:t>
      </w:r>
      <w:r w:rsidR="006A46C5">
        <w:rPr>
          <w:szCs w:val="28"/>
        </w:rPr>
        <w:t xml:space="preserve"> года</w:t>
      </w:r>
      <w:r w:rsidRPr="00347132">
        <w:rPr>
          <w:szCs w:val="28"/>
        </w:rPr>
        <w:t xml:space="preserve"> № 649</w:t>
      </w:r>
      <w:r>
        <w:rPr>
          <w:szCs w:val="28"/>
        </w:rPr>
        <w:t xml:space="preserve"> </w:t>
      </w:r>
      <w:r w:rsidRPr="00347132">
        <w:rPr>
          <w:szCs w:val="28"/>
        </w:rPr>
        <w:t>рекомендованный норматив обеспеченности населения субъекта РФ плоскостными спортивными сооружениями — 110 на 100 тыс. жителей. Фактическая обеспеченность количеством объектов в городском округе Липецк — 65,5 объектов на 100 тыс. жителей.</w:t>
      </w:r>
    </w:p>
    <w:p w14:paraId="65DFE104" w14:textId="785E2E2C" w:rsidR="00347132" w:rsidRPr="00347132" w:rsidRDefault="00347132" w:rsidP="00347132">
      <w:pPr>
        <w:pStyle w:val="a4"/>
        <w:tabs>
          <w:tab w:val="left" w:pos="993"/>
        </w:tabs>
        <w:ind w:left="0" w:firstLine="709"/>
        <w:jc w:val="both"/>
        <w:rPr>
          <w:szCs w:val="28"/>
        </w:rPr>
      </w:pPr>
      <w:r w:rsidRPr="00347132">
        <w:rPr>
          <w:szCs w:val="28"/>
        </w:rPr>
        <w:t xml:space="preserve">Показатель обеспеченности плоскостными спортивными сооружениями в соответствии с РНГП </w:t>
      </w:r>
      <w:r>
        <w:rPr>
          <w:szCs w:val="28"/>
        </w:rPr>
        <w:t>ЛО</w:t>
      </w:r>
      <w:r w:rsidRPr="00347132">
        <w:rPr>
          <w:szCs w:val="28"/>
        </w:rPr>
        <w:t xml:space="preserve"> — 1950 кв. м на 1 тыс. жителей.</w:t>
      </w:r>
    </w:p>
    <w:p w14:paraId="58C84B44" w14:textId="3B3186AE" w:rsidR="00347132" w:rsidRPr="00347132" w:rsidRDefault="00347132" w:rsidP="00C502ED">
      <w:pPr>
        <w:pStyle w:val="a4"/>
        <w:numPr>
          <w:ilvl w:val="0"/>
          <w:numId w:val="85"/>
        </w:numPr>
        <w:tabs>
          <w:tab w:val="left" w:pos="993"/>
          <w:tab w:val="left" w:pos="1418"/>
        </w:tabs>
        <w:ind w:left="0" w:firstLine="709"/>
        <w:jc w:val="both"/>
        <w:rPr>
          <w:szCs w:val="28"/>
        </w:rPr>
      </w:pPr>
      <w:r w:rsidRPr="00347132">
        <w:rPr>
          <w:szCs w:val="28"/>
        </w:rPr>
        <w:t>Предлагается установить следующий показатель обеспеченности населения плоскостными спортивными сооружениями:</w:t>
      </w:r>
    </w:p>
    <w:p w14:paraId="16FC505D" w14:textId="79EC78BD" w:rsidR="00347132" w:rsidRPr="00347132" w:rsidRDefault="00347132" w:rsidP="00C56E5D">
      <w:pPr>
        <w:pStyle w:val="a4"/>
        <w:numPr>
          <w:ilvl w:val="0"/>
          <w:numId w:val="53"/>
        </w:numPr>
        <w:tabs>
          <w:tab w:val="left" w:pos="1134"/>
        </w:tabs>
        <w:ind w:left="0" w:firstLine="709"/>
        <w:jc w:val="both"/>
        <w:rPr>
          <w:szCs w:val="28"/>
        </w:rPr>
      </w:pPr>
      <w:r w:rsidRPr="00347132">
        <w:rPr>
          <w:szCs w:val="28"/>
        </w:rPr>
        <w:t>110 объектов на 100 тыс. жителей;</w:t>
      </w:r>
    </w:p>
    <w:p w14:paraId="68A3BF66" w14:textId="7FE0E89C" w:rsidR="00347132" w:rsidRPr="00347132" w:rsidRDefault="00347132" w:rsidP="00C56E5D">
      <w:pPr>
        <w:pStyle w:val="a4"/>
        <w:numPr>
          <w:ilvl w:val="0"/>
          <w:numId w:val="53"/>
        </w:numPr>
        <w:tabs>
          <w:tab w:val="left" w:pos="1134"/>
        </w:tabs>
        <w:ind w:left="0" w:firstLine="709"/>
        <w:jc w:val="both"/>
        <w:rPr>
          <w:szCs w:val="28"/>
        </w:rPr>
      </w:pPr>
      <w:r w:rsidRPr="00347132">
        <w:rPr>
          <w:szCs w:val="28"/>
        </w:rPr>
        <w:t>1950 кв. м на 1 тыс. жителей.</w:t>
      </w:r>
    </w:p>
    <w:p w14:paraId="3040C5C5" w14:textId="52D298DD" w:rsidR="00347132" w:rsidRPr="00153836" w:rsidRDefault="00347132" w:rsidP="00C502ED">
      <w:pPr>
        <w:pStyle w:val="a4"/>
        <w:numPr>
          <w:ilvl w:val="0"/>
          <w:numId w:val="85"/>
        </w:numPr>
        <w:tabs>
          <w:tab w:val="left" w:pos="1155"/>
          <w:tab w:val="left" w:pos="1418"/>
        </w:tabs>
        <w:ind w:left="0" w:firstLine="709"/>
        <w:jc w:val="both"/>
        <w:rPr>
          <w:szCs w:val="28"/>
        </w:rPr>
      </w:pPr>
      <w:r w:rsidRPr="00153836">
        <w:rPr>
          <w:szCs w:val="28"/>
        </w:rPr>
        <w:t>В соответствии с Приказом Минспорта России от 19</w:t>
      </w:r>
      <w:r w:rsidR="006A46C5" w:rsidRPr="00153836">
        <w:rPr>
          <w:szCs w:val="28"/>
        </w:rPr>
        <w:t xml:space="preserve"> августа </w:t>
      </w:r>
      <w:r w:rsidRPr="00153836">
        <w:rPr>
          <w:szCs w:val="28"/>
        </w:rPr>
        <w:t>2021</w:t>
      </w:r>
      <w:r w:rsidR="006A46C5" w:rsidRPr="00153836">
        <w:rPr>
          <w:szCs w:val="28"/>
        </w:rPr>
        <w:t xml:space="preserve"> года</w:t>
      </w:r>
      <w:r w:rsidRPr="00153836">
        <w:rPr>
          <w:szCs w:val="28"/>
        </w:rPr>
        <w:t xml:space="preserve"> </w:t>
      </w:r>
      <w:r w:rsidR="00153836">
        <w:rPr>
          <w:szCs w:val="28"/>
        </w:rPr>
        <w:t xml:space="preserve">             </w:t>
      </w:r>
      <w:r w:rsidRPr="00153836">
        <w:rPr>
          <w:szCs w:val="28"/>
        </w:rPr>
        <w:t xml:space="preserve">№ 649 рекомендуемый расчетный показатель пешеходной доступности не более </w:t>
      </w:r>
      <w:r w:rsidR="00153836">
        <w:rPr>
          <w:szCs w:val="28"/>
        </w:rPr>
        <w:t xml:space="preserve">             </w:t>
      </w:r>
      <w:r w:rsidRPr="00153836">
        <w:rPr>
          <w:szCs w:val="28"/>
        </w:rPr>
        <w:t>1000 м.</w:t>
      </w:r>
    </w:p>
    <w:p w14:paraId="3F832218" w14:textId="7FA4101A" w:rsidR="00347132" w:rsidRPr="00D10F3D" w:rsidRDefault="00D10F3D" w:rsidP="00C502ED">
      <w:pPr>
        <w:pStyle w:val="a4"/>
        <w:numPr>
          <w:ilvl w:val="0"/>
          <w:numId w:val="85"/>
        </w:numPr>
        <w:tabs>
          <w:tab w:val="left" w:pos="851"/>
          <w:tab w:val="left" w:pos="1418"/>
          <w:tab w:val="left" w:pos="1560"/>
        </w:tabs>
        <w:ind w:left="0" w:firstLine="709"/>
        <w:jc w:val="both"/>
        <w:rPr>
          <w:bCs/>
          <w:szCs w:val="28"/>
        </w:rPr>
      </w:pPr>
      <w:r w:rsidRPr="00D10F3D">
        <w:rPr>
          <w:bCs/>
          <w:szCs w:val="28"/>
        </w:rPr>
        <w:t>Спортивные залы</w:t>
      </w:r>
      <w:r w:rsidR="006755B5">
        <w:rPr>
          <w:bCs/>
          <w:szCs w:val="28"/>
        </w:rPr>
        <w:t>:</w:t>
      </w:r>
    </w:p>
    <w:p w14:paraId="091010E4" w14:textId="035DD140" w:rsidR="00D10F3D" w:rsidRPr="00D10F3D" w:rsidRDefault="006755B5" w:rsidP="00D10F3D">
      <w:pPr>
        <w:tabs>
          <w:tab w:val="left" w:pos="851"/>
          <w:tab w:val="left" w:pos="1276"/>
          <w:tab w:val="left" w:pos="1701"/>
        </w:tabs>
        <w:ind w:firstLine="709"/>
        <w:jc w:val="both"/>
        <w:rPr>
          <w:bCs/>
          <w:szCs w:val="28"/>
        </w:rPr>
      </w:pPr>
      <w:r>
        <w:rPr>
          <w:bCs/>
          <w:szCs w:val="28"/>
        </w:rPr>
        <w:t>п</w:t>
      </w:r>
      <w:r w:rsidR="00D10F3D" w:rsidRPr="00D10F3D">
        <w:rPr>
          <w:bCs/>
          <w:szCs w:val="28"/>
        </w:rPr>
        <w:t>оказатель (название)</w:t>
      </w:r>
      <w:r w:rsidR="00D10F3D">
        <w:rPr>
          <w:bCs/>
          <w:szCs w:val="28"/>
        </w:rPr>
        <w:t xml:space="preserve"> - о</w:t>
      </w:r>
      <w:r w:rsidR="00D10F3D" w:rsidRPr="00D10F3D">
        <w:rPr>
          <w:bCs/>
          <w:szCs w:val="28"/>
        </w:rPr>
        <w:t>беспеченность населения спортивными залами для круглогодичного занятия физкультурой и массовым спортом</w:t>
      </w:r>
      <w:r>
        <w:rPr>
          <w:bCs/>
          <w:szCs w:val="28"/>
        </w:rPr>
        <w:t>;</w:t>
      </w:r>
    </w:p>
    <w:p w14:paraId="106411EB" w14:textId="2170D929" w:rsidR="00D10F3D" w:rsidRPr="00D10F3D" w:rsidRDefault="006755B5" w:rsidP="00D10F3D">
      <w:pPr>
        <w:tabs>
          <w:tab w:val="left" w:pos="851"/>
          <w:tab w:val="left" w:pos="1276"/>
          <w:tab w:val="left" w:pos="1701"/>
        </w:tabs>
        <w:ind w:firstLine="709"/>
        <w:jc w:val="both"/>
        <w:rPr>
          <w:bCs/>
          <w:szCs w:val="28"/>
        </w:rPr>
      </w:pPr>
      <w:r>
        <w:rPr>
          <w:bCs/>
          <w:szCs w:val="28"/>
        </w:rPr>
        <w:t>п</w:t>
      </w:r>
      <w:r w:rsidR="00D10F3D" w:rsidRPr="00D10F3D">
        <w:rPr>
          <w:bCs/>
          <w:szCs w:val="28"/>
        </w:rPr>
        <w:t>оказатель</w:t>
      </w:r>
      <w:r w:rsidR="00C620E5">
        <w:rPr>
          <w:bCs/>
          <w:szCs w:val="28"/>
        </w:rPr>
        <w:t xml:space="preserve"> (</w:t>
      </w:r>
      <w:r w:rsidR="00D10F3D" w:rsidRPr="00D10F3D">
        <w:rPr>
          <w:bCs/>
          <w:szCs w:val="28"/>
        </w:rPr>
        <w:t>единица измерения</w:t>
      </w:r>
      <w:r w:rsidR="00C620E5">
        <w:rPr>
          <w:bCs/>
          <w:szCs w:val="28"/>
        </w:rPr>
        <w:t>)</w:t>
      </w:r>
      <w:r w:rsidR="00D10F3D">
        <w:rPr>
          <w:bCs/>
          <w:szCs w:val="28"/>
        </w:rPr>
        <w:t xml:space="preserve"> - о</w:t>
      </w:r>
      <w:r w:rsidR="00D10F3D" w:rsidRPr="00D10F3D">
        <w:rPr>
          <w:bCs/>
          <w:szCs w:val="28"/>
        </w:rPr>
        <w:t>беспеченность населения плоскостными спортивными сооружениями, единиц на 100 тыс. жителей; кв. м площади объектов на 1 тыс. жителей.</w:t>
      </w:r>
    </w:p>
    <w:p w14:paraId="05E43B86" w14:textId="54FF7090" w:rsidR="00D10F3D" w:rsidRPr="00153836" w:rsidRDefault="00D10F3D" w:rsidP="00C502ED">
      <w:pPr>
        <w:pStyle w:val="a4"/>
        <w:numPr>
          <w:ilvl w:val="0"/>
          <w:numId w:val="85"/>
        </w:numPr>
        <w:tabs>
          <w:tab w:val="left" w:pos="993"/>
          <w:tab w:val="left" w:pos="1418"/>
        </w:tabs>
        <w:ind w:left="0" w:firstLine="709"/>
        <w:jc w:val="both"/>
        <w:rPr>
          <w:rFonts w:eastAsia="Calibri"/>
          <w:szCs w:val="28"/>
          <w:lang w:eastAsia="en-US"/>
        </w:rPr>
      </w:pPr>
      <w:r w:rsidRPr="00153836">
        <w:rPr>
          <w:rFonts w:eastAsia="Calibri"/>
          <w:szCs w:val="28"/>
          <w:lang w:eastAsia="en-US"/>
        </w:rPr>
        <w:lastRenderedPageBreak/>
        <w:t>Расчет следует вести на основании Приказа Минспорта России от</w:t>
      </w:r>
      <w:r w:rsidR="00153836">
        <w:rPr>
          <w:rFonts w:eastAsia="Calibri"/>
          <w:szCs w:val="28"/>
          <w:lang w:eastAsia="en-US"/>
        </w:rPr>
        <w:t xml:space="preserve">                         </w:t>
      </w:r>
      <w:r w:rsidRPr="00153836">
        <w:rPr>
          <w:rFonts w:eastAsia="Calibri"/>
          <w:szCs w:val="28"/>
          <w:lang w:eastAsia="en-US"/>
        </w:rPr>
        <w:t xml:space="preserve"> 19</w:t>
      </w:r>
      <w:r w:rsidR="006A46C5" w:rsidRPr="00153836">
        <w:rPr>
          <w:rFonts w:eastAsia="Calibri"/>
          <w:szCs w:val="28"/>
          <w:lang w:eastAsia="en-US"/>
        </w:rPr>
        <w:t xml:space="preserve"> августа </w:t>
      </w:r>
      <w:r w:rsidRPr="00153836">
        <w:rPr>
          <w:rFonts w:eastAsia="Calibri"/>
          <w:szCs w:val="28"/>
          <w:lang w:eastAsia="en-US"/>
        </w:rPr>
        <w:t>2021</w:t>
      </w:r>
      <w:r w:rsidR="006A46C5" w:rsidRPr="00153836">
        <w:rPr>
          <w:rFonts w:eastAsia="Calibri"/>
          <w:szCs w:val="28"/>
          <w:lang w:eastAsia="en-US"/>
        </w:rPr>
        <w:t xml:space="preserve"> года</w:t>
      </w:r>
      <w:r w:rsidRPr="00153836">
        <w:rPr>
          <w:rFonts w:eastAsia="Calibri"/>
          <w:szCs w:val="28"/>
          <w:lang w:eastAsia="en-US"/>
        </w:rPr>
        <w:t xml:space="preserve"> № 649. </w:t>
      </w:r>
    </w:p>
    <w:p w14:paraId="1FCC4159" w14:textId="77777777" w:rsidR="00D10F3D" w:rsidRPr="00D10F3D" w:rsidRDefault="00D10F3D" w:rsidP="00D10F3D">
      <w:pPr>
        <w:tabs>
          <w:tab w:val="left" w:pos="993"/>
        </w:tabs>
        <w:ind w:firstLine="709"/>
        <w:contextualSpacing/>
        <w:jc w:val="both"/>
        <w:rPr>
          <w:rFonts w:eastAsia="Calibri"/>
          <w:szCs w:val="28"/>
          <w:lang w:eastAsia="en-US"/>
        </w:rPr>
      </w:pPr>
      <w:r w:rsidRPr="00D10F3D">
        <w:rPr>
          <w:rFonts w:eastAsia="Calibri"/>
          <w:szCs w:val="28"/>
          <w:lang w:eastAsia="en-US"/>
        </w:rPr>
        <w:t>В городском округе Липецк 177 спортивных залов. Общая площадь спортивных залов (включая инфраструктуру объектов образования) составляет 58558 кв. м.</w:t>
      </w:r>
    </w:p>
    <w:p w14:paraId="79F3B99D" w14:textId="3EBBCD9C" w:rsidR="00D10F3D" w:rsidRPr="00D10F3D" w:rsidRDefault="00D10F3D" w:rsidP="00D10F3D">
      <w:pPr>
        <w:tabs>
          <w:tab w:val="left" w:pos="993"/>
        </w:tabs>
        <w:ind w:firstLine="709"/>
        <w:contextualSpacing/>
        <w:jc w:val="both"/>
        <w:rPr>
          <w:rFonts w:eastAsia="Calibri"/>
          <w:szCs w:val="28"/>
          <w:lang w:eastAsia="en-US"/>
        </w:rPr>
      </w:pPr>
      <w:r w:rsidRPr="00D10F3D">
        <w:rPr>
          <w:rFonts w:eastAsia="Calibri"/>
          <w:szCs w:val="28"/>
          <w:lang w:eastAsia="en-US"/>
        </w:rPr>
        <w:t>В соответствии с Приложением Ж СП 42.13330.2016. Свод правил. Градостроительство. Планировка и застройка городских и сельских поселений. Актуализированная редакция</w:t>
      </w:r>
      <w:r w:rsidR="007D11FC">
        <w:rPr>
          <w:rFonts w:eastAsia="Calibri"/>
          <w:szCs w:val="28"/>
          <w:lang w:eastAsia="en-US"/>
        </w:rPr>
        <w:t xml:space="preserve"> </w:t>
      </w:r>
      <w:r w:rsidRPr="00D10F3D">
        <w:rPr>
          <w:rFonts w:eastAsia="Calibri"/>
          <w:szCs w:val="28"/>
          <w:lang w:eastAsia="en-US"/>
        </w:rPr>
        <w:t>СНиП 2.07.01-89* установлены рекомендуемые показатели обеспеченности населения спортивными залами составляет — 70–80 кв. м на 1 тыс. жителей. Фактическая обеспеченность спортивными залами составляет 117,95 кв. м на 1 тыс. жителей.</w:t>
      </w:r>
    </w:p>
    <w:p w14:paraId="1624A46A" w14:textId="6DF09814" w:rsidR="00D10F3D" w:rsidRPr="00D10F3D" w:rsidRDefault="00D10F3D" w:rsidP="00D10F3D">
      <w:pPr>
        <w:tabs>
          <w:tab w:val="left" w:pos="993"/>
        </w:tabs>
        <w:ind w:firstLine="709"/>
        <w:contextualSpacing/>
        <w:jc w:val="both"/>
        <w:rPr>
          <w:rFonts w:eastAsia="Calibri"/>
          <w:szCs w:val="28"/>
          <w:lang w:eastAsia="en-US"/>
        </w:rPr>
      </w:pPr>
      <w:r w:rsidRPr="00D10F3D">
        <w:rPr>
          <w:rFonts w:eastAsia="Calibri"/>
          <w:szCs w:val="28"/>
          <w:lang w:eastAsia="en-US"/>
        </w:rPr>
        <w:t>В соответствии с Приказом Минспорта России от 19</w:t>
      </w:r>
      <w:r w:rsidR="006A46C5">
        <w:rPr>
          <w:rFonts w:eastAsia="Calibri"/>
          <w:szCs w:val="28"/>
          <w:lang w:eastAsia="en-US"/>
        </w:rPr>
        <w:t xml:space="preserve"> августа </w:t>
      </w:r>
      <w:r w:rsidRPr="00D10F3D">
        <w:rPr>
          <w:rFonts w:eastAsia="Calibri"/>
          <w:szCs w:val="28"/>
          <w:lang w:eastAsia="en-US"/>
        </w:rPr>
        <w:t>2021</w:t>
      </w:r>
      <w:r w:rsidR="006A46C5">
        <w:rPr>
          <w:rFonts w:eastAsia="Calibri"/>
          <w:szCs w:val="28"/>
          <w:lang w:eastAsia="en-US"/>
        </w:rPr>
        <w:t xml:space="preserve"> года</w:t>
      </w:r>
      <w:r w:rsidRPr="00D10F3D">
        <w:rPr>
          <w:rFonts w:eastAsia="Calibri"/>
          <w:szCs w:val="28"/>
          <w:lang w:eastAsia="en-US"/>
        </w:rPr>
        <w:t xml:space="preserve"> № 649</w:t>
      </w:r>
      <w:r w:rsidR="007D11FC">
        <w:rPr>
          <w:rFonts w:eastAsia="Calibri"/>
          <w:szCs w:val="28"/>
          <w:lang w:eastAsia="en-US"/>
        </w:rPr>
        <w:t xml:space="preserve"> </w:t>
      </w:r>
      <w:r w:rsidRPr="00D10F3D">
        <w:rPr>
          <w:rFonts w:eastAsia="Calibri"/>
          <w:szCs w:val="28"/>
          <w:lang w:eastAsia="en-US"/>
        </w:rPr>
        <w:t>рекомендованный норматив обеспеченности населения субъекта РФ спортивными залами — 59 на 100 тыс. жителей. Фактическая обеспеченность — 36 залов на 100 тыс. жителей.</w:t>
      </w:r>
    </w:p>
    <w:p w14:paraId="16C42B09" w14:textId="66C7B922" w:rsidR="00D10F3D" w:rsidRPr="00D10F3D" w:rsidRDefault="00D10F3D" w:rsidP="00D10F3D">
      <w:pPr>
        <w:tabs>
          <w:tab w:val="left" w:pos="993"/>
        </w:tabs>
        <w:ind w:firstLine="709"/>
        <w:contextualSpacing/>
        <w:jc w:val="both"/>
        <w:rPr>
          <w:rFonts w:eastAsia="Calibri"/>
          <w:szCs w:val="28"/>
          <w:lang w:eastAsia="en-US"/>
        </w:rPr>
      </w:pPr>
      <w:r w:rsidRPr="00D10F3D">
        <w:rPr>
          <w:rFonts w:eastAsia="Calibri"/>
          <w:szCs w:val="28"/>
          <w:lang w:eastAsia="en-US"/>
        </w:rPr>
        <w:t xml:space="preserve">Показатель обеспеченности спортивными залами в соответствии РНГП </w:t>
      </w:r>
      <w:r w:rsidR="007D11FC">
        <w:rPr>
          <w:rFonts w:eastAsia="Calibri"/>
          <w:szCs w:val="28"/>
          <w:lang w:eastAsia="en-US"/>
        </w:rPr>
        <w:t>ЛО</w:t>
      </w:r>
      <w:r w:rsidRPr="00D10F3D">
        <w:rPr>
          <w:rFonts w:eastAsia="Calibri"/>
          <w:szCs w:val="28"/>
          <w:lang w:eastAsia="en-US"/>
        </w:rPr>
        <w:t xml:space="preserve"> — 350 кв. м площади залов на 1 тыс. жителей.</w:t>
      </w:r>
    </w:p>
    <w:p w14:paraId="7EB3B868" w14:textId="01D0D3D1" w:rsidR="00D10F3D" w:rsidRPr="00153836" w:rsidRDefault="00D10F3D" w:rsidP="00C502ED">
      <w:pPr>
        <w:pStyle w:val="a4"/>
        <w:numPr>
          <w:ilvl w:val="0"/>
          <w:numId w:val="85"/>
        </w:numPr>
        <w:tabs>
          <w:tab w:val="left" w:pos="993"/>
          <w:tab w:val="left" w:pos="1418"/>
        </w:tabs>
        <w:ind w:left="0" w:firstLine="709"/>
        <w:jc w:val="both"/>
        <w:rPr>
          <w:rFonts w:eastAsia="Calibri"/>
          <w:szCs w:val="28"/>
          <w:lang w:eastAsia="en-US"/>
        </w:rPr>
      </w:pPr>
      <w:r w:rsidRPr="00153836">
        <w:rPr>
          <w:rFonts w:eastAsia="Calibri"/>
          <w:szCs w:val="28"/>
          <w:lang w:eastAsia="en-US"/>
        </w:rPr>
        <w:t>Предлагается установить следующий показатель:</w:t>
      </w:r>
    </w:p>
    <w:p w14:paraId="4FB65A34" w14:textId="4A432BEC" w:rsidR="00D10F3D" w:rsidRPr="00D10F3D" w:rsidRDefault="007D11FC" w:rsidP="007D11FC">
      <w:pPr>
        <w:ind w:left="709"/>
        <w:contextualSpacing/>
        <w:jc w:val="both"/>
        <w:rPr>
          <w:rFonts w:eastAsia="Calibri"/>
          <w:szCs w:val="28"/>
          <w:lang w:eastAsia="en-US"/>
        </w:rPr>
      </w:pPr>
      <w:r>
        <w:rPr>
          <w:rFonts w:eastAsia="Calibri"/>
          <w:szCs w:val="28"/>
          <w:lang w:eastAsia="en-US"/>
        </w:rPr>
        <w:t>1)</w:t>
      </w:r>
      <w:r w:rsidR="00D10F3D" w:rsidRPr="00D10F3D">
        <w:rPr>
          <w:rFonts w:eastAsia="Calibri"/>
          <w:szCs w:val="28"/>
          <w:lang w:eastAsia="en-US"/>
        </w:rPr>
        <w:t xml:space="preserve"> 59 единиц спортивных залов на 100 тыс. жителей; </w:t>
      </w:r>
    </w:p>
    <w:p w14:paraId="21AF5070" w14:textId="43FDF768" w:rsidR="00D10F3D" w:rsidRPr="00D10F3D" w:rsidRDefault="007D11FC" w:rsidP="007D11FC">
      <w:pPr>
        <w:ind w:left="709"/>
        <w:contextualSpacing/>
        <w:jc w:val="both"/>
        <w:rPr>
          <w:rFonts w:eastAsia="Calibri"/>
          <w:szCs w:val="28"/>
          <w:lang w:eastAsia="en-US"/>
        </w:rPr>
      </w:pPr>
      <w:r>
        <w:rPr>
          <w:rFonts w:eastAsia="Calibri"/>
          <w:szCs w:val="28"/>
          <w:lang w:eastAsia="en-US"/>
        </w:rPr>
        <w:t xml:space="preserve">2) </w:t>
      </w:r>
      <w:r w:rsidR="00D10F3D" w:rsidRPr="00D10F3D">
        <w:rPr>
          <w:rFonts w:eastAsia="Calibri"/>
          <w:szCs w:val="28"/>
          <w:lang w:eastAsia="en-US"/>
        </w:rPr>
        <w:t xml:space="preserve">350 кв. м площади объекта на 1 тыс. жителей. </w:t>
      </w:r>
    </w:p>
    <w:p w14:paraId="68F1F5E1" w14:textId="5AD90906" w:rsidR="00D10F3D" w:rsidRPr="00153836" w:rsidRDefault="00D10F3D" w:rsidP="00C502ED">
      <w:pPr>
        <w:pStyle w:val="a4"/>
        <w:numPr>
          <w:ilvl w:val="0"/>
          <w:numId w:val="85"/>
        </w:numPr>
        <w:tabs>
          <w:tab w:val="left" w:pos="1155"/>
          <w:tab w:val="left" w:pos="1418"/>
        </w:tabs>
        <w:ind w:left="0" w:firstLine="709"/>
        <w:jc w:val="both"/>
        <w:rPr>
          <w:rFonts w:eastAsia="Calibri"/>
          <w:szCs w:val="28"/>
          <w:lang w:eastAsia="en-US"/>
        </w:rPr>
      </w:pPr>
      <w:r w:rsidRPr="00153836">
        <w:rPr>
          <w:rFonts w:eastAsia="Calibri"/>
          <w:szCs w:val="28"/>
          <w:lang w:eastAsia="en-US"/>
        </w:rPr>
        <w:t>В соответствии с Приказом Минспорта России от 19</w:t>
      </w:r>
      <w:r w:rsidR="006A46C5" w:rsidRPr="00153836">
        <w:rPr>
          <w:rFonts w:eastAsia="Calibri"/>
          <w:szCs w:val="28"/>
          <w:lang w:eastAsia="en-US"/>
        </w:rPr>
        <w:t xml:space="preserve"> августа </w:t>
      </w:r>
      <w:r w:rsidRPr="00153836">
        <w:rPr>
          <w:rFonts w:eastAsia="Calibri"/>
          <w:szCs w:val="28"/>
          <w:lang w:eastAsia="en-US"/>
        </w:rPr>
        <w:t>2021</w:t>
      </w:r>
      <w:r w:rsidR="006A46C5" w:rsidRPr="00153836">
        <w:rPr>
          <w:rFonts w:eastAsia="Calibri"/>
          <w:szCs w:val="28"/>
          <w:lang w:eastAsia="en-US"/>
        </w:rPr>
        <w:t xml:space="preserve"> года</w:t>
      </w:r>
      <w:r w:rsidR="00153836">
        <w:rPr>
          <w:rFonts w:eastAsia="Calibri"/>
          <w:szCs w:val="28"/>
          <w:lang w:eastAsia="en-US"/>
        </w:rPr>
        <w:t xml:space="preserve">            </w:t>
      </w:r>
      <w:r w:rsidRPr="00153836">
        <w:rPr>
          <w:rFonts w:eastAsia="Calibri"/>
          <w:szCs w:val="28"/>
          <w:lang w:eastAsia="en-US"/>
        </w:rPr>
        <w:t xml:space="preserve"> № 649</w:t>
      </w:r>
      <w:r w:rsidR="007D11FC" w:rsidRPr="00153836">
        <w:rPr>
          <w:rFonts w:eastAsia="Calibri"/>
          <w:szCs w:val="28"/>
          <w:lang w:eastAsia="en-US"/>
        </w:rPr>
        <w:t xml:space="preserve"> </w:t>
      </w:r>
      <w:r w:rsidRPr="00153836">
        <w:rPr>
          <w:rFonts w:eastAsia="Calibri"/>
          <w:szCs w:val="28"/>
          <w:lang w:eastAsia="en-US"/>
        </w:rPr>
        <w:t xml:space="preserve">рекомендуемый расчетный показатель пешеходной доступности не более </w:t>
      </w:r>
      <w:r w:rsidR="00153836">
        <w:rPr>
          <w:rFonts w:eastAsia="Calibri"/>
          <w:szCs w:val="28"/>
          <w:lang w:eastAsia="en-US"/>
        </w:rPr>
        <w:t xml:space="preserve">               </w:t>
      </w:r>
      <w:r w:rsidRPr="00153836">
        <w:rPr>
          <w:rFonts w:eastAsia="Calibri"/>
          <w:szCs w:val="28"/>
          <w:lang w:eastAsia="en-US"/>
        </w:rPr>
        <w:t>1000 м.</w:t>
      </w:r>
    </w:p>
    <w:p w14:paraId="78C1FD13" w14:textId="495EA90C" w:rsidR="00D10F3D" w:rsidRPr="00375F5D" w:rsidRDefault="00375F5D" w:rsidP="00C502ED">
      <w:pPr>
        <w:pStyle w:val="a4"/>
        <w:numPr>
          <w:ilvl w:val="0"/>
          <w:numId w:val="85"/>
        </w:numPr>
        <w:tabs>
          <w:tab w:val="left" w:pos="851"/>
          <w:tab w:val="left" w:pos="1418"/>
          <w:tab w:val="left" w:pos="1701"/>
        </w:tabs>
        <w:ind w:left="0" w:firstLine="709"/>
        <w:jc w:val="both"/>
        <w:rPr>
          <w:bCs/>
          <w:szCs w:val="28"/>
        </w:rPr>
      </w:pPr>
      <w:r w:rsidRPr="00375F5D">
        <w:rPr>
          <w:bCs/>
          <w:szCs w:val="28"/>
        </w:rPr>
        <w:t>Крытые спортивные объекты с искусственным льдом, манежи, лыжные базы, биатлонные комплексы, сооружения для стрелковых видов спорта</w:t>
      </w:r>
      <w:r w:rsidR="00722D60">
        <w:rPr>
          <w:bCs/>
          <w:szCs w:val="28"/>
        </w:rPr>
        <w:t>:</w:t>
      </w:r>
    </w:p>
    <w:p w14:paraId="0666FEC7" w14:textId="5CE74D2E" w:rsidR="00375F5D" w:rsidRPr="00375F5D" w:rsidRDefault="00722D60" w:rsidP="00375F5D">
      <w:pPr>
        <w:tabs>
          <w:tab w:val="left" w:pos="851"/>
          <w:tab w:val="left" w:pos="1134"/>
          <w:tab w:val="left" w:pos="1276"/>
          <w:tab w:val="left" w:pos="1701"/>
        </w:tabs>
        <w:ind w:firstLine="709"/>
        <w:jc w:val="both"/>
        <w:rPr>
          <w:bCs/>
          <w:szCs w:val="28"/>
        </w:rPr>
      </w:pPr>
      <w:r>
        <w:rPr>
          <w:bCs/>
          <w:szCs w:val="28"/>
        </w:rPr>
        <w:t>п</w:t>
      </w:r>
      <w:r w:rsidR="00375F5D" w:rsidRPr="00375F5D">
        <w:rPr>
          <w:bCs/>
          <w:szCs w:val="28"/>
        </w:rPr>
        <w:t>оказатель (название)</w:t>
      </w:r>
      <w:r w:rsidR="00375F5D">
        <w:rPr>
          <w:bCs/>
          <w:szCs w:val="28"/>
        </w:rPr>
        <w:t xml:space="preserve"> - о</w:t>
      </w:r>
      <w:r w:rsidR="00375F5D" w:rsidRPr="00375F5D">
        <w:rPr>
          <w:bCs/>
          <w:szCs w:val="28"/>
        </w:rPr>
        <w:t>беспеченность населения крытыми спортивными объектами с искусственным льдом, манежами, лыжными базами, биатлонными комплексами, сооружениями для стрелковых видов спорта</w:t>
      </w:r>
      <w:r>
        <w:rPr>
          <w:bCs/>
          <w:szCs w:val="28"/>
        </w:rPr>
        <w:t>;</w:t>
      </w:r>
    </w:p>
    <w:p w14:paraId="5B1D1D7B" w14:textId="1F9FFBE1" w:rsidR="00375F5D" w:rsidRDefault="00722D60" w:rsidP="00375F5D">
      <w:pPr>
        <w:tabs>
          <w:tab w:val="left" w:pos="851"/>
          <w:tab w:val="left" w:pos="1134"/>
          <w:tab w:val="left" w:pos="1276"/>
          <w:tab w:val="left" w:pos="1701"/>
        </w:tabs>
        <w:ind w:firstLine="709"/>
        <w:jc w:val="both"/>
        <w:rPr>
          <w:bCs/>
          <w:szCs w:val="28"/>
        </w:rPr>
      </w:pPr>
      <w:r>
        <w:rPr>
          <w:bCs/>
          <w:szCs w:val="28"/>
        </w:rPr>
        <w:t>п</w:t>
      </w:r>
      <w:r w:rsidR="00375F5D" w:rsidRPr="00375F5D">
        <w:rPr>
          <w:bCs/>
          <w:szCs w:val="28"/>
        </w:rPr>
        <w:t>оказатель</w:t>
      </w:r>
      <w:r w:rsidR="00C620E5">
        <w:rPr>
          <w:bCs/>
          <w:szCs w:val="28"/>
        </w:rPr>
        <w:t xml:space="preserve"> (</w:t>
      </w:r>
      <w:r w:rsidR="00375F5D" w:rsidRPr="00375F5D">
        <w:rPr>
          <w:bCs/>
          <w:szCs w:val="28"/>
        </w:rPr>
        <w:t>единица измерения</w:t>
      </w:r>
      <w:r w:rsidR="00C620E5">
        <w:rPr>
          <w:bCs/>
          <w:szCs w:val="28"/>
        </w:rPr>
        <w:t>)</w:t>
      </w:r>
      <w:r w:rsidR="00375F5D">
        <w:rPr>
          <w:bCs/>
          <w:szCs w:val="28"/>
        </w:rPr>
        <w:t xml:space="preserve"> - о</w:t>
      </w:r>
      <w:r w:rsidR="00375F5D" w:rsidRPr="00375F5D">
        <w:rPr>
          <w:bCs/>
          <w:szCs w:val="28"/>
        </w:rPr>
        <w:t>беспеченность населения крытыми спортивными объектами с искусственным льдом, манежами, лыжными базами, биатлонными комплексами, сооружениями для стрелковых видов спорта, единиц на 100 тыс. жителей.</w:t>
      </w:r>
    </w:p>
    <w:p w14:paraId="45789318" w14:textId="4EE39B9D" w:rsidR="00375F5D" w:rsidRPr="00153836" w:rsidRDefault="00375F5D" w:rsidP="00C502ED">
      <w:pPr>
        <w:pStyle w:val="a4"/>
        <w:numPr>
          <w:ilvl w:val="0"/>
          <w:numId w:val="85"/>
        </w:numPr>
        <w:tabs>
          <w:tab w:val="left" w:pos="851"/>
          <w:tab w:val="left" w:pos="1134"/>
          <w:tab w:val="left" w:pos="1418"/>
          <w:tab w:val="left" w:pos="1701"/>
        </w:tabs>
        <w:ind w:left="0" w:firstLine="709"/>
        <w:jc w:val="both"/>
        <w:rPr>
          <w:bCs/>
          <w:szCs w:val="28"/>
        </w:rPr>
      </w:pPr>
      <w:r w:rsidRPr="00153836">
        <w:rPr>
          <w:bCs/>
          <w:szCs w:val="28"/>
        </w:rPr>
        <w:t xml:space="preserve">Расчет следует вести на основании Приказа Минспорта России от </w:t>
      </w:r>
      <w:r w:rsidR="00153836">
        <w:rPr>
          <w:bCs/>
          <w:szCs w:val="28"/>
        </w:rPr>
        <w:t xml:space="preserve">                         </w:t>
      </w:r>
      <w:r w:rsidRPr="00153836">
        <w:rPr>
          <w:bCs/>
          <w:szCs w:val="28"/>
        </w:rPr>
        <w:t>19</w:t>
      </w:r>
      <w:r w:rsidR="006A46C5" w:rsidRPr="00153836">
        <w:rPr>
          <w:bCs/>
          <w:szCs w:val="28"/>
        </w:rPr>
        <w:t xml:space="preserve"> августа </w:t>
      </w:r>
      <w:r w:rsidRPr="00153836">
        <w:rPr>
          <w:bCs/>
          <w:szCs w:val="28"/>
        </w:rPr>
        <w:t xml:space="preserve">2021 </w:t>
      </w:r>
      <w:r w:rsidR="006A46C5" w:rsidRPr="00153836">
        <w:rPr>
          <w:bCs/>
          <w:szCs w:val="28"/>
        </w:rPr>
        <w:t>года</w:t>
      </w:r>
      <w:r w:rsidRPr="00153836">
        <w:rPr>
          <w:bCs/>
          <w:szCs w:val="28"/>
        </w:rPr>
        <w:t xml:space="preserve"> № 649. </w:t>
      </w:r>
    </w:p>
    <w:p w14:paraId="1CECA3A0" w14:textId="11DA5580" w:rsidR="00375F5D" w:rsidRPr="00375F5D" w:rsidRDefault="00375F5D" w:rsidP="00375F5D">
      <w:pPr>
        <w:tabs>
          <w:tab w:val="left" w:pos="851"/>
          <w:tab w:val="left" w:pos="1134"/>
          <w:tab w:val="left" w:pos="1276"/>
          <w:tab w:val="left" w:pos="1701"/>
        </w:tabs>
        <w:ind w:firstLine="709"/>
        <w:jc w:val="both"/>
        <w:rPr>
          <w:bCs/>
          <w:szCs w:val="28"/>
        </w:rPr>
      </w:pPr>
      <w:r w:rsidRPr="00375F5D">
        <w:rPr>
          <w:bCs/>
          <w:szCs w:val="28"/>
        </w:rPr>
        <w:t>В соответствии с Приказом Минспорта России от 19</w:t>
      </w:r>
      <w:r w:rsidR="006A46C5">
        <w:rPr>
          <w:bCs/>
          <w:szCs w:val="28"/>
        </w:rPr>
        <w:t xml:space="preserve"> августа </w:t>
      </w:r>
      <w:r w:rsidRPr="00375F5D">
        <w:rPr>
          <w:bCs/>
          <w:szCs w:val="28"/>
        </w:rPr>
        <w:t>2021</w:t>
      </w:r>
      <w:r w:rsidR="006A46C5">
        <w:rPr>
          <w:bCs/>
          <w:szCs w:val="28"/>
        </w:rPr>
        <w:t xml:space="preserve"> года</w:t>
      </w:r>
      <w:r w:rsidRPr="00375F5D">
        <w:rPr>
          <w:bCs/>
          <w:szCs w:val="28"/>
        </w:rPr>
        <w:t xml:space="preserve"> № 649</w:t>
      </w:r>
      <w:r w:rsidR="00672DF0">
        <w:rPr>
          <w:bCs/>
          <w:szCs w:val="28"/>
        </w:rPr>
        <w:t xml:space="preserve"> </w:t>
      </w:r>
      <w:r w:rsidRPr="00375F5D">
        <w:rPr>
          <w:bCs/>
          <w:szCs w:val="28"/>
        </w:rPr>
        <w:t>рекомендованный норматив обеспеченности населения субъекта РФ крытыми спортивными объектами с искусственным льдом, манежами, лыжными базами, биатлонными комплексами, сооружениями для стрелковых видов спорта — 46 на 100 тыс. жителей.</w:t>
      </w:r>
    </w:p>
    <w:p w14:paraId="1E9A5B52" w14:textId="3D4DF5D6" w:rsidR="00375F5D" w:rsidRPr="00375F5D" w:rsidRDefault="00375F5D" w:rsidP="00375F5D">
      <w:pPr>
        <w:tabs>
          <w:tab w:val="left" w:pos="851"/>
          <w:tab w:val="left" w:pos="1134"/>
          <w:tab w:val="left" w:pos="1276"/>
          <w:tab w:val="left" w:pos="1701"/>
        </w:tabs>
        <w:ind w:firstLine="709"/>
        <w:jc w:val="both"/>
        <w:rPr>
          <w:bCs/>
          <w:szCs w:val="28"/>
        </w:rPr>
      </w:pPr>
      <w:r w:rsidRPr="00375F5D">
        <w:rPr>
          <w:bCs/>
          <w:szCs w:val="28"/>
        </w:rPr>
        <w:t>Предлагается установить показатель обеспеченности населения на уровне фактической обеспеченности — 46 единиц на 100 тыс. жителей.</w:t>
      </w:r>
    </w:p>
    <w:p w14:paraId="06242EC2" w14:textId="28886885" w:rsidR="00375F5D" w:rsidRPr="00375F5D" w:rsidRDefault="00375F5D" w:rsidP="00672DF0">
      <w:pPr>
        <w:tabs>
          <w:tab w:val="left" w:pos="993"/>
          <w:tab w:val="left" w:pos="1134"/>
        </w:tabs>
        <w:ind w:firstLine="709"/>
        <w:contextualSpacing/>
        <w:jc w:val="both"/>
        <w:rPr>
          <w:rFonts w:eastAsia="Calibri"/>
          <w:szCs w:val="28"/>
          <w:lang w:eastAsia="en-US"/>
        </w:rPr>
      </w:pPr>
      <w:r w:rsidRPr="00375F5D">
        <w:rPr>
          <w:rFonts w:eastAsia="Calibri"/>
          <w:szCs w:val="28"/>
          <w:lang w:eastAsia="en-US"/>
        </w:rPr>
        <w:t>Показатель максимальной доступности</w:t>
      </w:r>
      <w:r w:rsidR="00672DF0">
        <w:rPr>
          <w:rFonts w:eastAsia="Calibri"/>
          <w:szCs w:val="28"/>
          <w:lang w:eastAsia="en-US"/>
        </w:rPr>
        <w:t xml:space="preserve"> н</w:t>
      </w:r>
      <w:r w:rsidRPr="00375F5D">
        <w:rPr>
          <w:rFonts w:eastAsia="Calibri"/>
          <w:szCs w:val="28"/>
          <w:lang w:eastAsia="en-US"/>
        </w:rPr>
        <w:t>е устанавливается. Рекомендуемая транспортная доступность для городского округа город Липецк не более 30 минут общественным транспортом.</w:t>
      </w:r>
    </w:p>
    <w:p w14:paraId="58486D4A" w14:textId="7A5860CA" w:rsidR="00375F5D" w:rsidRDefault="00C06F36" w:rsidP="00C502ED">
      <w:pPr>
        <w:pStyle w:val="a4"/>
        <w:numPr>
          <w:ilvl w:val="0"/>
          <w:numId w:val="85"/>
        </w:numPr>
        <w:tabs>
          <w:tab w:val="left" w:pos="851"/>
          <w:tab w:val="left" w:pos="1418"/>
          <w:tab w:val="left" w:pos="1701"/>
        </w:tabs>
        <w:ind w:left="0" w:firstLine="709"/>
        <w:jc w:val="both"/>
        <w:rPr>
          <w:bCs/>
          <w:szCs w:val="28"/>
        </w:rPr>
      </w:pPr>
      <w:r w:rsidRPr="00C06F36">
        <w:rPr>
          <w:bCs/>
          <w:szCs w:val="28"/>
        </w:rPr>
        <w:t>Объекты городской и рекреационной инфраструктуры</w:t>
      </w:r>
      <w:r w:rsidR="00722D60">
        <w:rPr>
          <w:bCs/>
          <w:szCs w:val="28"/>
        </w:rPr>
        <w:t>:</w:t>
      </w:r>
    </w:p>
    <w:p w14:paraId="232EDDCE" w14:textId="0DF77C4D" w:rsidR="00C06F36" w:rsidRPr="00847B20" w:rsidRDefault="00722D60" w:rsidP="00847B20">
      <w:pPr>
        <w:pStyle w:val="a4"/>
        <w:tabs>
          <w:tab w:val="left" w:pos="993"/>
        </w:tabs>
        <w:ind w:left="0" w:firstLine="709"/>
        <w:jc w:val="both"/>
        <w:rPr>
          <w:szCs w:val="28"/>
        </w:rPr>
      </w:pPr>
      <w:r>
        <w:rPr>
          <w:szCs w:val="28"/>
        </w:rPr>
        <w:lastRenderedPageBreak/>
        <w:t>п</w:t>
      </w:r>
      <w:r w:rsidR="00C06F36" w:rsidRPr="00847B20">
        <w:rPr>
          <w:szCs w:val="28"/>
        </w:rPr>
        <w:t>оказатель (название)</w:t>
      </w:r>
      <w:r w:rsidR="00847B20">
        <w:rPr>
          <w:szCs w:val="28"/>
        </w:rPr>
        <w:t xml:space="preserve"> - о</w:t>
      </w:r>
      <w:r w:rsidR="00C06F36" w:rsidRPr="00847B20">
        <w:rPr>
          <w:szCs w:val="28"/>
        </w:rPr>
        <w:t>беспеченность населения объектами городской и рекреационной инфраструктуры для занятий физкультурой и массовым спортом (универсальная спортивная площадка; дистанция (велодорожка); спот (плаза начального уровня); площадка с тренажерами; каток (сезонный)</w:t>
      </w:r>
      <w:r>
        <w:rPr>
          <w:szCs w:val="28"/>
        </w:rPr>
        <w:t>;</w:t>
      </w:r>
    </w:p>
    <w:p w14:paraId="116D111F" w14:textId="57C67317" w:rsidR="00C06F36" w:rsidRPr="00847B20" w:rsidRDefault="00722D60" w:rsidP="00847B20">
      <w:pPr>
        <w:pStyle w:val="a4"/>
        <w:tabs>
          <w:tab w:val="left" w:pos="993"/>
        </w:tabs>
        <w:ind w:left="0" w:firstLine="709"/>
        <w:jc w:val="both"/>
        <w:rPr>
          <w:szCs w:val="28"/>
        </w:rPr>
      </w:pPr>
      <w:r>
        <w:rPr>
          <w:szCs w:val="28"/>
        </w:rPr>
        <w:t>п</w:t>
      </w:r>
      <w:r w:rsidR="00C06F36" w:rsidRPr="00847B20">
        <w:rPr>
          <w:szCs w:val="28"/>
        </w:rPr>
        <w:t>оказатель</w:t>
      </w:r>
      <w:r w:rsidR="00C620E5">
        <w:rPr>
          <w:szCs w:val="28"/>
        </w:rPr>
        <w:t xml:space="preserve"> (</w:t>
      </w:r>
      <w:r w:rsidR="00C06F36" w:rsidRPr="00847B20">
        <w:rPr>
          <w:szCs w:val="28"/>
        </w:rPr>
        <w:t>единица измерения</w:t>
      </w:r>
      <w:r w:rsidR="00C620E5">
        <w:rPr>
          <w:szCs w:val="28"/>
        </w:rPr>
        <w:t>)</w:t>
      </w:r>
      <w:r w:rsidR="00847B20">
        <w:rPr>
          <w:szCs w:val="28"/>
        </w:rPr>
        <w:t xml:space="preserve"> - о</w:t>
      </w:r>
      <w:r w:rsidR="00C06F36" w:rsidRPr="00847B20">
        <w:rPr>
          <w:szCs w:val="28"/>
        </w:rPr>
        <w:t>беспеченность населения объектами городской и рекреационной инфраструктуры, единиц на 100 тыс. жителей.</w:t>
      </w:r>
    </w:p>
    <w:p w14:paraId="664B1A1D" w14:textId="2EFC18AC" w:rsidR="00C06F36" w:rsidRPr="00847B20" w:rsidRDefault="00C06F36" w:rsidP="00C502ED">
      <w:pPr>
        <w:pStyle w:val="a4"/>
        <w:numPr>
          <w:ilvl w:val="0"/>
          <w:numId w:val="85"/>
        </w:numPr>
        <w:tabs>
          <w:tab w:val="left" w:pos="993"/>
          <w:tab w:val="left" w:pos="1418"/>
        </w:tabs>
        <w:ind w:left="0" w:firstLine="709"/>
        <w:jc w:val="both"/>
        <w:rPr>
          <w:szCs w:val="28"/>
        </w:rPr>
      </w:pPr>
      <w:r w:rsidRPr="00847B20">
        <w:rPr>
          <w:szCs w:val="28"/>
        </w:rPr>
        <w:t xml:space="preserve">Расчет следует вести на основании Приказа Минспорта России от </w:t>
      </w:r>
      <w:r w:rsidR="00153836">
        <w:rPr>
          <w:szCs w:val="28"/>
        </w:rPr>
        <w:t xml:space="preserve">                         </w:t>
      </w:r>
      <w:r w:rsidRPr="00847B20">
        <w:rPr>
          <w:szCs w:val="28"/>
        </w:rPr>
        <w:t>19</w:t>
      </w:r>
      <w:r w:rsidR="006A46C5">
        <w:rPr>
          <w:szCs w:val="28"/>
        </w:rPr>
        <w:t xml:space="preserve"> августа </w:t>
      </w:r>
      <w:r w:rsidRPr="00847B20">
        <w:rPr>
          <w:szCs w:val="28"/>
        </w:rPr>
        <w:t>2021</w:t>
      </w:r>
      <w:r w:rsidR="00847B20">
        <w:rPr>
          <w:szCs w:val="28"/>
        </w:rPr>
        <w:t xml:space="preserve"> </w:t>
      </w:r>
      <w:r w:rsidR="006A46C5">
        <w:rPr>
          <w:szCs w:val="28"/>
        </w:rPr>
        <w:t>года</w:t>
      </w:r>
      <w:r w:rsidRPr="00847B20">
        <w:rPr>
          <w:szCs w:val="28"/>
        </w:rPr>
        <w:t xml:space="preserve"> № 649. </w:t>
      </w:r>
    </w:p>
    <w:p w14:paraId="6A35C950" w14:textId="5FA4CF28" w:rsidR="00C06F36" w:rsidRPr="00847B20" w:rsidRDefault="00C06F36" w:rsidP="00847B20">
      <w:pPr>
        <w:pStyle w:val="a4"/>
        <w:tabs>
          <w:tab w:val="left" w:pos="993"/>
        </w:tabs>
        <w:ind w:left="0" w:firstLine="709"/>
        <w:jc w:val="both"/>
        <w:rPr>
          <w:szCs w:val="28"/>
        </w:rPr>
      </w:pPr>
      <w:r w:rsidRPr="00847B20">
        <w:rPr>
          <w:szCs w:val="28"/>
        </w:rPr>
        <w:t>В соответствии с Приказом Минспорта России от 19</w:t>
      </w:r>
      <w:r w:rsidR="006A46C5">
        <w:rPr>
          <w:szCs w:val="28"/>
        </w:rPr>
        <w:t xml:space="preserve"> августа </w:t>
      </w:r>
      <w:r w:rsidRPr="00847B20">
        <w:rPr>
          <w:szCs w:val="28"/>
        </w:rPr>
        <w:t>2021</w:t>
      </w:r>
      <w:r w:rsidR="006A46C5">
        <w:rPr>
          <w:szCs w:val="28"/>
        </w:rPr>
        <w:t xml:space="preserve"> года</w:t>
      </w:r>
      <w:r w:rsidRPr="00847B20">
        <w:rPr>
          <w:szCs w:val="28"/>
        </w:rPr>
        <w:t xml:space="preserve"> № 649</w:t>
      </w:r>
      <w:r w:rsidRPr="00847B20">
        <w:rPr>
          <w:szCs w:val="28"/>
        </w:rPr>
        <w:br/>
        <w:t>рекомендованный норматив обеспеченности населения субъекта РФ объектами городской и рекреационной инфраструктуры, приспособленные для занятий физической культурой и массовым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 — 227 на 100 тыс. жителей.</w:t>
      </w:r>
    </w:p>
    <w:p w14:paraId="2C78E8CA" w14:textId="4A8E2E55" w:rsidR="00C06F36" w:rsidRPr="00847B20" w:rsidRDefault="00C06F36" w:rsidP="00847B20">
      <w:pPr>
        <w:pStyle w:val="a4"/>
        <w:tabs>
          <w:tab w:val="left" w:pos="993"/>
        </w:tabs>
        <w:ind w:left="0" w:firstLine="709"/>
        <w:jc w:val="both"/>
        <w:rPr>
          <w:szCs w:val="28"/>
        </w:rPr>
      </w:pPr>
      <w:r w:rsidRPr="00847B20">
        <w:rPr>
          <w:szCs w:val="28"/>
        </w:rPr>
        <w:t xml:space="preserve">Предлагается установить показатель обеспеченности населения городского округа город Липецк объектами городской и рекреационной инфраструктуры на уровне — 227 единиц на 100 тыс. жителей. </w:t>
      </w:r>
    </w:p>
    <w:p w14:paraId="26BAE571" w14:textId="5A0CC586" w:rsidR="00C06F36" w:rsidRPr="00847B20" w:rsidRDefault="00C06F36" w:rsidP="00847B20">
      <w:pPr>
        <w:pStyle w:val="a4"/>
        <w:tabs>
          <w:tab w:val="left" w:pos="993"/>
        </w:tabs>
        <w:ind w:left="0" w:firstLine="709"/>
        <w:jc w:val="both"/>
        <w:rPr>
          <w:szCs w:val="28"/>
        </w:rPr>
      </w:pPr>
      <w:r w:rsidRPr="00847B20">
        <w:rPr>
          <w:szCs w:val="28"/>
        </w:rPr>
        <w:t>Показатель максимальной доступности</w:t>
      </w:r>
      <w:r w:rsidR="00847B20">
        <w:rPr>
          <w:szCs w:val="28"/>
        </w:rPr>
        <w:t xml:space="preserve"> н</w:t>
      </w:r>
      <w:r w:rsidRPr="00847B20">
        <w:rPr>
          <w:szCs w:val="28"/>
        </w:rPr>
        <w:t>е устанавливается. В соответствии с Приказом Минспорта России от 19</w:t>
      </w:r>
      <w:r w:rsidR="006A46C5">
        <w:rPr>
          <w:szCs w:val="28"/>
        </w:rPr>
        <w:t xml:space="preserve"> августа </w:t>
      </w:r>
      <w:r w:rsidRPr="00847B20">
        <w:rPr>
          <w:szCs w:val="28"/>
        </w:rPr>
        <w:t>2021</w:t>
      </w:r>
      <w:r w:rsidR="006A46C5">
        <w:rPr>
          <w:szCs w:val="28"/>
        </w:rPr>
        <w:t xml:space="preserve"> года</w:t>
      </w:r>
      <w:r w:rsidRPr="00847B20">
        <w:rPr>
          <w:szCs w:val="28"/>
        </w:rPr>
        <w:t xml:space="preserve"> № 649</w:t>
      </w:r>
      <w:r w:rsidR="00847B20">
        <w:rPr>
          <w:szCs w:val="28"/>
        </w:rPr>
        <w:t xml:space="preserve"> </w:t>
      </w:r>
      <w:r w:rsidRPr="00847B20">
        <w:rPr>
          <w:szCs w:val="28"/>
        </w:rPr>
        <w:t>рекомендуемый расчетный показатель пешеходной доступности не более 1000 м.</w:t>
      </w:r>
    </w:p>
    <w:p w14:paraId="4DF02A90" w14:textId="36B06A71" w:rsidR="008F176F" w:rsidRPr="008F176F" w:rsidRDefault="008F176F" w:rsidP="00C502ED">
      <w:pPr>
        <w:pStyle w:val="a4"/>
        <w:numPr>
          <w:ilvl w:val="0"/>
          <w:numId w:val="85"/>
        </w:numPr>
        <w:tabs>
          <w:tab w:val="left" w:pos="851"/>
          <w:tab w:val="left" w:pos="1418"/>
          <w:tab w:val="left" w:pos="1701"/>
        </w:tabs>
        <w:ind w:left="0" w:firstLine="709"/>
        <w:jc w:val="both"/>
        <w:rPr>
          <w:bCs/>
          <w:szCs w:val="28"/>
        </w:rPr>
      </w:pPr>
      <w:r w:rsidRPr="008F176F">
        <w:rPr>
          <w:bCs/>
          <w:szCs w:val="28"/>
        </w:rPr>
        <w:t>Объекты электроснабжения населения</w:t>
      </w:r>
      <w:r w:rsidR="00722D60">
        <w:rPr>
          <w:bCs/>
          <w:szCs w:val="28"/>
        </w:rPr>
        <w:t>:</w:t>
      </w:r>
    </w:p>
    <w:p w14:paraId="73480E0A" w14:textId="3338FF8D" w:rsidR="008F176F" w:rsidRPr="008F176F" w:rsidRDefault="00722D60" w:rsidP="008F176F">
      <w:pPr>
        <w:pStyle w:val="a4"/>
        <w:tabs>
          <w:tab w:val="left" w:pos="993"/>
        </w:tabs>
        <w:ind w:left="0" w:firstLine="709"/>
        <w:jc w:val="both"/>
        <w:rPr>
          <w:szCs w:val="28"/>
        </w:rPr>
      </w:pPr>
      <w:r>
        <w:rPr>
          <w:szCs w:val="28"/>
        </w:rPr>
        <w:t>п</w:t>
      </w:r>
      <w:r w:rsidR="008F176F" w:rsidRPr="008F176F">
        <w:rPr>
          <w:szCs w:val="28"/>
        </w:rPr>
        <w:t>оказатель (название)</w:t>
      </w:r>
      <w:r w:rsidR="008F176F">
        <w:rPr>
          <w:szCs w:val="28"/>
        </w:rPr>
        <w:t xml:space="preserve"> - о</w:t>
      </w:r>
      <w:r w:rsidR="008F176F" w:rsidRPr="008F176F">
        <w:rPr>
          <w:szCs w:val="28"/>
        </w:rPr>
        <w:t>беспеченность населения электрической энергией</w:t>
      </w:r>
      <w:r w:rsidR="0021417B">
        <w:rPr>
          <w:szCs w:val="28"/>
        </w:rPr>
        <w:t>;</w:t>
      </w:r>
    </w:p>
    <w:p w14:paraId="3F30F91C" w14:textId="5E975F00" w:rsidR="008F176F" w:rsidRPr="008F176F" w:rsidRDefault="00722D60" w:rsidP="008F176F">
      <w:pPr>
        <w:pStyle w:val="a4"/>
        <w:tabs>
          <w:tab w:val="left" w:pos="993"/>
        </w:tabs>
        <w:ind w:left="0" w:firstLine="709"/>
        <w:jc w:val="both"/>
        <w:rPr>
          <w:szCs w:val="28"/>
        </w:rPr>
      </w:pPr>
      <w:r>
        <w:rPr>
          <w:szCs w:val="28"/>
        </w:rPr>
        <w:t>п</w:t>
      </w:r>
      <w:r w:rsidR="008F176F" w:rsidRPr="008F176F">
        <w:rPr>
          <w:szCs w:val="28"/>
        </w:rPr>
        <w:t>оказатель</w:t>
      </w:r>
      <w:r w:rsidR="00C620E5">
        <w:rPr>
          <w:szCs w:val="28"/>
        </w:rPr>
        <w:t xml:space="preserve"> (</w:t>
      </w:r>
      <w:r w:rsidR="008F176F" w:rsidRPr="008F176F">
        <w:rPr>
          <w:szCs w:val="28"/>
        </w:rPr>
        <w:t>единица измерения</w:t>
      </w:r>
      <w:r w:rsidR="00C620E5">
        <w:rPr>
          <w:szCs w:val="28"/>
        </w:rPr>
        <w:t>)</w:t>
      </w:r>
      <w:r w:rsidR="008F176F">
        <w:rPr>
          <w:szCs w:val="28"/>
        </w:rPr>
        <w:t xml:space="preserve"> - у</w:t>
      </w:r>
      <w:r w:rsidR="008F176F" w:rsidRPr="008F176F">
        <w:rPr>
          <w:szCs w:val="28"/>
        </w:rPr>
        <w:t>дельная расчетная электрическая нагрузка электроприемников квартир жилых зданий (коттеджей), кВт /квартира.</w:t>
      </w:r>
    </w:p>
    <w:p w14:paraId="02AE5485" w14:textId="4B63ADD8" w:rsidR="008F176F" w:rsidRPr="00153836" w:rsidRDefault="008F176F" w:rsidP="00C502ED">
      <w:pPr>
        <w:pStyle w:val="a4"/>
        <w:numPr>
          <w:ilvl w:val="0"/>
          <w:numId w:val="85"/>
        </w:numPr>
        <w:tabs>
          <w:tab w:val="left" w:pos="1418"/>
          <w:tab w:val="left" w:pos="2410"/>
        </w:tabs>
        <w:ind w:left="0" w:firstLine="709"/>
        <w:jc w:val="both"/>
        <w:rPr>
          <w:szCs w:val="28"/>
        </w:rPr>
      </w:pPr>
      <w:r w:rsidRPr="00153836">
        <w:rPr>
          <w:szCs w:val="28"/>
        </w:rPr>
        <w:t xml:space="preserve">В соответствии Методическими рекомендациями по подготовке нормативов градостроительного проектирования расчет следует вести на основании «Инструкции по проектированию городских электрических сетей РД 34.20.185-94» </w:t>
      </w:r>
      <w:r w:rsidR="00C238F7" w:rsidRPr="00153836">
        <w:rPr>
          <w:szCs w:val="28"/>
        </w:rPr>
        <w:t>т</w:t>
      </w:r>
      <w:r w:rsidRPr="00153836">
        <w:rPr>
          <w:szCs w:val="28"/>
        </w:rPr>
        <w:t>аблица 2.1.1, в зависимости от потребителей электроэнергии, устанавливаемых в квартире и количества квартир, присоединяемых к линии (таблица 5</w:t>
      </w:r>
      <w:r w:rsidR="00EB43FA" w:rsidRPr="00153836">
        <w:rPr>
          <w:szCs w:val="28"/>
        </w:rPr>
        <w:t>9</w:t>
      </w:r>
      <w:r w:rsidRPr="00153836">
        <w:rPr>
          <w:szCs w:val="28"/>
        </w:rPr>
        <w:t>).</w:t>
      </w:r>
    </w:p>
    <w:p w14:paraId="1C96769C" w14:textId="77777777" w:rsidR="00962AA7" w:rsidRDefault="00962AA7" w:rsidP="008F176F">
      <w:pPr>
        <w:tabs>
          <w:tab w:val="left" w:pos="851"/>
          <w:tab w:val="left" w:pos="1560"/>
          <w:tab w:val="left" w:pos="1701"/>
        </w:tabs>
        <w:ind w:firstLine="709"/>
        <w:jc w:val="both"/>
        <w:rPr>
          <w:bCs/>
          <w:szCs w:val="28"/>
        </w:rPr>
      </w:pPr>
    </w:p>
    <w:p w14:paraId="394DF5C8" w14:textId="0F431C04" w:rsidR="008F176F" w:rsidRPr="008F176F" w:rsidRDefault="00962AA7" w:rsidP="00607759">
      <w:pPr>
        <w:tabs>
          <w:tab w:val="left" w:pos="851"/>
          <w:tab w:val="left" w:pos="1560"/>
          <w:tab w:val="left" w:pos="1701"/>
        </w:tabs>
        <w:jc w:val="center"/>
        <w:rPr>
          <w:bCs/>
          <w:szCs w:val="28"/>
        </w:rPr>
      </w:pPr>
      <w:r w:rsidRPr="00962AA7">
        <w:rPr>
          <w:bCs/>
          <w:szCs w:val="28"/>
        </w:rPr>
        <w:t>Удельная расчетная электрическая нагрузка электроприемников квартир жилых домов, кВт/квартира</w:t>
      </w:r>
    </w:p>
    <w:p w14:paraId="3A4C62BA" w14:textId="79F6775A" w:rsidR="008F176F" w:rsidRPr="00EB43FA" w:rsidRDefault="00962AA7" w:rsidP="00962AA7">
      <w:pPr>
        <w:tabs>
          <w:tab w:val="left" w:pos="851"/>
          <w:tab w:val="left" w:pos="1276"/>
          <w:tab w:val="left" w:pos="1701"/>
        </w:tabs>
        <w:jc w:val="right"/>
        <w:rPr>
          <w:bCs/>
          <w:szCs w:val="28"/>
          <w:lang w:val="en-US"/>
        </w:rPr>
      </w:pPr>
      <w:r>
        <w:rPr>
          <w:bCs/>
          <w:szCs w:val="28"/>
        </w:rPr>
        <w:t>Таблица 5</w:t>
      </w:r>
      <w:r w:rsidR="00EB43FA">
        <w:rPr>
          <w:bCs/>
          <w:szCs w:val="28"/>
          <w:lang w:val="en-US"/>
        </w:rPr>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68"/>
        <w:gridCol w:w="13"/>
        <w:gridCol w:w="1525"/>
        <w:gridCol w:w="442"/>
        <w:gridCol w:w="583"/>
        <w:gridCol w:w="20"/>
        <w:gridCol w:w="522"/>
        <w:gridCol w:w="82"/>
        <w:gridCol w:w="528"/>
        <w:gridCol w:w="75"/>
        <w:gridCol w:w="534"/>
        <w:gridCol w:w="69"/>
        <w:gridCol w:w="540"/>
        <w:gridCol w:w="63"/>
        <w:gridCol w:w="546"/>
        <w:gridCol w:w="57"/>
        <w:gridCol w:w="553"/>
        <w:gridCol w:w="51"/>
        <w:gridCol w:w="559"/>
        <w:gridCol w:w="45"/>
        <w:gridCol w:w="565"/>
        <w:gridCol w:w="39"/>
        <w:gridCol w:w="571"/>
        <w:gridCol w:w="33"/>
        <w:gridCol w:w="579"/>
        <w:gridCol w:w="24"/>
        <w:gridCol w:w="587"/>
        <w:gridCol w:w="16"/>
        <w:gridCol w:w="606"/>
      </w:tblGrid>
      <w:tr w:rsidR="00962AA7" w:rsidRPr="00962AA7" w14:paraId="754CD45A" w14:textId="77777777" w:rsidTr="00C620E5">
        <w:trPr>
          <w:jc w:val="center"/>
        </w:trPr>
        <w:tc>
          <w:tcPr>
            <w:tcW w:w="186" w:type="pct"/>
            <w:gridSpan w:val="2"/>
            <w:vMerge w:val="restart"/>
            <w:shd w:val="clear" w:color="auto" w:fill="FFFFFF"/>
            <w:vAlign w:val="center"/>
          </w:tcPr>
          <w:p w14:paraId="527D064E" w14:textId="1F752214" w:rsidR="00962AA7" w:rsidRPr="00962AA7" w:rsidRDefault="00962AA7" w:rsidP="00962AA7">
            <w:pPr>
              <w:widowControl w:val="0"/>
              <w:jc w:val="center"/>
              <w:rPr>
                <w:bCs/>
                <w:sz w:val="24"/>
                <w:lang w:eastAsia="ru-RU"/>
              </w:rPr>
            </w:pPr>
            <w:r>
              <w:rPr>
                <w:rFonts w:eastAsia="Consolas"/>
                <w:bCs/>
                <w:color w:val="000000"/>
                <w:sz w:val="24"/>
                <w:lang w:eastAsia="en-US" w:bidi="en-US"/>
              </w:rPr>
              <w:t>№</w:t>
            </w:r>
            <w:r w:rsidRPr="00962AA7">
              <w:rPr>
                <w:rFonts w:eastAsia="Consolas"/>
                <w:bCs/>
                <w:color w:val="000000"/>
                <w:sz w:val="24"/>
                <w:lang w:val="en-US" w:eastAsia="en-US" w:bidi="en-US"/>
              </w:rPr>
              <w:t xml:space="preserve"> п</w:t>
            </w:r>
            <w:r w:rsidRPr="00962AA7">
              <w:rPr>
                <w:rFonts w:eastAsia="Consolas"/>
                <w:bCs/>
                <w:color w:val="000000"/>
                <w:sz w:val="24"/>
                <w:lang w:val="en-US" w:eastAsia="en-US" w:bidi="ru-RU"/>
              </w:rPr>
              <w:t>/</w:t>
            </w:r>
            <w:r w:rsidRPr="00962AA7">
              <w:rPr>
                <w:rFonts w:eastAsia="Consolas"/>
                <w:bCs/>
                <w:color w:val="000000"/>
                <w:sz w:val="24"/>
                <w:lang w:val="en-US" w:eastAsia="en-US" w:bidi="en-US"/>
              </w:rPr>
              <w:t>п</w:t>
            </w:r>
          </w:p>
        </w:tc>
        <w:tc>
          <w:tcPr>
            <w:tcW w:w="748" w:type="pct"/>
            <w:vMerge w:val="restart"/>
            <w:shd w:val="clear" w:color="auto" w:fill="FFFFFF"/>
            <w:vAlign w:val="center"/>
          </w:tcPr>
          <w:p w14:paraId="2167C7D6" w14:textId="77777777" w:rsidR="00962AA7" w:rsidRPr="00962AA7" w:rsidRDefault="00962AA7" w:rsidP="00962AA7">
            <w:pPr>
              <w:widowControl w:val="0"/>
              <w:jc w:val="center"/>
              <w:rPr>
                <w:bCs/>
                <w:sz w:val="24"/>
                <w:lang w:eastAsia="ru-RU"/>
              </w:rPr>
            </w:pPr>
            <w:proofErr w:type="spellStart"/>
            <w:r w:rsidRPr="00962AA7">
              <w:rPr>
                <w:rFonts w:eastAsia="Consolas"/>
                <w:bCs/>
                <w:color w:val="000000"/>
                <w:sz w:val="24"/>
                <w:lang w:val="en-US" w:eastAsia="en-US" w:bidi="en-US"/>
              </w:rPr>
              <w:t>Потребители</w:t>
            </w:r>
            <w:proofErr w:type="spellEnd"/>
            <w:r w:rsidRPr="00962AA7">
              <w:rPr>
                <w:rFonts w:eastAsia="Consolas"/>
                <w:bCs/>
                <w:color w:val="000000"/>
                <w:sz w:val="24"/>
                <w:lang w:val="en-US" w:eastAsia="en-US" w:bidi="en-US"/>
              </w:rPr>
              <w:t xml:space="preserve"> </w:t>
            </w:r>
            <w:proofErr w:type="spellStart"/>
            <w:r w:rsidRPr="00962AA7">
              <w:rPr>
                <w:rFonts w:eastAsia="Consolas"/>
                <w:bCs/>
                <w:color w:val="000000"/>
                <w:sz w:val="24"/>
                <w:lang w:val="en-US" w:eastAsia="en-US" w:bidi="en-US"/>
              </w:rPr>
              <w:t>электроэнергии</w:t>
            </w:r>
            <w:proofErr w:type="spellEnd"/>
          </w:p>
        </w:tc>
        <w:tc>
          <w:tcPr>
            <w:tcW w:w="4066" w:type="pct"/>
            <w:gridSpan w:val="26"/>
            <w:shd w:val="clear" w:color="auto" w:fill="FFFFFF"/>
            <w:vAlign w:val="center"/>
          </w:tcPr>
          <w:p w14:paraId="256A2CFE" w14:textId="77777777" w:rsidR="00962AA7" w:rsidRPr="00962AA7" w:rsidRDefault="00962AA7" w:rsidP="00962AA7">
            <w:pPr>
              <w:widowControl w:val="0"/>
              <w:jc w:val="center"/>
              <w:rPr>
                <w:bCs/>
                <w:sz w:val="24"/>
                <w:lang w:eastAsia="ru-RU"/>
              </w:rPr>
            </w:pPr>
            <w:proofErr w:type="spellStart"/>
            <w:r w:rsidRPr="00962AA7">
              <w:rPr>
                <w:rFonts w:eastAsia="Consolas"/>
                <w:bCs/>
                <w:color w:val="000000"/>
                <w:sz w:val="24"/>
                <w:lang w:val="en-US" w:eastAsia="en-US" w:bidi="en-US"/>
              </w:rPr>
              <w:t>Количество</w:t>
            </w:r>
            <w:proofErr w:type="spellEnd"/>
            <w:r w:rsidRPr="00962AA7">
              <w:rPr>
                <w:rFonts w:eastAsia="Consolas"/>
                <w:bCs/>
                <w:color w:val="000000"/>
                <w:sz w:val="24"/>
                <w:lang w:val="en-US" w:eastAsia="en-US" w:bidi="en-US"/>
              </w:rPr>
              <w:t xml:space="preserve"> </w:t>
            </w:r>
            <w:proofErr w:type="spellStart"/>
            <w:r w:rsidRPr="00962AA7">
              <w:rPr>
                <w:rFonts w:eastAsia="Consolas"/>
                <w:bCs/>
                <w:color w:val="000000"/>
                <w:sz w:val="24"/>
                <w:lang w:val="en-US" w:eastAsia="en-US" w:bidi="en-US"/>
              </w:rPr>
              <w:t>квартир</w:t>
            </w:r>
            <w:proofErr w:type="spellEnd"/>
          </w:p>
        </w:tc>
      </w:tr>
      <w:tr w:rsidR="00962AA7" w:rsidRPr="00962AA7" w14:paraId="5390396B" w14:textId="77777777" w:rsidTr="00C620E5">
        <w:trPr>
          <w:jc w:val="center"/>
        </w:trPr>
        <w:tc>
          <w:tcPr>
            <w:tcW w:w="186" w:type="pct"/>
            <w:gridSpan w:val="2"/>
            <w:vMerge/>
            <w:shd w:val="clear" w:color="auto" w:fill="FFFFFF"/>
            <w:vAlign w:val="center"/>
          </w:tcPr>
          <w:p w14:paraId="1F7B76DC" w14:textId="77777777" w:rsidR="00962AA7" w:rsidRPr="00962AA7" w:rsidRDefault="00962AA7" w:rsidP="00962AA7">
            <w:pPr>
              <w:jc w:val="center"/>
              <w:rPr>
                <w:rFonts w:eastAsia="Calibri"/>
                <w:bCs/>
                <w:sz w:val="24"/>
                <w:lang w:eastAsia="en-US"/>
              </w:rPr>
            </w:pPr>
          </w:p>
        </w:tc>
        <w:tc>
          <w:tcPr>
            <w:tcW w:w="748" w:type="pct"/>
            <w:vMerge/>
            <w:shd w:val="clear" w:color="auto" w:fill="FFFFFF"/>
            <w:vAlign w:val="center"/>
          </w:tcPr>
          <w:p w14:paraId="5E8B9AA1" w14:textId="77777777" w:rsidR="00962AA7" w:rsidRPr="00962AA7" w:rsidRDefault="00962AA7" w:rsidP="00962AA7">
            <w:pPr>
              <w:jc w:val="center"/>
              <w:rPr>
                <w:rFonts w:eastAsia="Calibri"/>
                <w:bCs/>
                <w:sz w:val="24"/>
                <w:lang w:eastAsia="en-US"/>
              </w:rPr>
            </w:pPr>
          </w:p>
        </w:tc>
        <w:tc>
          <w:tcPr>
            <w:tcW w:w="217" w:type="pct"/>
            <w:shd w:val="clear" w:color="auto" w:fill="FFFFFF"/>
            <w:vAlign w:val="center"/>
          </w:tcPr>
          <w:p w14:paraId="2CB801FC"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1 - 3</w:t>
            </w:r>
          </w:p>
        </w:tc>
        <w:tc>
          <w:tcPr>
            <w:tcW w:w="286" w:type="pct"/>
            <w:shd w:val="clear" w:color="auto" w:fill="FFFFFF"/>
            <w:vAlign w:val="center"/>
          </w:tcPr>
          <w:p w14:paraId="2A30DED0"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6</w:t>
            </w:r>
          </w:p>
        </w:tc>
        <w:tc>
          <w:tcPr>
            <w:tcW w:w="266" w:type="pct"/>
            <w:gridSpan w:val="2"/>
            <w:shd w:val="clear" w:color="auto" w:fill="FFFFFF"/>
            <w:vAlign w:val="center"/>
          </w:tcPr>
          <w:p w14:paraId="2FE0A93B" w14:textId="77777777" w:rsidR="00962AA7" w:rsidRPr="00962AA7" w:rsidRDefault="00962AA7" w:rsidP="00962AA7">
            <w:pPr>
              <w:widowControl w:val="0"/>
              <w:ind w:left="160"/>
              <w:jc w:val="center"/>
              <w:rPr>
                <w:bCs/>
                <w:sz w:val="24"/>
                <w:lang w:eastAsia="ru-RU"/>
              </w:rPr>
            </w:pPr>
            <w:r w:rsidRPr="00962AA7">
              <w:rPr>
                <w:rFonts w:eastAsia="Consolas"/>
                <w:bCs/>
                <w:color w:val="000000"/>
                <w:sz w:val="24"/>
                <w:lang w:val="en-US" w:eastAsia="en-US" w:bidi="en-US"/>
              </w:rPr>
              <w:t>9</w:t>
            </w:r>
          </w:p>
        </w:tc>
        <w:tc>
          <w:tcPr>
            <w:tcW w:w="299" w:type="pct"/>
            <w:gridSpan w:val="2"/>
            <w:shd w:val="clear" w:color="auto" w:fill="FFFFFF"/>
            <w:vAlign w:val="center"/>
          </w:tcPr>
          <w:p w14:paraId="58C903D7"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12</w:t>
            </w:r>
          </w:p>
        </w:tc>
        <w:tc>
          <w:tcPr>
            <w:tcW w:w="299" w:type="pct"/>
            <w:gridSpan w:val="2"/>
            <w:shd w:val="clear" w:color="auto" w:fill="FFFFFF"/>
            <w:vAlign w:val="center"/>
          </w:tcPr>
          <w:p w14:paraId="32A52CEB"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15</w:t>
            </w:r>
          </w:p>
        </w:tc>
        <w:tc>
          <w:tcPr>
            <w:tcW w:w="299" w:type="pct"/>
            <w:gridSpan w:val="2"/>
            <w:shd w:val="clear" w:color="auto" w:fill="FFFFFF"/>
            <w:vAlign w:val="center"/>
          </w:tcPr>
          <w:p w14:paraId="05B8F6BC"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18</w:t>
            </w:r>
          </w:p>
        </w:tc>
        <w:tc>
          <w:tcPr>
            <w:tcW w:w="299" w:type="pct"/>
            <w:gridSpan w:val="2"/>
            <w:shd w:val="clear" w:color="auto" w:fill="FFFFFF"/>
            <w:vAlign w:val="center"/>
          </w:tcPr>
          <w:p w14:paraId="23DE4917"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24</w:t>
            </w:r>
          </w:p>
        </w:tc>
        <w:tc>
          <w:tcPr>
            <w:tcW w:w="299" w:type="pct"/>
            <w:gridSpan w:val="2"/>
            <w:shd w:val="clear" w:color="auto" w:fill="FFFFFF"/>
            <w:vAlign w:val="center"/>
          </w:tcPr>
          <w:p w14:paraId="21A6B313" w14:textId="77777777" w:rsidR="00962AA7" w:rsidRPr="00962AA7" w:rsidRDefault="00962AA7" w:rsidP="00962AA7">
            <w:pPr>
              <w:widowControl w:val="0"/>
              <w:ind w:left="160"/>
              <w:jc w:val="center"/>
              <w:rPr>
                <w:bCs/>
                <w:sz w:val="24"/>
                <w:lang w:eastAsia="ru-RU"/>
              </w:rPr>
            </w:pPr>
            <w:r w:rsidRPr="00962AA7">
              <w:rPr>
                <w:rFonts w:eastAsia="Consolas"/>
                <w:bCs/>
                <w:color w:val="000000"/>
                <w:sz w:val="24"/>
                <w:lang w:val="en-US" w:eastAsia="en-US" w:bidi="en-US"/>
              </w:rPr>
              <w:t>40</w:t>
            </w:r>
          </w:p>
        </w:tc>
        <w:tc>
          <w:tcPr>
            <w:tcW w:w="299" w:type="pct"/>
            <w:gridSpan w:val="2"/>
            <w:shd w:val="clear" w:color="auto" w:fill="FFFFFF"/>
            <w:vAlign w:val="center"/>
          </w:tcPr>
          <w:p w14:paraId="1330B0D4" w14:textId="77777777" w:rsidR="00962AA7" w:rsidRPr="00962AA7" w:rsidRDefault="00962AA7" w:rsidP="00962AA7">
            <w:pPr>
              <w:widowControl w:val="0"/>
              <w:ind w:left="180"/>
              <w:jc w:val="center"/>
              <w:rPr>
                <w:bCs/>
                <w:sz w:val="24"/>
                <w:lang w:eastAsia="ru-RU"/>
              </w:rPr>
            </w:pPr>
            <w:r w:rsidRPr="00962AA7">
              <w:rPr>
                <w:rFonts w:eastAsia="Consolas"/>
                <w:bCs/>
                <w:color w:val="000000"/>
                <w:sz w:val="24"/>
                <w:lang w:val="en-US" w:eastAsia="en-US" w:bidi="en-US"/>
              </w:rPr>
              <w:t>60</w:t>
            </w:r>
          </w:p>
        </w:tc>
        <w:tc>
          <w:tcPr>
            <w:tcW w:w="299" w:type="pct"/>
            <w:gridSpan w:val="2"/>
            <w:shd w:val="clear" w:color="auto" w:fill="FFFFFF"/>
            <w:vAlign w:val="center"/>
          </w:tcPr>
          <w:p w14:paraId="4DFC6F16"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100</w:t>
            </w:r>
          </w:p>
        </w:tc>
        <w:tc>
          <w:tcPr>
            <w:tcW w:w="299" w:type="pct"/>
            <w:gridSpan w:val="2"/>
            <w:shd w:val="clear" w:color="auto" w:fill="FFFFFF"/>
            <w:vAlign w:val="center"/>
          </w:tcPr>
          <w:p w14:paraId="683E7010"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200</w:t>
            </w:r>
          </w:p>
        </w:tc>
        <w:tc>
          <w:tcPr>
            <w:tcW w:w="300" w:type="pct"/>
            <w:gridSpan w:val="2"/>
            <w:shd w:val="clear" w:color="auto" w:fill="FFFFFF"/>
            <w:vAlign w:val="center"/>
          </w:tcPr>
          <w:p w14:paraId="3E5E042F"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400</w:t>
            </w:r>
          </w:p>
        </w:tc>
        <w:tc>
          <w:tcPr>
            <w:tcW w:w="300" w:type="pct"/>
            <w:gridSpan w:val="2"/>
            <w:shd w:val="clear" w:color="auto" w:fill="FFFFFF"/>
            <w:vAlign w:val="center"/>
          </w:tcPr>
          <w:p w14:paraId="37D347E8"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600</w:t>
            </w:r>
          </w:p>
        </w:tc>
        <w:tc>
          <w:tcPr>
            <w:tcW w:w="306" w:type="pct"/>
            <w:gridSpan w:val="2"/>
            <w:shd w:val="clear" w:color="auto" w:fill="FFFFFF"/>
            <w:vAlign w:val="center"/>
          </w:tcPr>
          <w:p w14:paraId="3F7A5809" w14:textId="77777777"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1000</w:t>
            </w:r>
          </w:p>
        </w:tc>
      </w:tr>
      <w:tr w:rsidR="00962AA7" w:rsidRPr="00962AA7" w14:paraId="6758A57F" w14:textId="77777777" w:rsidTr="00C620E5">
        <w:trPr>
          <w:jc w:val="center"/>
        </w:trPr>
        <w:tc>
          <w:tcPr>
            <w:tcW w:w="180" w:type="pct"/>
            <w:vMerge w:val="restart"/>
            <w:shd w:val="clear" w:color="auto" w:fill="FFFFFF"/>
          </w:tcPr>
          <w:p w14:paraId="4EB8B231" w14:textId="368CFDBA"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1</w:t>
            </w:r>
            <w:r w:rsidRPr="00962AA7">
              <w:rPr>
                <w:rFonts w:eastAsia="Consolas"/>
                <w:bCs/>
                <w:color w:val="000000"/>
                <w:sz w:val="24"/>
                <w:lang w:eastAsia="en-US" w:bidi="en-US"/>
              </w:rPr>
              <w:t>.</w:t>
            </w:r>
          </w:p>
        </w:tc>
        <w:tc>
          <w:tcPr>
            <w:tcW w:w="753" w:type="pct"/>
            <w:gridSpan w:val="2"/>
            <w:shd w:val="clear" w:color="auto" w:fill="FFFFFF"/>
          </w:tcPr>
          <w:p w14:paraId="1E98E981" w14:textId="77777777" w:rsidR="00962AA7" w:rsidRPr="00962AA7" w:rsidRDefault="00962AA7" w:rsidP="00962AA7">
            <w:pPr>
              <w:widowControl w:val="0"/>
              <w:rPr>
                <w:bCs/>
                <w:sz w:val="24"/>
                <w:lang w:eastAsia="ru-RU"/>
              </w:rPr>
            </w:pPr>
            <w:r w:rsidRPr="00962AA7">
              <w:rPr>
                <w:rFonts w:eastAsia="Consolas"/>
                <w:bCs/>
                <w:color w:val="000000"/>
                <w:sz w:val="24"/>
                <w:lang w:eastAsia="en-US" w:bidi="en-US"/>
              </w:rPr>
              <w:t>Квартиры с плитами: на природном газе</w:t>
            </w:r>
          </w:p>
        </w:tc>
        <w:tc>
          <w:tcPr>
            <w:tcW w:w="217" w:type="pct"/>
            <w:shd w:val="clear" w:color="auto" w:fill="FFFFFF"/>
          </w:tcPr>
          <w:p w14:paraId="6B42BC53"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3</w:t>
            </w:r>
          </w:p>
        </w:tc>
        <w:tc>
          <w:tcPr>
            <w:tcW w:w="296" w:type="pct"/>
            <w:gridSpan w:val="2"/>
            <w:shd w:val="clear" w:color="auto" w:fill="FFFFFF"/>
          </w:tcPr>
          <w:p w14:paraId="7A3F9A69"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2,3</w:t>
            </w:r>
          </w:p>
        </w:tc>
        <w:tc>
          <w:tcPr>
            <w:tcW w:w="296" w:type="pct"/>
            <w:gridSpan w:val="2"/>
            <w:shd w:val="clear" w:color="auto" w:fill="FFFFFF"/>
          </w:tcPr>
          <w:p w14:paraId="75139B76"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1,75</w:t>
            </w:r>
          </w:p>
        </w:tc>
        <w:tc>
          <w:tcPr>
            <w:tcW w:w="296" w:type="pct"/>
            <w:gridSpan w:val="2"/>
            <w:shd w:val="clear" w:color="auto" w:fill="FFFFFF"/>
          </w:tcPr>
          <w:p w14:paraId="0C3FFEAC"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1,45</w:t>
            </w:r>
          </w:p>
        </w:tc>
        <w:tc>
          <w:tcPr>
            <w:tcW w:w="296" w:type="pct"/>
            <w:gridSpan w:val="2"/>
            <w:shd w:val="clear" w:color="auto" w:fill="FFFFFF"/>
          </w:tcPr>
          <w:p w14:paraId="0E19C941"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1,3</w:t>
            </w:r>
          </w:p>
        </w:tc>
        <w:tc>
          <w:tcPr>
            <w:tcW w:w="296" w:type="pct"/>
            <w:gridSpan w:val="2"/>
            <w:shd w:val="clear" w:color="auto" w:fill="FFFFFF"/>
          </w:tcPr>
          <w:p w14:paraId="0E4A8202"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1,15</w:t>
            </w:r>
          </w:p>
        </w:tc>
        <w:tc>
          <w:tcPr>
            <w:tcW w:w="296" w:type="pct"/>
            <w:gridSpan w:val="2"/>
            <w:shd w:val="clear" w:color="auto" w:fill="FFFFFF"/>
          </w:tcPr>
          <w:p w14:paraId="5B6A2D77"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w:t>
            </w:r>
          </w:p>
        </w:tc>
        <w:tc>
          <w:tcPr>
            <w:tcW w:w="296" w:type="pct"/>
            <w:gridSpan w:val="2"/>
            <w:shd w:val="clear" w:color="auto" w:fill="FFFFFF"/>
          </w:tcPr>
          <w:p w14:paraId="135F048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0,8</w:t>
            </w:r>
          </w:p>
        </w:tc>
        <w:tc>
          <w:tcPr>
            <w:tcW w:w="296" w:type="pct"/>
            <w:gridSpan w:val="2"/>
            <w:shd w:val="clear" w:color="auto" w:fill="FFFFFF"/>
          </w:tcPr>
          <w:p w14:paraId="3F3E524A"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0,7</w:t>
            </w:r>
          </w:p>
        </w:tc>
        <w:tc>
          <w:tcPr>
            <w:tcW w:w="296" w:type="pct"/>
            <w:gridSpan w:val="2"/>
            <w:shd w:val="clear" w:color="auto" w:fill="FFFFFF"/>
          </w:tcPr>
          <w:p w14:paraId="54E7BC25"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0,6</w:t>
            </w:r>
          </w:p>
        </w:tc>
        <w:tc>
          <w:tcPr>
            <w:tcW w:w="296" w:type="pct"/>
            <w:gridSpan w:val="2"/>
            <w:shd w:val="clear" w:color="auto" w:fill="FFFFFF"/>
          </w:tcPr>
          <w:p w14:paraId="5929BA6C"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0,5</w:t>
            </w:r>
          </w:p>
        </w:tc>
        <w:tc>
          <w:tcPr>
            <w:tcW w:w="296" w:type="pct"/>
            <w:gridSpan w:val="2"/>
            <w:shd w:val="clear" w:color="auto" w:fill="FFFFFF"/>
          </w:tcPr>
          <w:p w14:paraId="30E1990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0,45</w:t>
            </w:r>
          </w:p>
        </w:tc>
        <w:tc>
          <w:tcPr>
            <w:tcW w:w="296" w:type="pct"/>
            <w:gridSpan w:val="2"/>
            <w:shd w:val="clear" w:color="auto" w:fill="FFFFFF"/>
          </w:tcPr>
          <w:p w14:paraId="59B95D11"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0,43</w:t>
            </w:r>
          </w:p>
        </w:tc>
        <w:tc>
          <w:tcPr>
            <w:tcW w:w="298" w:type="pct"/>
            <w:shd w:val="clear" w:color="auto" w:fill="FFFFFF"/>
          </w:tcPr>
          <w:p w14:paraId="37342AB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0,4</w:t>
            </w:r>
          </w:p>
        </w:tc>
      </w:tr>
      <w:tr w:rsidR="00962AA7" w:rsidRPr="00962AA7" w14:paraId="60CB279E" w14:textId="77777777" w:rsidTr="00C620E5">
        <w:trPr>
          <w:jc w:val="center"/>
        </w:trPr>
        <w:tc>
          <w:tcPr>
            <w:tcW w:w="180" w:type="pct"/>
            <w:vMerge/>
            <w:shd w:val="clear" w:color="auto" w:fill="FFFFFF"/>
          </w:tcPr>
          <w:p w14:paraId="4ED1D73F" w14:textId="77777777" w:rsidR="00962AA7" w:rsidRPr="00962AA7" w:rsidRDefault="00962AA7" w:rsidP="00962AA7">
            <w:pPr>
              <w:jc w:val="center"/>
              <w:rPr>
                <w:rFonts w:eastAsia="Calibri"/>
                <w:bCs/>
                <w:sz w:val="24"/>
                <w:lang w:eastAsia="en-US"/>
              </w:rPr>
            </w:pPr>
          </w:p>
        </w:tc>
        <w:tc>
          <w:tcPr>
            <w:tcW w:w="753" w:type="pct"/>
            <w:gridSpan w:val="2"/>
            <w:shd w:val="clear" w:color="auto" w:fill="FFFFFF"/>
          </w:tcPr>
          <w:p w14:paraId="633B6B1E" w14:textId="77777777" w:rsidR="00962AA7" w:rsidRPr="00962AA7" w:rsidRDefault="00962AA7" w:rsidP="00962AA7">
            <w:pPr>
              <w:widowControl w:val="0"/>
              <w:rPr>
                <w:bCs/>
                <w:sz w:val="24"/>
                <w:lang w:eastAsia="ru-RU"/>
              </w:rPr>
            </w:pPr>
            <w:r w:rsidRPr="00962AA7">
              <w:rPr>
                <w:rFonts w:eastAsia="Consolas"/>
                <w:bCs/>
                <w:color w:val="000000"/>
                <w:sz w:val="24"/>
                <w:lang w:eastAsia="en-US" w:bidi="en-US"/>
              </w:rPr>
              <w:t xml:space="preserve">на сжиженном газе (в том числе при групповых установках) и на твердом </w:t>
            </w:r>
            <w:r w:rsidRPr="00962AA7">
              <w:rPr>
                <w:rFonts w:eastAsia="Consolas"/>
                <w:bCs/>
                <w:color w:val="000000"/>
                <w:sz w:val="24"/>
                <w:lang w:eastAsia="en-US" w:bidi="en-US"/>
              </w:rPr>
              <w:lastRenderedPageBreak/>
              <w:t>топливе</w:t>
            </w:r>
          </w:p>
        </w:tc>
        <w:tc>
          <w:tcPr>
            <w:tcW w:w="217" w:type="pct"/>
            <w:shd w:val="clear" w:color="auto" w:fill="FFFFFF"/>
          </w:tcPr>
          <w:p w14:paraId="798958E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lastRenderedPageBreak/>
              <w:t>4</w:t>
            </w:r>
          </w:p>
        </w:tc>
        <w:tc>
          <w:tcPr>
            <w:tcW w:w="296" w:type="pct"/>
            <w:gridSpan w:val="2"/>
            <w:shd w:val="clear" w:color="auto" w:fill="FFFFFF"/>
          </w:tcPr>
          <w:p w14:paraId="2525860B"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2,6</w:t>
            </w:r>
          </w:p>
        </w:tc>
        <w:tc>
          <w:tcPr>
            <w:tcW w:w="296" w:type="pct"/>
            <w:gridSpan w:val="2"/>
            <w:shd w:val="clear" w:color="auto" w:fill="FFFFFF"/>
          </w:tcPr>
          <w:p w14:paraId="2B9416E9"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w:t>
            </w:r>
          </w:p>
        </w:tc>
        <w:tc>
          <w:tcPr>
            <w:tcW w:w="296" w:type="pct"/>
            <w:gridSpan w:val="2"/>
            <w:shd w:val="clear" w:color="auto" w:fill="FFFFFF"/>
          </w:tcPr>
          <w:p w14:paraId="6B3FA3FC"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1,65</w:t>
            </w:r>
          </w:p>
        </w:tc>
        <w:tc>
          <w:tcPr>
            <w:tcW w:w="296" w:type="pct"/>
            <w:gridSpan w:val="2"/>
            <w:shd w:val="clear" w:color="auto" w:fill="FFFFFF"/>
          </w:tcPr>
          <w:p w14:paraId="0382F55C"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1,5</w:t>
            </w:r>
          </w:p>
        </w:tc>
        <w:tc>
          <w:tcPr>
            <w:tcW w:w="296" w:type="pct"/>
            <w:gridSpan w:val="2"/>
            <w:shd w:val="clear" w:color="auto" w:fill="FFFFFF"/>
          </w:tcPr>
          <w:p w14:paraId="520B72C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1,35</w:t>
            </w:r>
          </w:p>
        </w:tc>
        <w:tc>
          <w:tcPr>
            <w:tcW w:w="296" w:type="pct"/>
            <w:gridSpan w:val="2"/>
            <w:shd w:val="clear" w:color="auto" w:fill="FFFFFF"/>
          </w:tcPr>
          <w:p w14:paraId="1C40455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1,15</w:t>
            </w:r>
          </w:p>
        </w:tc>
        <w:tc>
          <w:tcPr>
            <w:tcW w:w="296" w:type="pct"/>
            <w:gridSpan w:val="2"/>
            <w:shd w:val="clear" w:color="auto" w:fill="FFFFFF"/>
          </w:tcPr>
          <w:p w14:paraId="68B1FCA4"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w:t>
            </w:r>
          </w:p>
        </w:tc>
        <w:tc>
          <w:tcPr>
            <w:tcW w:w="296" w:type="pct"/>
            <w:gridSpan w:val="2"/>
            <w:shd w:val="clear" w:color="auto" w:fill="FFFFFF"/>
          </w:tcPr>
          <w:p w14:paraId="0F360316"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0,9</w:t>
            </w:r>
          </w:p>
        </w:tc>
        <w:tc>
          <w:tcPr>
            <w:tcW w:w="296" w:type="pct"/>
            <w:gridSpan w:val="2"/>
            <w:shd w:val="clear" w:color="auto" w:fill="FFFFFF"/>
          </w:tcPr>
          <w:p w14:paraId="26211ED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0,8</w:t>
            </w:r>
          </w:p>
        </w:tc>
        <w:tc>
          <w:tcPr>
            <w:tcW w:w="296" w:type="pct"/>
            <w:gridSpan w:val="2"/>
            <w:shd w:val="clear" w:color="auto" w:fill="FFFFFF"/>
          </w:tcPr>
          <w:p w14:paraId="5FA9BCC8"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0,75</w:t>
            </w:r>
          </w:p>
        </w:tc>
        <w:tc>
          <w:tcPr>
            <w:tcW w:w="296" w:type="pct"/>
            <w:gridSpan w:val="2"/>
            <w:shd w:val="clear" w:color="auto" w:fill="FFFFFF"/>
          </w:tcPr>
          <w:p w14:paraId="0DBC1CDA"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0,7</w:t>
            </w:r>
          </w:p>
        </w:tc>
        <w:tc>
          <w:tcPr>
            <w:tcW w:w="296" w:type="pct"/>
            <w:gridSpan w:val="2"/>
            <w:shd w:val="clear" w:color="auto" w:fill="FFFFFF"/>
          </w:tcPr>
          <w:p w14:paraId="04AB82A8"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0,65</w:t>
            </w:r>
          </w:p>
        </w:tc>
        <w:tc>
          <w:tcPr>
            <w:tcW w:w="298" w:type="pct"/>
            <w:shd w:val="clear" w:color="auto" w:fill="FFFFFF"/>
          </w:tcPr>
          <w:p w14:paraId="42C027F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0,5</w:t>
            </w:r>
          </w:p>
        </w:tc>
      </w:tr>
      <w:tr w:rsidR="00962AA7" w:rsidRPr="00962AA7" w14:paraId="0A36A14F" w14:textId="77777777" w:rsidTr="00C620E5">
        <w:trPr>
          <w:jc w:val="center"/>
        </w:trPr>
        <w:tc>
          <w:tcPr>
            <w:tcW w:w="180" w:type="pct"/>
            <w:vMerge/>
            <w:shd w:val="clear" w:color="auto" w:fill="FFFFFF"/>
          </w:tcPr>
          <w:p w14:paraId="6CBBCB43" w14:textId="77777777" w:rsidR="00962AA7" w:rsidRPr="00962AA7" w:rsidRDefault="00962AA7" w:rsidP="00962AA7">
            <w:pPr>
              <w:jc w:val="center"/>
              <w:rPr>
                <w:rFonts w:eastAsia="Calibri"/>
                <w:bCs/>
                <w:sz w:val="24"/>
                <w:lang w:eastAsia="en-US"/>
              </w:rPr>
            </w:pPr>
          </w:p>
        </w:tc>
        <w:tc>
          <w:tcPr>
            <w:tcW w:w="753" w:type="pct"/>
            <w:gridSpan w:val="2"/>
            <w:shd w:val="clear" w:color="auto" w:fill="FFFFFF"/>
          </w:tcPr>
          <w:p w14:paraId="7B71B4A2" w14:textId="77777777" w:rsidR="00962AA7" w:rsidRPr="00962AA7" w:rsidRDefault="00962AA7" w:rsidP="00962AA7">
            <w:pPr>
              <w:widowControl w:val="0"/>
              <w:rPr>
                <w:bCs/>
                <w:sz w:val="24"/>
                <w:lang w:eastAsia="ru-RU"/>
              </w:rPr>
            </w:pPr>
            <w:proofErr w:type="spellStart"/>
            <w:r w:rsidRPr="00962AA7">
              <w:rPr>
                <w:rFonts w:eastAsia="Consolas"/>
                <w:bCs/>
                <w:color w:val="000000"/>
                <w:sz w:val="24"/>
                <w:lang w:val="en-US" w:eastAsia="en-US" w:bidi="en-US"/>
              </w:rPr>
              <w:t>электрическими</w:t>
            </w:r>
            <w:proofErr w:type="spellEnd"/>
            <w:r w:rsidRPr="00962AA7">
              <w:rPr>
                <w:rFonts w:eastAsia="Consolas"/>
                <w:bCs/>
                <w:color w:val="000000"/>
                <w:sz w:val="24"/>
                <w:lang w:val="en-US" w:eastAsia="en-US" w:bidi="en-US"/>
              </w:rPr>
              <w:t xml:space="preserve"> </w:t>
            </w:r>
            <w:proofErr w:type="spellStart"/>
            <w:r w:rsidRPr="00962AA7">
              <w:rPr>
                <w:rFonts w:eastAsia="Consolas"/>
                <w:bCs/>
                <w:color w:val="000000"/>
                <w:sz w:val="24"/>
                <w:lang w:val="en-US" w:eastAsia="en-US" w:bidi="en-US"/>
              </w:rPr>
              <w:t>мощностью</w:t>
            </w:r>
            <w:proofErr w:type="spellEnd"/>
            <w:r w:rsidRPr="00962AA7">
              <w:rPr>
                <w:rFonts w:eastAsia="Consolas"/>
                <w:bCs/>
                <w:color w:val="000000"/>
                <w:sz w:val="24"/>
                <w:lang w:val="en-US" w:eastAsia="en-US" w:bidi="en-US"/>
              </w:rPr>
              <w:t xml:space="preserve"> </w:t>
            </w:r>
            <w:proofErr w:type="spellStart"/>
            <w:r w:rsidRPr="00962AA7">
              <w:rPr>
                <w:rFonts w:eastAsia="Consolas"/>
                <w:bCs/>
                <w:color w:val="000000"/>
                <w:sz w:val="24"/>
                <w:lang w:val="en-US" w:eastAsia="en-US" w:bidi="en-US"/>
              </w:rPr>
              <w:t>до</w:t>
            </w:r>
            <w:proofErr w:type="spellEnd"/>
            <w:r w:rsidRPr="00962AA7">
              <w:rPr>
                <w:rFonts w:eastAsia="Consolas"/>
                <w:bCs/>
                <w:color w:val="000000"/>
                <w:sz w:val="24"/>
                <w:lang w:val="en-US" w:eastAsia="en-US" w:bidi="en-US"/>
              </w:rPr>
              <w:t xml:space="preserve"> 8 </w:t>
            </w:r>
            <w:proofErr w:type="spellStart"/>
            <w:r w:rsidRPr="00962AA7">
              <w:rPr>
                <w:rFonts w:eastAsia="Consolas"/>
                <w:bCs/>
                <w:color w:val="000000"/>
                <w:sz w:val="24"/>
                <w:lang w:val="en-US" w:eastAsia="en-US" w:bidi="en-US"/>
              </w:rPr>
              <w:t>кВт</w:t>
            </w:r>
            <w:proofErr w:type="spellEnd"/>
          </w:p>
        </w:tc>
        <w:tc>
          <w:tcPr>
            <w:tcW w:w="217" w:type="pct"/>
            <w:shd w:val="clear" w:color="auto" w:fill="FFFFFF"/>
          </w:tcPr>
          <w:p w14:paraId="542BAF40"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7</w:t>
            </w:r>
          </w:p>
        </w:tc>
        <w:tc>
          <w:tcPr>
            <w:tcW w:w="296" w:type="pct"/>
            <w:gridSpan w:val="2"/>
            <w:shd w:val="clear" w:color="auto" w:fill="FFFFFF"/>
          </w:tcPr>
          <w:p w14:paraId="2AEF0298"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3,5</w:t>
            </w:r>
          </w:p>
        </w:tc>
        <w:tc>
          <w:tcPr>
            <w:tcW w:w="296" w:type="pct"/>
            <w:gridSpan w:val="2"/>
            <w:shd w:val="clear" w:color="auto" w:fill="FFFFFF"/>
          </w:tcPr>
          <w:p w14:paraId="2E433A9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2,8</w:t>
            </w:r>
          </w:p>
        </w:tc>
        <w:tc>
          <w:tcPr>
            <w:tcW w:w="296" w:type="pct"/>
            <w:gridSpan w:val="2"/>
            <w:shd w:val="clear" w:color="auto" w:fill="FFFFFF"/>
          </w:tcPr>
          <w:p w14:paraId="642C781E"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2,4</w:t>
            </w:r>
          </w:p>
        </w:tc>
        <w:tc>
          <w:tcPr>
            <w:tcW w:w="296" w:type="pct"/>
            <w:gridSpan w:val="2"/>
            <w:shd w:val="clear" w:color="auto" w:fill="FFFFFF"/>
          </w:tcPr>
          <w:p w14:paraId="190903F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2,15</w:t>
            </w:r>
          </w:p>
        </w:tc>
        <w:tc>
          <w:tcPr>
            <w:tcW w:w="296" w:type="pct"/>
            <w:gridSpan w:val="2"/>
            <w:shd w:val="clear" w:color="auto" w:fill="FFFFFF"/>
          </w:tcPr>
          <w:p w14:paraId="09EB1319"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w:t>
            </w:r>
          </w:p>
        </w:tc>
        <w:tc>
          <w:tcPr>
            <w:tcW w:w="296" w:type="pct"/>
            <w:gridSpan w:val="2"/>
            <w:shd w:val="clear" w:color="auto" w:fill="FFFFFF"/>
          </w:tcPr>
          <w:p w14:paraId="1A48682C"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1,8</w:t>
            </w:r>
          </w:p>
        </w:tc>
        <w:tc>
          <w:tcPr>
            <w:tcW w:w="296" w:type="pct"/>
            <w:gridSpan w:val="2"/>
            <w:shd w:val="clear" w:color="auto" w:fill="FFFFFF"/>
          </w:tcPr>
          <w:p w14:paraId="66D11B67"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1,5</w:t>
            </w:r>
          </w:p>
        </w:tc>
        <w:tc>
          <w:tcPr>
            <w:tcW w:w="296" w:type="pct"/>
            <w:gridSpan w:val="2"/>
            <w:shd w:val="clear" w:color="auto" w:fill="FFFFFF"/>
          </w:tcPr>
          <w:p w14:paraId="7F1519D4"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1,3</w:t>
            </w:r>
          </w:p>
        </w:tc>
        <w:tc>
          <w:tcPr>
            <w:tcW w:w="296" w:type="pct"/>
            <w:gridSpan w:val="2"/>
            <w:shd w:val="clear" w:color="auto" w:fill="FFFFFF"/>
          </w:tcPr>
          <w:p w14:paraId="678CCAEE"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1,15</w:t>
            </w:r>
          </w:p>
        </w:tc>
        <w:tc>
          <w:tcPr>
            <w:tcW w:w="296" w:type="pct"/>
            <w:gridSpan w:val="2"/>
            <w:shd w:val="clear" w:color="auto" w:fill="FFFFFF"/>
          </w:tcPr>
          <w:p w14:paraId="1F52027A"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w:t>
            </w:r>
          </w:p>
        </w:tc>
        <w:tc>
          <w:tcPr>
            <w:tcW w:w="296" w:type="pct"/>
            <w:gridSpan w:val="2"/>
            <w:shd w:val="clear" w:color="auto" w:fill="FFFFFF"/>
          </w:tcPr>
          <w:p w14:paraId="2835B905"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0,9</w:t>
            </w:r>
          </w:p>
        </w:tc>
        <w:tc>
          <w:tcPr>
            <w:tcW w:w="296" w:type="pct"/>
            <w:gridSpan w:val="2"/>
            <w:shd w:val="clear" w:color="auto" w:fill="FFFFFF"/>
          </w:tcPr>
          <w:p w14:paraId="3007BF39"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0,85</w:t>
            </w:r>
          </w:p>
        </w:tc>
        <w:tc>
          <w:tcPr>
            <w:tcW w:w="298" w:type="pct"/>
            <w:shd w:val="clear" w:color="auto" w:fill="FFFFFF"/>
          </w:tcPr>
          <w:p w14:paraId="343FAF58"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0,8</w:t>
            </w:r>
          </w:p>
        </w:tc>
      </w:tr>
      <w:tr w:rsidR="00962AA7" w:rsidRPr="00962AA7" w14:paraId="5FC778CA" w14:textId="77777777" w:rsidTr="00C620E5">
        <w:trPr>
          <w:jc w:val="center"/>
        </w:trPr>
        <w:tc>
          <w:tcPr>
            <w:tcW w:w="180" w:type="pct"/>
            <w:shd w:val="clear" w:color="auto" w:fill="FFFFFF"/>
          </w:tcPr>
          <w:p w14:paraId="6CD6FB1C" w14:textId="59EE9033" w:rsidR="00962AA7" w:rsidRPr="00962AA7" w:rsidRDefault="00962AA7" w:rsidP="00962AA7">
            <w:pPr>
              <w:widowControl w:val="0"/>
              <w:jc w:val="center"/>
              <w:rPr>
                <w:bCs/>
                <w:sz w:val="24"/>
                <w:lang w:eastAsia="ru-RU"/>
              </w:rPr>
            </w:pPr>
            <w:r w:rsidRPr="00962AA7">
              <w:rPr>
                <w:rFonts w:eastAsia="Consolas"/>
                <w:bCs/>
                <w:color w:val="000000"/>
                <w:sz w:val="24"/>
                <w:lang w:val="en-US" w:eastAsia="en-US" w:bidi="en-US"/>
              </w:rPr>
              <w:t>2</w:t>
            </w:r>
            <w:r w:rsidRPr="00962AA7">
              <w:rPr>
                <w:rFonts w:eastAsia="Consolas"/>
                <w:bCs/>
                <w:color w:val="000000"/>
                <w:sz w:val="24"/>
                <w:lang w:eastAsia="en-US" w:bidi="en-US"/>
              </w:rPr>
              <w:t>.</w:t>
            </w:r>
          </w:p>
        </w:tc>
        <w:tc>
          <w:tcPr>
            <w:tcW w:w="753" w:type="pct"/>
            <w:gridSpan w:val="2"/>
            <w:shd w:val="clear" w:color="auto" w:fill="FFFFFF"/>
          </w:tcPr>
          <w:p w14:paraId="0E6C4FD8" w14:textId="77777777" w:rsidR="00962AA7" w:rsidRPr="00962AA7" w:rsidRDefault="00962AA7" w:rsidP="00962AA7">
            <w:pPr>
              <w:widowControl w:val="0"/>
              <w:rPr>
                <w:bCs/>
                <w:sz w:val="24"/>
                <w:lang w:eastAsia="ru-RU"/>
              </w:rPr>
            </w:pPr>
            <w:r w:rsidRPr="00962AA7">
              <w:rPr>
                <w:rFonts w:eastAsia="Consolas"/>
                <w:bCs/>
                <w:color w:val="000000"/>
                <w:sz w:val="24"/>
                <w:lang w:eastAsia="en-US" w:bidi="en-US"/>
              </w:rPr>
              <w:t>Домики на участках садоводческих товариществ</w:t>
            </w:r>
          </w:p>
        </w:tc>
        <w:tc>
          <w:tcPr>
            <w:tcW w:w="217" w:type="pct"/>
            <w:shd w:val="clear" w:color="auto" w:fill="FFFFFF"/>
          </w:tcPr>
          <w:p w14:paraId="6C3FCFE2"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2,6</w:t>
            </w:r>
          </w:p>
        </w:tc>
        <w:tc>
          <w:tcPr>
            <w:tcW w:w="296" w:type="pct"/>
            <w:gridSpan w:val="2"/>
            <w:shd w:val="clear" w:color="auto" w:fill="FFFFFF"/>
          </w:tcPr>
          <w:p w14:paraId="6716F6B4"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1,5</w:t>
            </w:r>
          </w:p>
        </w:tc>
        <w:tc>
          <w:tcPr>
            <w:tcW w:w="296" w:type="pct"/>
            <w:gridSpan w:val="2"/>
            <w:shd w:val="clear" w:color="auto" w:fill="FFFFFF"/>
          </w:tcPr>
          <w:p w14:paraId="77033CEA"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1,1</w:t>
            </w:r>
          </w:p>
        </w:tc>
        <w:tc>
          <w:tcPr>
            <w:tcW w:w="296" w:type="pct"/>
            <w:gridSpan w:val="2"/>
            <w:shd w:val="clear" w:color="auto" w:fill="FFFFFF"/>
          </w:tcPr>
          <w:p w14:paraId="5244E1EE"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0,9</w:t>
            </w:r>
          </w:p>
        </w:tc>
        <w:tc>
          <w:tcPr>
            <w:tcW w:w="296" w:type="pct"/>
            <w:gridSpan w:val="2"/>
            <w:shd w:val="clear" w:color="auto" w:fill="FFFFFF"/>
          </w:tcPr>
          <w:p w14:paraId="379C4A4B"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0,75</w:t>
            </w:r>
          </w:p>
        </w:tc>
        <w:tc>
          <w:tcPr>
            <w:tcW w:w="296" w:type="pct"/>
            <w:gridSpan w:val="2"/>
            <w:shd w:val="clear" w:color="auto" w:fill="FFFFFF"/>
          </w:tcPr>
          <w:p w14:paraId="01DAE921"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0,7</w:t>
            </w:r>
          </w:p>
        </w:tc>
        <w:tc>
          <w:tcPr>
            <w:tcW w:w="296" w:type="pct"/>
            <w:gridSpan w:val="2"/>
            <w:shd w:val="clear" w:color="auto" w:fill="FFFFFF"/>
          </w:tcPr>
          <w:p w14:paraId="462E4E36"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0,6</w:t>
            </w:r>
          </w:p>
        </w:tc>
        <w:tc>
          <w:tcPr>
            <w:tcW w:w="296" w:type="pct"/>
            <w:gridSpan w:val="2"/>
            <w:shd w:val="clear" w:color="auto" w:fill="FFFFFF"/>
          </w:tcPr>
          <w:p w14:paraId="797B426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0,5</w:t>
            </w:r>
          </w:p>
        </w:tc>
        <w:tc>
          <w:tcPr>
            <w:tcW w:w="296" w:type="pct"/>
            <w:gridSpan w:val="2"/>
            <w:shd w:val="clear" w:color="auto" w:fill="FFFFFF"/>
          </w:tcPr>
          <w:p w14:paraId="08B0A4D9"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0,45</w:t>
            </w:r>
          </w:p>
        </w:tc>
        <w:tc>
          <w:tcPr>
            <w:tcW w:w="296" w:type="pct"/>
            <w:gridSpan w:val="2"/>
            <w:shd w:val="clear" w:color="auto" w:fill="FFFFFF"/>
          </w:tcPr>
          <w:p w14:paraId="7BB0CA82"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0,4</w:t>
            </w:r>
          </w:p>
        </w:tc>
        <w:tc>
          <w:tcPr>
            <w:tcW w:w="296" w:type="pct"/>
            <w:gridSpan w:val="2"/>
            <w:shd w:val="clear" w:color="auto" w:fill="FFFFFF"/>
          </w:tcPr>
          <w:p w14:paraId="4855C77A"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0,38</w:t>
            </w:r>
          </w:p>
        </w:tc>
        <w:tc>
          <w:tcPr>
            <w:tcW w:w="296" w:type="pct"/>
            <w:gridSpan w:val="2"/>
            <w:shd w:val="clear" w:color="auto" w:fill="FFFFFF"/>
          </w:tcPr>
          <w:p w14:paraId="1DD25CAD"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0,35</w:t>
            </w:r>
          </w:p>
        </w:tc>
        <w:tc>
          <w:tcPr>
            <w:tcW w:w="296" w:type="pct"/>
            <w:gridSpan w:val="2"/>
            <w:shd w:val="clear" w:color="auto" w:fill="FFFFFF"/>
          </w:tcPr>
          <w:p w14:paraId="2A3A2C05"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0,33</w:t>
            </w:r>
          </w:p>
        </w:tc>
        <w:tc>
          <w:tcPr>
            <w:tcW w:w="298" w:type="pct"/>
            <w:shd w:val="clear" w:color="auto" w:fill="FFFFFF"/>
          </w:tcPr>
          <w:p w14:paraId="14B7871F" w14:textId="77777777" w:rsidR="00962AA7" w:rsidRPr="00962AA7" w:rsidRDefault="00962AA7" w:rsidP="00962AA7">
            <w:pPr>
              <w:widowControl w:val="0"/>
              <w:rPr>
                <w:bCs/>
                <w:sz w:val="24"/>
                <w:lang w:eastAsia="ru-RU"/>
              </w:rPr>
            </w:pPr>
            <w:r w:rsidRPr="00962AA7">
              <w:rPr>
                <w:rFonts w:eastAsia="Consolas"/>
                <w:bCs/>
                <w:color w:val="000000"/>
                <w:sz w:val="24"/>
                <w:lang w:val="en-US" w:eastAsia="en-US" w:bidi="en-US"/>
              </w:rPr>
              <w:t>0,3</w:t>
            </w:r>
          </w:p>
        </w:tc>
      </w:tr>
      <w:tr w:rsidR="00962AA7" w:rsidRPr="00962AA7" w14:paraId="3FADB89A" w14:textId="77777777" w:rsidTr="00C620E5">
        <w:trPr>
          <w:jc w:val="center"/>
        </w:trPr>
        <w:tc>
          <w:tcPr>
            <w:tcW w:w="180" w:type="pct"/>
            <w:vMerge w:val="restart"/>
            <w:shd w:val="clear" w:color="auto" w:fill="FFFFFF"/>
          </w:tcPr>
          <w:p w14:paraId="0271D6FF" w14:textId="301EE73E" w:rsidR="00962AA7" w:rsidRPr="00962AA7" w:rsidRDefault="00962AA7" w:rsidP="00962AA7">
            <w:pPr>
              <w:widowControl w:val="0"/>
              <w:jc w:val="center"/>
              <w:rPr>
                <w:rFonts w:eastAsia="Consolas"/>
                <w:bCs/>
                <w:color w:val="000000"/>
                <w:sz w:val="24"/>
                <w:lang w:eastAsia="en-US" w:bidi="en-US"/>
              </w:rPr>
            </w:pPr>
            <w:r w:rsidRPr="00962AA7">
              <w:rPr>
                <w:rFonts w:eastAsia="Consolas"/>
                <w:bCs/>
                <w:color w:val="000000"/>
                <w:sz w:val="24"/>
                <w:lang w:val="en-US" w:eastAsia="en-US" w:bidi="en-US"/>
              </w:rPr>
              <w:t>3</w:t>
            </w:r>
            <w:r w:rsidRPr="00962AA7">
              <w:rPr>
                <w:rFonts w:eastAsia="Consolas"/>
                <w:bCs/>
                <w:color w:val="000000"/>
                <w:sz w:val="24"/>
                <w:lang w:eastAsia="en-US" w:bidi="en-US"/>
              </w:rPr>
              <w:t>.</w:t>
            </w:r>
          </w:p>
        </w:tc>
        <w:tc>
          <w:tcPr>
            <w:tcW w:w="753" w:type="pct"/>
            <w:gridSpan w:val="2"/>
            <w:shd w:val="clear" w:color="auto" w:fill="FFFFFF"/>
          </w:tcPr>
          <w:p w14:paraId="6451A08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Квартиры с плитами на природном газе и с бытовыми кондиционерами воздуха при рас</w:t>
            </w:r>
            <w:r w:rsidRPr="00962AA7">
              <w:rPr>
                <w:rFonts w:eastAsia="Consolas"/>
                <w:bCs/>
                <w:color w:val="000000"/>
                <w:sz w:val="24"/>
                <w:shd w:val="clear" w:color="auto" w:fill="FFFFFF"/>
                <w:lang w:eastAsia="ru-RU" w:bidi="ru-RU"/>
              </w:rPr>
              <w:softHyphen/>
              <w:t>четной темпера</w:t>
            </w:r>
            <w:r w:rsidRPr="00962AA7">
              <w:rPr>
                <w:rFonts w:eastAsia="Consolas"/>
                <w:bCs/>
                <w:color w:val="000000"/>
                <w:sz w:val="24"/>
                <w:shd w:val="clear" w:color="auto" w:fill="FFFFFF"/>
                <w:lang w:eastAsia="ru-RU" w:bidi="ru-RU"/>
              </w:rPr>
              <w:softHyphen/>
              <w:t>туре, °С &lt;*&gt;: от 25 ДО 29</w:t>
            </w:r>
          </w:p>
        </w:tc>
        <w:tc>
          <w:tcPr>
            <w:tcW w:w="217" w:type="pct"/>
            <w:shd w:val="clear" w:color="auto" w:fill="FFFFFF"/>
          </w:tcPr>
          <w:p w14:paraId="2A88DF4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4,1</w:t>
            </w:r>
          </w:p>
        </w:tc>
        <w:tc>
          <w:tcPr>
            <w:tcW w:w="296" w:type="pct"/>
            <w:gridSpan w:val="2"/>
            <w:shd w:val="clear" w:color="auto" w:fill="FFFFFF"/>
          </w:tcPr>
          <w:p w14:paraId="5FEA44B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2,9</w:t>
            </w:r>
          </w:p>
        </w:tc>
        <w:tc>
          <w:tcPr>
            <w:tcW w:w="296" w:type="pct"/>
            <w:gridSpan w:val="2"/>
            <w:shd w:val="clear" w:color="auto" w:fill="FFFFFF"/>
          </w:tcPr>
          <w:p w14:paraId="3959FFF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2,2</w:t>
            </w:r>
          </w:p>
        </w:tc>
        <w:tc>
          <w:tcPr>
            <w:tcW w:w="296" w:type="pct"/>
            <w:gridSpan w:val="2"/>
            <w:shd w:val="clear" w:color="auto" w:fill="FFFFFF"/>
          </w:tcPr>
          <w:p w14:paraId="4CBE3D8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w:t>
            </w:r>
          </w:p>
        </w:tc>
        <w:tc>
          <w:tcPr>
            <w:tcW w:w="296" w:type="pct"/>
            <w:gridSpan w:val="2"/>
            <w:shd w:val="clear" w:color="auto" w:fill="FFFFFF"/>
          </w:tcPr>
          <w:p w14:paraId="394BAC8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1,63</w:t>
            </w:r>
          </w:p>
        </w:tc>
        <w:tc>
          <w:tcPr>
            <w:tcW w:w="296" w:type="pct"/>
            <w:gridSpan w:val="2"/>
            <w:shd w:val="clear" w:color="auto" w:fill="FFFFFF"/>
          </w:tcPr>
          <w:p w14:paraId="272779C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1,45</w:t>
            </w:r>
          </w:p>
        </w:tc>
        <w:tc>
          <w:tcPr>
            <w:tcW w:w="296" w:type="pct"/>
            <w:gridSpan w:val="2"/>
            <w:shd w:val="clear" w:color="auto" w:fill="FFFFFF"/>
          </w:tcPr>
          <w:p w14:paraId="3076EDD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1,25</w:t>
            </w:r>
          </w:p>
        </w:tc>
        <w:tc>
          <w:tcPr>
            <w:tcW w:w="296" w:type="pct"/>
            <w:gridSpan w:val="2"/>
            <w:shd w:val="clear" w:color="auto" w:fill="FFFFFF"/>
          </w:tcPr>
          <w:p w14:paraId="5D8EBC8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0,95</w:t>
            </w:r>
          </w:p>
        </w:tc>
        <w:tc>
          <w:tcPr>
            <w:tcW w:w="296" w:type="pct"/>
            <w:gridSpan w:val="2"/>
            <w:shd w:val="clear" w:color="auto" w:fill="FFFFFF"/>
          </w:tcPr>
          <w:p w14:paraId="47E2563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c>
          <w:tcPr>
            <w:tcW w:w="296" w:type="pct"/>
            <w:gridSpan w:val="2"/>
            <w:shd w:val="clear" w:color="auto" w:fill="FFFFFF"/>
          </w:tcPr>
          <w:p w14:paraId="51123C0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0,65</w:t>
            </w:r>
          </w:p>
        </w:tc>
        <w:tc>
          <w:tcPr>
            <w:tcW w:w="296" w:type="pct"/>
            <w:gridSpan w:val="2"/>
            <w:shd w:val="clear" w:color="auto" w:fill="FFFFFF"/>
          </w:tcPr>
          <w:p w14:paraId="4396577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w:t>
            </w:r>
          </w:p>
        </w:tc>
        <w:tc>
          <w:tcPr>
            <w:tcW w:w="296" w:type="pct"/>
            <w:gridSpan w:val="2"/>
            <w:shd w:val="clear" w:color="auto" w:fill="FFFFFF"/>
          </w:tcPr>
          <w:p w14:paraId="79A5AE5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0,36</w:t>
            </w:r>
          </w:p>
        </w:tc>
        <w:tc>
          <w:tcPr>
            <w:tcW w:w="296" w:type="pct"/>
            <w:gridSpan w:val="2"/>
            <w:shd w:val="clear" w:color="auto" w:fill="FFFFFF"/>
          </w:tcPr>
          <w:p w14:paraId="641F32F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0,33</w:t>
            </w:r>
          </w:p>
        </w:tc>
        <w:tc>
          <w:tcPr>
            <w:tcW w:w="298" w:type="pct"/>
            <w:shd w:val="clear" w:color="auto" w:fill="FFFFFF"/>
          </w:tcPr>
          <w:p w14:paraId="1BF2763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0,3</w:t>
            </w:r>
          </w:p>
        </w:tc>
      </w:tr>
      <w:tr w:rsidR="00962AA7" w:rsidRPr="00962AA7" w14:paraId="1C40BB0A" w14:textId="77777777" w:rsidTr="00C620E5">
        <w:trPr>
          <w:jc w:val="center"/>
        </w:trPr>
        <w:tc>
          <w:tcPr>
            <w:tcW w:w="180" w:type="pct"/>
            <w:vMerge/>
            <w:shd w:val="clear" w:color="auto" w:fill="FFFFFF"/>
          </w:tcPr>
          <w:p w14:paraId="068FD4A0"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56DCA81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29 до 33</w:t>
            </w:r>
          </w:p>
        </w:tc>
        <w:tc>
          <w:tcPr>
            <w:tcW w:w="217" w:type="pct"/>
            <w:shd w:val="clear" w:color="auto" w:fill="FFFFFF"/>
          </w:tcPr>
          <w:p w14:paraId="6A29230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4,1</w:t>
            </w:r>
          </w:p>
        </w:tc>
        <w:tc>
          <w:tcPr>
            <w:tcW w:w="296" w:type="pct"/>
            <w:gridSpan w:val="2"/>
            <w:shd w:val="clear" w:color="auto" w:fill="FFFFFF"/>
          </w:tcPr>
          <w:p w14:paraId="473228A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3,05</w:t>
            </w:r>
          </w:p>
        </w:tc>
        <w:tc>
          <w:tcPr>
            <w:tcW w:w="296" w:type="pct"/>
            <w:gridSpan w:val="2"/>
            <w:shd w:val="clear" w:color="auto" w:fill="FFFFFF"/>
          </w:tcPr>
          <w:p w14:paraId="6A4F39D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2,35</w:t>
            </w:r>
          </w:p>
        </w:tc>
        <w:tc>
          <w:tcPr>
            <w:tcW w:w="296" w:type="pct"/>
            <w:gridSpan w:val="2"/>
            <w:shd w:val="clear" w:color="auto" w:fill="FFFFFF"/>
          </w:tcPr>
          <w:p w14:paraId="7C6B6B8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w:t>
            </w:r>
          </w:p>
        </w:tc>
        <w:tc>
          <w:tcPr>
            <w:tcW w:w="296" w:type="pct"/>
            <w:gridSpan w:val="2"/>
            <w:shd w:val="clear" w:color="auto" w:fill="FFFFFF"/>
          </w:tcPr>
          <w:p w14:paraId="400A477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w:t>
            </w:r>
          </w:p>
        </w:tc>
        <w:tc>
          <w:tcPr>
            <w:tcW w:w="296" w:type="pct"/>
            <w:gridSpan w:val="2"/>
            <w:shd w:val="clear" w:color="auto" w:fill="FFFFFF"/>
          </w:tcPr>
          <w:p w14:paraId="65642CB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w:t>
            </w:r>
          </w:p>
        </w:tc>
        <w:tc>
          <w:tcPr>
            <w:tcW w:w="296" w:type="pct"/>
            <w:gridSpan w:val="2"/>
            <w:shd w:val="clear" w:color="auto" w:fill="FFFFFF"/>
          </w:tcPr>
          <w:p w14:paraId="4F155BA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w:t>
            </w:r>
          </w:p>
        </w:tc>
        <w:tc>
          <w:tcPr>
            <w:tcW w:w="296" w:type="pct"/>
            <w:gridSpan w:val="2"/>
            <w:shd w:val="clear" w:color="auto" w:fill="FFFFFF"/>
          </w:tcPr>
          <w:p w14:paraId="016ACFD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1,1</w:t>
            </w:r>
          </w:p>
        </w:tc>
        <w:tc>
          <w:tcPr>
            <w:tcW w:w="296" w:type="pct"/>
            <w:gridSpan w:val="2"/>
            <w:shd w:val="clear" w:color="auto" w:fill="FFFFFF"/>
          </w:tcPr>
          <w:p w14:paraId="79B45CB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0,95</w:t>
            </w:r>
          </w:p>
        </w:tc>
        <w:tc>
          <w:tcPr>
            <w:tcW w:w="296" w:type="pct"/>
            <w:gridSpan w:val="2"/>
            <w:shd w:val="clear" w:color="auto" w:fill="FFFFFF"/>
          </w:tcPr>
          <w:p w14:paraId="1755009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0,75</w:t>
            </w:r>
          </w:p>
        </w:tc>
        <w:tc>
          <w:tcPr>
            <w:tcW w:w="296" w:type="pct"/>
            <w:gridSpan w:val="2"/>
            <w:shd w:val="clear" w:color="auto" w:fill="FFFFFF"/>
          </w:tcPr>
          <w:p w14:paraId="330483D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0,55</w:t>
            </w:r>
          </w:p>
        </w:tc>
        <w:tc>
          <w:tcPr>
            <w:tcW w:w="296" w:type="pct"/>
            <w:gridSpan w:val="2"/>
            <w:shd w:val="clear" w:color="auto" w:fill="FFFFFF"/>
          </w:tcPr>
          <w:p w14:paraId="4F42808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0,45</w:t>
            </w:r>
          </w:p>
        </w:tc>
        <w:tc>
          <w:tcPr>
            <w:tcW w:w="296" w:type="pct"/>
            <w:gridSpan w:val="2"/>
            <w:shd w:val="clear" w:color="auto" w:fill="FFFFFF"/>
          </w:tcPr>
          <w:p w14:paraId="454AC34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w:t>
            </w:r>
          </w:p>
        </w:tc>
        <w:tc>
          <w:tcPr>
            <w:tcW w:w="298" w:type="pct"/>
            <w:shd w:val="clear" w:color="auto" w:fill="FFFFFF"/>
          </w:tcPr>
          <w:p w14:paraId="6032E9D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0,3</w:t>
            </w:r>
          </w:p>
        </w:tc>
      </w:tr>
      <w:tr w:rsidR="00962AA7" w:rsidRPr="00962AA7" w14:paraId="398E8E35" w14:textId="77777777" w:rsidTr="00C620E5">
        <w:trPr>
          <w:jc w:val="center"/>
        </w:trPr>
        <w:tc>
          <w:tcPr>
            <w:tcW w:w="180" w:type="pct"/>
            <w:vMerge/>
            <w:shd w:val="clear" w:color="auto" w:fill="FFFFFF"/>
          </w:tcPr>
          <w:p w14:paraId="7A542660"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0951367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33 до 37</w:t>
            </w:r>
          </w:p>
        </w:tc>
        <w:tc>
          <w:tcPr>
            <w:tcW w:w="217" w:type="pct"/>
            <w:shd w:val="clear" w:color="auto" w:fill="FFFFFF"/>
          </w:tcPr>
          <w:p w14:paraId="0BA394B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4,1</w:t>
            </w:r>
          </w:p>
        </w:tc>
        <w:tc>
          <w:tcPr>
            <w:tcW w:w="296" w:type="pct"/>
            <w:gridSpan w:val="2"/>
            <w:shd w:val="clear" w:color="auto" w:fill="FFFFFF"/>
          </w:tcPr>
          <w:p w14:paraId="1D8C819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3,15</w:t>
            </w:r>
          </w:p>
        </w:tc>
        <w:tc>
          <w:tcPr>
            <w:tcW w:w="296" w:type="pct"/>
            <w:gridSpan w:val="2"/>
            <w:shd w:val="clear" w:color="auto" w:fill="FFFFFF"/>
          </w:tcPr>
          <w:p w14:paraId="3253C97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2,5</w:t>
            </w:r>
          </w:p>
        </w:tc>
        <w:tc>
          <w:tcPr>
            <w:tcW w:w="296" w:type="pct"/>
            <w:gridSpan w:val="2"/>
            <w:shd w:val="clear" w:color="auto" w:fill="FFFFFF"/>
          </w:tcPr>
          <w:p w14:paraId="53654EC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2,15</w:t>
            </w:r>
          </w:p>
        </w:tc>
        <w:tc>
          <w:tcPr>
            <w:tcW w:w="296" w:type="pct"/>
            <w:gridSpan w:val="2"/>
            <w:shd w:val="clear" w:color="auto" w:fill="FFFFFF"/>
          </w:tcPr>
          <w:p w14:paraId="708CBD2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1,95</w:t>
            </w:r>
          </w:p>
        </w:tc>
        <w:tc>
          <w:tcPr>
            <w:tcW w:w="296" w:type="pct"/>
            <w:gridSpan w:val="2"/>
            <w:shd w:val="clear" w:color="auto" w:fill="FFFFFF"/>
          </w:tcPr>
          <w:p w14:paraId="6241613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1,75</w:t>
            </w:r>
          </w:p>
        </w:tc>
        <w:tc>
          <w:tcPr>
            <w:tcW w:w="296" w:type="pct"/>
            <w:gridSpan w:val="2"/>
            <w:shd w:val="clear" w:color="auto" w:fill="FFFFFF"/>
          </w:tcPr>
          <w:p w14:paraId="013BC2D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1,55</w:t>
            </w:r>
          </w:p>
        </w:tc>
        <w:tc>
          <w:tcPr>
            <w:tcW w:w="296" w:type="pct"/>
            <w:gridSpan w:val="2"/>
            <w:shd w:val="clear" w:color="auto" w:fill="FFFFFF"/>
          </w:tcPr>
          <w:p w14:paraId="6CAD901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w:t>
            </w:r>
          </w:p>
        </w:tc>
        <w:tc>
          <w:tcPr>
            <w:tcW w:w="296" w:type="pct"/>
            <w:gridSpan w:val="2"/>
            <w:shd w:val="clear" w:color="auto" w:fill="FFFFFF"/>
          </w:tcPr>
          <w:p w14:paraId="597E674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1,05</w:t>
            </w:r>
          </w:p>
        </w:tc>
        <w:tc>
          <w:tcPr>
            <w:tcW w:w="296" w:type="pct"/>
            <w:gridSpan w:val="2"/>
            <w:shd w:val="clear" w:color="auto" w:fill="FFFFFF"/>
          </w:tcPr>
          <w:p w14:paraId="614BE8F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w:t>
            </w:r>
          </w:p>
        </w:tc>
        <w:tc>
          <w:tcPr>
            <w:tcW w:w="296" w:type="pct"/>
            <w:gridSpan w:val="2"/>
            <w:shd w:val="clear" w:color="auto" w:fill="FFFFFF"/>
          </w:tcPr>
          <w:p w14:paraId="383599C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w:t>
            </w:r>
          </w:p>
        </w:tc>
        <w:tc>
          <w:tcPr>
            <w:tcW w:w="296" w:type="pct"/>
            <w:gridSpan w:val="2"/>
            <w:shd w:val="clear" w:color="auto" w:fill="FFFFFF"/>
          </w:tcPr>
          <w:p w14:paraId="7B597B2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0,55</w:t>
            </w:r>
          </w:p>
        </w:tc>
        <w:tc>
          <w:tcPr>
            <w:tcW w:w="296" w:type="pct"/>
            <w:gridSpan w:val="2"/>
            <w:shd w:val="clear" w:color="auto" w:fill="FFFFFF"/>
          </w:tcPr>
          <w:p w14:paraId="32D562E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0,43</w:t>
            </w:r>
          </w:p>
        </w:tc>
        <w:tc>
          <w:tcPr>
            <w:tcW w:w="298" w:type="pct"/>
            <w:shd w:val="clear" w:color="auto" w:fill="FFFFFF"/>
          </w:tcPr>
          <w:p w14:paraId="3F40F1F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w:t>
            </w:r>
          </w:p>
        </w:tc>
      </w:tr>
      <w:tr w:rsidR="00962AA7" w:rsidRPr="00962AA7" w14:paraId="05F3B99D" w14:textId="77777777" w:rsidTr="00C620E5">
        <w:trPr>
          <w:jc w:val="center"/>
        </w:trPr>
        <w:tc>
          <w:tcPr>
            <w:tcW w:w="180" w:type="pct"/>
            <w:vMerge/>
            <w:shd w:val="clear" w:color="auto" w:fill="FFFFFF"/>
          </w:tcPr>
          <w:p w14:paraId="2CF2510F"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671C831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37</w:t>
            </w:r>
          </w:p>
        </w:tc>
        <w:tc>
          <w:tcPr>
            <w:tcW w:w="217" w:type="pct"/>
            <w:shd w:val="clear" w:color="auto" w:fill="FFFFFF"/>
          </w:tcPr>
          <w:p w14:paraId="4BDCFC1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4,1</w:t>
            </w:r>
          </w:p>
        </w:tc>
        <w:tc>
          <w:tcPr>
            <w:tcW w:w="296" w:type="pct"/>
            <w:gridSpan w:val="2"/>
            <w:shd w:val="clear" w:color="auto" w:fill="FFFFFF"/>
          </w:tcPr>
          <w:p w14:paraId="77C0D5A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3,3</w:t>
            </w:r>
          </w:p>
        </w:tc>
        <w:tc>
          <w:tcPr>
            <w:tcW w:w="296" w:type="pct"/>
            <w:gridSpan w:val="2"/>
            <w:shd w:val="clear" w:color="auto" w:fill="FFFFFF"/>
          </w:tcPr>
          <w:p w14:paraId="3BD2325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2,7</w:t>
            </w:r>
          </w:p>
        </w:tc>
        <w:tc>
          <w:tcPr>
            <w:tcW w:w="296" w:type="pct"/>
            <w:gridSpan w:val="2"/>
            <w:shd w:val="clear" w:color="auto" w:fill="FFFFFF"/>
          </w:tcPr>
          <w:p w14:paraId="09E18A5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2,35</w:t>
            </w:r>
          </w:p>
        </w:tc>
        <w:tc>
          <w:tcPr>
            <w:tcW w:w="296" w:type="pct"/>
            <w:gridSpan w:val="2"/>
            <w:shd w:val="clear" w:color="auto" w:fill="FFFFFF"/>
          </w:tcPr>
          <w:p w14:paraId="2C84426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2,15</w:t>
            </w:r>
          </w:p>
        </w:tc>
        <w:tc>
          <w:tcPr>
            <w:tcW w:w="296" w:type="pct"/>
            <w:gridSpan w:val="2"/>
            <w:shd w:val="clear" w:color="auto" w:fill="FFFFFF"/>
          </w:tcPr>
          <w:p w14:paraId="68F468B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1,95</w:t>
            </w:r>
          </w:p>
        </w:tc>
        <w:tc>
          <w:tcPr>
            <w:tcW w:w="296" w:type="pct"/>
            <w:gridSpan w:val="2"/>
            <w:shd w:val="clear" w:color="auto" w:fill="FFFFFF"/>
          </w:tcPr>
          <w:p w14:paraId="03624BF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1,7</w:t>
            </w:r>
          </w:p>
        </w:tc>
        <w:tc>
          <w:tcPr>
            <w:tcW w:w="296" w:type="pct"/>
            <w:gridSpan w:val="2"/>
            <w:shd w:val="clear" w:color="auto" w:fill="FFFFFF"/>
          </w:tcPr>
          <w:p w14:paraId="6D09E70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w:t>
            </w:r>
          </w:p>
        </w:tc>
        <w:tc>
          <w:tcPr>
            <w:tcW w:w="296" w:type="pct"/>
            <w:gridSpan w:val="2"/>
            <w:shd w:val="clear" w:color="auto" w:fill="FFFFFF"/>
          </w:tcPr>
          <w:p w14:paraId="2FF0C14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1,25</w:t>
            </w:r>
          </w:p>
        </w:tc>
        <w:tc>
          <w:tcPr>
            <w:tcW w:w="296" w:type="pct"/>
            <w:gridSpan w:val="2"/>
            <w:shd w:val="clear" w:color="auto" w:fill="FFFFFF"/>
          </w:tcPr>
          <w:p w14:paraId="42336A1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1,05</w:t>
            </w:r>
          </w:p>
        </w:tc>
        <w:tc>
          <w:tcPr>
            <w:tcW w:w="296" w:type="pct"/>
            <w:gridSpan w:val="2"/>
            <w:shd w:val="clear" w:color="auto" w:fill="FFFFFF"/>
          </w:tcPr>
          <w:p w14:paraId="49795E5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c>
          <w:tcPr>
            <w:tcW w:w="296" w:type="pct"/>
            <w:gridSpan w:val="2"/>
            <w:shd w:val="clear" w:color="auto" w:fill="FFFFFF"/>
          </w:tcPr>
          <w:p w14:paraId="502486E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0,65</w:t>
            </w:r>
          </w:p>
        </w:tc>
        <w:tc>
          <w:tcPr>
            <w:tcW w:w="296" w:type="pct"/>
            <w:gridSpan w:val="2"/>
            <w:shd w:val="clear" w:color="auto" w:fill="FFFFFF"/>
          </w:tcPr>
          <w:p w14:paraId="2458CD6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0,53</w:t>
            </w:r>
          </w:p>
        </w:tc>
        <w:tc>
          <w:tcPr>
            <w:tcW w:w="298" w:type="pct"/>
            <w:shd w:val="clear" w:color="auto" w:fill="FFFFFF"/>
          </w:tcPr>
          <w:p w14:paraId="7DCB93D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0,45</w:t>
            </w:r>
          </w:p>
        </w:tc>
      </w:tr>
      <w:tr w:rsidR="00962AA7" w:rsidRPr="00962AA7" w14:paraId="4026FD76" w14:textId="77777777" w:rsidTr="00C620E5">
        <w:trPr>
          <w:jc w:val="center"/>
        </w:trPr>
        <w:tc>
          <w:tcPr>
            <w:tcW w:w="180" w:type="pct"/>
            <w:vMerge w:val="restart"/>
            <w:shd w:val="clear" w:color="auto" w:fill="FFFFFF"/>
          </w:tcPr>
          <w:p w14:paraId="72245E20" w14:textId="6BA91608" w:rsidR="00962AA7" w:rsidRPr="00962AA7" w:rsidRDefault="00962AA7" w:rsidP="00962AA7">
            <w:pPr>
              <w:widowControl w:val="0"/>
              <w:jc w:val="center"/>
              <w:rPr>
                <w:rFonts w:eastAsia="Consolas"/>
                <w:bCs/>
                <w:color w:val="000000"/>
                <w:sz w:val="24"/>
                <w:lang w:eastAsia="en-US" w:bidi="en-US"/>
              </w:rPr>
            </w:pPr>
            <w:r w:rsidRPr="00962AA7">
              <w:rPr>
                <w:rFonts w:eastAsia="Consolas"/>
                <w:bCs/>
                <w:color w:val="000000"/>
                <w:sz w:val="24"/>
                <w:lang w:val="en-US" w:eastAsia="en-US" w:bidi="en-US"/>
              </w:rPr>
              <w:t>4</w:t>
            </w:r>
            <w:r>
              <w:rPr>
                <w:rFonts w:eastAsia="Consolas"/>
                <w:bCs/>
                <w:color w:val="000000"/>
                <w:sz w:val="24"/>
                <w:lang w:eastAsia="en-US" w:bidi="en-US"/>
              </w:rPr>
              <w:t>.</w:t>
            </w:r>
          </w:p>
        </w:tc>
        <w:tc>
          <w:tcPr>
            <w:tcW w:w="753" w:type="pct"/>
            <w:gridSpan w:val="2"/>
            <w:shd w:val="clear" w:color="auto" w:fill="FFFFFF"/>
          </w:tcPr>
          <w:p w14:paraId="783BE44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 xml:space="preserve">Квартиры с плитами на сжиженном газе (в том числе при групповых установках) и на твердом топливе с бытовыми кондиционерами воздуха при расчетной температуре, </w:t>
            </w:r>
            <w:r w:rsidRPr="00962AA7">
              <w:rPr>
                <w:rFonts w:eastAsia="Consolas"/>
                <w:bCs/>
                <w:color w:val="000000"/>
                <w:sz w:val="24"/>
                <w:shd w:val="clear" w:color="auto" w:fill="FFFFFF"/>
                <w:lang w:eastAsia="ru-RU" w:bidi="ru-RU"/>
              </w:rPr>
              <w:br/>
              <w:t>°С: от 25 до 29</w:t>
            </w:r>
          </w:p>
        </w:tc>
        <w:tc>
          <w:tcPr>
            <w:tcW w:w="217" w:type="pct"/>
            <w:shd w:val="clear" w:color="auto" w:fill="FFFFFF"/>
          </w:tcPr>
          <w:p w14:paraId="2CB0DB3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5,1</w:t>
            </w:r>
          </w:p>
        </w:tc>
        <w:tc>
          <w:tcPr>
            <w:tcW w:w="296" w:type="pct"/>
            <w:gridSpan w:val="2"/>
            <w:shd w:val="clear" w:color="auto" w:fill="FFFFFF"/>
          </w:tcPr>
          <w:p w14:paraId="17D7D1F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3,2</w:t>
            </w:r>
          </w:p>
        </w:tc>
        <w:tc>
          <w:tcPr>
            <w:tcW w:w="296" w:type="pct"/>
            <w:gridSpan w:val="2"/>
            <w:shd w:val="clear" w:color="auto" w:fill="FFFFFF"/>
          </w:tcPr>
          <w:p w14:paraId="4D9D93B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2,45</w:t>
            </w:r>
          </w:p>
        </w:tc>
        <w:tc>
          <w:tcPr>
            <w:tcW w:w="296" w:type="pct"/>
            <w:gridSpan w:val="2"/>
            <w:shd w:val="clear" w:color="auto" w:fill="FFFFFF"/>
          </w:tcPr>
          <w:p w14:paraId="3137CD4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w:t>
            </w:r>
          </w:p>
        </w:tc>
        <w:tc>
          <w:tcPr>
            <w:tcW w:w="296" w:type="pct"/>
            <w:gridSpan w:val="2"/>
            <w:shd w:val="clear" w:color="auto" w:fill="FFFFFF"/>
          </w:tcPr>
          <w:p w14:paraId="44CB372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w:t>
            </w:r>
          </w:p>
        </w:tc>
        <w:tc>
          <w:tcPr>
            <w:tcW w:w="296" w:type="pct"/>
            <w:gridSpan w:val="2"/>
            <w:shd w:val="clear" w:color="auto" w:fill="FFFFFF"/>
          </w:tcPr>
          <w:p w14:paraId="430F672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1,65</w:t>
            </w:r>
          </w:p>
        </w:tc>
        <w:tc>
          <w:tcPr>
            <w:tcW w:w="296" w:type="pct"/>
            <w:gridSpan w:val="2"/>
            <w:shd w:val="clear" w:color="auto" w:fill="FFFFFF"/>
          </w:tcPr>
          <w:p w14:paraId="40F5EFE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w:t>
            </w:r>
          </w:p>
        </w:tc>
        <w:tc>
          <w:tcPr>
            <w:tcW w:w="296" w:type="pct"/>
            <w:gridSpan w:val="2"/>
            <w:shd w:val="clear" w:color="auto" w:fill="FFFFFF"/>
          </w:tcPr>
          <w:p w14:paraId="36025B5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1,15</w:t>
            </w:r>
          </w:p>
        </w:tc>
        <w:tc>
          <w:tcPr>
            <w:tcW w:w="296" w:type="pct"/>
            <w:gridSpan w:val="2"/>
            <w:shd w:val="clear" w:color="auto" w:fill="FFFFFF"/>
          </w:tcPr>
          <w:p w14:paraId="13772FA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w:t>
            </w:r>
          </w:p>
        </w:tc>
        <w:tc>
          <w:tcPr>
            <w:tcW w:w="296" w:type="pct"/>
            <w:gridSpan w:val="2"/>
            <w:shd w:val="clear" w:color="auto" w:fill="FFFFFF"/>
          </w:tcPr>
          <w:p w14:paraId="5E6C476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0,85</w:t>
            </w:r>
          </w:p>
        </w:tc>
        <w:tc>
          <w:tcPr>
            <w:tcW w:w="296" w:type="pct"/>
            <w:gridSpan w:val="2"/>
            <w:shd w:val="clear" w:color="auto" w:fill="FFFFFF"/>
          </w:tcPr>
          <w:p w14:paraId="7AFD030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0,75</w:t>
            </w:r>
          </w:p>
        </w:tc>
        <w:tc>
          <w:tcPr>
            <w:tcW w:w="296" w:type="pct"/>
            <w:gridSpan w:val="2"/>
            <w:shd w:val="clear" w:color="auto" w:fill="FFFFFF"/>
          </w:tcPr>
          <w:p w14:paraId="576AFD7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0,6</w:t>
            </w:r>
          </w:p>
        </w:tc>
        <w:tc>
          <w:tcPr>
            <w:tcW w:w="296" w:type="pct"/>
            <w:gridSpan w:val="2"/>
            <w:shd w:val="clear" w:color="auto" w:fill="FFFFFF"/>
          </w:tcPr>
          <w:p w14:paraId="3E8B705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0,55</w:t>
            </w:r>
          </w:p>
        </w:tc>
        <w:tc>
          <w:tcPr>
            <w:tcW w:w="298" w:type="pct"/>
            <w:shd w:val="clear" w:color="auto" w:fill="FFFFFF"/>
          </w:tcPr>
          <w:p w14:paraId="066086F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0,42</w:t>
            </w:r>
          </w:p>
        </w:tc>
      </w:tr>
      <w:tr w:rsidR="00962AA7" w:rsidRPr="00962AA7" w14:paraId="6C3A5E14" w14:textId="77777777" w:rsidTr="00C620E5">
        <w:trPr>
          <w:jc w:val="center"/>
        </w:trPr>
        <w:tc>
          <w:tcPr>
            <w:tcW w:w="180" w:type="pct"/>
            <w:vMerge/>
            <w:shd w:val="clear" w:color="auto" w:fill="FFFFFF"/>
          </w:tcPr>
          <w:p w14:paraId="32D66D23"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6725A65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29 до 33</w:t>
            </w:r>
          </w:p>
        </w:tc>
        <w:tc>
          <w:tcPr>
            <w:tcW w:w="217" w:type="pct"/>
            <w:shd w:val="clear" w:color="auto" w:fill="FFFFFF"/>
          </w:tcPr>
          <w:p w14:paraId="2A6A39A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5,1</w:t>
            </w:r>
          </w:p>
        </w:tc>
        <w:tc>
          <w:tcPr>
            <w:tcW w:w="296" w:type="pct"/>
            <w:gridSpan w:val="2"/>
            <w:shd w:val="clear" w:color="auto" w:fill="FFFFFF"/>
          </w:tcPr>
          <w:p w14:paraId="4832BFC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3,35</w:t>
            </w:r>
          </w:p>
        </w:tc>
        <w:tc>
          <w:tcPr>
            <w:tcW w:w="296" w:type="pct"/>
            <w:gridSpan w:val="2"/>
            <w:shd w:val="clear" w:color="auto" w:fill="FFFFFF"/>
          </w:tcPr>
          <w:p w14:paraId="5DF3A4F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2,6</w:t>
            </w:r>
          </w:p>
        </w:tc>
        <w:tc>
          <w:tcPr>
            <w:tcW w:w="296" w:type="pct"/>
            <w:gridSpan w:val="2"/>
            <w:shd w:val="clear" w:color="auto" w:fill="FFFFFF"/>
          </w:tcPr>
          <w:p w14:paraId="670C344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2,2</w:t>
            </w:r>
          </w:p>
        </w:tc>
        <w:tc>
          <w:tcPr>
            <w:tcW w:w="296" w:type="pct"/>
            <w:gridSpan w:val="2"/>
            <w:shd w:val="clear" w:color="auto" w:fill="FFFFFF"/>
          </w:tcPr>
          <w:p w14:paraId="5A3E698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w:t>
            </w:r>
          </w:p>
        </w:tc>
        <w:tc>
          <w:tcPr>
            <w:tcW w:w="296" w:type="pct"/>
            <w:gridSpan w:val="2"/>
            <w:shd w:val="clear" w:color="auto" w:fill="FFFFFF"/>
          </w:tcPr>
          <w:p w14:paraId="276227F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w:t>
            </w:r>
          </w:p>
        </w:tc>
        <w:tc>
          <w:tcPr>
            <w:tcW w:w="296" w:type="pct"/>
            <w:gridSpan w:val="2"/>
            <w:shd w:val="clear" w:color="auto" w:fill="FFFFFF"/>
          </w:tcPr>
          <w:p w14:paraId="7BA33D9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1,55</w:t>
            </w:r>
          </w:p>
        </w:tc>
        <w:tc>
          <w:tcPr>
            <w:tcW w:w="296" w:type="pct"/>
            <w:gridSpan w:val="2"/>
            <w:shd w:val="clear" w:color="auto" w:fill="FFFFFF"/>
          </w:tcPr>
          <w:p w14:paraId="407E990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1,3</w:t>
            </w:r>
          </w:p>
        </w:tc>
        <w:tc>
          <w:tcPr>
            <w:tcW w:w="296" w:type="pct"/>
            <w:gridSpan w:val="2"/>
            <w:shd w:val="clear" w:color="auto" w:fill="FFFFFF"/>
          </w:tcPr>
          <w:p w14:paraId="53C287C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1,15</w:t>
            </w:r>
          </w:p>
        </w:tc>
        <w:tc>
          <w:tcPr>
            <w:tcW w:w="296" w:type="pct"/>
            <w:gridSpan w:val="2"/>
            <w:shd w:val="clear" w:color="auto" w:fill="FFFFFF"/>
          </w:tcPr>
          <w:p w14:paraId="68DFA10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0,95</w:t>
            </w:r>
          </w:p>
        </w:tc>
        <w:tc>
          <w:tcPr>
            <w:tcW w:w="296" w:type="pct"/>
            <w:gridSpan w:val="2"/>
            <w:shd w:val="clear" w:color="auto" w:fill="FFFFFF"/>
          </w:tcPr>
          <w:p w14:paraId="66316B2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c>
          <w:tcPr>
            <w:tcW w:w="296" w:type="pct"/>
            <w:gridSpan w:val="2"/>
            <w:shd w:val="clear" w:color="auto" w:fill="FFFFFF"/>
          </w:tcPr>
          <w:p w14:paraId="10E96AD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w:t>
            </w:r>
          </w:p>
        </w:tc>
        <w:tc>
          <w:tcPr>
            <w:tcW w:w="296" w:type="pct"/>
            <w:gridSpan w:val="2"/>
            <w:shd w:val="clear" w:color="auto" w:fill="FFFFFF"/>
          </w:tcPr>
          <w:p w14:paraId="65B3F37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0,63</w:t>
            </w:r>
          </w:p>
        </w:tc>
        <w:tc>
          <w:tcPr>
            <w:tcW w:w="298" w:type="pct"/>
            <w:shd w:val="clear" w:color="auto" w:fill="FFFFFF"/>
          </w:tcPr>
          <w:p w14:paraId="438F519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0,46</w:t>
            </w:r>
          </w:p>
        </w:tc>
      </w:tr>
      <w:tr w:rsidR="00962AA7" w:rsidRPr="00962AA7" w14:paraId="5861ACDF" w14:textId="77777777" w:rsidTr="00C620E5">
        <w:trPr>
          <w:jc w:val="center"/>
        </w:trPr>
        <w:tc>
          <w:tcPr>
            <w:tcW w:w="180" w:type="pct"/>
            <w:vMerge/>
            <w:shd w:val="clear" w:color="auto" w:fill="FFFFFF"/>
          </w:tcPr>
          <w:p w14:paraId="16381D01"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01BD6D0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33 до 37</w:t>
            </w:r>
          </w:p>
        </w:tc>
        <w:tc>
          <w:tcPr>
            <w:tcW w:w="217" w:type="pct"/>
            <w:shd w:val="clear" w:color="auto" w:fill="FFFFFF"/>
          </w:tcPr>
          <w:p w14:paraId="5B0C923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5,1</w:t>
            </w:r>
          </w:p>
        </w:tc>
        <w:tc>
          <w:tcPr>
            <w:tcW w:w="296" w:type="pct"/>
            <w:gridSpan w:val="2"/>
            <w:shd w:val="clear" w:color="auto" w:fill="FFFFFF"/>
          </w:tcPr>
          <w:p w14:paraId="0C5123D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3,45</w:t>
            </w:r>
          </w:p>
        </w:tc>
        <w:tc>
          <w:tcPr>
            <w:tcW w:w="296" w:type="pct"/>
            <w:gridSpan w:val="2"/>
            <w:shd w:val="clear" w:color="auto" w:fill="FFFFFF"/>
          </w:tcPr>
          <w:p w14:paraId="1FD7D46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2,75</w:t>
            </w:r>
          </w:p>
        </w:tc>
        <w:tc>
          <w:tcPr>
            <w:tcW w:w="296" w:type="pct"/>
            <w:gridSpan w:val="2"/>
            <w:shd w:val="clear" w:color="auto" w:fill="FFFFFF"/>
          </w:tcPr>
          <w:p w14:paraId="35FB63B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2,35</w:t>
            </w:r>
          </w:p>
        </w:tc>
        <w:tc>
          <w:tcPr>
            <w:tcW w:w="296" w:type="pct"/>
            <w:gridSpan w:val="2"/>
            <w:shd w:val="clear" w:color="auto" w:fill="FFFFFF"/>
          </w:tcPr>
          <w:p w14:paraId="082CE1C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2,15</w:t>
            </w:r>
          </w:p>
        </w:tc>
        <w:tc>
          <w:tcPr>
            <w:tcW w:w="296" w:type="pct"/>
            <w:gridSpan w:val="2"/>
            <w:shd w:val="clear" w:color="auto" w:fill="FFFFFF"/>
          </w:tcPr>
          <w:p w14:paraId="3CDDA27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1,95</w:t>
            </w:r>
          </w:p>
        </w:tc>
        <w:tc>
          <w:tcPr>
            <w:tcW w:w="296" w:type="pct"/>
            <w:gridSpan w:val="2"/>
            <w:shd w:val="clear" w:color="auto" w:fill="FFFFFF"/>
          </w:tcPr>
          <w:p w14:paraId="1DAFC5D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1,7</w:t>
            </w:r>
          </w:p>
        </w:tc>
        <w:tc>
          <w:tcPr>
            <w:tcW w:w="296" w:type="pct"/>
            <w:gridSpan w:val="2"/>
            <w:shd w:val="clear" w:color="auto" w:fill="FFFFFF"/>
          </w:tcPr>
          <w:p w14:paraId="7B46A66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w:t>
            </w:r>
          </w:p>
        </w:tc>
        <w:tc>
          <w:tcPr>
            <w:tcW w:w="296" w:type="pct"/>
            <w:gridSpan w:val="2"/>
            <w:shd w:val="clear" w:color="auto" w:fill="FFFFFF"/>
          </w:tcPr>
          <w:p w14:paraId="606B4FB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1,25</w:t>
            </w:r>
          </w:p>
        </w:tc>
        <w:tc>
          <w:tcPr>
            <w:tcW w:w="296" w:type="pct"/>
            <w:gridSpan w:val="2"/>
            <w:shd w:val="clear" w:color="auto" w:fill="FFFFFF"/>
          </w:tcPr>
          <w:p w14:paraId="0FDE925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1,1</w:t>
            </w:r>
          </w:p>
        </w:tc>
        <w:tc>
          <w:tcPr>
            <w:tcW w:w="296" w:type="pct"/>
            <w:gridSpan w:val="2"/>
            <w:shd w:val="clear" w:color="auto" w:fill="FFFFFF"/>
          </w:tcPr>
          <w:p w14:paraId="68A0486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0,95</w:t>
            </w:r>
          </w:p>
        </w:tc>
        <w:tc>
          <w:tcPr>
            <w:tcW w:w="296" w:type="pct"/>
            <w:gridSpan w:val="2"/>
            <w:shd w:val="clear" w:color="auto" w:fill="FFFFFF"/>
          </w:tcPr>
          <w:p w14:paraId="68057CF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c>
          <w:tcPr>
            <w:tcW w:w="296" w:type="pct"/>
            <w:gridSpan w:val="2"/>
            <w:shd w:val="clear" w:color="auto" w:fill="FFFFFF"/>
          </w:tcPr>
          <w:p w14:paraId="3598E84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w:t>
            </w:r>
          </w:p>
        </w:tc>
        <w:tc>
          <w:tcPr>
            <w:tcW w:w="298" w:type="pct"/>
            <w:shd w:val="clear" w:color="auto" w:fill="FFFFFF"/>
          </w:tcPr>
          <w:p w14:paraId="4612C02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w:t>
            </w:r>
          </w:p>
        </w:tc>
      </w:tr>
      <w:tr w:rsidR="00962AA7" w:rsidRPr="00962AA7" w14:paraId="37D126BF" w14:textId="77777777" w:rsidTr="00C620E5">
        <w:trPr>
          <w:jc w:val="center"/>
        </w:trPr>
        <w:tc>
          <w:tcPr>
            <w:tcW w:w="180" w:type="pct"/>
            <w:vMerge/>
            <w:shd w:val="clear" w:color="auto" w:fill="FFFFFF"/>
          </w:tcPr>
          <w:p w14:paraId="3631BCA8" w14:textId="77777777" w:rsidR="00962AA7" w:rsidRPr="00962AA7" w:rsidRDefault="00962AA7" w:rsidP="00962AA7">
            <w:pPr>
              <w:widowControl w:val="0"/>
              <w:jc w:val="center"/>
              <w:rPr>
                <w:rFonts w:eastAsia="Consolas"/>
                <w:bCs/>
                <w:color w:val="000000"/>
                <w:sz w:val="24"/>
                <w:lang w:val="en-US" w:eastAsia="en-US" w:bidi="en-US"/>
              </w:rPr>
            </w:pPr>
          </w:p>
        </w:tc>
        <w:tc>
          <w:tcPr>
            <w:tcW w:w="753" w:type="pct"/>
            <w:gridSpan w:val="2"/>
            <w:shd w:val="clear" w:color="auto" w:fill="FFFFFF"/>
          </w:tcPr>
          <w:p w14:paraId="2D1F441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37</w:t>
            </w:r>
          </w:p>
        </w:tc>
        <w:tc>
          <w:tcPr>
            <w:tcW w:w="217" w:type="pct"/>
            <w:shd w:val="clear" w:color="auto" w:fill="FFFFFF"/>
          </w:tcPr>
          <w:p w14:paraId="2384C02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5,1</w:t>
            </w:r>
          </w:p>
        </w:tc>
        <w:tc>
          <w:tcPr>
            <w:tcW w:w="296" w:type="pct"/>
            <w:gridSpan w:val="2"/>
            <w:shd w:val="clear" w:color="auto" w:fill="FFFFFF"/>
          </w:tcPr>
          <w:p w14:paraId="36CCC48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3,6</w:t>
            </w:r>
          </w:p>
        </w:tc>
        <w:tc>
          <w:tcPr>
            <w:tcW w:w="296" w:type="pct"/>
            <w:gridSpan w:val="2"/>
            <w:shd w:val="clear" w:color="auto" w:fill="FFFFFF"/>
          </w:tcPr>
          <w:p w14:paraId="689B5A0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2,95</w:t>
            </w:r>
          </w:p>
        </w:tc>
        <w:tc>
          <w:tcPr>
            <w:tcW w:w="296" w:type="pct"/>
            <w:gridSpan w:val="2"/>
            <w:shd w:val="clear" w:color="auto" w:fill="FFFFFF"/>
          </w:tcPr>
          <w:p w14:paraId="2AD8F41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2,55</w:t>
            </w:r>
          </w:p>
        </w:tc>
        <w:tc>
          <w:tcPr>
            <w:tcW w:w="296" w:type="pct"/>
            <w:gridSpan w:val="2"/>
            <w:shd w:val="clear" w:color="auto" w:fill="FFFFFF"/>
          </w:tcPr>
          <w:p w14:paraId="6017F4E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2,35</w:t>
            </w:r>
          </w:p>
        </w:tc>
        <w:tc>
          <w:tcPr>
            <w:tcW w:w="296" w:type="pct"/>
            <w:gridSpan w:val="2"/>
            <w:shd w:val="clear" w:color="auto" w:fill="FFFFFF"/>
          </w:tcPr>
          <w:p w14:paraId="121A719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2,15</w:t>
            </w:r>
          </w:p>
        </w:tc>
        <w:tc>
          <w:tcPr>
            <w:tcW w:w="296" w:type="pct"/>
            <w:gridSpan w:val="2"/>
            <w:shd w:val="clear" w:color="auto" w:fill="FFFFFF"/>
          </w:tcPr>
          <w:p w14:paraId="1B84B8D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1,85</w:t>
            </w:r>
          </w:p>
        </w:tc>
        <w:tc>
          <w:tcPr>
            <w:tcW w:w="296" w:type="pct"/>
            <w:gridSpan w:val="2"/>
            <w:shd w:val="clear" w:color="auto" w:fill="FFFFFF"/>
          </w:tcPr>
          <w:p w14:paraId="4DB4347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w:t>
            </w:r>
          </w:p>
        </w:tc>
        <w:tc>
          <w:tcPr>
            <w:tcW w:w="296" w:type="pct"/>
            <w:gridSpan w:val="2"/>
            <w:shd w:val="clear" w:color="auto" w:fill="FFFFFF"/>
          </w:tcPr>
          <w:p w14:paraId="154ED9E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1,45</w:t>
            </w:r>
          </w:p>
        </w:tc>
        <w:tc>
          <w:tcPr>
            <w:tcW w:w="296" w:type="pct"/>
            <w:gridSpan w:val="2"/>
            <w:shd w:val="clear" w:color="auto" w:fill="FFFFFF"/>
          </w:tcPr>
          <w:p w14:paraId="0D0A771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1,25</w:t>
            </w:r>
          </w:p>
        </w:tc>
        <w:tc>
          <w:tcPr>
            <w:tcW w:w="296" w:type="pct"/>
            <w:gridSpan w:val="2"/>
            <w:shd w:val="clear" w:color="auto" w:fill="FFFFFF"/>
          </w:tcPr>
          <w:p w14:paraId="6587971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1,05</w:t>
            </w:r>
          </w:p>
        </w:tc>
        <w:tc>
          <w:tcPr>
            <w:tcW w:w="296" w:type="pct"/>
            <w:gridSpan w:val="2"/>
            <w:shd w:val="clear" w:color="auto" w:fill="FFFFFF"/>
          </w:tcPr>
          <w:p w14:paraId="1DBBBF6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w:t>
            </w:r>
          </w:p>
        </w:tc>
        <w:tc>
          <w:tcPr>
            <w:tcW w:w="296" w:type="pct"/>
            <w:gridSpan w:val="2"/>
            <w:shd w:val="clear" w:color="auto" w:fill="FFFFFF"/>
          </w:tcPr>
          <w:p w14:paraId="46AB4DF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0,75</w:t>
            </w:r>
          </w:p>
        </w:tc>
        <w:tc>
          <w:tcPr>
            <w:tcW w:w="298" w:type="pct"/>
            <w:shd w:val="clear" w:color="auto" w:fill="FFFFFF"/>
          </w:tcPr>
          <w:p w14:paraId="34DA5A9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0,55</w:t>
            </w:r>
          </w:p>
        </w:tc>
      </w:tr>
      <w:tr w:rsidR="00962AA7" w:rsidRPr="00962AA7" w14:paraId="4A330DB9" w14:textId="77777777" w:rsidTr="00C620E5">
        <w:trPr>
          <w:jc w:val="center"/>
        </w:trPr>
        <w:tc>
          <w:tcPr>
            <w:tcW w:w="180" w:type="pct"/>
            <w:vMerge w:val="restart"/>
            <w:shd w:val="clear" w:color="auto" w:fill="FFFFFF"/>
          </w:tcPr>
          <w:p w14:paraId="6DC83E75" w14:textId="50BF16A8" w:rsidR="00962AA7" w:rsidRPr="00962AA7" w:rsidRDefault="00962AA7" w:rsidP="00962AA7">
            <w:pPr>
              <w:widowControl w:val="0"/>
              <w:jc w:val="center"/>
              <w:rPr>
                <w:rFonts w:eastAsia="Consolas"/>
                <w:bCs/>
                <w:color w:val="000000"/>
                <w:sz w:val="24"/>
                <w:lang w:eastAsia="en-US" w:bidi="en-US"/>
              </w:rPr>
            </w:pPr>
            <w:r w:rsidRPr="00962AA7">
              <w:rPr>
                <w:rFonts w:eastAsia="Consolas"/>
                <w:bCs/>
                <w:color w:val="000000"/>
                <w:sz w:val="24"/>
                <w:lang w:val="en-US" w:eastAsia="en-US" w:bidi="en-US"/>
              </w:rPr>
              <w:t>5</w:t>
            </w:r>
            <w:r>
              <w:rPr>
                <w:rFonts w:eastAsia="Consolas"/>
                <w:bCs/>
                <w:color w:val="000000"/>
                <w:sz w:val="24"/>
                <w:lang w:eastAsia="en-US" w:bidi="en-US"/>
              </w:rPr>
              <w:t>.</w:t>
            </w:r>
          </w:p>
        </w:tc>
        <w:tc>
          <w:tcPr>
            <w:tcW w:w="753" w:type="pct"/>
            <w:gridSpan w:val="2"/>
            <w:shd w:val="clear" w:color="auto" w:fill="FFFFFF"/>
          </w:tcPr>
          <w:p w14:paraId="3610FCE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 xml:space="preserve">Квартиры с электрическими плитами мощностью до 8 кВт и бытовыми </w:t>
            </w:r>
            <w:r w:rsidRPr="00962AA7">
              <w:rPr>
                <w:rFonts w:eastAsia="Consolas"/>
                <w:bCs/>
                <w:color w:val="000000"/>
                <w:sz w:val="24"/>
                <w:shd w:val="clear" w:color="auto" w:fill="FFFFFF"/>
                <w:lang w:eastAsia="ru-RU" w:bidi="ru-RU"/>
              </w:rPr>
              <w:lastRenderedPageBreak/>
              <w:t xml:space="preserve">кондиционерами воздуха при расчетной температуре, </w:t>
            </w:r>
            <w:r w:rsidRPr="00962AA7">
              <w:rPr>
                <w:rFonts w:eastAsia="Consolas"/>
                <w:bCs/>
                <w:color w:val="000000"/>
                <w:sz w:val="24"/>
                <w:shd w:val="clear" w:color="auto" w:fill="FFFFFF"/>
                <w:lang w:eastAsia="ru-RU" w:bidi="ru-RU"/>
              </w:rPr>
              <w:br/>
              <w:t>°С: от 25 до 29</w:t>
            </w:r>
          </w:p>
        </w:tc>
        <w:tc>
          <w:tcPr>
            <w:tcW w:w="217" w:type="pct"/>
            <w:shd w:val="clear" w:color="auto" w:fill="FFFFFF"/>
          </w:tcPr>
          <w:p w14:paraId="44C1E64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lastRenderedPageBreak/>
              <w:t>8,1</w:t>
            </w:r>
          </w:p>
        </w:tc>
        <w:tc>
          <w:tcPr>
            <w:tcW w:w="296" w:type="pct"/>
            <w:gridSpan w:val="2"/>
            <w:shd w:val="clear" w:color="auto" w:fill="FFFFFF"/>
          </w:tcPr>
          <w:p w14:paraId="5DAC27E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4,1</w:t>
            </w:r>
          </w:p>
        </w:tc>
        <w:tc>
          <w:tcPr>
            <w:tcW w:w="296" w:type="pct"/>
            <w:gridSpan w:val="2"/>
            <w:shd w:val="clear" w:color="auto" w:fill="FFFFFF"/>
          </w:tcPr>
          <w:p w14:paraId="3082C6C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3,25</w:t>
            </w:r>
          </w:p>
        </w:tc>
        <w:tc>
          <w:tcPr>
            <w:tcW w:w="296" w:type="pct"/>
            <w:gridSpan w:val="2"/>
            <w:shd w:val="clear" w:color="auto" w:fill="FFFFFF"/>
          </w:tcPr>
          <w:p w14:paraId="241039D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2,85</w:t>
            </w:r>
          </w:p>
        </w:tc>
        <w:tc>
          <w:tcPr>
            <w:tcW w:w="296" w:type="pct"/>
            <w:gridSpan w:val="2"/>
            <w:shd w:val="clear" w:color="auto" w:fill="FFFFFF"/>
          </w:tcPr>
          <w:p w14:paraId="1D88223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2,5</w:t>
            </w:r>
          </w:p>
        </w:tc>
        <w:tc>
          <w:tcPr>
            <w:tcW w:w="296" w:type="pct"/>
            <w:gridSpan w:val="2"/>
            <w:shd w:val="clear" w:color="auto" w:fill="FFFFFF"/>
          </w:tcPr>
          <w:p w14:paraId="0A95261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w:t>
            </w:r>
          </w:p>
        </w:tc>
        <w:tc>
          <w:tcPr>
            <w:tcW w:w="296" w:type="pct"/>
            <w:gridSpan w:val="2"/>
            <w:shd w:val="clear" w:color="auto" w:fill="FFFFFF"/>
          </w:tcPr>
          <w:p w14:paraId="16E239B6"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2,05</w:t>
            </w:r>
          </w:p>
        </w:tc>
        <w:tc>
          <w:tcPr>
            <w:tcW w:w="296" w:type="pct"/>
            <w:gridSpan w:val="2"/>
            <w:shd w:val="clear" w:color="auto" w:fill="FFFFFF"/>
          </w:tcPr>
          <w:p w14:paraId="7FCCC54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1,65</w:t>
            </w:r>
          </w:p>
        </w:tc>
        <w:tc>
          <w:tcPr>
            <w:tcW w:w="296" w:type="pct"/>
            <w:gridSpan w:val="2"/>
            <w:shd w:val="clear" w:color="auto" w:fill="FFFFFF"/>
          </w:tcPr>
          <w:p w14:paraId="6DB9C7B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w:t>
            </w:r>
          </w:p>
        </w:tc>
        <w:tc>
          <w:tcPr>
            <w:tcW w:w="296" w:type="pct"/>
            <w:gridSpan w:val="2"/>
            <w:shd w:val="clear" w:color="auto" w:fill="FFFFFF"/>
          </w:tcPr>
          <w:p w14:paraId="0B2F2F2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w:t>
            </w:r>
          </w:p>
        </w:tc>
        <w:tc>
          <w:tcPr>
            <w:tcW w:w="296" w:type="pct"/>
            <w:gridSpan w:val="2"/>
            <w:shd w:val="clear" w:color="auto" w:fill="FFFFFF"/>
          </w:tcPr>
          <w:p w14:paraId="2C3131F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w:t>
            </w:r>
          </w:p>
        </w:tc>
        <w:tc>
          <w:tcPr>
            <w:tcW w:w="296" w:type="pct"/>
            <w:gridSpan w:val="2"/>
            <w:shd w:val="clear" w:color="auto" w:fill="FFFFFF"/>
          </w:tcPr>
          <w:p w14:paraId="7656335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c>
          <w:tcPr>
            <w:tcW w:w="296" w:type="pct"/>
            <w:gridSpan w:val="2"/>
            <w:shd w:val="clear" w:color="auto" w:fill="FFFFFF"/>
          </w:tcPr>
          <w:p w14:paraId="63FD227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0,75</w:t>
            </w:r>
          </w:p>
        </w:tc>
        <w:tc>
          <w:tcPr>
            <w:tcW w:w="298" w:type="pct"/>
            <w:shd w:val="clear" w:color="auto" w:fill="FFFFFF"/>
          </w:tcPr>
          <w:p w14:paraId="01202B8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w:t>
            </w:r>
          </w:p>
        </w:tc>
      </w:tr>
      <w:tr w:rsidR="00962AA7" w:rsidRPr="00962AA7" w14:paraId="3B684CAC" w14:textId="77777777" w:rsidTr="00C620E5">
        <w:trPr>
          <w:jc w:val="center"/>
        </w:trPr>
        <w:tc>
          <w:tcPr>
            <w:tcW w:w="180" w:type="pct"/>
            <w:vMerge/>
            <w:shd w:val="clear" w:color="auto" w:fill="FFFFFF"/>
          </w:tcPr>
          <w:p w14:paraId="23A23BB7" w14:textId="77777777" w:rsidR="00962AA7" w:rsidRPr="00962AA7" w:rsidRDefault="00962AA7" w:rsidP="00962AA7">
            <w:pPr>
              <w:widowControl w:val="0"/>
              <w:rPr>
                <w:rFonts w:eastAsia="Consolas"/>
                <w:bCs/>
                <w:color w:val="000000"/>
                <w:sz w:val="24"/>
                <w:lang w:val="en-US" w:eastAsia="en-US" w:bidi="en-US"/>
              </w:rPr>
            </w:pPr>
          </w:p>
        </w:tc>
        <w:tc>
          <w:tcPr>
            <w:tcW w:w="753" w:type="pct"/>
            <w:gridSpan w:val="2"/>
            <w:shd w:val="clear" w:color="auto" w:fill="FFFFFF"/>
          </w:tcPr>
          <w:p w14:paraId="21D9A1B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29 до 33</w:t>
            </w:r>
          </w:p>
        </w:tc>
        <w:tc>
          <w:tcPr>
            <w:tcW w:w="217" w:type="pct"/>
            <w:shd w:val="clear" w:color="auto" w:fill="FFFFFF"/>
          </w:tcPr>
          <w:p w14:paraId="351CBE5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8,1</w:t>
            </w:r>
          </w:p>
        </w:tc>
        <w:tc>
          <w:tcPr>
            <w:tcW w:w="296" w:type="pct"/>
            <w:gridSpan w:val="2"/>
            <w:shd w:val="clear" w:color="auto" w:fill="FFFFFF"/>
          </w:tcPr>
          <w:p w14:paraId="2ABF14E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4,25</w:t>
            </w:r>
          </w:p>
        </w:tc>
        <w:tc>
          <w:tcPr>
            <w:tcW w:w="296" w:type="pct"/>
            <w:gridSpan w:val="2"/>
            <w:shd w:val="clear" w:color="auto" w:fill="FFFFFF"/>
          </w:tcPr>
          <w:p w14:paraId="7F91C11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3,4</w:t>
            </w:r>
          </w:p>
        </w:tc>
        <w:tc>
          <w:tcPr>
            <w:tcW w:w="296" w:type="pct"/>
            <w:gridSpan w:val="2"/>
            <w:shd w:val="clear" w:color="auto" w:fill="FFFFFF"/>
          </w:tcPr>
          <w:p w14:paraId="15A8E9F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3,05</w:t>
            </w:r>
          </w:p>
        </w:tc>
        <w:tc>
          <w:tcPr>
            <w:tcW w:w="296" w:type="pct"/>
            <w:gridSpan w:val="2"/>
            <w:shd w:val="clear" w:color="auto" w:fill="FFFFFF"/>
          </w:tcPr>
          <w:p w14:paraId="0C24908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2,65</w:t>
            </w:r>
          </w:p>
        </w:tc>
        <w:tc>
          <w:tcPr>
            <w:tcW w:w="296" w:type="pct"/>
            <w:gridSpan w:val="2"/>
            <w:shd w:val="clear" w:color="auto" w:fill="FFFFFF"/>
          </w:tcPr>
          <w:p w14:paraId="71C894A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2,45</w:t>
            </w:r>
          </w:p>
        </w:tc>
        <w:tc>
          <w:tcPr>
            <w:tcW w:w="296" w:type="pct"/>
            <w:gridSpan w:val="2"/>
            <w:shd w:val="clear" w:color="auto" w:fill="FFFFFF"/>
          </w:tcPr>
          <w:p w14:paraId="36FBCB2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2,2</w:t>
            </w:r>
          </w:p>
        </w:tc>
        <w:tc>
          <w:tcPr>
            <w:tcW w:w="296" w:type="pct"/>
            <w:gridSpan w:val="2"/>
            <w:shd w:val="clear" w:color="auto" w:fill="FFFFFF"/>
          </w:tcPr>
          <w:p w14:paraId="74AE1E3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w:t>
            </w:r>
          </w:p>
        </w:tc>
        <w:tc>
          <w:tcPr>
            <w:tcW w:w="296" w:type="pct"/>
            <w:gridSpan w:val="2"/>
            <w:shd w:val="clear" w:color="auto" w:fill="FFFFFF"/>
          </w:tcPr>
          <w:p w14:paraId="56CB006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1,55</w:t>
            </w:r>
          </w:p>
        </w:tc>
        <w:tc>
          <w:tcPr>
            <w:tcW w:w="296" w:type="pct"/>
            <w:gridSpan w:val="2"/>
            <w:shd w:val="clear" w:color="auto" w:fill="FFFFFF"/>
          </w:tcPr>
          <w:p w14:paraId="44DB14CF"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1,3</w:t>
            </w:r>
          </w:p>
        </w:tc>
        <w:tc>
          <w:tcPr>
            <w:tcW w:w="296" w:type="pct"/>
            <w:gridSpan w:val="2"/>
            <w:shd w:val="clear" w:color="auto" w:fill="FFFFFF"/>
          </w:tcPr>
          <w:p w14:paraId="23BA152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1,05</w:t>
            </w:r>
          </w:p>
        </w:tc>
        <w:tc>
          <w:tcPr>
            <w:tcW w:w="296" w:type="pct"/>
            <w:gridSpan w:val="2"/>
            <w:shd w:val="clear" w:color="auto" w:fill="FFFFFF"/>
          </w:tcPr>
          <w:p w14:paraId="34CB403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w:t>
            </w:r>
          </w:p>
        </w:tc>
        <w:tc>
          <w:tcPr>
            <w:tcW w:w="296" w:type="pct"/>
            <w:gridSpan w:val="2"/>
            <w:shd w:val="clear" w:color="auto" w:fill="FFFFFF"/>
          </w:tcPr>
          <w:p w14:paraId="746BEBF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0,82</w:t>
            </w:r>
          </w:p>
        </w:tc>
        <w:tc>
          <w:tcPr>
            <w:tcW w:w="298" w:type="pct"/>
            <w:shd w:val="clear" w:color="auto" w:fill="FFFFFF"/>
          </w:tcPr>
          <w:p w14:paraId="6B47C54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0,75</w:t>
            </w:r>
          </w:p>
        </w:tc>
      </w:tr>
      <w:tr w:rsidR="00962AA7" w:rsidRPr="00962AA7" w14:paraId="0F7F423A" w14:textId="77777777" w:rsidTr="00C620E5">
        <w:trPr>
          <w:jc w:val="center"/>
        </w:trPr>
        <w:tc>
          <w:tcPr>
            <w:tcW w:w="180" w:type="pct"/>
            <w:vMerge/>
            <w:shd w:val="clear" w:color="auto" w:fill="FFFFFF"/>
          </w:tcPr>
          <w:p w14:paraId="2B524385" w14:textId="77777777" w:rsidR="00962AA7" w:rsidRPr="00962AA7" w:rsidRDefault="00962AA7" w:rsidP="00962AA7">
            <w:pPr>
              <w:widowControl w:val="0"/>
              <w:rPr>
                <w:rFonts w:eastAsia="Consolas"/>
                <w:bCs/>
                <w:color w:val="000000"/>
                <w:sz w:val="24"/>
                <w:lang w:val="en-US" w:eastAsia="en-US" w:bidi="en-US"/>
              </w:rPr>
            </w:pPr>
          </w:p>
        </w:tc>
        <w:tc>
          <w:tcPr>
            <w:tcW w:w="753" w:type="pct"/>
            <w:gridSpan w:val="2"/>
            <w:shd w:val="clear" w:color="auto" w:fill="FFFFFF"/>
          </w:tcPr>
          <w:p w14:paraId="0DF5016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33 до 37</w:t>
            </w:r>
          </w:p>
        </w:tc>
        <w:tc>
          <w:tcPr>
            <w:tcW w:w="217" w:type="pct"/>
            <w:shd w:val="clear" w:color="auto" w:fill="FFFFFF"/>
          </w:tcPr>
          <w:p w14:paraId="0B43E68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8,1</w:t>
            </w:r>
          </w:p>
        </w:tc>
        <w:tc>
          <w:tcPr>
            <w:tcW w:w="296" w:type="pct"/>
            <w:gridSpan w:val="2"/>
            <w:shd w:val="clear" w:color="auto" w:fill="FFFFFF"/>
          </w:tcPr>
          <w:p w14:paraId="46F054B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4,35</w:t>
            </w:r>
          </w:p>
        </w:tc>
        <w:tc>
          <w:tcPr>
            <w:tcW w:w="296" w:type="pct"/>
            <w:gridSpan w:val="2"/>
            <w:shd w:val="clear" w:color="auto" w:fill="FFFFFF"/>
          </w:tcPr>
          <w:p w14:paraId="0CEDB6E3"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3,55</w:t>
            </w:r>
          </w:p>
        </w:tc>
        <w:tc>
          <w:tcPr>
            <w:tcW w:w="296" w:type="pct"/>
            <w:gridSpan w:val="2"/>
            <w:shd w:val="clear" w:color="auto" w:fill="FFFFFF"/>
          </w:tcPr>
          <w:p w14:paraId="168DD8D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3,2</w:t>
            </w:r>
          </w:p>
        </w:tc>
        <w:tc>
          <w:tcPr>
            <w:tcW w:w="296" w:type="pct"/>
            <w:gridSpan w:val="2"/>
            <w:shd w:val="clear" w:color="auto" w:fill="FFFFFF"/>
          </w:tcPr>
          <w:p w14:paraId="5AC56B2D"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2,8</w:t>
            </w:r>
          </w:p>
        </w:tc>
        <w:tc>
          <w:tcPr>
            <w:tcW w:w="296" w:type="pct"/>
            <w:gridSpan w:val="2"/>
            <w:shd w:val="clear" w:color="auto" w:fill="FFFFFF"/>
          </w:tcPr>
          <w:p w14:paraId="62AD95D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2,6</w:t>
            </w:r>
          </w:p>
        </w:tc>
        <w:tc>
          <w:tcPr>
            <w:tcW w:w="296" w:type="pct"/>
            <w:gridSpan w:val="2"/>
            <w:shd w:val="clear" w:color="auto" w:fill="FFFFFF"/>
          </w:tcPr>
          <w:p w14:paraId="3859E93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2,35</w:t>
            </w:r>
          </w:p>
        </w:tc>
        <w:tc>
          <w:tcPr>
            <w:tcW w:w="296" w:type="pct"/>
            <w:gridSpan w:val="2"/>
            <w:shd w:val="clear" w:color="auto" w:fill="FFFFFF"/>
          </w:tcPr>
          <w:p w14:paraId="6C54BED7"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1,9</w:t>
            </w:r>
          </w:p>
        </w:tc>
        <w:tc>
          <w:tcPr>
            <w:tcW w:w="296" w:type="pct"/>
            <w:gridSpan w:val="2"/>
            <w:shd w:val="clear" w:color="auto" w:fill="FFFFFF"/>
          </w:tcPr>
          <w:p w14:paraId="0A2A3279"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1,65</w:t>
            </w:r>
          </w:p>
        </w:tc>
        <w:tc>
          <w:tcPr>
            <w:tcW w:w="296" w:type="pct"/>
            <w:gridSpan w:val="2"/>
            <w:shd w:val="clear" w:color="auto" w:fill="FFFFFF"/>
          </w:tcPr>
          <w:p w14:paraId="0FDF02E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1,45</w:t>
            </w:r>
          </w:p>
        </w:tc>
        <w:tc>
          <w:tcPr>
            <w:tcW w:w="296" w:type="pct"/>
            <w:gridSpan w:val="2"/>
            <w:shd w:val="clear" w:color="auto" w:fill="FFFFFF"/>
          </w:tcPr>
          <w:p w14:paraId="797E510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1,2</w:t>
            </w:r>
          </w:p>
        </w:tc>
        <w:tc>
          <w:tcPr>
            <w:tcW w:w="296" w:type="pct"/>
            <w:gridSpan w:val="2"/>
            <w:shd w:val="clear" w:color="auto" w:fill="FFFFFF"/>
          </w:tcPr>
          <w:p w14:paraId="7DF814F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w:t>
            </w:r>
          </w:p>
        </w:tc>
        <w:tc>
          <w:tcPr>
            <w:tcW w:w="296" w:type="pct"/>
            <w:gridSpan w:val="2"/>
            <w:shd w:val="clear" w:color="auto" w:fill="FFFFFF"/>
          </w:tcPr>
          <w:p w14:paraId="314A5A2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w:t>
            </w:r>
          </w:p>
        </w:tc>
        <w:tc>
          <w:tcPr>
            <w:tcW w:w="298" w:type="pct"/>
            <w:shd w:val="clear" w:color="auto" w:fill="FFFFFF"/>
          </w:tcPr>
          <w:p w14:paraId="0C72143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w:t>
            </w:r>
          </w:p>
        </w:tc>
      </w:tr>
      <w:tr w:rsidR="00962AA7" w:rsidRPr="00962AA7" w14:paraId="799E97B9" w14:textId="77777777" w:rsidTr="00C620E5">
        <w:trPr>
          <w:jc w:val="center"/>
        </w:trPr>
        <w:tc>
          <w:tcPr>
            <w:tcW w:w="180" w:type="pct"/>
            <w:vMerge/>
            <w:shd w:val="clear" w:color="auto" w:fill="FFFFFF"/>
          </w:tcPr>
          <w:p w14:paraId="201C6B49" w14:textId="77777777" w:rsidR="00962AA7" w:rsidRPr="00962AA7" w:rsidRDefault="00962AA7" w:rsidP="00962AA7">
            <w:pPr>
              <w:widowControl w:val="0"/>
              <w:rPr>
                <w:rFonts w:eastAsia="Consolas"/>
                <w:bCs/>
                <w:color w:val="000000"/>
                <w:sz w:val="24"/>
                <w:lang w:val="en-US" w:eastAsia="en-US" w:bidi="en-US"/>
              </w:rPr>
            </w:pPr>
          </w:p>
        </w:tc>
        <w:tc>
          <w:tcPr>
            <w:tcW w:w="753" w:type="pct"/>
            <w:gridSpan w:val="2"/>
            <w:shd w:val="clear" w:color="auto" w:fill="FFFFFF"/>
          </w:tcPr>
          <w:p w14:paraId="7D4C9C8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свыше 37</w:t>
            </w:r>
          </w:p>
        </w:tc>
        <w:tc>
          <w:tcPr>
            <w:tcW w:w="217" w:type="pct"/>
            <w:shd w:val="clear" w:color="auto" w:fill="FFFFFF"/>
          </w:tcPr>
          <w:p w14:paraId="7F1E763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8,1</w:t>
            </w:r>
          </w:p>
        </w:tc>
        <w:tc>
          <w:tcPr>
            <w:tcW w:w="296" w:type="pct"/>
            <w:gridSpan w:val="2"/>
            <w:shd w:val="clear" w:color="auto" w:fill="FFFFFF"/>
          </w:tcPr>
          <w:p w14:paraId="4EA9B6E1"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4,5</w:t>
            </w:r>
          </w:p>
        </w:tc>
        <w:tc>
          <w:tcPr>
            <w:tcW w:w="296" w:type="pct"/>
            <w:gridSpan w:val="2"/>
            <w:shd w:val="clear" w:color="auto" w:fill="FFFFFF"/>
          </w:tcPr>
          <w:p w14:paraId="5FD9B7A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3,75</w:t>
            </w:r>
          </w:p>
        </w:tc>
        <w:tc>
          <w:tcPr>
            <w:tcW w:w="296" w:type="pct"/>
            <w:gridSpan w:val="2"/>
            <w:shd w:val="clear" w:color="auto" w:fill="FFFFFF"/>
          </w:tcPr>
          <w:p w14:paraId="3E68047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3,4</w:t>
            </w:r>
          </w:p>
        </w:tc>
        <w:tc>
          <w:tcPr>
            <w:tcW w:w="296" w:type="pct"/>
            <w:gridSpan w:val="2"/>
            <w:shd w:val="clear" w:color="auto" w:fill="FFFFFF"/>
          </w:tcPr>
          <w:p w14:paraId="37805845"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3</w:t>
            </w:r>
          </w:p>
        </w:tc>
        <w:tc>
          <w:tcPr>
            <w:tcW w:w="296" w:type="pct"/>
            <w:gridSpan w:val="2"/>
            <w:shd w:val="clear" w:color="auto" w:fill="FFFFFF"/>
          </w:tcPr>
          <w:p w14:paraId="51C71F64"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2,8</w:t>
            </w:r>
          </w:p>
        </w:tc>
        <w:tc>
          <w:tcPr>
            <w:tcW w:w="296" w:type="pct"/>
            <w:gridSpan w:val="2"/>
            <w:shd w:val="clear" w:color="auto" w:fill="FFFFFF"/>
          </w:tcPr>
          <w:p w14:paraId="5F0C0E6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2,5</w:t>
            </w:r>
          </w:p>
        </w:tc>
        <w:tc>
          <w:tcPr>
            <w:tcW w:w="296" w:type="pct"/>
            <w:gridSpan w:val="2"/>
            <w:shd w:val="clear" w:color="auto" w:fill="FFFFFF"/>
          </w:tcPr>
          <w:p w14:paraId="6C906AEA"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2,1</w:t>
            </w:r>
          </w:p>
        </w:tc>
        <w:tc>
          <w:tcPr>
            <w:tcW w:w="296" w:type="pct"/>
            <w:gridSpan w:val="2"/>
            <w:shd w:val="clear" w:color="auto" w:fill="FFFFFF"/>
          </w:tcPr>
          <w:p w14:paraId="7B627E60"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1,85</w:t>
            </w:r>
          </w:p>
        </w:tc>
        <w:tc>
          <w:tcPr>
            <w:tcW w:w="296" w:type="pct"/>
            <w:gridSpan w:val="2"/>
            <w:shd w:val="clear" w:color="auto" w:fill="FFFFFF"/>
          </w:tcPr>
          <w:p w14:paraId="0C973452"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1,6</w:t>
            </w:r>
          </w:p>
        </w:tc>
        <w:tc>
          <w:tcPr>
            <w:tcW w:w="296" w:type="pct"/>
            <w:gridSpan w:val="2"/>
            <w:shd w:val="clear" w:color="auto" w:fill="FFFFFF"/>
          </w:tcPr>
          <w:p w14:paraId="1FBEE29E"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1,3</w:t>
            </w:r>
          </w:p>
        </w:tc>
        <w:tc>
          <w:tcPr>
            <w:tcW w:w="296" w:type="pct"/>
            <w:gridSpan w:val="2"/>
            <w:shd w:val="clear" w:color="auto" w:fill="FFFFFF"/>
          </w:tcPr>
          <w:p w14:paraId="79087D0B"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1,1</w:t>
            </w:r>
          </w:p>
        </w:tc>
        <w:tc>
          <w:tcPr>
            <w:tcW w:w="296" w:type="pct"/>
            <w:gridSpan w:val="2"/>
            <w:shd w:val="clear" w:color="auto" w:fill="FFFFFF"/>
          </w:tcPr>
          <w:p w14:paraId="55B2114C"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0,95</w:t>
            </w:r>
          </w:p>
        </w:tc>
        <w:tc>
          <w:tcPr>
            <w:tcW w:w="298" w:type="pct"/>
            <w:shd w:val="clear" w:color="auto" w:fill="FFFFFF"/>
          </w:tcPr>
          <w:p w14:paraId="2B4E65A8" w14:textId="77777777" w:rsidR="00962AA7" w:rsidRPr="00962AA7" w:rsidRDefault="00962AA7" w:rsidP="00962AA7">
            <w:pPr>
              <w:widowControl w:val="0"/>
              <w:rPr>
                <w:bCs/>
                <w:sz w:val="24"/>
                <w:lang w:eastAsia="ru-RU"/>
              </w:rPr>
            </w:pPr>
            <w:r w:rsidRPr="00962AA7">
              <w:rPr>
                <w:rFonts w:eastAsia="Consolas"/>
                <w:bCs/>
                <w:color w:val="000000"/>
                <w:sz w:val="24"/>
                <w:shd w:val="clear" w:color="auto" w:fill="FFFFFF"/>
                <w:lang w:eastAsia="ru-RU" w:bidi="ru-RU"/>
              </w:rPr>
              <w:t>0,85</w:t>
            </w:r>
          </w:p>
        </w:tc>
      </w:tr>
    </w:tbl>
    <w:p w14:paraId="6B06EA52" w14:textId="77777777" w:rsidR="0069248F" w:rsidRDefault="0069248F" w:rsidP="001C5FCA">
      <w:pPr>
        <w:ind w:firstLine="709"/>
        <w:jc w:val="both"/>
        <w:rPr>
          <w:rFonts w:eastAsia="Calibri"/>
          <w:szCs w:val="28"/>
          <w:lang w:eastAsia="en-US"/>
        </w:rPr>
      </w:pPr>
    </w:p>
    <w:p w14:paraId="5CE6945C" w14:textId="700E2DFB" w:rsidR="001C5FCA" w:rsidRPr="001C5FCA" w:rsidRDefault="001C5FCA" w:rsidP="001C5FCA">
      <w:pPr>
        <w:ind w:firstLine="709"/>
        <w:jc w:val="both"/>
        <w:rPr>
          <w:rFonts w:eastAsia="Calibri"/>
          <w:szCs w:val="28"/>
          <w:lang w:eastAsia="en-US"/>
        </w:rPr>
      </w:pPr>
      <w:r w:rsidRPr="001C5FCA">
        <w:rPr>
          <w:rFonts w:eastAsia="Calibri"/>
          <w:szCs w:val="28"/>
          <w:lang w:eastAsia="en-US"/>
        </w:rPr>
        <w:t xml:space="preserve">Удельная расчетная электрическая нагрузка квартир в соответствии с таблицей </w:t>
      </w:r>
      <w:bookmarkStart w:id="29" w:name="_Hlk164682656"/>
      <w:r w:rsidR="00C238F7" w:rsidRPr="00C238F7">
        <w:rPr>
          <w:rFonts w:eastAsia="Calibri"/>
          <w:szCs w:val="28"/>
          <w:lang w:eastAsia="en-US"/>
        </w:rPr>
        <w:t>2.1.1</w:t>
      </w:r>
      <w:r w:rsidRPr="001C5FCA">
        <w:rPr>
          <w:rFonts w:eastAsia="Calibri"/>
          <w:szCs w:val="28"/>
          <w:lang w:eastAsia="en-US"/>
        </w:rPr>
        <w:t xml:space="preserve"> </w:t>
      </w:r>
      <w:r w:rsidR="00C238F7">
        <w:rPr>
          <w:rFonts w:eastAsia="Calibri"/>
          <w:szCs w:val="28"/>
          <w:lang w:eastAsia="en-US"/>
        </w:rPr>
        <w:t xml:space="preserve">вышеуказанной </w:t>
      </w:r>
      <w:bookmarkEnd w:id="29"/>
      <w:r w:rsidRPr="001C5FCA">
        <w:rPr>
          <w:rFonts w:eastAsia="Calibri"/>
          <w:szCs w:val="28"/>
          <w:lang w:eastAsia="en-US"/>
        </w:rPr>
        <w:t>инструкции определяется в зависимости от потребителей электроэнергии (наличие электрических плит и кондиционеров, работающих при определенной температуре воздуха), устанавливаемых в квартире и количества квартир, присоединяемых к линии. При промежуточных значениях количества присоединяемых квартир показатели вычисляются интерполяцией.</w:t>
      </w:r>
    </w:p>
    <w:p w14:paraId="14D6817D" w14:textId="77777777" w:rsidR="001C5FCA" w:rsidRPr="001C5FCA" w:rsidRDefault="001C5FCA" w:rsidP="001C5FCA">
      <w:pPr>
        <w:ind w:firstLine="709"/>
        <w:jc w:val="both"/>
        <w:rPr>
          <w:rFonts w:eastAsia="Calibri"/>
          <w:szCs w:val="28"/>
          <w:lang w:eastAsia="en-US"/>
        </w:rPr>
      </w:pPr>
      <w:r w:rsidRPr="001C5FCA">
        <w:rPr>
          <w:rFonts w:eastAsia="Calibri"/>
          <w:szCs w:val="28"/>
          <w:lang w:eastAsia="en-US"/>
        </w:rPr>
        <w:t xml:space="preserve">Удельные расчетные нагрузки приводятся для квартир общей площадью до 55 кв. м. При общей площади квартир более 55 кв. м удельную нагрузку следует увеличивать на 1 % на каждый 1 кв. м дополнительной площади в домах с плитами на природном газе и на 0,5 % в домах с электрическими плитами и плитами на твердом топливе и сжиженном газе. </w:t>
      </w:r>
    </w:p>
    <w:p w14:paraId="043259C0" w14:textId="39734E2C" w:rsidR="001C5FCA" w:rsidRPr="001C5FCA" w:rsidRDefault="001C5FCA" w:rsidP="001C5FCA">
      <w:pPr>
        <w:ind w:firstLine="709"/>
        <w:jc w:val="both"/>
        <w:rPr>
          <w:rFonts w:eastAsia="Calibri"/>
          <w:szCs w:val="28"/>
          <w:lang w:eastAsia="en-US"/>
        </w:rPr>
      </w:pPr>
      <w:r w:rsidRPr="001C5FCA">
        <w:rPr>
          <w:rFonts w:eastAsia="Calibri"/>
          <w:szCs w:val="28"/>
          <w:lang w:eastAsia="en-US"/>
        </w:rPr>
        <w:t xml:space="preserve">Нагрузку коттеджей следует определять, как для квартир соответствующей площади по пункту 1 таблицы 2.1.1 </w:t>
      </w:r>
      <w:r w:rsidR="00C238F7" w:rsidRPr="00C238F7">
        <w:rPr>
          <w:rFonts w:eastAsia="Calibri"/>
          <w:szCs w:val="28"/>
          <w:lang w:eastAsia="en-US"/>
        </w:rPr>
        <w:t xml:space="preserve">вышеуказанной </w:t>
      </w:r>
      <w:r w:rsidR="00C238F7">
        <w:rPr>
          <w:rFonts w:eastAsia="Calibri"/>
          <w:szCs w:val="28"/>
          <w:lang w:eastAsia="en-US"/>
        </w:rPr>
        <w:t>и</w:t>
      </w:r>
      <w:r w:rsidRPr="001C5FCA">
        <w:rPr>
          <w:rFonts w:eastAsia="Calibri"/>
          <w:szCs w:val="28"/>
          <w:lang w:eastAsia="en-US"/>
        </w:rPr>
        <w:t>нструкции.</w:t>
      </w:r>
    </w:p>
    <w:p w14:paraId="01983EE2" w14:textId="6D0FA216" w:rsidR="001C5FCA" w:rsidRPr="001C5FCA" w:rsidRDefault="001C5FCA" w:rsidP="00C238F7">
      <w:pPr>
        <w:tabs>
          <w:tab w:val="left" w:pos="993"/>
        </w:tabs>
        <w:ind w:firstLine="709"/>
        <w:jc w:val="both"/>
        <w:rPr>
          <w:rFonts w:eastAsia="Calibri"/>
          <w:szCs w:val="28"/>
          <w:lang w:eastAsia="en-US"/>
        </w:rPr>
      </w:pPr>
      <w:r w:rsidRPr="001C5FCA">
        <w:rPr>
          <w:rFonts w:eastAsia="Calibri"/>
          <w:szCs w:val="28"/>
          <w:lang w:eastAsia="en-US"/>
        </w:rPr>
        <w:t>Показатель максимальной доступности не устанавливается.</w:t>
      </w:r>
    </w:p>
    <w:p w14:paraId="15531733" w14:textId="35B8FF21" w:rsidR="008F176F" w:rsidRPr="00A27FEC" w:rsidRDefault="00A27FEC" w:rsidP="00C502ED">
      <w:pPr>
        <w:pStyle w:val="a4"/>
        <w:numPr>
          <w:ilvl w:val="0"/>
          <w:numId w:val="85"/>
        </w:numPr>
        <w:tabs>
          <w:tab w:val="left" w:pos="851"/>
          <w:tab w:val="left" w:pos="1418"/>
          <w:tab w:val="left" w:pos="1701"/>
        </w:tabs>
        <w:ind w:left="0" w:firstLine="709"/>
        <w:jc w:val="both"/>
        <w:rPr>
          <w:bCs/>
          <w:szCs w:val="28"/>
        </w:rPr>
      </w:pPr>
      <w:r w:rsidRPr="00A27FEC">
        <w:rPr>
          <w:bCs/>
          <w:szCs w:val="28"/>
        </w:rPr>
        <w:t>Объекты газоснабжения населения</w:t>
      </w:r>
      <w:r w:rsidR="00FB7D98">
        <w:rPr>
          <w:bCs/>
          <w:szCs w:val="28"/>
        </w:rPr>
        <w:t>:</w:t>
      </w:r>
    </w:p>
    <w:p w14:paraId="66F877F4" w14:textId="40C73D00" w:rsidR="00A27FEC" w:rsidRPr="00A27FEC" w:rsidRDefault="00FB7D98" w:rsidP="00A27FEC">
      <w:pPr>
        <w:pStyle w:val="a4"/>
        <w:tabs>
          <w:tab w:val="left" w:pos="993"/>
        </w:tabs>
        <w:ind w:left="0" w:firstLine="709"/>
        <w:jc w:val="both"/>
        <w:rPr>
          <w:szCs w:val="28"/>
        </w:rPr>
      </w:pPr>
      <w:r>
        <w:rPr>
          <w:szCs w:val="28"/>
        </w:rPr>
        <w:t>п</w:t>
      </w:r>
      <w:r w:rsidR="00A27FEC" w:rsidRPr="00A27FEC">
        <w:rPr>
          <w:szCs w:val="28"/>
        </w:rPr>
        <w:t xml:space="preserve">оказатель (название) - </w:t>
      </w:r>
      <w:r w:rsidR="00A27FEC">
        <w:rPr>
          <w:szCs w:val="28"/>
        </w:rPr>
        <w:t>о</w:t>
      </w:r>
      <w:r w:rsidR="00A27FEC" w:rsidRPr="00A27FEC">
        <w:rPr>
          <w:szCs w:val="28"/>
        </w:rPr>
        <w:t>беспеченность населения природным газом</w:t>
      </w:r>
      <w:r>
        <w:rPr>
          <w:szCs w:val="28"/>
        </w:rPr>
        <w:t>;</w:t>
      </w:r>
    </w:p>
    <w:p w14:paraId="675E379C" w14:textId="33362194" w:rsidR="00A27FEC" w:rsidRPr="00A27FEC" w:rsidRDefault="00FB7D98" w:rsidP="00A27FEC">
      <w:pPr>
        <w:pStyle w:val="a4"/>
        <w:tabs>
          <w:tab w:val="left" w:pos="993"/>
        </w:tabs>
        <w:ind w:left="0" w:firstLine="709"/>
        <w:jc w:val="both"/>
        <w:rPr>
          <w:szCs w:val="28"/>
        </w:rPr>
      </w:pPr>
      <w:r>
        <w:rPr>
          <w:szCs w:val="28"/>
        </w:rPr>
        <w:t>п</w:t>
      </w:r>
      <w:r w:rsidR="00A27FEC" w:rsidRPr="00A27FEC">
        <w:rPr>
          <w:szCs w:val="28"/>
        </w:rPr>
        <w:t>оказатель</w:t>
      </w:r>
      <w:r w:rsidR="00C620E5">
        <w:rPr>
          <w:szCs w:val="28"/>
        </w:rPr>
        <w:t xml:space="preserve"> (</w:t>
      </w:r>
      <w:r w:rsidR="00A27FEC" w:rsidRPr="00A27FEC">
        <w:rPr>
          <w:szCs w:val="28"/>
        </w:rPr>
        <w:t>единица измерения</w:t>
      </w:r>
      <w:r w:rsidR="00C620E5">
        <w:rPr>
          <w:szCs w:val="28"/>
        </w:rPr>
        <w:t>)</w:t>
      </w:r>
      <w:r w:rsidR="00A27FEC">
        <w:rPr>
          <w:szCs w:val="28"/>
        </w:rPr>
        <w:t xml:space="preserve"> - у</w:t>
      </w:r>
      <w:r w:rsidR="00A27FEC" w:rsidRPr="00A27FEC">
        <w:rPr>
          <w:szCs w:val="28"/>
        </w:rPr>
        <w:t>дельные расходы природного и сжиженного газа для различных коммунальных нужд, куб. м/чел. в месяц.</w:t>
      </w:r>
    </w:p>
    <w:p w14:paraId="19EF6374" w14:textId="46A1854C" w:rsidR="00A27FEC" w:rsidRPr="00153836" w:rsidRDefault="00A27FEC" w:rsidP="00C502ED">
      <w:pPr>
        <w:pStyle w:val="a4"/>
        <w:numPr>
          <w:ilvl w:val="0"/>
          <w:numId w:val="85"/>
        </w:numPr>
        <w:tabs>
          <w:tab w:val="left" w:pos="1418"/>
        </w:tabs>
        <w:ind w:left="0" w:firstLine="709"/>
        <w:jc w:val="both"/>
        <w:rPr>
          <w:szCs w:val="28"/>
        </w:rPr>
      </w:pPr>
      <w:r w:rsidRPr="00153836">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указаний по определению расхода топлива, электроэнергии и воды на выработку теплоты отопительными котельными коммунальных теплоэнергетических предприятий (издание 4-ое), одобренных Научно-техническим советом Центра </w:t>
      </w:r>
      <w:proofErr w:type="spellStart"/>
      <w:r w:rsidRPr="00153836">
        <w:rPr>
          <w:szCs w:val="28"/>
        </w:rPr>
        <w:t>энергоресурсосбережения</w:t>
      </w:r>
      <w:proofErr w:type="spellEnd"/>
      <w:r w:rsidRPr="00153836">
        <w:rPr>
          <w:szCs w:val="28"/>
        </w:rPr>
        <w:t xml:space="preserve"> Госстроя России (протокол от 12</w:t>
      </w:r>
      <w:r w:rsidR="006A46C5" w:rsidRPr="00153836">
        <w:rPr>
          <w:szCs w:val="28"/>
        </w:rPr>
        <w:t xml:space="preserve"> июля </w:t>
      </w:r>
      <w:r w:rsidRPr="00153836">
        <w:rPr>
          <w:szCs w:val="28"/>
        </w:rPr>
        <w:t>2002</w:t>
      </w:r>
      <w:r w:rsidR="006A46C5" w:rsidRPr="00153836">
        <w:rPr>
          <w:szCs w:val="28"/>
        </w:rPr>
        <w:t xml:space="preserve"> года</w:t>
      </w:r>
      <w:r w:rsidRPr="00153836">
        <w:rPr>
          <w:szCs w:val="28"/>
        </w:rPr>
        <w:t xml:space="preserve"> № 5) и СП 62.13330.2011*. Свод правил. Газораспределительные системы. Актуализированная редакция СНиП 42-01-2002.</w:t>
      </w:r>
    </w:p>
    <w:p w14:paraId="0FC70D85" w14:textId="38242EE5" w:rsidR="00A27FEC" w:rsidRPr="00DE6368" w:rsidRDefault="00A27FEC" w:rsidP="00AF6C85">
      <w:pPr>
        <w:ind w:firstLine="709"/>
        <w:jc w:val="both"/>
        <w:rPr>
          <w:szCs w:val="28"/>
        </w:rPr>
      </w:pPr>
      <w:r w:rsidRPr="00A27FEC">
        <w:rPr>
          <w:szCs w:val="28"/>
        </w:rPr>
        <w:t xml:space="preserve">Нормативы усредненного показателя </w:t>
      </w:r>
      <w:r w:rsidRPr="00DE6368">
        <w:rPr>
          <w:szCs w:val="28"/>
        </w:rPr>
        <w:t>удельного расхода природного газа принимаются в соответствии с Постановлением управления энергетики и тарифов Липецкой области от 21</w:t>
      </w:r>
      <w:r w:rsidR="006A46C5" w:rsidRPr="00DE6368">
        <w:rPr>
          <w:szCs w:val="28"/>
        </w:rPr>
        <w:t xml:space="preserve"> января </w:t>
      </w:r>
      <w:r w:rsidRPr="00DE6368">
        <w:rPr>
          <w:szCs w:val="28"/>
        </w:rPr>
        <w:t>2011</w:t>
      </w:r>
      <w:r w:rsidR="006A46C5" w:rsidRPr="00DE6368">
        <w:rPr>
          <w:szCs w:val="28"/>
        </w:rPr>
        <w:t xml:space="preserve"> года</w:t>
      </w:r>
      <w:r w:rsidRPr="00DE6368">
        <w:rPr>
          <w:szCs w:val="28"/>
        </w:rPr>
        <w:t xml:space="preserve"> № 1/3 </w:t>
      </w:r>
      <w:r w:rsidR="00AF6C85" w:rsidRPr="00DE6368">
        <w:rPr>
          <w:bCs/>
          <w:szCs w:val="28"/>
          <w:lang w:eastAsia="ru-RU"/>
        </w:rPr>
        <w:t>«Об утверждении нормативов потребления коммунальной услуги по газоснабжению населением Липецкой области»</w:t>
      </w:r>
      <w:r w:rsidR="00AF6C85" w:rsidRPr="00DE6368">
        <w:rPr>
          <w:szCs w:val="28"/>
        </w:rPr>
        <w:t xml:space="preserve"> </w:t>
      </w:r>
      <w:r w:rsidRPr="00DE6368">
        <w:rPr>
          <w:szCs w:val="28"/>
        </w:rPr>
        <w:t>и показателей, действующих НГП Липецкой области.</w:t>
      </w:r>
    </w:p>
    <w:p w14:paraId="625E5984" w14:textId="2D10B2E7" w:rsidR="00A27FEC" w:rsidRDefault="00A27FEC" w:rsidP="00A27FEC">
      <w:pPr>
        <w:tabs>
          <w:tab w:val="left" w:pos="1155"/>
        </w:tabs>
        <w:ind w:firstLine="709"/>
        <w:jc w:val="both"/>
        <w:rPr>
          <w:szCs w:val="28"/>
        </w:rPr>
      </w:pPr>
      <w:r w:rsidRPr="00DE6368">
        <w:rPr>
          <w:szCs w:val="28"/>
        </w:rPr>
        <w:t>Усредненные показатели удельного расхода природного</w:t>
      </w:r>
      <w:r w:rsidRPr="00A27FEC">
        <w:rPr>
          <w:szCs w:val="28"/>
        </w:rPr>
        <w:t xml:space="preserve"> газа приведены в таблице </w:t>
      </w:r>
      <w:r w:rsidR="00EB43FA" w:rsidRPr="00EB43FA">
        <w:rPr>
          <w:szCs w:val="28"/>
        </w:rPr>
        <w:t>60</w:t>
      </w:r>
      <w:r w:rsidRPr="00A27FEC">
        <w:rPr>
          <w:szCs w:val="28"/>
        </w:rPr>
        <w:t>.</w:t>
      </w:r>
    </w:p>
    <w:p w14:paraId="06763320" w14:textId="77777777" w:rsidR="00607759" w:rsidRDefault="00607759" w:rsidP="00FB7D98">
      <w:pPr>
        <w:tabs>
          <w:tab w:val="left" w:pos="1155"/>
        </w:tabs>
        <w:jc w:val="center"/>
        <w:rPr>
          <w:rFonts w:eastAsia="Calibri"/>
          <w:szCs w:val="28"/>
          <w:lang w:eastAsia="en-US"/>
        </w:rPr>
        <w:sectPr w:rsidR="00607759" w:rsidSect="00FF1C37">
          <w:pgSz w:w="11906" w:h="16838"/>
          <w:pgMar w:top="1134" w:right="567" w:bottom="1134" w:left="1134" w:header="709" w:footer="709" w:gutter="0"/>
          <w:cols w:space="708"/>
          <w:docGrid w:linePitch="381"/>
        </w:sectPr>
      </w:pPr>
    </w:p>
    <w:p w14:paraId="42CD6D33" w14:textId="15063E65" w:rsidR="00A27FEC" w:rsidRPr="00FB7D98" w:rsidRDefault="00A27FEC" w:rsidP="00FB7D98">
      <w:pPr>
        <w:tabs>
          <w:tab w:val="left" w:pos="1155"/>
        </w:tabs>
        <w:jc w:val="center"/>
        <w:rPr>
          <w:rFonts w:eastAsia="Calibri"/>
          <w:szCs w:val="28"/>
          <w:lang w:eastAsia="en-US"/>
        </w:rPr>
      </w:pPr>
      <w:r w:rsidRPr="00FB7D98">
        <w:rPr>
          <w:rFonts w:eastAsia="Calibri"/>
          <w:szCs w:val="28"/>
          <w:lang w:eastAsia="en-US"/>
        </w:rPr>
        <w:lastRenderedPageBreak/>
        <w:t>Показатели усредненного удельного расхода природного газа</w:t>
      </w:r>
    </w:p>
    <w:p w14:paraId="4F6CC38F" w14:textId="4BB4CA2D" w:rsidR="00A27FEC" w:rsidRPr="00FB7D98" w:rsidRDefault="00A27FEC" w:rsidP="00FB7D98">
      <w:pPr>
        <w:tabs>
          <w:tab w:val="left" w:pos="851"/>
          <w:tab w:val="left" w:pos="1276"/>
          <w:tab w:val="left" w:pos="1701"/>
        </w:tabs>
        <w:jc w:val="right"/>
        <w:rPr>
          <w:bCs/>
          <w:szCs w:val="28"/>
          <w:lang w:val="en-US"/>
        </w:rPr>
      </w:pPr>
      <w:r w:rsidRPr="00FB7D98">
        <w:rPr>
          <w:bCs/>
          <w:szCs w:val="28"/>
        </w:rPr>
        <w:t xml:space="preserve">Таблица </w:t>
      </w:r>
      <w:r w:rsidR="00EB43FA" w:rsidRPr="00FB7D98">
        <w:rPr>
          <w:bCs/>
          <w:szCs w:val="28"/>
          <w:lang w:val="en-US"/>
        </w:rPr>
        <w:t>60</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
        <w:gridCol w:w="1672"/>
        <w:gridCol w:w="5557"/>
        <w:gridCol w:w="2551"/>
      </w:tblGrid>
      <w:tr w:rsidR="00A27FEC" w:rsidRPr="00A27FEC" w14:paraId="634906FE" w14:textId="77777777" w:rsidTr="00A27FEC">
        <w:trPr>
          <w:trHeight w:val="495"/>
        </w:trPr>
        <w:tc>
          <w:tcPr>
            <w:tcW w:w="421" w:type="dxa"/>
            <w:vAlign w:val="center"/>
          </w:tcPr>
          <w:p w14:paraId="63F7E4D8" w14:textId="15C473B8" w:rsidR="00A27FEC" w:rsidRPr="00A27FEC" w:rsidRDefault="00A27FEC" w:rsidP="00A27FEC">
            <w:pPr>
              <w:autoSpaceDE w:val="0"/>
              <w:autoSpaceDN w:val="0"/>
              <w:adjustRightInd w:val="0"/>
              <w:jc w:val="center"/>
              <w:rPr>
                <w:rFonts w:eastAsia="Calibri"/>
                <w:bCs/>
                <w:sz w:val="24"/>
                <w:lang w:eastAsia="en-US"/>
              </w:rPr>
            </w:pPr>
            <w:r>
              <w:rPr>
                <w:rFonts w:eastAsia="Calibri"/>
                <w:bCs/>
                <w:sz w:val="24"/>
                <w:lang w:eastAsia="en-US"/>
              </w:rPr>
              <w:t>№ п/п</w:t>
            </w:r>
          </w:p>
        </w:tc>
        <w:tc>
          <w:tcPr>
            <w:tcW w:w="1672" w:type="dxa"/>
            <w:vAlign w:val="center"/>
          </w:tcPr>
          <w:p w14:paraId="52C10F13" w14:textId="4504CB4B" w:rsidR="00A27FEC" w:rsidRPr="00A27FEC" w:rsidRDefault="00A27FEC" w:rsidP="00A27FEC">
            <w:pPr>
              <w:autoSpaceDE w:val="0"/>
              <w:autoSpaceDN w:val="0"/>
              <w:adjustRightInd w:val="0"/>
              <w:jc w:val="center"/>
              <w:rPr>
                <w:rFonts w:eastAsia="Calibri"/>
                <w:bCs/>
                <w:sz w:val="24"/>
                <w:lang w:eastAsia="en-US"/>
              </w:rPr>
            </w:pPr>
            <w:r w:rsidRPr="00A27FEC">
              <w:rPr>
                <w:rFonts w:eastAsia="Calibri"/>
                <w:bCs/>
                <w:sz w:val="24"/>
                <w:lang w:eastAsia="en-US"/>
              </w:rPr>
              <w:t>Наименование показателя</w:t>
            </w:r>
          </w:p>
        </w:tc>
        <w:tc>
          <w:tcPr>
            <w:tcW w:w="5557" w:type="dxa"/>
            <w:vAlign w:val="center"/>
          </w:tcPr>
          <w:p w14:paraId="536C24FE"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ru-RU"/>
              </w:rPr>
              <w:t>Вид потребления</w:t>
            </w:r>
          </w:p>
        </w:tc>
        <w:tc>
          <w:tcPr>
            <w:tcW w:w="2551" w:type="dxa"/>
            <w:vAlign w:val="center"/>
          </w:tcPr>
          <w:p w14:paraId="76D3FCFC" w14:textId="77777777" w:rsidR="00A27FEC" w:rsidRPr="00A27FEC" w:rsidRDefault="00A27FEC" w:rsidP="00A27FEC">
            <w:pPr>
              <w:autoSpaceDE w:val="0"/>
              <w:autoSpaceDN w:val="0"/>
              <w:adjustRightInd w:val="0"/>
              <w:jc w:val="center"/>
              <w:rPr>
                <w:rFonts w:eastAsia="Calibri"/>
                <w:bCs/>
                <w:sz w:val="24"/>
                <w:lang w:eastAsia="en-US"/>
              </w:rPr>
            </w:pPr>
            <w:r w:rsidRPr="00A27FEC">
              <w:rPr>
                <w:rFonts w:eastAsia="Calibri"/>
                <w:bCs/>
                <w:sz w:val="24"/>
                <w:lang w:eastAsia="en-US"/>
              </w:rPr>
              <w:t>Норматив потребления</w:t>
            </w:r>
          </w:p>
          <w:p w14:paraId="3D9D5226" w14:textId="77777777" w:rsidR="00A27FEC" w:rsidRPr="00A27FEC" w:rsidRDefault="00A27FEC" w:rsidP="00A27FEC">
            <w:pPr>
              <w:autoSpaceDE w:val="0"/>
              <w:autoSpaceDN w:val="0"/>
              <w:adjustRightInd w:val="0"/>
              <w:jc w:val="center"/>
              <w:rPr>
                <w:rFonts w:eastAsia="Calibri"/>
                <w:bCs/>
                <w:sz w:val="24"/>
                <w:lang w:eastAsia="en-US"/>
              </w:rPr>
            </w:pPr>
            <w:r w:rsidRPr="00A27FEC">
              <w:rPr>
                <w:rFonts w:eastAsia="Calibri"/>
                <w:bCs/>
                <w:sz w:val="24"/>
                <w:lang w:eastAsia="en-US"/>
              </w:rPr>
              <w:t>природного газа, куб. м</w:t>
            </w:r>
          </w:p>
          <w:p w14:paraId="5765465B" w14:textId="77777777" w:rsidR="00A27FEC" w:rsidRPr="00A27FEC" w:rsidRDefault="00A27FEC" w:rsidP="00A27FEC">
            <w:pPr>
              <w:autoSpaceDE w:val="0"/>
              <w:autoSpaceDN w:val="0"/>
              <w:adjustRightInd w:val="0"/>
              <w:jc w:val="center"/>
              <w:rPr>
                <w:rFonts w:eastAsia="Calibri"/>
                <w:bCs/>
                <w:sz w:val="24"/>
                <w:lang w:eastAsia="en-US"/>
              </w:rPr>
            </w:pPr>
            <w:r w:rsidRPr="00A27FEC">
              <w:rPr>
                <w:rFonts w:eastAsia="Calibri"/>
                <w:bCs/>
                <w:sz w:val="24"/>
                <w:lang w:eastAsia="en-US"/>
              </w:rPr>
              <w:t>в месяц (куб. м в год) на 1 человека</w:t>
            </w:r>
          </w:p>
        </w:tc>
      </w:tr>
      <w:tr w:rsidR="00A27FEC" w:rsidRPr="00A27FEC" w14:paraId="1FC18D68" w14:textId="77777777" w:rsidTr="00A27FEC">
        <w:tc>
          <w:tcPr>
            <w:tcW w:w="421" w:type="dxa"/>
            <w:vMerge w:val="restart"/>
          </w:tcPr>
          <w:p w14:paraId="51135E9B" w14:textId="2A713B92" w:rsidR="00A27FEC" w:rsidRPr="00A27FEC" w:rsidRDefault="00A27FEC" w:rsidP="00A27FEC">
            <w:pPr>
              <w:autoSpaceDE w:val="0"/>
              <w:autoSpaceDN w:val="0"/>
              <w:adjustRightInd w:val="0"/>
              <w:jc w:val="center"/>
              <w:rPr>
                <w:rFonts w:eastAsia="Calibri"/>
                <w:bCs/>
                <w:sz w:val="24"/>
                <w:lang w:eastAsia="ru-RU"/>
              </w:rPr>
            </w:pPr>
            <w:r>
              <w:rPr>
                <w:rFonts w:eastAsia="Calibri"/>
                <w:bCs/>
                <w:sz w:val="24"/>
                <w:lang w:eastAsia="ru-RU"/>
              </w:rPr>
              <w:t>1.</w:t>
            </w:r>
          </w:p>
        </w:tc>
        <w:tc>
          <w:tcPr>
            <w:tcW w:w="1672" w:type="dxa"/>
            <w:vMerge w:val="restart"/>
          </w:tcPr>
          <w:p w14:paraId="707E55FF" w14:textId="38132230" w:rsidR="00A27FEC" w:rsidRPr="00A27FEC" w:rsidRDefault="00A27FEC" w:rsidP="00A27FEC">
            <w:pPr>
              <w:autoSpaceDE w:val="0"/>
              <w:autoSpaceDN w:val="0"/>
              <w:adjustRightInd w:val="0"/>
              <w:rPr>
                <w:rFonts w:eastAsia="Calibri"/>
                <w:bCs/>
                <w:sz w:val="24"/>
                <w:lang w:eastAsia="en-US"/>
              </w:rPr>
            </w:pPr>
            <w:r w:rsidRPr="00A27FEC">
              <w:rPr>
                <w:rFonts w:eastAsia="Calibri"/>
                <w:bCs/>
                <w:sz w:val="24"/>
                <w:lang w:eastAsia="ru-RU"/>
              </w:rPr>
              <w:t>Удельные расходы природного газа для различных коммунальных нужд</w:t>
            </w:r>
          </w:p>
        </w:tc>
        <w:tc>
          <w:tcPr>
            <w:tcW w:w="5557" w:type="dxa"/>
          </w:tcPr>
          <w:p w14:paraId="39B6125F" w14:textId="77777777" w:rsidR="00A27FEC" w:rsidRPr="00A27FEC" w:rsidRDefault="00A27FEC" w:rsidP="00A27FEC">
            <w:pPr>
              <w:autoSpaceDE w:val="0"/>
              <w:autoSpaceDN w:val="0"/>
              <w:adjustRightInd w:val="0"/>
              <w:rPr>
                <w:rFonts w:eastAsia="Calibri"/>
                <w:bCs/>
                <w:sz w:val="24"/>
                <w:lang w:eastAsia="en-US"/>
              </w:rPr>
            </w:pPr>
            <w:r w:rsidRPr="00A27FEC">
              <w:rPr>
                <w:rFonts w:eastAsia="Calibri"/>
                <w:bCs/>
                <w:sz w:val="24"/>
                <w:lang w:eastAsia="en-US"/>
              </w:rPr>
              <w:t>на приготовление пищи с использованием газовой плиты при наличии централизованного отопления и централизованного горячего водоснабжения</w:t>
            </w:r>
          </w:p>
        </w:tc>
        <w:tc>
          <w:tcPr>
            <w:tcW w:w="2551" w:type="dxa"/>
          </w:tcPr>
          <w:p w14:paraId="18EB8E5F"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en-US"/>
              </w:rPr>
              <w:t>8,0 (96)</w:t>
            </w:r>
          </w:p>
        </w:tc>
      </w:tr>
      <w:tr w:rsidR="00A27FEC" w:rsidRPr="00A27FEC" w14:paraId="708EC6C7" w14:textId="77777777" w:rsidTr="00A27FEC">
        <w:tc>
          <w:tcPr>
            <w:tcW w:w="421" w:type="dxa"/>
            <w:vMerge/>
          </w:tcPr>
          <w:p w14:paraId="6C52AC59" w14:textId="77777777" w:rsidR="00A27FEC" w:rsidRPr="00A27FEC" w:rsidRDefault="00A27FEC" w:rsidP="00A27FEC">
            <w:pPr>
              <w:autoSpaceDE w:val="0"/>
              <w:autoSpaceDN w:val="0"/>
              <w:adjustRightInd w:val="0"/>
              <w:rPr>
                <w:rFonts w:eastAsia="Calibri"/>
                <w:bCs/>
                <w:sz w:val="24"/>
                <w:lang w:eastAsia="en-US"/>
              </w:rPr>
            </w:pPr>
          </w:p>
        </w:tc>
        <w:tc>
          <w:tcPr>
            <w:tcW w:w="1672" w:type="dxa"/>
            <w:vMerge/>
          </w:tcPr>
          <w:p w14:paraId="5F5A9FC7" w14:textId="6F2151F9" w:rsidR="00A27FEC" w:rsidRPr="00A27FEC" w:rsidRDefault="00A27FEC" w:rsidP="00A27FEC">
            <w:pPr>
              <w:autoSpaceDE w:val="0"/>
              <w:autoSpaceDN w:val="0"/>
              <w:adjustRightInd w:val="0"/>
              <w:rPr>
                <w:rFonts w:eastAsia="Calibri"/>
                <w:bCs/>
                <w:sz w:val="24"/>
                <w:lang w:eastAsia="en-US"/>
              </w:rPr>
            </w:pPr>
          </w:p>
        </w:tc>
        <w:tc>
          <w:tcPr>
            <w:tcW w:w="5557" w:type="dxa"/>
          </w:tcPr>
          <w:p w14:paraId="32B07CB2" w14:textId="77777777" w:rsidR="00A27FEC" w:rsidRPr="00A27FEC" w:rsidRDefault="00A27FEC" w:rsidP="00A27FEC">
            <w:pPr>
              <w:autoSpaceDE w:val="0"/>
              <w:autoSpaceDN w:val="0"/>
              <w:adjustRightInd w:val="0"/>
              <w:rPr>
                <w:rFonts w:eastAsia="Calibri"/>
                <w:bCs/>
                <w:sz w:val="24"/>
                <w:lang w:eastAsia="en-US"/>
              </w:rPr>
            </w:pPr>
            <w:r w:rsidRPr="00A27FEC">
              <w:rPr>
                <w:rFonts w:eastAsia="Calibri"/>
                <w:bCs/>
                <w:sz w:val="24"/>
                <w:lang w:eastAsia="en-US"/>
              </w:rPr>
              <w:t>на приготовление пищи с использованием газовой плиты и нагрев воды с использованием газового водонагревателя при отсутствии централизованного горячего водоснабжения</w:t>
            </w:r>
          </w:p>
        </w:tc>
        <w:tc>
          <w:tcPr>
            <w:tcW w:w="2551" w:type="dxa"/>
          </w:tcPr>
          <w:p w14:paraId="37AC859E"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en-US"/>
              </w:rPr>
              <w:t>23,0 (276)</w:t>
            </w:r>
          </w:p>
        </w:tc>
      </w:tr>
      <w:tr w:rsidR="00A27FEC" w:rsidRPr="00A27FEC" w14:paraId="41F5C86A" w14:textId="77777777" w:rsidTr="00A27FEC">
        <w:tc>
          <w:tcPr>
            <w:tcW w:w="421" w:type="dxa"/>
            <w:vMerge/>
          </w:tcPr>
          <w:p w14:paraId="455EAEE6" w14:textId="77777777" w:rsidR="00A27FEC" w:rsidRPr="00A27FEC" w:rsidRDefault="00A27FEC" w:rsidP="00A27FEC">
            <w:pPr>
              <w:autoSpaceDE w:val="0"/>
              <w:autoSpaceDN w:val="0"/>
              <w:adjustRightInd w:val="0"/>
              <w:rPr>
                <w:rFonts w:eastAsia="Calibri"/>
                <w:bCs/>
                <w:sz w:val="24"/>
                <w:lang w:eastAsia="en-US"/>
              </w:rPr>
            </w:pPr>
          </w:p>
        </w:tc>
        <w:tc>
          <w:tcPr>
            <w:tcW w:w="1672" w:type="dxa"/>
            <w:vMerge/>
          </w:tcPr>
          <w:p w14:paraId="306CABF7" w14:textId="3AAACBF1" w:rsidR="00A27FEC" w:rsidRPr="00A27FEC" w:rsidRDefault="00A27FEC" w:rsidP="00A27FEC">
            <w:pPr>
              <w:autoSpaceDE w:val="0"/>
              <w:autoSpaceDN w:val="0"/>
              <w:adjustRightInd w:val="0"/>
              <w:rPr>
                <w:rFonts w:eastAsia="Calibri"/>
                <w:bCs/>
                <w:sz w:val="24"/>
                <w:lang w:eastAsia="en-US"/>
              </w:rPr>
            </w:pPr>
          </w:p>
        </w:tc>
        <w:tc>
          <w:tcPr>
            <w:tcW w:w="5557" w:type="dxa"/>
          </w:tcPr>
          <w:p w14:paraId="540DFD51" w14:textId="77777777" w:rsidR="00A27FEC" w:rsidRPr="00A27FEC" w:rsidRDefault="00A27FEC" w:rsidP="00A27FEC">
            <w:pPr>
              <w:autoSpaceDE w:val="0"/>
              <w:autoSpaceDN w:val="0"/>
              <w:adjustRightInd w:val="0"/>
              <w:rPr>
                <w:rFonts w:eastAsia="Calibri"/>
                <w:bCs/>
                <w:sz w:val="24"/>
                <w:lang w:eastAsia="en-US"/>
              </w:rPr>
            </w:pPr>
            <w:r w:rsidRPr="00A27FEC">
              <w:rPr>
                <w:rFonts w:eastAsia="Calibri"/>
                <w:bCs/>
                <w:sz w:val="24"/>
                <w:lang w:eastAsia="ru-RU"/>
              </w:rPr>
              <w:t>подогрев воды с использованием газового водонагревателя при отсутствии централизованного горячего водоснабжения</w:t>
            </w:r>
          </w:p>
        </w:tc>
        <w:tc>
          <w:tcPr>
            <w:tcW w:w="2551" w:type="dxa"/>
          </w:tcPr>
          <w:p w14:paraId="37BBFD6B"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en-US"/>
              </w:rPr>
              <w:t>15,0 (180)</w:t>
            </w:r>
          </w:p>
        </w:tc>
      </w:tr>
      <w:tr w:rsidR="00A27FEC" w:rsidRPr="00A27FEC" w14:paraId="1D10D40D" w14:textId="77777777" w:rsidTr="00A27FEC">
        <w:tc>
          <w:tcPr>
            <w:tcW w:w="421" w:type="dxa"/>
            <w:vMerge/>
          </w:tcPr>
          <w:p w14:paraId="2EF43853" w14:textId="77777777" w:rsidR="00A27FEC" w:rsidRPr="00A27FEC" w:rsidRDefault="00A27FEC" w:rsidP="00A27FEC">
            <w:pPr>
              <w:autoSpaceDE w:val="0"/>
              <w:autoSpaceDN w:val="0"/>
              <w:adjustRightInd w:val="0"/>
              <w:rPr>
                <w:rFonts w:eastAsia="Calibri"/>
                <w:bCs/>
                <w:sz w:val="24"/>
                <w:lang w:eastAsia="en-US"/>
              </w:rPr>
            </w:pPr>
          </w:p>
        </w:tc>
        <w:tc>
          <w:tcPr>
            <w:tcW w:w="1672" w:type="dxa"/>
            <w:vMerge/>
          </w:tcPr>
          <w:p w14:paraId="0D165C7C" w14:textId="5C6878EE" w:rsidR="00A27FEC" w:rsidRPr="00A27FEC" w:rsidRDefault="00A27FEC" w:rsidP="00A27FEC">
            <w:pPr>
              <w:autoSpaceDE w:val="0"/>
              <w:autoSpaceDN w:val="0"/>
              <w:adjustRightInd w:val="0"/>
              <w:rPr>
                <w:rFonts w:eastAsia="Calibri"/>
                <w:bCs/>
                <w:sz w:val="24"/>
                <w:lang w:eastAsia="en-US"/>
              </w:rPr>
            </w:pPr>
          </w:p>
        </w:tc>
        <w:tc>
          <w:tcPr>
            <w:tcW w:w="5557" w:type="dxa"/>
          </w:tcPr>
          <w:p w14:paraId="2DE6A996" w14:textId="77777777" w:rsidR="00A27FEC" w:rsidRPr="00A27FEC" w:rsidRDefault="00A27FEC" w:rsidP="00A27FEC">
            <w:pPr>
              <w:autoSpaceDE w:val="0"/>
              <w:autoSpaceDN w:val="0"/>
              <w:adjustRightInd w:val="0"/>
              <w:rPr>
                <w:rFonts w:eastAsia="Calibri"/>
                <w:bCs/>
                <w:sz w:val="24"/>
                <w:lang w:eastAsia="ru-RU"/>
              </w:rPr>
            </w:pPr>
            <w:r w:rsidRPr="00A27FEC">
              <w:rPr>
                <w:rFonts w:eastAsia="Calibri"/>
                <w:bCs/>
                <w:sz w:val="24"/>
                <w:lang w:eastAsia="ru-RU"/>
              </w:rPr>
              <w:t>на приготовление пищи и подогрев воды с использованием газовой плиты при отсутствии газового водонагревателя и централизованного горячего водоснабжения</w:t>
            </w:r>
          </w:p>
        </w:tc>
        <w:tc>
          <w:tcPr>
            <w:tcW w:w="2551" w:type="dxa"/>
          </w:tcPr>
          <w:p w14:paraId="05049D3D"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en-US"/>
              </w:rPr>
              <w:t>14,0 (168)</w:t>
            </w:r>
          </w:p>
        </w:tc>
      </w:tr>
      <w:tr w:rsidR="00A27FEC" w:rsidRPr="00A27FEC" w14:paraId="79CFF2C7" w14:textId="77777777" w:rsidTr="00A27FEC">
        <w:tc>
          <w:tcPr>
            <w:tcW w:w="421" w:type="dxa"/>
            <w:vMerge/>
          </w:tcPr>
          <w:p w14:paraId="25B55171" w14:textId="77777777" w:rsidR="00A27FEC" w:rsidRPr="00A27FEC" w:rsidRDefault="00A27FEC" w:rsidP="00A27FEC">
            <w:pPr>
              <w:autoSpaceDE w:val="0"/>
              <w:autoSpaceDN w:val="0"/>
              <w:adjustRightInd w:val="0"/>
              <w:rPr>
                <w:rFonts w:eastAsia="Calibri"/>
                <w:bCs/>
                <w:sz w:val="24"/>
                <w:lang w:eastAsia="en-US"/>
              </w:rPr>
            </w:pPr>
          </w:p>
        </w:tc>
        <w:tc>
          <w:tcPr>
            <w:tcW w:w="1672" w:type="dxa"/>
            <w:vMerge/>
          </w:tcPr>
          <w:p w14:paraId="29A3B49D" w14:textId="6A219746" w:rsidR="00A27FEC" w:rsidRPr="00A27FEC" w:rsidRDefault="00A27FEC" w:rsidP="00A27FEC">
            <w:pPr>
              <w:autoSpaceDE w:val="0"/>
              <w:autoSpaceDN w:val="0"/>
              <w:adjustRightInd w:val="0"/>
              <w:rPr>
                <w:rFonts w:eastAsia="Calibri"/>
                <w:bCs/>
                <w:sz w:val="24"/>
                <w:lang w:eastAsia="en-US"/>
              </w:rPr>
            </w:pPr>
          </w:p>
        </w:tc>
        <w:tc>
          <w:tcPr>
            <w:tcW w:w="5557" w:type="dxa"/>
          </w:tcPr>
          <w:p w14:paraId="0854C63A" w14:textId="77777777" w:rsidR="00A27FEC" w:rsidRPr="00A27FEC" w:rsidRDefault="00A27FEC" w:rsidP="00A27FEC">
            <w:pPr>
              <w:autoSpaceDE w:val="0"/>
              <w:autoSpaceDN w:val="0"/>
              <w:adjustRightInd w:val="0"/>
              <w:rPr>
                <w:rFonts w:eastAsia="Calibri"/>
                <w:bCs/>
                <w:sz w:val="24"/>
                <w:lang w:eastAsia="ru-RU"/>
              </w:rPr>
            </w:pPr>
            <w:r w:rsidRPr="00A27FEC">
              <w:rPr>
                <w:rFonts w:eastAsia="Calibri"/>
                <w:bCs/>
                <w:sz w:val="24"/>
                <w:lang w:eastAsia="ru-RU"/>
              </w:rPr>
              <w:t>на отопление жилых помещений от газовых приборов</w:t>
            </w:r>
          </w:p>
        </w:tc>
        <w:tc>
          <w:tcPr>
            <w:tcW w:w="2551" w:type="dxa"/>
          </w:tcPr>
          <w:p w14:paraId="374554B8" w14:textId="77777777" w:rsidR="00A27FEC" w:rsidRPr="00A27FEC" w:rsidRDefault="00A27FEC" w:rsidP="00A27FEC">
            <w:pPr>
              <w:tabs>
                <w:tab w:val="left" w:pos="1155"/>
              </w:tabs>
              <w:jc w:val="center"/>
              <w:rPr>
                <w:rFonts w:eastAsia="Calibri"/>
                <w:bCs/>
                <w:sz w:val="24"/>
                <w:lang w:eastAsia="en-US"/>
              </w:rPr>
            </w:pPr>
            <w:r w:rsidRPr="00A27FEC">
              <w:rPr>
                <w:rFonts w:eastAsia="Calibri"/>
                <w:bCs/>
                <w:sz w:val="24"/>
                <w:lang w:eastAsia="ru-RU"/>
              </w:rPr>
              <w:t>7,0</w:t>
            </w:r>
          </w:p>
        </w:tc>
      </w:tr>
    </w:tbl>
    <w:p w14:paraId="7FD89F13" w14:textId="77777777" w:rsidR="00A27FEC" w:rsidRDefault="00A27FEC" w:rsidP="00A27FEC">
      <w:pPr>
        <w:tabs>
          <w:tab w:val="left" w:pos="851"/>
          <w:tab w:val="left" w:pos="1276"/>
          <w:tab w:val="left" w:pos="1701"/>
        </w:tabs>
        <w:jc w:val="both"/>
        <w:rPr>
          <w:bCs/>
          <w:szCs w:val="28"/>
        </w:rPr>
      </w:pPr>
    </w:p>
    <w:p w14:paraId="3109D89E" w14:textId="2BDCEC8D" w:rsidR="00A27FEC" w:rsidRDefault="00A27FEC" w:rsidP="00A27FEC">
      <w:pPr>
        <w:tabs>
          <w:tab w:val="left" w:pos="993"/>
        </w:tabs>
        <w:ind w:firstLine="709"/>
        <w:jc w:val="both"/>
        <w:rPr>
          <w:rFonts w:eastAsia="Calibri"/>
          <w:szCs w:val="28"/>
          <w:lang w:eastAsia="en-US"/>
        </w:rPr>
      </w:pPr>
      <w:r w:rsidRPr="00A27FEC">
        <w:rPr>
          <w:rFonts w:eastAsia="Calibri"/>
          <w:szCs w:val="28"/>
          <w:lang w:eastAsia="en-US"/>
        </w:rPr>
        <w:t>Показатель максимальной доступности не устанавливается.</w:t>
      </w:r>
    </w:p>
    <w:p w14:paraId="518324C5" w14:textId="4AF685AA" w:rsidR="009253CF" w:rsidRPr="009253CF" w:rsidRDefault="009253CF" w:rsidP="00C502ED">
      <w:pPr>
        <w:pStyle w:val="a4"/>
        <w:numPr>
          <w:ilvl w:val="0"/>
          <w:numId w:val="85"/>
        </w:numPr>
        <w:tabs>
          <w:tab w:val="left" w:pos="851"/>
          <w:tab w:val="left" w:pos="1418"/>
          <w:tab w:val="left" w:pos="1701"/>
        </w:tabs>
        <w:ind w:left="0" w:firstLine="709"/>
        <w:jc w:val="both"/>
        <w:rPr>
          <w:bCs/>
          <w:szCs w:val="28"/>
        </w:rPr>
      </w:pPr>
      <w:r w:rsidRPr="009253CF">
        <w:rPr>
          <w:bCs/>
          <w:szCs w:val="28"/>
        </w:rPr>
        <w:t>Объекты теплоснабжения</w:t>
      </w:r>
      <w:r w:rsidR="00FB7D98">
        <w:rPr>
          <w:bCs/>
          <w:szCs w:val="28"/>
        </w:rPr>
        <w:t>:</w:t>
      </w:r>
    </w:p>
    <w:p w14:paraId="51D72CB5" w14:textId="385C403B" w:rsidR="009253CF" w:rsidRPr="009253CF" w:rsidRDefault="00FB7D98" w:rsidP="009253CF">
      <w:pPr>
        <w:tabs>
          <w:tab w:val="left" w:pos="851"/>
          <w:tab w:val="left" w:pos="1276"/>
          <w:tab w:val="left" w:pos="1701"/>
        </w:tabs>
        <w:ind w:firstLine="709"/>
        <w:jc w:val="both"/>
        <w:rPr>
          <w:bCs/>
          <w:szCs w:val="28"/>
        </w:rPr>
      </w:pPr>
      <w:r>
        <w:rPr>
          <w:bCs/>
          <w:szCs w:val="28"/>
        </w:rPr>
        <w:t>п</w:t>
      </w:r>
      <w:r w:rsidR="009253CF" w:rsidRPr="009253CF">
        <w:rPr>
          <w:bCs/>
          <w:szCs w:val="28"/>
        </w:rPr>
        <w:t>оказатель (название)</w:t>
      </w:r>
      <w:r w:rsidR="009253CF">
        <w:rPr>
          <w:bCs/>
          <w:szCs w:val="28"/>
        </w:rPr>
        <w:t xml:space="preserve"> - о</w:t>
      </w:r>
      <w:r w:rsidR="009253CF" w:rsidRPr="009253CF">
        <w:rPr>
          <w:bCs/>
          <w:szCs w:val="28"/>
        </w:rPr>
        <w:t>беспечение населения тепловой энергией (для нужд отопления и вентиляции)</w:t>
      </w:r>
      <w:r>
        <w:rPr>
          <w:bCs/>
          <w:szCs w:val="28"/>
        </w:rPr>
        <w:t>;</w:t>
      </w:r>
    </w:p>
    <w:p w14:paraId="59C4919D" w14:textId="432CC8DA" w:rsidR="009253CF" w:rsidRPr="009253CF" w:rsidRDefault="00FB7D98" w:rsidP="009253CF">
      <w:pPr>
        <w:tabs>
          <w:tab w:val="left" w:pos="851"/>
          <w:tab w:val="left" w:pos="1276"/>
          <w:tab w:val="left" w:pos="1701"/>
        </w:tabs>
        <w:ind w:firstLine="709"/>
        <w:jc w:val="both"/>
        <w:rPr>
          <w:bCs/>
          <w:szCs w:val="28"/>
        </w:rPr>
      </w:pPr>
      <w:r>
        <w:rPr>
          <w:bCs/>
          <w:szCs w:val="28"/>
        </w:rPr>
        <w:t>п</w:t>
      </w:r>
      <w:r w:rsidR="009253CF" w:rsidRPr="009253CF">
        <w:rPr>
          <w:bCs/>
          <w:szCs w:val="28"/>
        </w:rPr>
        <w:t>оказатель</w:t>
      </w:r>
      <w:r w:rsidR="00C620E5">
        <w:rPr>
          <w:bCs/>
          <w:szCs w:val="28"/>
        </w:rPr>
        <w:t xml:space="preserve"> (</w:t>
      </w:r>
      <w:r w:rsidR="009253CF" w:rsidRPr="009253CF">
        <w:rPr>
          <w:bCs/>
          <w:szCs w:val="28"/>
        </w:rPr>
        <w:t>единица измерения</w:t>
      </w:r>
      <w:r w:rsidR="00C620E5">
        <w:rPr>
          <w:bCs/>
          <w:szCs w:val="28"/>
        </w:rPr>
        <w:t>)</w:t>
      </w:r>
      <w:r w:rsidR="009253CF">
        <w:rPr>
          <w:bCs/>
          <w:szCs w:val="28"/>
        </w:rPr>
        <w:t xml:space="preserve"> -у</w:t>
      </w:r>
      <w:r w:rsidR="009253CF" w:rsidRPr="009253CF">
        <w:rPr>
          <w:bCs/>
          <w:szCs w:val="28"/>
        </w:rPr>
        <w:t>дельная характеристика расхода тепловой энергии на отопление и вентиляцию, Вт</w:t>
      </w:r>
      <w:proofErr w:type="gramStart"/>
      <w:r w:rsidR="009253CF" w:rsidRPr="009253CF">
        <w:rPr>
          <w:bCs/>
          <w:szCs w:val="28"/>
        </w:rPr>
        <w:t>/(</w:t>
      </w:r>
      <w:proofErr w:type="gramEnd"/>
      <w:r w:rsidR="009253CF" w:rsidRPr="009253CF">
        <w:rPr>
          <w:bCs/>
          <w:szCs w:val="28"/>
        </w:rPr>
        <w:t>куб. м·°C).</w:t>
      </w:r>
    </w:p>
    <w:p w14:paraId="791CCF67" w14:textId="51C28371" w:rsidR="009253CF" w:rsidRPr="00153836" w:rsidRDefault="009253CF" w:rsidP="00C502ED">
      <w:pPr>
        <w:pStyle w:val="a4"/>
        <w:numPr>
          <w:ilvl w:val="0"/>
          <w:numId w:val="85"/>
        </w:numPr>
        <w:tabs>
          <w:tab w:val="left" w:pos="851"/>
          <w:tab w:val="left" w:pos="1418"/>
          <w:tab w:val="left" w:pos="1701"/>
        </w:tabs>
        <w:ind w:left="0" w:firstLine="709"/>
        <w:jc w:val="both"/>
        <w:rPr>
          <w:bCs/>
          <w:szCs w:val="28"/>
        </w:rPr>
      </w:pPr>
      <w:r w:rsidRPr="00153836">
        <w:rPr>
          <w:bCs/>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показателей СП 42.13330.2016 Свод правил. Градостроительство. Планировка и застройка городских и сельских поселений. Актуализированная редакция СНиП 2.07.01-89* и методических указаний по определению расходов топлива, электроэнергии и воды на выработку теплоты отопительными котельными коммунальных теплоэнергетических предприятий (издание 4-ое), одобрено Научно-техническим советом Центра </w:t>
      </w:r>
      <w:proofErr w:type="spellStart"/>
      <w:r w:rsidRPr="00153836">
        <w:rPr>
          <w:bCs/>
          <w:szCs w:val="28"/>
        </w:rPr>
        <w:t>энергоресурсосбережения</w:t>
      </w:r>
      <w:proofErr w:type="spellEnd"/>
      <w:r w:rsidRPr="00153836">
        <w:rPr>
          <w:bCs/>
          <w:szCs w:val="28"/>
        </w:rPr>
        <w:t xml:space="preserve"> Госстроя России (протокол от 12</w:t>
      </w:r>
      <w:r w:rsidR="009961D8" w:rsidRPr="00153836">
        <w:rPr>
          <w:bCs/>
          <w:szCs w:val="28"/>
        </w:rPr>
        <w:t xml:space="preserve"> июля </w:t>
      </w:r>
      <w:r w:rsidRPr="00153836">
        <w:rPr>
          <w:bCs/>
          <w:szCs w:val="28"/>
        </w:rPr>
        <w:t>2002</w:t>
      </w:r>
      <w:r w:rsidR="009961D8" w:rsidRPr="00153836">
        <w:rPr>
          <w:bCs/>
          <w:szCs w:val="28"/>
        </w:rPr>
        <w:t xml:space="preserve"> года</w:t>
      </w:r>
      <w:r w:rsidRPr="00153836">
        <w:rPr>
          <w:bCs/>
          <w:szCs w:val="28"/>
        </w:rPr>
        <w:t xml:space="preserve"> № 5).</w:t>
      </w:r>
    </w:p>
    <w:p w14:paraId="79D0F4BE" w14:textId="5F06DBC3" w:rsidR="008F176F" w:rsidRDefault="009253CF" w:rsidP="009253CF">
      <w:pPr>
        <w:tabs>
          <w:tab w:val="left" w:pos="851"/>
          <w:tab w:val="left" w:pos="1276"/>
          <w:tab w:val="left" w:pos="1701"/>
        </w:tabs>
        <w:ind w:firstLine="709"/>
        <w:jc w:val="both"/>
        <w:rPr>
          <w:bCs/>
          <w:szCs w:val="28"/>
        </w:rPr>
      </w:pPr>
      <w:r w:rsidRPr="009253CF">
        <w:rPr>
          <w:bCs/>
          <w:szCs w:val="28"/>
        </w:rPr>
        <w:t xml:space="preserve">Нормативы усредненного показателя удельного расхода тепла в соответствии с </w:t>
      </w:r>
      <w:r w:rsidRPr="00DC2A3E">
        <w:rPr>
          <w:bCs/>
          <w:szCs w:val="28"/>
        </w:rPr>
        <w:t>Постановлением управления энергетики и тарифов Липецкой области от 31</w:t>
      </w:r>
      <w:r w:rsidR="009961D8">
        <w:rPr>
          <w:bCs/>
          <w:szCs w:val="28"/>
        </w:rPr>
        <w:t xml:space="preserve"> августа </w:t>
      </w:r>
      <w:r w:rsidRPr="00DC2A3E">
        <w:rPr>
          <w:bCs/>
          <w:szCs w:val="28"/>
        </w:rPr>
        <w:t>2012</w:t>
      </w:r>
      <w:r w:rsidR="009961D8">
        <w:rPr>
          <w:bCs/>
          <w:szCs w:val="28"/>
        </w:rPr>
        <w:t xml:space="preserve"> года</w:t>
      </w:r>
      <w:r w:rsidRPr="00DC2A3E">
        <w:rPr>
          <w:bCs/>
          <w:szCs w:val="28"/>
        </w:rPr>
        <w:t xml:space="preserve"> № 37/</w:t>
      </w:r>
      <w:r w:rsidR="00DC2A3E" w:rsidRPr="00DC2A3E">
        <w:rPr>
          <w:bCs/>
          <w:szCs w:val="28"/>
        </w:rPr>
        <w:t>7</w:t>
      </w:r>
      <w:r w:rsidR="00AF6C85" w:rsidRPr="00DC2A3E">
        <w:t xml:space="preserve"> </w:t>
      </w:r>
      <w:r w:rsidR="00AF6C85" w:rsidRPr="00DC2A3E">
        <w:rPr>
          <w:bCs/>
          <w:szCs w:val="28"/>
        </w:rPr>
        <w:t>«Об установлении нормативов потребления коммунальной услуги по отоплению на территории области»</w:t>
      </w:r>
      <w:r w:rsidRPr="00DC2A3E">
        <w:rPr>
          <w:bCs/>
          <w:szCs w:val="28"/>
        </w:rPr>
        <w:t xml:space="preserve"> приведены</w:t>
      </w:r>
      <w:r w:rsidRPr="009253CF">
        <w:rPr>
          <w:bCs/>
          <w:szCs w:val="28"/>
        </w:rPr>
        <w:t xml:space="preserve"> в таблице </w:t>
      </w:r>
      <w:r w:rsidR="00072122">
        <w:rPr>
          <w:bCs/>
          <w:szCs w:val="28"/>
        </w:rPr>
        <w:t>6</w:t>
      </w:r>
      <w:r w:rsidR="00EB43FA" w:rsidRPr="00EB43FA">
        <w:rPr>
          <w:bCs/>
          <w:szCs w:val="28"/>
        </w:rPr>
        <w:t>1</w:t>
      </w:r>
      <w:r w:rsidRPr="009253CF">
        <w:rPr>
          <w:bCs/>
          <w:szCs w:val="28"/>
        </w:rPr>
        <w:t>.</w:t>
      </w:r>
    </w:p>
    <w:p w14:paraId="7F9400B4" w14:textId="77777777" w:rsidR="00607759" w:rsidRDefault="00607759" w:rsidP="00104F9F">
      <w:pPr>
        <w:tabs>
          <w:tab w:val="left" w:pos="1155"/>
        </w:tabs>
        <w:ind w:firstLine="709"/>
        <w:jc w:val="center"/>
        <w:rPr>
          <w:rFonts w:eastAsia="Calibri"/>
          <w:szCs w:val="28"/>
          <w:lang w:eastAsia="en-US"/>
        </w:rPr>
        <w:sectPr w:rsidR="00607759" w:rsidSect="00FF1C37">
          <w:pgSz w:w="11906" w:h="16838"/>
          <w:pgMar w:top="1134" w:right="567" w:bottom="1134" w:left="1134" w:header="709" w:footer="709" w:gutter="0"/>
          <w:cols w:space="708"/>
          <w:docGrid w:linePitch="381"/>
        </w:sectPr>
      </w:pPr>
    </w:p>
    <w:p w14:paraId="0A5D82F1" w14:textId="7FB87933" w:rsidR="00072122" w:rsidRPr="00104F9F" w:rsidRDefault="00072122" w:rsidP="00607759">
      <w:pPr>
        <w:tabs>
          <w:tab w:val="left" w:pos="1155"/>
        </w:tabs>
        <w:jc w:val="center"/>
        <w:rPr>
          <w:rFonts w:eastAsia="Calibri"/>
          <w:szCs w:val="28"/>
          <w:lang w:eastAsia="en-US"/>
        </w:rPr>
      </w:pPr>
      <w:r w:rsidRPr="00104F9F">
        <w:rPr>
          <w:rFonts w:eastAsia="Calibri"/>
          <w:szCs w:val="28"/>
          <w:lang w:eastAsia="en-US"/>
        </w:rPr>
        <w:lastRenderedPageBreak/>
        <w:t>Показатели усредненного удельного расхода тепла</w:t>
      </w:r>
    </w:p>
    <w:p w14:paraId="6DDB0014" w14:textId="7B14144A" w:rsidR="00072122" w:rsidRPr="00104F9F" w:rsidRDefault="00072122" w:rsidP="00104F9F">
      <w:pPr>
        <w:tabs>
          <w:tab w:val="left" w:pos="851"/>
          <w:tab w:val="left" w:pos="1276"/>
          <w:tab w:val="left" w:pos="1701"/>
        </w:tabs>
        <w:ind w:firstLine="709"/>
        <w:jc w:val="right"/>
        <w:rPr>
          <w:bCs/>
          <w:szCs w:val="28"/>
        </w:rPr>
      </w:pPr>
      <w:r w:rsidRPr="00104F9F">
        <w:rPr>
          <w:bCs/>
          <w:szCs w:val="28"/>
        </w:rPr>
        <w:t>Таблица 6</w:t>
      </w:r>
      <w:r w:rsidR="00EB43FA" w:rsidRPr="00104F9F">
        <w:rPr>
          <w:bCs/>
          <w:szCs w:val="28"/>
        </w:rPr>
        <w:t>1</w:t>
      </w:r>
    </w:p>
    <w:tbl>
      <w:tblPr>
        <w:tblW w:w="10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
        <w:gridCol w:w="2976"/>
        <w:gridCol w:w="2552"/>
        <w:gridCol w:w="1018"/>
        <w:gridCol w:w="1002"/>
        <w:gridCol w:w="830"/>
        <w:gridCol w:w="895"/>
      </w:tblGrid>
      <w:tr w:rsidR="00072122" w:rsidRPr="00072122" w14:paraId="1811E1FA" w14:textId="77777777" w:rsidTr="00607759">
        <w:tc>
          <w:tcPr>
            <w:tcW w:w="988" w:type="dxa"/>
            <w:vMerge w:val="restart"/>
            <w:tcBorders>
              <w:top w:val="single" w:sz="4" w:space="0" w:color="auto"/>
              <w:left w:val="single" w:sz="4" w:space="0" w:color="auto"/>
              <w:bottom w:val="single" w:sz="4" w:space="0" w:color="auto"/>
              <w:right w:val="single" w:sz="4" w:space="0" w:color="auto"/>
            </w:tcBorders>
            <w:vAlign w:val="center"/>
          </w:tcPr>
          <w:p w14:paraId="36DF35B0" w14:textId="0CEF13BB" w:rsidR="00072122" w:rsidRPr="00072122" w:rsidRDefault="00072122" w:rsidP="00072122">
            <w:pPr>
              <w:tabs>
                <w:tab w:val="left" w:pos="993"/>
              </w:tabs>
              <w:jc w:val="center"/>
              <w:rPr>
                <w:rFonts w:eastAsia="Calibri"/>
                <w:bCs/>
                <w:sz w:val="24"/>
                <w:lang w:eastAsia="en-US"/>
              </w:rPr>
            </w:pPr>
            <w:r>
              <w:rPr>
                <w:rFonts w:eastAsia="Calibri"/>
                <w:bCs/>
                <w:sz w:val="24"/>
                <w:lang w:eastAsia="en-US"/>
              </w:rPr>
              <w:t>№ п/п</w:t>
            </w:r>
          </w:p>
        </w:tc>
        <w:tc>
          <w:tcPr>
            <w:tcW w:w="2976" w:type="dxa"/>
            <w:vMerge w:val="restart"/>
            <w:tcBorders>
              <w:top w:val="single" w:sz="4" w:space="0" w:color="auto"/>
              <w:left w:val="single" w:sz="4" w:space="0" w:color="auto"/>
              <w:bottom w:val="single" w:sz="4" w:space="0" w:color="auto"/>
              <w:right w:val="single" w:sz="4" w:space="0" w:color="auto"/>
            </w:tcBorders>
            <w:vAlign w:val="center"/>
          </w:tcPr>
          <w:p w14:paraId="7424ACD8" w14:textId="7CB495AE" w:rsidR="00072122" w:rsidRPr="00072122" w:rsidRDefault="00072122" w:rsidP="00072122">
            <w:pPr>
              <w:tabs>
                <w:tab w:val="left" w:pos="993"/>
              </w:tabs>
              <w:jc w:val="center"/>
              <w:rPr>
                <w:rFonts w:eastAsia="Calibri"/>
                <w:bCs/>
                <w:sz w:val="24"/>
                <w:u w:val="single"/>
                <w:lang w:eastAsia="en-US"/>
              </w:rPr>
            </w:pPr>
            <w:r w:rsidRPr="00072122">
              <w:rPr>
                <w:rFonts w:eastAsia="Calibri"/>
                <w:bCs/>
                <w:sz w:val="24"/>
                <w:lang w:eastAsia="en-US"/>
              </w:rPr>
              <w:t>Наименование показателя</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3E07CF95" w14:textId="77777777" w:rsidR="00072122" w:rsidRPr="00072122" w:rsidRDefault="00072122" w:rsidP="00072122">
            <w:pPr>
              <w:autoSpaceDE w:val="0"/>
              <w:autoSpaceDN w:val="0"/>
              <w:adjustRightInd w:val="0"/>
              <w:jc w:val="center"/>
              <w:rPr>
                <w:rFonts w:eastAsia="Calibri"/>
                <w:bCs/>
                <w:sz w:val="24"/>
                <w:lang w:eastAsia="en-US"/>
              </w:rPr>
            </w:pPr>
            <w:r w:rsidRPr="00072122">
              <w:rPr>
                <w:rFonts w:eastAsia="Calibri"/>
                <w:bCs/>
                <w:sz w:val="24"/>
                <w:lang w:eastAsia="ru-RU"/>
              </w:rPr>
              <w:t>Отапливаемая площадь дома, кв. м</w:t>
            </w:r>
          </w:p>
        </w:tc>
        <w:tc>
          <w:tcPr>
            <w:tcW w:w="3745" w:type="dxa"/>
            <w:gridSpan w:val="4"/>
            <w:tcBorders>
              <w:top w:val="single" w:sz="4" w:space="0" w:color="auto"/>
              <w:left w:val="single" w:sz="4" w:space="0" w:color="auto"/>
              <w:bottom w:val="single" w:sz="4" w:space="0" w:color="auto"/>
              <w:right w:val="single" w:sz="4" w:space="0" w:color="auto"/>
            </w:tcBorders>
            <w:vAlign w:val="center"/>
          </w:tcPr>
          <w:p w14:paraId="4CB35D5F"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ru-RU"/>
              </w:rPr>
              <w:t>Этажность</w:t>
            </w:r>
          </w:p>
        </w:tc>
      </w:tr>
      <w:tr w:rsidR="00072122" w:rsidRPr="00072122" w14:paraId="2A14D91F" w14:textId="77777777" w:rsidTr="00607759">
        <w:trPr>
          <w:trHeight w:val="64"/>
        </w:trPr>
        <w:tc>
          <w:tcPr>
            <w:tcW w:w="988" w:type="dxa"/>
            <w:vMerge/>
            <w:tcBorders>
              <w:top w:val="single" w:sz="4" w:space="0" w:color="auto"/>
              <w:left w:val="single" w:sz="4" w:space="0" w:color="auto"/>
              <w:bottom w:val="single" w:sz="4" w:space="0" w:color="auto"/>
              <w:right w:val="single" w:sz="4" w:space="0" w:color="auto"/>
            </w:tcBorders>
          </w:tcPr>
          <w:p w14:paraId="3489FE3E" w14:textId="77777777" w:rsidR="00072122" w:rsidRPr="00072122" w:rsidRDefault="00072122" w:rsidP="00072122">
            <w:pPr>
              <w:tabs>
                <w:tab w:val="left" w:pos="993"/>
              </w:tabs>
              <w:jc w:val="center"/>
              <w:rPr>
                <w:rFonts w:eastAsia="Calibri"/>
                <w:bCs/>
                <w:sz w:val="24"/>
                <w:u w:val="single"/>
                <w:lang w:eastAsia="en-US"/>
              </w:rPr>
            </w:pPr>
          </w:p>
        </w:tc>
        <w:tc>
          <w:tcPr>
            <w:tcW w:w="2976" w:type="dxa"/>
            <w:vMerge/>
            <w:tcBorders>
              <w:top w:val="single" w:sz="4" w:space="0" w:color="auto"/>
              <w:left w:val="single" w:sz="4" w:space="0" w:color="auto"/>
              <w:bottom w:val="single" w:sz="4" w:space="0" w:color="auto"/>
              <w:right w:val="single" w:sz="4" w:space="0" w:color="auto"/>
            </w:tcBorders>
            <w:vAlign w:val="center"/>
          </w:tcPr>
          <w:p w14:paraId="0116ECD8" w14:textId="2C1B75FC" w:rsidR="00072122" w:rsidRPr="00072122" w:rsidRDefault="00072122" w:rsidP="00072122">
            <w:pPr>
              <w:tabs>
                <w:tab w:val="left" w:pos="993"/>
              </w:tabs>
              <w:jc w:val="center"/>
              <w:rPr>
                <w:rFonts w:eastAsia="Calibri"/>
                <w:bCs/>
                <w:sz w:val="24"/>
                <w:u w:val="single"/>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6788D6B6" w14:textId="77777777" w:rsidR="00072122" w:rsidRPr="00072122" w:rsidRDefault="00072122" w:rsidP="00072122">
            <w:pPr>
              <w:tabs>
                <w:tab w:val="left" w:pos="993"/>
              </w:tabs>
              <w:jc w:val="center"/>
              <w:rPr>
                <w:rFonts w:eastAsia="Calibri"/>
                <w:bCs/>
                <w:sz w:val="24"/>
                <w:lang w:eastAsia="en-US"/>
              </w:rPr>
            </w:pPr>
          </w:p>
        </w:tc>
        <w:tc>
          <w:tcPr>
            <w:tcW w:w="1018" w:type="dxa"/>
            <w:tcBorders>
              <w:top w:val="single" w:sz="4" w:space="0" w:color="auto"/>
              <w:left w:val="single" w:sz="4" w:space="0" w:color="auto"/>
              <w:bottom w:val="single" w:sz="4" w:space="0" w:color="auto"/>
              <w:right w:val="single" w:sz="4" w:space="0" w:color="auto"/>
            </w:tcBorders>
            <w:vAlign w:val="center"/>
          </w:tcPr>
          <w:p w14:paraId="07A1DF76"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w:t>
            </w:r>
          </w:p>
        </w:tc>
        <w:tc>
          <w:tcPr>
            <w:tcW w:w="1002" w:type="dxa"/>
            <w:tcBorders>
              <w:top w:val="single" w:sz="4" w:space="0" w:color="auto"/>
              <w:left w:val="single" w:sz="4" w:space="0" w:color="auto"/>
              <w:bottom w:val="single" w:sz="4" w:space="0" w:color="auto"/>
              <w:right w:val="single" w:sz="4" w:space="0" w:color="auto"/>
            </w:tcBorders>
            <w:vAlign w:val="center"/>
          </w:tcPr>
          <w:p w14:paraId="68065A8D"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2</w:t>
            </w:r>
          </w:p>
        </w:tc>
        <w:tc>
          <w:tcPr>
            <w:tcW w:w="830" w:type="dxa"/>
            <w:tcBorders>
              <w:top w:val="single" w:sz="4" w:space="0" w:color="auto"/>
              <w:left w:val="single" w:sz="4" w:space="0" w:color="auto"/>
              <w:bottom w:val="single" w:sz="4" w:space="0" w:color="auto"/>
              <w:right w:val="single" w:sz="4" w:space="0" w:color="auto"/>
            </w:tcBorders>
            <w:vAlign w:val="center"/>
          </w:tcPr>
          <w:p w14:paraId="56CCC543"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3</w:t>
            </w:r>
          </w:p>
        </w:tc>
        <w:tc>
          <w:tcPr>
            <w:tcW w:w="895" w:type="dxa"/>
            <w:tcBorders>
              <w:top w:val="single" w:sz="4" w:space="0" w:color="auto"/>
              <w:left w:val="single" w:sz="4" w:space="0" w:color="auto"/>
              <w:bottom w:val="single" w:sz="4" w:space="0" w:color="auto"/>
              <w:right w:val="single" w:sz="4" w:space="0" w:color="auto"/>
            </w:tcBorders>
            <w:vAlign w:val="center"/>
          </w:tcPr>
          <w:p w14:paraId="08B886B7"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4, 5</w:t>
            </w:r>
          </w:p>
        </w:tc>
      </w:tr>
      <w:tr w:rsidR="00072122" w:rsidRPr="00072122" w14:paraId="495D375B" w14:textId="77777777" w:rsidTr="00607759">
        <w:tc>
          <w:tcPr>
            <w:tcW w:w="988" w:type="dxa"/>
            <w:vMerge w:val="restart"/>
            <w:tcBorders>
              <w:top w:val="single" w:sz="4" w:space="0" w:color="auto"/>
            </w:tcBorders>
          </w:tcPr>
          <w:p w14:paraId="5D930C82" w14:textId="22B8FF69" w:rsidR="00072122" w:rsidRPr="00072122" w:rsidRDefault="00072122" w:rsidP="00072122">
            <w:pPr>
              <w:autoSpaceDE w:val="0"/>
              <w:autoSpaceDN w:val="0"/>
              <w:adjustRightInd w:val="0"/>
              <w:jc w:val="center"/>
              <w:rPr>
                <w:rFonts w:eastAsia="Calibri"/>
                <w:bCs/>
                <w:sz w:val="24"/>
                <w:lang w:eastAsia="ru-RU"/>
              </w:rPr>
            </w:pPr>
            <w:r>
              <w:rPr>
                <w:rFonts w:eastAsia="Calibri"/>
                <w:bCs/>
                <w:sz w:val="24"/>
                <w:lang w:eastAsia="ru-RU"/>
              </w:rPr>
              <w:t>1.</w:t>
            </w:r>
          </w:p>
        </w:tc>
        <w:tc>
          <w:tcPr>
            <w:tcW w:w="2976" w:type="dxa"/>
            <w:vMerge w:val="restart"/>
            <w:tcBorders>
              <w:top w:val="single" w:sz="4" w:space="0" w:color="auto"/>
            </w:tcBorders>
          </w:tcPr>
          <w:p w14:paraId="47EEE073" w14:textId="6B3BEA3B" w:rsidR="00072122" w:rsidRPr="00072122" w:rsidRDefault="00072122" w:rsidP="00607759">
            <w:pPr>
              <w:autoSpaceDE w:val="0"/>
              <w:autoSpaceDN w:val="0"/>
              <w:adjustRightInd w:val="0"/>
              <w:rPr>
                <w:rFonts w:eastAsia="Calibri"/>
                <w:bCs/>
                <w:sz w:val="24"/>
                <w:lang w:eastAsia="en-US"/>
              </w:rPr>
            </w:pPr>
            <w:r w:rsidRPr="00072122">
              <w:rPr>
                <w:rFonts w:eastAsia="Calibri"/>
                <w:bCs/>
                <w:sz w:val="24"/>
                <w:lang w:eastAsia="ru-RU"/>
              </w:rPr>
              <w:t>Удельные расходы тепла на</w:t>
            </w:r>
            <w:r w:rsidR="00607759">
              <w:rPr>
                <w:rFonts w:eastAsia="Calibri"/>
                <w:bCs/>
                <w:sz w:val="24"/>
                <w:lang w:eastAsia="ru-RU"/>
              </w:rPr>
              <w:t xml:space="preserve"> </w:t>
            </w:r>
            <w:r w:rsidRPr="00072122">
              <w:rPr>
                <w:rFonts w:eastAsia="Calibri"/>
                <w:bCs/>
                <w:sz w:val="24"/>
                <w:lang w:eastAsia="ru-RU"/>
              </w:rPr>
              <w:t>отопление жилых зданий, кДж</w:t>
            </w:r>
            <w:proofErr w:type="gramStart"/>
            <w:r w:rsidRPr="00072122">
              <w:rPr>
                <w:rFonts w:eastAsia="Calibri"/>
                <w:bCs/>
                <w:sz w:val="24"/>
                <w:lang w:eastAsia="ru-RU"/>
              </w:rPr>
              <w:t>/(</w:t>
            </w:r>
            <w:proofErr w:type="gramEnd"/>
            <w:r w:rsidRPr="00072122">
              <w:rPr>
                <w:rFonts w:eastAsia="Calibri"/>
                <w:bCs/>
                <w:sz w:val="24"/>
                <w:lang w:eastAsia="ru-RU"/>
              </w:rPr>
              <w:t xml:space="preserve">кв. </w:t>
            </w:r>
            <w:proofErr w:type="spellStart"/>
            <w:r w:rsidRPr="00072122">
              <w:rPr>
                <w:rFonts w:eastAsia="Calibri"/>
                <w:bCs/>
                <w:sz w:val="24"/>
                <w:lang w:eastAsia="ru-RU"/>
              </w:rPr>
              <w:t>м°С·сут</w:t>
            </w:r>
            <w:proofErr w:type="spellEnd"/>
            <w:r w:rsidRPr="00072122">
              <w:rPr>
                <w:rFonts w:eastAsia="Calibri"/>
                <w:bCs/>
                <w:sz w:val="24"/>
                <w:lang w:eastAsia="ru-RU"/>
              </w:rPr>
              <w:t>) общей площади здания по этажности</w:t>
            </w:r>
          </w:p>
        </w:tc>
        <w:tc>
          <w:tcPr>
            <w:tcW w:w="2552" w:type="dxa"/>
            <w:tcBorders>
              <w:top w:val="single" w:sz="4" w:space="0" w:color="auto"/>
            </w:tcBorders>
          </w:tcPr>
          <w:p w14:paraId="32257B2A"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ru-RU"/>
              </w:rPr>
              <w:t>60 и менее</w:t>
            </w:r>
          </w:p>
        </w:tc>
        <w:tc>
          <w:tcPr>
            <w:tcW w:w="1018" w:type="dxa"/>
            <w:tcBorders>
              <w:top w:val="single" w:sz="4" w:space="0" w:color="auto"/>
            </w:tcBorders>
          </w:tcPr>
          <w:p w14:paraId="62F2B680"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140</w:t>
            </w:r>
          </w:p>
        </w:tc>
        <w:tc>
          <w:tcPr>
            <w:tcW w:w="1002" w:type="dxa"/>
            <w:tcBorders>
              <w:top w:val="single" w:sz="4" w:space="0" w:color="auto"/>
            </w:tcBorders>
          </w:tcPr>
          <w:p w14:paraId="145027D7"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w:t>
            </w:r>
          </w:p>
        </w:tc>
        <w:tc>
          <w:tcPr>
            <w:tcW w:w="830" w:type="dxa"/>
            <w:tcBorders>
              <w:top w:val="single" w:sz="4" w:space="0" w:color="auto"/>
            </w:tcBorders>
          </w:tcPr>
          <w:p w14:paraId="621526B0"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c>
          <w:tcPr>
            <w:tcW w:w="895" w:type="dxa"/>
            <w:tcBorders>
              <w:top w:val="single" w:sz="4" w:space="0" w:color="auto"/>
            </w:tcBorders>
          </w:tcPr>
          <w:p w14:paraId="607A27FE"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r>
      <w:tr w:rsidR="00072122" w:rsidRPr="00072122" w14:paraId="4A928DA5" w14:textId="77777777" w:rsidTr="00607759">
        <w:tc>
          <w:tcPr>
            <w:tcW w:w="988" w:type="dxa"/>
            <w:vMerge/>
          </w:tcPr>
          <w:p w14:paraId="41A80939"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1821701C" w14:textId="6D53C48B" w:rsidR="00072122" w:rsidRPr="00072122" w:rsidRDefault="00072122" w:rsidP="00072122">
            <w:pPr>
              <w:tabs>
                <w:tab w:val="left" w:pos="993"/>
              </w:tabs>
              <w:jc w:val="both"/>
              <w:rPr>
                <w:rFonts w:eastAsia="Calibri"/>
                <w:bCs/>
                <w:sz w:val="24"/>
                <w:lang w:eastAsia="en-US"/>
              </w:rPr>
            </w:pPr>
          </w:p>
        </w:tc>
        <w:tc>
          <w:tcPr>
            <w:tcW w:w="2552" w:type="dxa"/>
          </w:tcPr>
          <w:p w14:paraId="55D691AD"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100</w:t>
            </w:r>
          </w:p>
        </w:tc>
        <w:tc>
          <w:tcPr>
            <w:tcW w:w="1018" w:type="dxa"/>
          </w:tcPr>
          <w:p w14:paraId="239F79D5"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125</w:t>
            </w:r>
          </w:p>
        </w:tc>
        <w:tc>
          <w:tcPr>
            <w:tcW w:w="1002" w:type="dxa"/>
          </w:tcPr>
          <w:p w14:paraId="3811AE01"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135</w:t>
            </w:r>
          </w:p>
        </w:tc>
        <w:tc>
          <w:tcPr>
            <w:tcW w:w="830" w:type="dxa"/>
          </w:tcPr>
          <w:p w14:paraId="194D3D19"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c>
          <w:tcPr>
            <w:tcW w:w="895" w:type="dxa"/>
          </w:tcPr>
          <w:p w14:paraId="432DAEAA"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r>
      <w:tr w:rsidR="00072122" w:rsidRPr="00072122" w14:paraId="5D274F60" w14:textId="77777777" w:rsidTr="00607759">
        <w:tc>
          <w:tcPr>
            <w:tcW w:w="988" w:type="dxa"/>
            <w:vMerge/>
          </w:tcPr>
          <w:p w14:paraId="71AF2D64"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7350BD44" w14:textId="6676ABF1" w:rsidR="00072122" w:rsidRPr="00072122" w:rsidRDefault="00072122" w:rsidP="00072122">
            <w:pPr>
              <w:tabs>
                <w:tab w:val="left" w:pos="993"/>
              </w:tabs>
              <w:jc w:val="both"/>
              <w:rPr>
                <w:rFonts w:eastAsia="Calibri"/>
                <w:bCs/>
                <w:sz w:val="24"/>
                <w:lang w:eastAsia="en-US"/>
              </w:rPr>
            </w:pPr>
          </w:p>
        </w:tc>
        <w:tc>
          <w:tcPr>
            <w:tcW w:w="2552" w:type="dxa"/>
          </w:tcPr>
          <w:p w14:paraId="7B79E118"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150</w:t>
            </w:r>
          </w:p>
        </w:tc>
        <w:tc>
          <w:tcPr>
            <w:tcW w:w="1018" w:type="dxa"/>
          </w:tcPr>
          <w:p w14:paraId="0DBD5E9E"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110</w:t>
            </w:r>
          </w:p>
        </w:tc>
        <w:tc>
          <w:tcPr>
            <w:tcW w:w="1002" w:type="dxa"/>
          </w:tcPr>
          <w:p w14:paraId="34E3817B"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120</w:t>
            </w:r>
          </w:p>
        </w:tc>
        <w:tc>
          <w:tcPr>
            <w:tcW w:w="830" w:type="dxa"/>
          </w:tcPr>
          <w:p w14:paraId="16EB1A5C"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130</w:t>
            </w:r>
          </w:p>
        </w:tc>
        <w:tc>
          <w:tcPr>
            <w:tcW w:w="895" w:type="dxa"/>
          </w:tcPr>
          <w:p w14:paraId="545F0A9F"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w:t>
            </w:r>
          </w:p>
        </w:tc>
      </w:tr>
      <w:tr w:rsidR="00072122" w:rsidRPr="00072122" w14:paraId="358B3445" w14:textId="77777777" w:rsidTr="00607759">
        <w:tc>
          <w:tcPr>
            <w:tcW w:w="988" w:type="dxa"/>
            <w:vMerge/>
          </w:tcPr>
          <w:p w14:paraId="42E1F1E6"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481CF901" w14:textId="686D444B" w:rsidR="00072122" w:rsidRPr="00072122" w:rsidRDefault="00072122" w:rsidP="00072122">
            <w:pPr>
              <w:tabs>
                <w:tab w:val="left" w:pos="993"/>
              </w:tabs>
              <w:jc w:val="both"/>
              <w:rPr>
                <w:rFonts w:eastAsia="Calibri"/>
                <w:bCs/>
                <w:sz w:val="24"/>
                <w:lang w:eastAsia="en-US"/>
              </w:rPr>
            </w:pPr>
          </w:p>
        </w:tc>
        <w:tc>
          <w:tcPr>
            <w:tcW w:w="2552" w:type="dxa"/>
          </w:tcPr>
          <w:p w14:paraId="1A89811E"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250</w:t>
            </w:r>
          </w:p>
        </w:tc>
        <w:tc>
          <w:tcPr>
            <w:tcW w:w="1018" w:type="dxa"/>
          </w:tcPr>
          <w:p w14:paraId="282B2900"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100</w:t>
            </w:r>
          </w:p>
        </w:tc>
        <w:tc>
          <w:tcPr>
            <w:tcW w:w="1002" w:type="dxa"/>
          </w:tcPr>
          <w:p w14:paraId="1AD0BB52"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105</w:t>
            </w:r>
          </w:p>
        </w:tc>
        <w:tc>
          <w:tcPr>
            <w:tcW w:w="830" w:type="dxa"/>
          </w:tcPr>
          <w:p w14:paraId="54AEF5DB"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110</w:t>
            </w:r>
          </w:p>
        </w:tc>
        <w:tc>
          <w:tcPr>
            <w:tcW w:w="895" w:type="dxa"/>
          </w:tcPr>
          <w:p w14:paraId="571AADD2"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115</w:t>
            </w:r>
          </w:p>
        </w:tc>
      </w:tr>
      <w:tr w:rsidR="00072122" w:rsidRPr="00072122" w14:paraId="563AEF23" w14:textId="77777777" w:rsidTr="00607759">
        <w:tc>
          <w:tcPr>
            <w:tcW w:w="988" w:type="dxa"/>
            <w:vMerge/>
          </w:tcPr>
          <w:p w14:paraId="21F08283"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386112E2" w14:textId="7109D9AC" w:rsidR="00072122" w:rsidRPr="00072122" w:rsidRDefault="00072122" w:rsidP="00072122">
            <w:pPr>
              <w:tabs>
                <w:tab w:val="left" w:pos="993"/>
              </w:tabs>
              <w:jc w:val="both"/>
              <w:rPr>
                <w:rFonts w:eastAsia="Calibri"/>
                <w:bCs/>
                <w:sz w:val="24"/>
                <w:lang w:eastAsia="en-US"/>
              </w:rPr>
            </w:pPr>
          </w:p>
        </w:tc>
        <w:tc>
          <w:tcPr>
            <w:tcW w:w="2552" w:type="dxa"/>
          </w:tcPr>
          <w:p w14:paraId="7F1E3D71"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400</w:t>
            </w:r>
          </w:p>
        </w:tc>
        <w:tc>
          <w:tcPr>
            <w:tcW w:w="1018" w:type="dxa"/>
          </w:tcPr>
          <w:p w14:paraId="462813FB"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c>
          <w:tcPr>
            <w:tcW w:w="1002" w:type="dxa"/>
          </w:tcPr>
          <w:p w14:paraId="0A936ECF"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90</w:t>
            </w:r>
          </w:p>
        </w:tc>
        <w:tc>
          <w:tcPr>
            <w:tcW w:w="830" w:type="dxa"/>
          </w:tcPr>
          <w:p w14:paraId="550EC0E2"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95</w:t>
            </w:r>
          </w:p>
        </w:tc>
        <w:tc>
          <w:tcPr>
            <w:tcW w:w="895" w:type="dxa"/>
          </w:tcPr>
          <w:p w14:paraId="320A7518"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100</w:t>
            </w:r>
          </w:p>
        </w:tc>
      </w:tr>
      <w:tr w:rsidR="00072122" w:rsidRPr="00072122" w14:paraId="7FD26EAB" w14:textId="77777777" w:rsidTr="00607759">
        <w:tc>
          <w:tcPr>
            <w:tcW w:w="988" w:type="dxa"/>
            <w:vMerge/>
          </w:tcPr>
          <w:p w14:paraId="7A979EAA"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2DF4EE41" w14:textId="22CBAC24" w:rsidR="00072122" w:rsidRPr="00072122" w:rsidRDefault="00072122" w:rsidP="00072122">
            <w:pPr>
              <w:tabs>
                <w:tab w:val="left" w:pos="993"/>
              </w:tabs>
              <w:jc w:val="both"/>
              <w:rPr>
                <w:rFonts w:eastAsia="Calibri"/>
                <w:bCs/>
                <w:sz w:val="24"/>
                <w:lang w:eastAsia="en-US"/>
              </w:rPr>
            </w:pPr>
          </w:p>
        </w:tc>
        <w:tc>
          <w:tcPr>
            <w:tcW w:w="2552" w:type="dxa"/>
          </w:tcPr>
          <w:p w14:paraId="2864F39B"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600</w:t>
            </w:r>
          </w:p>
        </w:tc>
        <w:tc>
          <w:tcPr>
            <w:tcW w:w="1018" w:type="dxa"/>
          </w:tcPr>
          <w:p w14:paraId="43E2396E"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c>
          <w:tcPr>
            <w:tcW w:w="1002" w:type="dxa"/>
          </w:tcPr>
          <w:p w14:paraId="58C20CAC"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80</w:t>
            </w:r>
          </w:p>
        </w:tc>
        <w:tc>
          <w:tcPr>
            <w:tcW w:w="830" w:type="dxa"/>
          </w:tcPr>
          <w:p w14:paraId="276D08EA"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85</w:t>
            </w:r>
          </w:p>
        </w:tc>
        <w:tc>
          <w:tcPr>
            <w:tcW w:w="895" w:type="dxa"/>
          </w:tcPr>
          <w:p w14:paraId="1CFBB81A"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90</w:t>
            </w:r>
          </w:p>
        </w:tc>
      </w:tr>
      <w:tr w:rsidR="00072122" w:rsidRPr="00072122" w14:paraId="32150B85" w14:textId="77777777" w:rsidTr="00607759">
        <w:tc>
          <w:tcPr>
            <w:tcW w:w="988" w:type="dxa"/>
            <w:vMerge/>
          </w:tcPr>
          <w:p w14:paraId="4298DDAE" w14:textId="77777777" w:rsidR="00072122" w:rsidRPr="00072122" w:rsidRDefault="00072122" w:rsidP="00072122">
            <w:pPr>
              <w:tabs>
                <w:tab w:val="left" w:pos="993"/>
              </w:tabs>
              <w:jc w:val="both"/>
              <w:rPr>
                <w:rFonts w:eastAsia="Calibri"/>
                <w:bCs/>
                <w:sz w:val="24"/>
                <w:lang w:eastAsia="en-US"/>
              </w:rPr>
            </w:pPr>
          </w:p>
        </w:tc>
        <w:tc>
          <w:tcPr>
            <w:tcW w:w="2976" w:type="dxa"/>
            <w:vMerge/>
          </w:tcPr>
          <w:p w14:paraId="46ECA349" w14:textId="25AEEBCD" w:rsidR="00072122" w:rsidRPr="00072122" w:rsidRDefault="00072122" w:rsidP="00072122">
            <w:pPr>
              <w:tabs>
                <w:tab w:val="left" w:pos="993"/>
              </w:tabs>
              <w:jc w:val="both"/>
              <w:rPr>
                <w:rFonts w:eastAsia="Calibri"/>
                <w:bCs/>
                <w:sz w:val="24"/>
                <w:lang w:eastAsia="en-US"/>
              </w:rPr>
            </w:pPr>
          </w:p>
        </w:tc>
        <w:tc>
          <w:tcPr>
            <w:tcW w:w="2552" w:type="dxa"/>
          </w:tcPr>
          <w:p w14:paraId="7F410973"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1000 и более</w:t>
            </w:r>
          </w:p>
        </w:tc>
        <w:tc>
          <w:tcPr>
            <w:tcW w:w="1018" w:type="dxa"/>
          </w:tcPr>
          <w:p w14:paraId="7D146A20" w14:textId="77777777" w:rsidR="00072122" w:rsidRPr="00072122" w:rsidRDefault="00072122" w:rsidP="00072122">
            <w:pPr>
              <w:jc w:val="center"/>
              <w:rPr>
                <w:rFonts w:eastAsia="Calibri"/>
                <w:bCs/>
                <w:sz w:val="24"/>
                <w:lang w:eastAsia="en-US"/>
              </w:rPr>
            </w:pPr>
            <w:r w:rsidRPr="00072122">
              <w:rPr>
                <w:rFonts w:eastAsia="Calibri"/>
                <w:bCs/>
                <w:sz w:val="24"/>
                <w:lang w:eastAsia="en-US"/>
              </w:rPr>
              <w:t>—</w:t>
            </w:r>
          </w:p>
        </w:tc>
        <w:tc>
          <w:tcPr>
            <w:tcW w:w="1002" w:type="dxa"/>
          </w:tcPr>
          <w:p w14:paraId="13383674"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70</w:t>
            </w:r>
          </w:p>
        </w:tc>
        <w:tc>
          <w:tcPr>
            <w:tcW w:w="830" w:type="dxa"/>
          </w:tcPr>
          <w:p w14:paraId="6E8DB81C"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75</w:t>
            </w:r>
          </w:p>
        </w:tc>
        <w:tc>
          <w:tcPr>
            <w:tcW w:w="895" w:type="dxa"/>
          </w:tcPr>
          <w:p w14:paraId="4DDCFE4F" w14:textId="77777777" w:rsidR="00072122" w:rsidRPr="00072122" w:rsidRDefault="00072122" w:rsidP="00072122">
            <w:pPr>
              <w:tabs>
                <w:tab w:val="left" w:pos="993"/>
              </w:tabs>
              <w:jc w:val="center"/>
              <w:rPr>
                <w:rFonts w:eastAsia="Calibri"/>
                <w:bCs/>
                <w:sz w:val="24"/>
                <w:lang w:eastAsia="en-US"/>
              </w:rPr>
            </w:pPr>
            <w:r w:rsidRPr="00072122">
              <w:rPr>
                <w:rFonts w:eastAsia="Calibri"/>
                <w:bCs/>
                <w:sz w:val="24"/>
                <w:lang w:eastAsia="en-US"/>
              </w:rPr>
              <w:t>80</w:t>
            </w:r>
          </w:p>
        </w:tc>
      </w:tr>
    </w:tbl>
    <w:p w14:paraId="2BDFD1D1" w14:textId="77777777" w:rsidR="007F77D7" w:rsidRDefault="007F77D7" w:rsidP="00072122">
      <w:pPr>
        <w:tabs>
          <w:tab w:val="left" w:pos="1155"/>
        </w:tabs>
        <w:ind w:firstLine="709"/>
        <w:jc w:val="both"/>
        <w:rPr>
          <w:rFonts w:eastAsia="Calibri"/>
          <w:szCs w:val="28"/>
          <w:lang w:eastAsia="en-US"/>
        </w:rPr>
      </w:pPr>
    </w:p>
    <w:p w14:paraId="419060F7" w14:textId="5AABE370" w:rsidR="00072122" w:rsidRDefault="00072122" w:rsidP="00072122">
      <w:pPr>
        <w:tabs>
          <w:tab w:val="left" w:pos="1155"/>
        </w:tabs>
        <w:ind w:firstLine="709"/>
        <w:jc w:val="both"/>
        <w:rPr>
          <w:rFonts w:eastAsia="Calibri"/>
          <w:szCs w:val="28"/>
          <w:lang w:eastAsia="en-US"/>
        </w:rPr>
      </w:pPr>
      <w:r w:rsidRPr="00072122">
        <w:rPr>
          <w:rFonts w:eastAsia="Calibri"/>
          <w:szCs w:val="28"/>
          <w:lang w:eastAsia="en-US"/>
        </w:rPr>
        <w:t xml:space="preserve">Удельная </w:t>
      </w:r>
      <w:r w:rsidRPr="00DC2A3E">
        <w:rPr>
          <w:rFonts w:eastAsia="Calibri"/>
          <w:szCs w:val="28"/>
          <w:lang w:eastAsia="en-US"/>
        </w:rPr>
        <w:t xml:space="preserve">характеристика расхода тепловой энергии на отопление и вентиляцию малоэтажных жилых одноквартирных зданий в соответствии с </w:t>
      </w:r>
      <w:r w:rsidR="008E7829">
        <w:rPr>
          <w:rFonts w:eastAsia="Calibri"/>
          <w:szCs w:val="28"/>
          <w:lang w:eastAsia="en-US"/>
        </w:rPr>
        <w:t>п</w:t>
      </w:r>
      <w:r w:rsidRPr="00DC2A3E">
        <w:rPr>
          <w:rFonts w:eastAsia="Calibri"/>
          <w:szCs w:val="28"/>
          <w:lang w:eastAsia="en-US"/>
        </w:rPr>
        <w:t xml:space="preserve">риказом </w:t>
      </w:r>
      <w:r w:rsidR="000F26A5" w:rsidRPr="00DC2A3E">
        <w:rPr>
          <w:rFonts w:eastAsia="Calibri"/>
          <w:szCs w:val="28"/>
          <w:lang w:eastAsia="en-US"/>
        </w:rPr>
        <w:t xml:space="preserve">Министерства строительства и жилищно-коммунального хозяйства Российской Федерации </w:t>
      </w:r>
      <w:r w:rsidRPr="00DC2A3E">
        <w:rPr>
          <w:rFonts w:eastAsia="Calibri"/>
          <w:szCs w:val="28"/>
          <w:lang w:eastAsia="en-US"/>
        </w:rPr>
        <w:t>от 17</w:t>
      </w:r>
      <w:r w:rsidR="009961D8">
        <w:rPr>
          <w:rFonts w:eastAsia="Calibri"/>
          <w:szCs w:val="28"/>
          <w:lang w:eastAsia="en-US"/>
        </w:rPr>
        <w:t xml:space="preserve"> ноября </w:t>
      </w:r>
      <w:r w:rsidRPr="00DC2A3E">
        <w:rPr>
          <w:rFonts w:eastAsia="Calibri"/>
          <w:szCs w:val="28"/>
          <w:lang w:eastAsia="en-US"/>
        </w:rPr>
        <w:t>2017</w:t>
      </w:r>
      <w:r w:rsidR="009961D8">
        <w:rPr>
          <w:rFonts w:eastAsia="Calibri"/>
          <w:szCs w:val="28"/>
          <w:lang w:eastAsia="en-US"/>
        </w:rPr>
        <w:t xml:space="preserve"> года</w:t>
      </w:r>
      <w:r w:rsidRPr="00DC2A3E">
        <w:rPr>
          <w:rFonts w:eastAsia="Calibri"/>
          <w:szCs w:val="28"/>
          <w:lang w:eastAsia="en-US"/>
        </w:rPr>
        <w:t xml:space="preserve"> № 1550/</w:t>
      </w:r>
      <w:proofErr w:type="spellStart"/>
      <w:r w:rsidRPr="00DC2A3E">
        <w:rPr>
          <w:rFonts w:eastAsia="Calibri"/>
          <w:szCs w:val="28"/>
          <w:lang w:eastAsia="en-US"/>
        </w:rPr>
        <w:t>пр</w:t>
      </w:r>
      <w:proofErr w:type="spellEnd"/>
      <w:r w:rsidRPr="00DC2A3E">
        <w:rPr>
          <w:rFonts w:eastAsia="Calibri"/>
          <w:szCs w:val="28"/>
          <w:lang w:eastAsia="en-US"/>
        </w:rPr>
        <w:t xml:space="preserve"> «Об утверждении Требований энергетической эффективности зданий, строений, сооружений»</w:t>
      </w:r>
      <w:r w:rsidR="00650AA0" w:rsidRPr="00DC2A3E">
        <w:t xml:space="preserve"> </w:t>
      </w:r>
      <w:r w:rsidR="00650AA0" w:rsidRPr="00DC2A3E">
        <w:rPr>
          <w:rFonts w:eastAsia="Calibri"/>
          <w:szCs w:val="28"/>
          <w:lang w:eastAsia="en-US"/>
        </w:rPr>
        <w:t>(далее - Приказ Минстроя России от 17</w:t>
      </w:r>
      <w:r w:rsidR="009961D8">
        <w:rPr>
          <w:rFonts w:eastAsia="Calibri"/>
          <w:szCs w:val="28"/>
          <w:lang w:eastAsia="en-US"/>
        </w:rPr>
        <w:t xml:space="preserve"> ноября </w:t>
      </w:r>
      <w:r w:rsidR="00650AA0" w:rsidRPr="00DC2A3E">
        <w:rPr>
          <w:rFonts w:eastAsia="Calibri"/>
          <w:szCs w:val="28"/>
          <w:lang w:eastAsia="en-US"/>
        </w:rPr>
        <w:t>2017</w:t>
      </w:r>
      <w:r w:rsidR="009961D8">
        <w:rPr>
          <w:rFonts w:eastAsia="Calibri"/>
          <w:szCs w:val="28"/>
          <w:lang w:eastAsia="en-US"/>
        </w:rPr>
        <w:t xml:space="preserve"> года</w:t>
      </w:r>
      <w:r w:rsidR="00650AA0" w:rsidRPr="00DC2A3E">
        <w:rPr>
          <w:rFonts w:eastAsia="Calibri"/>
          <w:szCs w:val="28"/>
          <w:lang w:eastAsia="en-US"/>
        </w:rPr>
        <w:t xml:space="preserve"> № 1550/</w:t>
      </w:r>
      <w:proofErr w:type="spellStart"/>
      <w:r w:rsidR="00650AA0" w:rsidRPr="00DC2A3E">
        <w:rPr>
          <w:rFonts w:eastAsia="Calibri"/>
          <w:szCs w:val="28"/>
          <w:lang w:eastAsia="en-US"/>
        </w:rPr>
        <w:t>пр</w:t>
      </w:r>
      <w:proofErr w:type="spellEnd"/>
      <w:r w:rsidR="00650AA0" w:rsidRPr="00DC2A3E">
        <w:rPr>
          <w:rFonts w:eastAsia="Calibri"/>
          <w:szCs w:val="28"/>
          <w:lang w:eastAsia="en-US"/>
        </w:rPr>
        <w:t>)</w:t>
      </w:r>
      <w:r w:rsidRPr="00DC2A3E">
        <w:rPr>
          <w:rFonts w:eastAsia="Calibri"/>
          <w:szCs w:val="28"/>
          <w:lang w:eastAsia="en-US"/>
        </w:rPr>
        <w:t xml:space="preserve"> приведена в таблице 6</w:t>
      </w:r>
      <w:r w:rsidR="00EB43FA" w:rsidRPr="00DC2A3E">
        <w:rPr>
          <w:rFonts w:eastAsia="Calibri"/>
          <w:szCs w:val="28"/>
          <w:lang w:eastAsia="en-US"/>
        </w:rPr>
        <w:t>2</w:t>
      </w:r>
      <w:r w:rsidRPr="00DC2A3E">
        <w:rPr>
          <w:rFonts w:eastAsia="Calibri"/>
          <w:szCs w:val="28"/>
          <w:lang w:eastAsia="en-US"/>
        </w:rPr>
        <w:t>.</w:t>
      </w:r>
    </w:p>
    <w:p w14:paraId="7413C4D5" w14:textId="77777777" w:rsidR="001376E4" w:rsidRPr="00072122" w:rsidRDefault="001376E4" w:rsidP="00072122">
      <w:pPr>
        <w:tabs>
          <w:tab w:val="left" w:pos="1155"/>
        </w:tabs>
        <w:ind w:firstLine="709"/>
        <w:jc w:val="both"/>
        <w:rPr>
          <w:rFonts w:eastAsia="Calibri"/>
          <w:szCs w:val="28"/>
          <w:lang w:eastAsia="en-US"/>
        </w:rPr>
      </w:pPr>
    </w:p>
    <w:p w14:paraId="130D29F1" w14:textId="77777777" w:rsidR="00072122" w:rsidRPr="00072122" w:rsidRDefault="00072122" w:rsidP="00072122">
      <w:pPr>
        <w:tabs>
          <w:tab w:val="left" w:pos="1155"/>
        </w:tabs>
        <w:ind w:firstLine="709"/>
        <w:jc w:val="center"/>
        <w:rPr>
          <w:rFonts w:eastAsia="Calibri"/>
          <w:szCs w:val="28"/>
          <w:lang w:eastAsia="en-US"/>
        </w:rPr>
      </w:pPr>
      <w:r w:rsidRPr="00072122">
        <w:rPr>
          <w:rFonts w:eastAsia="Calibri"/>
          <w:szCs w:val="28"/>
          <w:lang w:eastAsia="en-US"/>
        </w:rPr>
        <w:t>Удельная характеристика расхода тепловой энергии на отопление и вентиляцию малоэтажных жилых одноквартирных зданий</w:t>
      </w:r>
    </w:p>
    <w:p w14:paraId="175F2BDF" w14:textId="73F8B875" w:rsidR="00072122" w:rsidRPr="00EB43FA" w:rsidRDefault="00072122" w:rsidP="00072122">
      <w:pPr>
        <w:tabs>
          <w:tab w:val="left" w:pos="1155"/>
        </w:tabs>
        <w:ind w:firstLine="709"/>
        <w:jc w:val="right"/>
        <w:rPr>
          <w:rFonts w:eastAsia="Calibri"/>
          <w:szCs w:val="28"/>
          <w:lang w:val="en-US" w:eastAsia="en-US"/>
        </w:rPr>
      </w:pPr>
      <w:r w:rsidRPr="00072122">
        <w:rPr>
          <w:rFonts w:eastAsia="Calibri"/>
          <w:szCs w:val="28"/>
          <w:lang w:eastAsia="en-US"/>
        </w:rPr>
        <w:t>Таблица 6</w:t>
      </w:r>
      <w:r w:rsidR="00EB43FA">
        <w:rPr>
          <w:rFonts w:eastAsia="Calibri"/>
          <w:szCs w:val="28"/>
          <w:lang w:val="en-US" w:eastAsia="en-US"/>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0"/>
        <w:gridCol w:w="3073"/>
        <w:gridCol w:w="1539"/>
        <w:gridCol w:w="1535"/>
        <w:gridCol w:w="1535"/>
        <w:gridCol w:w="1533"/>
      </w:tblGrid>
      <w:tr w:rsidR="00072122" w:rsidRPr="00072122" w14:paraId="444A6883" w14:textId="77777777" w:rsidTr="00072122">
        <w:tc>
          <w:tcPr>
            <w:tcW w:w="480" w:type="pct"/>
            <w:vMerge w:val="restart"/>
            <w:tcBorders>
              <w:top w:val="single" w:sz="4" w:space="0" w:color="auto"/>
            </w:tcBorders>
            <w:vAlign w:val="center"/>
          </w:tcPr>
          <w:p w14:paraId="6396A09E" w14:textId="382E66E5" w:rsidR="00072122" w:rsidRPr="00072122" w:rsidRDefault="00072122" w:rsidP="00072122">
            <w:pPr>
              <w:widowControl w:val="0"/>
              <w:autoSpaceDE w:val="0"/>
              <w:autoSpaceDN w:val="0"/>
              <w:adjustRightInd w:val="0"/>
              <w:jc w:val="center"/>
              <w:rPr>
                <w:bCs/>
                <w:sz w:val="24"/>
                <w:lang w:eastAsia="ru-RU"/>
              </w:rPr>
            </w:pPr>
            <w:r>
              <w:rPr>
                <w:bCs/>
                <w:sz w:val="24"/>
                <w:lang w:eastAsia="ru-RU"/>
              </w:rPr>
              <w:t>№ п/п</w:t>
            </w:r>
          </w:p>
        </w:tc>
        <w:tc>
          <w:tcPr>
            <w:tcW w:w="1507" w:type="pct"/>
            <w:vMerge w:val="restart"/>
            <w:tcBorders>
              <w:top w:val="single" w:sz="4" w:space="0" w:color="auto"/>
              <w:bottom w:val="single" w:sz="4" w:space="0" w:color="auto"/>
            </w:tcBorders>
            <w:vAlign w:val="center"/>
          </w:tcPr>
          <w:p w14:paraId="34D99B1C" w14:textId="23EA038B"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Площадь здания, кв. м</w:t>
            </w:r>
          </w:p>
        </w:tc>
        <w:tc>
          <w:tcPr>
            <w:tcW w:w="3013" w:type="pct"/>
            <w:gridSpan w:val="4"/>
            <w:tcBorders>
              <w:top w:val="single" w:sz="4" w:space="0" w:color="auto"/>
              <w:bottom w:val="single" w:sz="4" w:space="0" w:color="auto"/>
            </w:tcBorders>
            <w:vAlign w:val="center"/>
          </w:tcPr>
          <w:p w14:paraId="1B206188"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Этажность зданий</w:t>
            </w:r>
          </w:p>
        </w:tc>
      </w:tr>
      <w:tr w:rsidR="00072122" w:rsidRPr="00072122" w14:paraId="00141036" w14:textId="77777777" w:rsidTr="00072122">
        <w:tc>
          <w:tcPr>
            <w:tcW w:w="480" w:type="pct"/>
            <w:vMerge/>
            <w:tcBorders>
              <w:bottom w:val="single" w:sz="4" w:space="0" w:color="auto"/>
            </w:tcBorders>
          </w:tcPr>
          <w:p w14:paraId="2D494CF9" w14:textId="77777777" w:rsidR="00072122" w:rsidRPr="00072122" w:rsidRDefault="00072122" w:rsidP="00072122">
            <w:pPr>
              <w:jc w:val="center"/>
              <w:rPr>
                <w:rFonts w:eastAsia="Calibri"/>
                <w:bCs/>
                <w:sz w:val="24"/>
                <w:lang w:eastAsia="en-US"/>
              </w:rPr>
            </w:pPr>
          </w:p>
        </w:tc>
        <w:tc>
          <w:tcPr>
            <w:tcW w:w="1507" w:type="pct"/>
            <w:vMerge/>
            <w:tcBorders>
              <w:top w:val="single" w:sz="4" w:space="0" w:color="auto"/>
              <w:bottom w:val="single" w:sz="4" w:space="0" w:color="auto"/>
            </w:tcBorders>
            <w:vAlign w:val="center"/>
          </w:tcPr>
          <w:p w14:paraId="759835B7" w14:textId="249CC549" w:rsidR="00072122" w:rsidRPr="00072122" w:rsidRDefault="00072122" w:rsidP="00072122">
            <w:pPr>
              <w:jc w:val="center"/>
              <w:rPr>
                <w:rFonts w:eastAsia="Calibri"/>
                <w:bCs/>
                <w:sz w:val="24"/>
                <w:lang w:eastAsia="en-US"/>
              </w:rPr>
            </w:pPr>
          </w:p>
        </w:tc>
        <w:tc>
          <w:tcPr>
            <w:tcW w:w="755" w:type="pct"/>
            <w:tcBorders>
              <w:top w:val="single" w:sz="4" w:space="0" w:color="auto"/>
              <w:bottom w:val="single" w:sz="4" w:space="0" w:color="auto"/>
            </w:tcBorders>
            <w:vAlign w:val="center"/>
          </w:tcPr>
          <w:p w14:paraId="6B519C4C"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1</w:t>
            </w:r>
          </w:p>
        </w:tc>
        <w:tc>
          <w:tcPr>
            <w:tcW w:w="753" w:type="pct"/>
            <w:tcBorders>
              <w:top w:val="single" w:sz="4" w:space="0" w:color="auto"/>
              <w:bottom w:val="single" w:sz="4" w:space="0" w:color="auto"/>
            </w:tcBorders>
            <w:vAlign w:val="center"/>
          </w:tcPr>
          <w:p w14:paraId="34E60253"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2</w:t>
            </w:r>
          </w:p>
        </w:tc>
        <w:tc>
          <w:tcPr>
            <w:tcW w:w="753" w:type="pct"/>
            <w:tcBorders>
              <w:top w:val="single" w:sz="4" w:space="0" w:color="auto"/>
              <w:bottom w:val="single" w:sz="4" w:space="0" w:color="auto"/>
            </w:tcBorders>
            <w:vAlign w:val="center"/>
          </w:tcPr>
          <w:p w14:paraId="76F40796"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3</w:t>
            </w:r>
          </w:p>
        </w:tc>
        <w:tc>
          <w:tcPr>
            <w:tcW w:w="753" w:type="pct"/>
            <w:tcBorders>
              <w:top w:val="single" w:sz="4" w:space="0" w:color="auto"/>
              <w:bottom w:val="single" w:sz="4" w:space="0" w:color="auto"/>
            </w:tcBorders>
            <w:vAlign w:val="center"/>
          </w:tcPr>
          <w:p w14:paraId="0AD3F2BE"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4</w:t>
            </w:r>
          </w:p>
        </w:tc>
      </w:tr>
      <w:tr w:rsidR="00072122" w:rsidRPr="00072122" w14:paraId="2645C3CF" w14:textId="77777777" w:rsidTr="00072122">
        <w:tblPrEx>
          <w:tblBorders>
            <w:insideH w:val="none" w:sz="0" w:space="0" w:color="auto"/>
          </w:tblBorders>
        </w:tblPrEx>
        <w:tc>
          <w:tcPr>
            <w:tcW w:w="480" w:type="pct"/>
            <w:tcBorders>
              <w:top w:val="single" w:sz="4" w:space="0" w:color="auto"/>
              <w:bottom w:val="single" w:sz="4" w:space="0" w:color="auto"/>
            </w:tcBorders>
          </w:tcPr>
          <w:p w14:paraId="4DB4C91A" w14:textId="72014894" w:rsidR="00072122" w:rsidRPr="00072122" w:rsidRDefault="00072122" w:rsidP="00072122">
            <w:pPr>
              <w:widowControl w:val="0"/>
              <w:autoSpaceDE w:val="0"/>
              <w:autoSpaceDN w:val="0"/>
              <w:adjustRightInd w:val="0"/>
              <w:jc w:val="center"/>
              <w:rPr>
                <w:bCs/>
                <w:sz w:val="24"/>
                <w:lang w:eastAsia="ru-RU"/>
              </w:rPr>
            </w:pPr>
            <w:r>
              <w:rPr>
                <w:bCs/>
                <w:sz w:val="24"/>
                <w:lang w:eastAsia="ru-RU"/>
              </w:rPr>
              <w:t>1.</w:t>
            </w:r>
          </w:p>
        </w:tc>
        <w:tc>
          <w:tcPr>
            <w:tcW w:w="1507" w:type="pct"/>
            <w:tcBorders>
              <w:top w:val="single" w:sz="4" w:space="0" w:color="auto"/>
              <w:bottom w:val="single" w:sz="4" w:space="0" w:color="auto"/>
            </w:tcBorders>
          </w:tcPr>
          <w:p w14:paraId="52024F6A" w14:textId="701AC2EC"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50</w:t>
            </w:r>
          </w:p>
        </w:tc>
        <w:tc>
          <w:tcPr>
            <w:tcW w:w="755" w:type="pct"/>
            <w:tcBorders>
              <w:top w:val="single" w:sz="4" w:space="0" w:color="auto"/>
              <w:bottom w:val="single" w:sz="4" w:space="0" w:color="auto"/>
            </w:tcBorders>
          </w:tcPr>
          <w:p w14:paraId="3DAD6515"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0,579</w:t>
            </w:r>
          </w:p>
        </w:tc>
        <w:tc>
          <w:tcPr>
            <w:tcW w:w="753" w:type="pct"/>
            <w:tcBorders>
              <w:top w:val="single" w:sz="4" w:space="0" w:color="auto"/>
              <w:bottom w:val="single" w:sz="4" w:space="0" w:color="auto"/>
            </w:tcBorders>
          </w:tcPr>
          <w:p w14:paraId="400BACB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c>
          <w:tcPr>
            <w:tcW w:w="753" w:type="pct"/>
            <w:tcBorders>
              <w:top w:val="single" w:sz="4" w:space="0" w:color="auto"/>
              <w:bottom w:val="single" w:sz="4" w:space="0" w:color="auto"/>
            </w:tcBorders>
          </w:tcPr>
          <w:p w14:paraId="1AEE03BC"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c>
          <w:tcPr>
            <w:tcW w:w="753" w:type="pct"/>
            <w:tcBorders>
              <w:top w:val="single" w:sz="4" w:space="0" w:color="auto"/>
              <w:bottom w:val="single" w:sz="4" w:space="0" w:color="auto"/>
            </w:tcBorders>
          </w:tcPr>
          <w:p w14:paraId="3812048F"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r>
      <w:tr w:rsidR="00072122" w:rsidRPr="00072122" w14:paraId="0AD4CF81" w14:textId="77777777" w:rsidTr="00072122">
        <w:tblPrEx>
          <w:tblBorders>
            <w:insideH w:val="none" w:sz="0" w:space="0" w:color="auto"/>
          </w:tblBorders>
        </w:tblPrEx>
        <w:tc>
          <w:tcPr>
            <w:tcW w:w="480" w:type="pct"/>
            <w:tcBorders>
              <w:top w:val="single" w:sz="4" w:space="0" w:color="auto"/>
              <w:bottom w:val="single" w:sz="4" w:space="0" w:color="auto"/>
            </w:tcBorders>
          </w:tcPr>
          <w:p w14:paraId="5DDB41D4" w14:textId="59A6414F" w:rsidR="00072122" w:rsidRPr="00072122" w:rsidRDefault="00072122" w:rsidP="00072122">
            <w:pPr>
              <w:widowControl w:val="0"/>
              <w:autoSpaceDE w:val="0"/>
              <w:autoSpaceDN w:val="0"/>
              <w:adjustRightInd w:val="0"/>
              <w:jc w:val="center"/>
              <w:rPr>
                <w:bCs/>
                <w:sz w:val="24"/>
                <w:lang w:eastAsia="ru-RU"/>
              </w:rPr>
            </w:pPr>
            <w:r>
              <w:rPr>
                <w:bCs/>
                <w:sz w:val="24"/>
                <w:lang w:eastAsia="ru-RU"/>
              </w:rPr>
              <w:t>2.</w:t>
            </w:r>
          </w:p>
        </w:tc>
        <w:tc>
          <w:tcPr>
            <w:tcW w:w="1507" w:type="pct"/>
            <w:tcBorders>
              <w:top w:val="single" w:sz="4" w:space="0" w:color="auto"/>
              <w:bottom w:val="single" w:sz="4" w:space="0" w:color="auto"/>
            </w:tcBorders>
          </w:tcPr>
          <w:p w14:paraId="5D759837" w14:textId="2B93BD8B"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100</w:t>
            </w:r>
          </w:p>
        </w:tc>
        <w:tc>
          <w:tcPr>
            <w:tcW w:w="755" w:type="pct"/>
            <w:tcBorders>
              <w:top w:val="single" w:sz="4" w:space="0" w:color="auto"/>
              <w:bottom w:val="single" w:sz="4" w:space="0" w:color="auto"/>
            </w:tcBorders>
          </w:tcPr>
          <w:p w14:paraId="035D62C8"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0,517</w:t>
            </w:r>
          </w:p>
        </w:tc>
        <w:tc>
          <w:tcPr>
            <w:tcW w:w="753" w:type="pct"/>
            <w:tcBorders>
              <w:top w:val="single" w:sz="4" w:space="0" w:color="auto"/>
              <w:bottom w:val="single" w:sz="4" w:space="0" w:color="auto"/>
            </w:tcBorders>
          </w:tcPr>
          <w:p w14:paraId="30A33C3E"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0,558</w:t>
            </w:r>
          </w:p>
        </w:tc>
        <w:tc>
          <w:tcPr>
            <w:tcW w:w="753" w:type="pct"/>
            <w:tcBorders>
              <w:top w:val="single" w:sz="4" w:space="0" w:color="auto"/>
              <w:bottom w:val="single" w:sz="4" w:space="0" w:color="auto"/>
            </w:tcBorders>
          </w:tcPr>
          <w:p w14:paraId="014AE91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c>
          <w:tcPr>
            <w:tcW w:w="753" w:type="pct"/>
            <w:tcBorders>
              <w:top w:val="single" w:sz="4" w:space="0" w:color="auto"/>
              <w:bottom w:val="single" w:sz="4" w:space="0" w:color="auto"/>
            </w:tcBorders>
          </w:tcPr>
          <w:p w14:paraId="31DD1E01"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r>
      <w:tr w:rsidR="00072122" w:rsidRPr="00072122" w14:paraId="3190A79C" w14:textId="77777777" w:rsidTr="00072122">
        <w:tblPrEx>
          <w:tblBorders>
            <w:insideH w:val="none" w:sz="0" w:space="0" w:color="auto"/>
          </w:tblBorders>
        </w:tblPrEx>
        <w:tc>
          <w:tcPr>
            <w:tcW w:w="480" w:type="pct"/>
            <w:tcBorders>
              <w:top w:val="single" w:sz="4" w:space="0" w:color="auto"/>
              <w:bottom w:val="single" w:sz="4" w:space="0" w:color="auto"/>
            </w:tcBorders>
          </w:tcPr>
          <w:p w14:paraId="2CBFE6C7" w14:textId="4068BA28" w:rsidR="00072122" w:rsidRPr="00072122" w:rsidRDefault="00072122" w:rsidP="00072122">
            <w:pPr>
              <w:widowControl w:val="0"/>
              <w:autoSpaceDE w:val="0"/>
              <w:autoSpaceDN w:val="0"/>
              <w:adjustRightInd w:val="0"/>
              <w:jc w:val="center"/>
              <w:rPr>
                <w:bCs/>
                <w:sz w:val="24"/>
                <w:lang w:eastAsia="ru-RU"/>
              </w:rPr>
            </w:pPr>
            <w:r>
              <w:rPr>
                <w:bCs/>
                <w:sz w:val="24"/>
                <w:lang w:eastAsia="ru-RU"/>
              </w:rPr>
              <w:t>3.</w:t>
            </w:r>
          </w:p>
        </w:tc>
        <w:tc>
          <w:tcPr>
            <w:tcW w:w="1507" w:type="pct"/>
            <w:tcBorders>
              <w:top w:val="single" w:sz="4" w:space="0" w:color="auto"/>
              <w:bottom w:val="single" w:sz="4" w:space="0" w:color="auto"/>
            </w:tcBorders>
          </w:tcPr>
          <w:p w14:paraId="21293D40" w14:textId="3F795508"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150</w:t>
            </w:r>
          </w:p>
        </w:tc>
        <w:tc>
          <w:tcPr>
            <w:tcW w:w="755" w:type="pct"/>
            <w:tcBorders>
              <w:top w:val="single" w:sz="4" w:space="0" w:color="auto"/>
              <w:bottom w:val="single" w:sz="4" w:space="0" w:color="auto"/>
            </w:tcBorders>
          </w:tcPr>
          <w:p w14:paraId="461F96FB"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0,455</w:t>
            </w:r>
          </w:p>
        </w:tc>
        <w:tc>
          <w:tcPr>
            <w:tcW w:w="753" w:type="pct"/>
            <w:tcBorders>
              <w:top w:val="single" w:sz="4" w:space="0" w:color="auto"/>
              <w:bottom w:val="single" w:sz="4" w:space="0" w:color="auto"/>
            </w:tcBorders>
          </w:tcPr>
          <w:p w14:paraId="44EFEB65"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0,496</w:t>
            </w:r>
          </w:p>
        </w:tc>
        <w:tc>
          <w:tcPr>
            <w:tcW w:w="753" w:type="pct"/>
            <w:tcBorders>
              <w:top w:val="single" w:sz="4" w:space="0" w:color="auto"/>
              <w:bottom w:val="single" w:sz="4" w:space="0" w:color="auto"/>
            </w:tcBorders>
          </w:tcPr>
          <w:p w14:paraId="43265982"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0,538</w:t>
            </w:r>
          </w:p>
        </w:tc>
        <w:tc>
          <w:tcPr>
            <w:tcW w:w="753" w:type="pct"/>
            <w:tcBorders>
              <w:top w:val="single" w:sz="4" w:space="0" w:color="auto"/>
              <w:bottom w:val="single" w:sz="4" w:space="0" w:color="auto"/>
            </w:tcBorders>
          </w:tcPr>
          <w:p w14:paraId="3144A592"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w:t>
            </w:r>
          </w:p>
        </w:tc>
      </w:tr>
      <w:tr w:rsidR="00072122" w:rsidRPr="00072122" w14:paraId="3EE0D86A" w14:textId="77777777" w:rsidTr="00072122">
        <w:tblPrEx>
          <w:tblBorders>
            <w:insideH w:val="none" w:sz="0" w:space="0" w:color="auto"/>
          </w:tblBorders>
        </w:tblPrEx>
        <w:tc>
          <w:tcPr>
            <w:tcW w:w="480" w:type="pct"/>
            <w:tcBorders>
              <w:top w:val="single" w:sz="4" w:space="0" w:color="auto"/>
              <w:bottom w:val="single" w:sz="4" w:space="0" w:color="auto"/>
            </w:tcBorders>
          </w:tcPr>
          <w:p w14:paraId="37F8C302" w14:textId="63DACF59" w:rsidR="00072122" w:rsidRPr="00072122" w:rsidRDefault="00072122" w:rsidP="00072122">
            <w:pPr>
              <w:widowControl w:val="0"/>
              <w:autoSpaceDE w:val="0"/>
              <w:autoSpaceDN w:val="0"/>
              <w:adjustRightInd w:val="0"/>
              <w:jc w:val="center"/>
              <w:rPr>
                <w:bCs/>
                <w:sz w:val="24"/>
                <w:lang w:eastAsia="ru-RU"/>
              </w:rPr>
            </w:pPr>
            <w:r>
              <w:rPr>
                <w:bCs/>
                <w:sz w:val="24"/>
                <w:lang w:eastAsia="ru-RU"/>
              </w:rPr>
              <w:t>4.</w:t>
            </w:r>
          </w:p>
        </w:tc>
        <w:tc>
          <w:tcPr>
            <w:tcW w:w="1507" w:type="pct"/>
            <w:tcBorders>
              <w:top w:val="single" w:sz="4" w:space="0" w:color="auto"/>
              <w:bottom w:val="single" w:sz="4" w:space="0" w:color="auto"/>
            </w:tcBorders>
          </w:tcPr>
          <w:p w14:paraId="157ACFC9" w14:textId="59053616"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250</w:t>
            </w:r>
          </w:p>
        </w:tc>
        <w:tc>
          <w:tcPr>
            <w:tcW w:w="755" w:type="pct"/>
            <w:tcBorders>
              <w:top w:val="single" w:sz="4" w:space="0" w:color="auto"/>
              <w:bottom w:val="single" w:sz="4" w:space="0" w:color="auto"/>
            </w:tcBorders>
          </w:tcPr>
          <w:p w14:paraId="238209C5"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0,414</w:t>
            </w:r>
          </w:p>
        </w:tc>
        <w:tc>
          <w:tcPr>
            <w:tcW w:w="753" w:type="pct"/>
            <w:tcBorders>
              <w:top w:val="single" w:sz="4" w:space="0" w:color="auto"/>
              <w:bottom w:val="single" w:sz="4" w:space="0" w:color="auto"/>
            </w:tcBorders>
          </w:tcPr>
          <w:p w14:paraId="4EBD8370"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0,434</w:t>
            </w:r>
          </w:p>
        </w:tc>
        <w:tc>
          <w:tcPr>
            <w:tcW w:w="753" w:type="pct"/>
            <w:tcBorders>
              <w:top w:val="single" w:sz="4" w:space="0" w:color="auto"/>
              <w:bottom w:val="single" w:sz="4" w:space="0" w:color="auto"/>
            </w:tcBorders>
          </w:tcPr>
          <w:p w14:paraId="5768345B"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0,455</w:t>
            </w:r>
          </w:p>
        </w:tc>
        <w:tc>
          <w:tcPr>
            <w:tcW w:w="753" w:type="pct"/>
            <w:tcBorders>
              <w:top w:val="single" w:sz="4" w:space="0" w:color="auto"/>
              <w:bottom w:val="single" w:sz="4" w:space="0" w:color="auto"/>
            </w:tcBorders>
          </w:tcPr>
          <w:p w14:paraId="53AD6AA3"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0,476</w:t>
            </w:r>
          </w:p>
        </w:tc>
      </w:tr>
      <w:tr w:rsidR="00072122" w:rsidRPr="00072122" w14:paraId="1F05EA47" w14:textId="77777777" w:rsidTr="00072122">
        <w:tblPrEx>
          <w:tblBorders>
            <w:insideH w:val="none" w:sz="0" w:space="0" w:color="auto"/>
          </w:tblBorders>
        </w:tblPrEx>
        <w:tc>
          <w:tcPr>
            <w:tcW w:w="480" w:type="pct"/>
            <w:tcBorders>
              <w:top w:val="single" w:sz="4" w:space="0" w:color="auto"/>
              <w:bottom w:val="single" w:sz="4" w:space="0" w:color="auto"/>
            </w:tcBorders>
          </w:tcPr>
          <w:p w14:paraId="789F0350" w14:textId="3E610697" w:rsidR="00072122" w:rsidRPr="00072122" w:rsidRDefault="00072122" w:rsidP="00072122">
            <w:pPr>
              <w:widowControl w:val="0"/>
              <w:autoSpaceDE w:val="0"/>
              <w:autoSpaceDN w:val="0"/>
              <w:adjustRightInd w:val="0"/>
              <w:jc w:val="center"/>
              <w:rPr>
                <w:bCs/>
                <w:sz w:val="24"/>
                <w:lang w:eastAsia="ru-RU"/>
              </w:rPr>
            </w:pPr>
            <w:r>
              <w:rPr>
                <w:bCs/>
                <w:sz w:val="24"/>
                <w:lang w:eastAsia="ru-RU"/>
              </w:rPr>
              <w:t>5.</w:t>
            </w:r>
          </w:p>
        </w:tc>
        <w:tc>
          <w:tcPr>
            <w:tcW w:w="1507" w:type="pct"/>
            <w:tcBorders>
              <w:top w:val="single" w:sz="4" w:space="0" w:color="auto"/>
              <w:bottom w:val="single" w:sz="4" w:space="0" w:color="auto"/>
            </w:tcBorders>
          </w:tcPr>
          <w:p w14:paraId="52DB353F" w14:textId="5D5DF579"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400</w:t>
            </w:r>
          </w:p>
        </w:tc>
        <w:tc>
          <w:tcPr>
            <w:tcW w:w="755" w:type="pct"/>
            <w:tcBorders>
              <w:top w:val="single" w:sz="4" w:space="0" w:color="auto"/>
              <w:bottom w:val="single" w:sz="4" w:space="0" w:color="auto"/>
            </w:tcBorders>
          </w:tcPr>
          <w:p w14:paraId="3E968A74"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0,372</w:t>
            </w:r>
          </w:p>
        </w:tc>
        <w:tc>
          <w:tcPr>
            <w:tcW w:w="753" w:type="pct"/>
            <w:tcBorders>
              <w:top w:val="single" w:sz="4" w:space="0" w:color="auto"/>
              <w:bottom w:val="single" w:sz="4" w:space="0" w:color="auto"/>
            </w:tcBorders>
          </w:tcPr>
          <w:p w14:paraId="304A5271"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0,372</w:t>
            </w:r>
          </w:p>
        </w:tc>
        <w:tc>
          <w:tcPr>
            <w:tcW w:w="753" w:type="pct"/>
            <w:tcBorders>
              <w:top w:val="single" w:sz="4" w:space="0" w:color="auto"/>
              <w:bottom w:val="single" w:sz="4" w:space="0" w:color="auto"/>
            </w:tcBorders>
          </w:tcPr>
          <w:p w14:paraId="2E498BC6"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0,393</w:t>
            </w:r>
          </w:p>
        </w:tc>
        <w:tc>
          <w:tcPr>
            <w:tcW w:w="753" w:type="pct"/>
            <w:tcBorders>
              <w:top w:val="single" w:sz="4" w:space="0" w:color="auto"/>
              <w:bottom w:val="single" w:sz="4" w:space="0" w:color="auto"/>
            </w:tcBorders>
          </w:tcPr>
          <w:p w14:paraId="5683F2C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0,414</w:t>
            </w:r>
          </w:p>
        </w:tc>
      </w:tr>
      <w:tr w:rsidR="00072122" w:rsidRPr="00072122" w14:paraId="410B3F05" w14:textId="77777777" w:rsidTr="00072122">
        <w:tblPrEx>
          <w:tblBorders>
            <w:insideH w:val="none" w:sz="0" w:space="0" w:color="auto"/>
          </w:tblBorders>
        </w:tblPrEx>
        <w:tc>
          <w:tcPr>
            <w:tcW w:w="480" w:type="pct"/>
            <w:tcBorders>
              <w:top w:val="single" w:sz="4" w:space="0" w:color="auto"/>
              <w:bottom w:val="single" w:sz="4" w:space="0" w:color="auto"/>
            </w:tcBorders>
          </w:tcPr>
          <w:p w14:paraId="7D6DA19B" w14:textId="4F5B3680" w:rsidR="00072122" w:rsidRPr="00072122" w:rsidRDefault="00072122" w:rsidP="00072122">
            <w:pPr>
              <w:widowControl w:val="0"/>
              <w:autoSpaceDE w:val="0"/>
              <w:autoSpaceDN w:val="0"/>
              <w:adjustRightInd w:val="0"/>
              <w:jc w:val="center"/>
              <w:rPr>
                <w:bCs/>
                <w:sz w:val="24"/>
                <w:lang w:eastAsia="ru-RU"/>
              </w:rPr>
            </w:pPr>
            <w:r>
              <w:rPr>
                <w:bCs/>
                <w:sz w:val="24"/>
                <w:lang w:eastAsia="ru-RU"/>
              </w:rPr>
              <w:t>6.</w:t>
            </w:r>
          </w:p>
        </w:tc>
        <w:tc>
          <w:tcPr>
            <w:tcW w:w="1507" w:type="pct"/>
            <w:tcBorders>
              <w:top w:val="single" w:sz="4" w:space="0" w:color="auto"/>
              <w:bottom w:val="single" w:sz="4" w:space="0" w:color="auto"/>
            </w:tcBorders>
          </w:tcPr>
          <w:p w14:paraId="40F976CA" w14:textId="074F0489"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600</w:t>
            </w:r>
          </w:p>
        </w:tc>
        <w:tc>
          <w:tcPr>
            <w:tcW w:w="755" w:type="pct"/>
            <w:tcBorders>
              <w:top w:val="single" w:sz="4" w:space="0" w:color="auto"/>
              <w:bottom w:val="single" w:sz="4" w:space="0" w:color="auto"/>
            </w:tcBorders>
          </w:tcPr>
          <w:p w14:paraId="3D4F0AC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0,359</w:t>
            </w:r>
          </w:p>
        </w:tc>
        <w:tc>
          <w:tcPr>
            <w:tcW w:w="753" w:type="pct"/>
            <w:tcBorders>
              <w:top w:val="single" w:sz="4" w:space="0" w:color="auto"/>
              <w:bottom w:val="single" w:sz="4" w:space="0" w:color="auto"/>
            </w:tcBorders>
          </w:tcPr>
          <w:p w14:paraId="1C5D8DF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0,359</w:t>
            </w:r>
          </w:p>
        </w:tc>
        <w:tc>
          <w:tcPr>
            <w:tcW w:w="753" w:type="pct"/>
            <w:tcBorders>
              <w:top w:val="single" w:sz="4" w:space="0" w:color="auto"/>
              <w:bottom w:val="single" w:sz="4" w:space="0" w:color="auto"/>
            </w:tcBorders>
          </w:tcPr>
          <w:p w14:paraId="4C1C51D6"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0,359</w:t>
            </w:r>
          </w:p>
        </w:tc>
        <w:tc>
          <w:tcPr>
            <w:tcW w:w="753" w:type="pct"/>
            <w:tcBorders>
              <w:top w:val="single" w:sz="4" w:space="0" w:color="auto"/>
              <w:bottom w:val="single" w:sz="4" w:space="0" w:color="auto"/>
            </w:tcBorders>
          </w:tcPr>
          <w:p w14:paraId="757C6A69"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0,372</w:t>
            </w:r>
          </w:p>
        </w:tc>
      </w:tr>
      <w:tr w:rsidR="00072122" w:rsidRPr="00072122" w14:paraId="4C8C3054" w14:textId="77777777" w:rsidTr="00072122">
        <w:tblPrEx>
          <w:tblBorders>
            <w:insideH w:val="none" w:sz="0" w:space="0" w:color="auto"/>
          </w:tblBorders>
        </w:tblPrEx>
        <w:tc>
          <w:tcPr>
            <w:tcW w:w="480" w:type="pct"/>
            <w:tcBorders>
              <w:top w:val="single" w:sz="4" w:space="0" w:color="auto"/>
              <w:bottom w:val="single" w:sz="4" w:space="0" w:color="auto"/>
            </w:tcBorders>
          </w:tcPr>
          <w:p w14:paraId="6046603D" w14:textId="28CC6DBC" w:rsidR="00072122" w:rsidRPr="00072122" w:rsidRDefault="00072122" w:rsidP="00072122">
            <w:pPr>
              <w:widowControl w:val="0"/>
              <w:autoSpaceDE w:val="0"/>
              <w:autoSpaceDN w:val="0"/>
              <w:adjustRightInd w:val="0"/>
              <w:jc w:val="center"/>
              <w:rPr>
                <w:bCs/>
                <w:sz w:val="24"/>
                <w:lang w:eastAsia="ru-RU"/>
              </w:rPr>
            </w:pPr>
            <w:r>
              <w:rPr>
                <w:bCs/>
                <w:sz w:val="24"/>
                <w:lang w:eastAsia="ru-RU"/>
              </w:rPr>
              <w:t>7.</w:t>
            </w:r>
          </w:p>
        </w:tc>
        <w:tc>
          <w:tcPr>
            <w:tcW w:w="1507" w:type="pct"/>
            <w:tcBorders>
              <w:top w:val="single" w:sz="4" w:space="0" w:color="auto"/>
              <w:bottom w:val="single" w:sz="4" w:space="0" w:color="auto"/>
            </w:tcBorders>
          </w:tcPr>
          <w:p w14:paraId="677D8CD6" w14:textId="71DDAD18"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1000 и более</w:t>
            </w:r>
          </w:p>
        </w:tc>
        <w:tc>
          <w:tcPr>
            <w:tcW w:w="755" w:type="pct"/>
            <w:tcBorders>
              <w:top w:val="single" w:sz="4" w:space="0" w:color="auto"/>
              <w:bottom w:val="single" w:sz="4" w:space="0" w:color="auto"/>
            </w:tcBorders>
          </w:tcPr>
          <w:p w14:paraId="5690EEC5"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0,336</w:t>
            </w:r>
          </w:p>
        </w:tc>
        <w:tc>
          <w:tcPr>
            <w:tcW w:w="753" w:type="pct"/>
            <w:tcBorders>
              <w:top w:val="single" w:sz="4" w:space="0" w:color="auto"/>
              <w:bottom w:val="single" w:sz="4" w:space="0" w:color="auto"/>
            </w:tcBorders>
          </w:tcPr>
          <w:p w14:paraId="1124CD2B"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0,336</w:t>
            </w:r>
          </w:p>
        </w:tc>
        <w:tc>
          <w:tcPr>
            <w:tcW w:w="753" w:type="pct"/>
            <w:tcBorders>
              <w:top w:val="single" w:sz="4" w:space="0" w:color="auto"/>
              <w:bottom w:val="single" w:sz="4" w:space="0" w:color="auto"/>
            </w:tcBorders>
          </w:tcPr>
          <w:p w14:paraId="4BDF96AE"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0,336</w:t>
            </w:r>
          </w:p>
        </w:tc>
        <w:tc>
          <w:tcPr>
            <w:tcW w:w="753" w:type="pct"/>
            <w:tcBorders>
              <w:top w:val="single" w:sz="4" w:space="0" w:color="auto"/>
              <w:bottom w:val="single" w:sz="4" w:space="0" w:color="auto"/>
            </w:tcBorders>
          </w:tcPr>
          <w:p w14:paraId="5BA4638E" w14:textId="77777777" w:rsidR="00072122" w:rsidRPr="00072122" w:rsidRDefault="00072122" w:rsidP="00072122">
            <w:pPr>
              <w:widowControl w:val="0"/>
              <w:autoSpaceDE w:val="0"/>
              <w:autoSpaceDN w:val="0"/>
              <w:adjustRightInd w:val="0"/>
              <w:jc w:val="center"/>
              <w:rPr>
                <w:bCs/>
                <w:sz w:val="24"/>
                <w:lang w:eastAsia="ru-RU"/>
              </w:rPr>
            </w:pPr>
            <w:r w:rsidRPr="00072122">
              <w:rPr>
                <w:bCs/>
                <w:sz w:val="24"/>
                <w:lang w:eastAsia="ru-RU"/>
              </w:rPr>
              <w:t>0,336</w:t>
            </w:r>
          </w:p>
        </w:tc>
      </w:tr>
    </w:tbl>
    <w:p w14:paraId="6D749C19" w14:textId="77777777" w:rsidR="00072122" w:rsidRPr="00072122" w:rsidRDefault="00072122" w:rsidP="00072122">
      <w:pPr>
        <w:widowControl w:val="0"/>
        <w:autoSpaceDE w:val="0"/>
        <w:autoSpaceDN w:val="0"/>
        <w:adjustRightInd w:val="0"/>
        <w:jc w:val="both"/>
        <w:rPr>
          <w:sz w:val="20"/>
          <w:szCs w:val="20"/>
          <w:lang w:eastAsia="ru-RU"/>
        </w:rPr>
      </w:pPr>
      <w:r w:rsidRPr="00072122">
        <w:rPr>
          <w:sz w:val="20"/>
          <w:szCs w:val="20"/>
          <w:lang w:eastAsia="ru-RU"/>
        </w:rPr>
        <w:t>Примечания:</w:t>
      </w:r>
    </w:p>
    <w:p w14:paraId="2D956D62" w14:textId="12006BA2" w:rsidR="00072122" w:rsidRPr="00072122" w:rsidRDefault="00072122" w:rsidP="00072122">
      <w:pPr>
        <w:widowControl w:val="0"/>
        <w:autoSpaceDE w:val="0"/>
        <w:autoSpaceDN w:val="0"/>
        <w:adjustRightInd w:val="0"/>
        <w:jc w:val="both"/>
        <w:rPr>
          <w:sz w:val="20"/>
          <w:szCs w:val="20"/>
          <w:lang w:eastAsia="ru-RU"/>
        </w:rPr>
      </w:pPr>
      <w:r w:rsidRPr="00072122">
        <w:rPr>
          <w:sz w:val="20"/>
          <w:szCs w:val="20"/>
          <w:lang w:eastAsia="ru-RU"/>
        </w:rPr>
        <w:t>1. Удельная характеристика расхода тепловой энергии на отопление и вентиляцию малоэтажных жилых одноквартирных зданий (</w:t>
      </w:r>
      <w:r w:rsidRPr="00072122">
        <w:rPr>
          <w:noProof/>
          <w:position w:val="-9"/>
          <w:sz w:val="20"/>
          <w:szCs w:val="20"/>
          <w:lang w:eastAsia="ru-RU"/>
        </w:rPr>
        <w:drawing>
          <wp:inline distT="0" distB="0" distL="0" distR="0" wp14:anchorId="7101CF24" wp14:editId="6D4F3064">
            <wp:extent cx="233680" cy="266065"/>
            <wp:effectExtent l="0" t="0" r="0" b="635"/>
            <wp:docPr id="470593405"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072122">
        <w:rPr>
          <w:sz w:val="20"/>
          <w:szCs w:val="20"/>
          <w:lang w:eastAsia="ru-RU"/>
        </w:rPr>
        <w:t>) указана в Вт</w:t>
      </w:r>
      <w:proofErr w:type="gramStart"/>
      <w:r w:rsidRPr="00072122">
        <w:rPr>
          <w:sz w:val="20"/>
          <w:szCs w:val="20"/>
          <w:lang w:eastAsia="ru-RU"/>
        </w:rPr>
        <w:t>/(</w:t>
      </w:r>
      <w:proofErr w:type="gramEnd"/>
      <w:r w:rsidRPr="00072122">
        <w:rPr>
          <w:sz w:val="20"/>
          <w:szCs w:val="20"/>
          <w:lang w:eastAsia="ru-RU"/>
        </w:rPr>
        <w:t>куб. м·°C).</w:t>
      </w:r>
    </w:p>
    <w:p w14:paraId="58921DA5" w14:textId="77777777" w:rsidR="00072122" w:rsidRPr="00072122" w:rsidRDefault="00072122" w:rsidP="00072122">
      <w:pPr>
        <w:widowControl w:val="0"/>
        <w:autoSpaceDE w:val="0"/>
        <w:autoSpaceDN w:val="0"/>
        <w:adjustRightInd w:val="0"/>
        <w:jc w:val="both"/>
        <w:rPr>
          <w:sz w:val="20"/>
          <w:szCs w:val="20"/>
          <w:lang w:eastAsia="ru-RU"/>
        </w:rPr>
      </w:pPr>
      <w:r w:rsidRPr="00072122">
        <w:rPr>
          <w:sz w:val="20"/>
          <w:szCs w:val="20"/>
          <w:lang w:eastAsia="ru-RU"/>
        </w:rPr>
        <w:t>2. 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14:paraId="3ECA8A10" w14:textId="788822FF" w:rsidR="00072122" w:rsidRPr="00072122" w:rsidRDefault="00072122" w:rsidP="00072122">
      <w:pPr>
        <w:tabs>
          <w:tab w:val="left" w:pos="851"/>
          <w:tab w:val="left" w:pos="1276"/>
          <w:tab w:val="left" w:pos="1701"/>
        </w:tabs>
        <w:jc w:val="both"/>
        <w:rPr>
          <w:bCs/>
          <w:sz w:val="20"/>
          <w:szCs w:val="20"/>
        </w:rPr>
      </w:pPr>
      <w:r w:rsidRPr="00072122">
        <w:rPr>
          <w:rFonts w:eastAsia="Calibri"/>
          <w:sz w:val="20"/>
          <w:szCs w:val="20"/>
          <w:lang w:eastAsia="en-US"/>
        </w:rPr>
        <w:t>3. При промежуточных значениях отапливаемой площади здания в интервале 50–1000 кв. м значения удельной характеристики расхода тепловой энергии на отопление и вентиляцию определяются по линейной интерполяции</w:t>
      </w:r>
    </w:p>
    <w:p w14:paraId="2B5D3F1E" w14:textId="77777777" w:rsidR="00572FE1" w:rsidRDefault="00572FE1" w:rsidP="00072122">
      <w:pPr>
        <w:tabs>
          <w:tab w:val="left" w:pos="1155"/>
        </w:tabs>
        <w:ind w:firstLine="709"/>
        <w:jc w:val="both"/>
        <w:rPr>
          <w:rFonts w:eastAsia="Calibri"/>
          <w:szCs w:val="28"/>
          <w:lang w:eastAsia="en-US"/>
        </w:rPr>
      </w:pPr>
    </w:p>
    <w:p w14:paraId="6076209F" w14:textId="2EC6FEAE" w:rsidR="00072122" w:rsidRDefault="00072122" w:rsidP="00072122">
      <w:pPr>
        <w:tabs>
          <w:tab w:val="left" w:pos="1155"/>
        </w:tabs>
        <w:ind w:firstLine="709"/>
        <w:jc w:val="both"/>
        <w:rPr>
          <w:rFonts w:eastAsia="Calibri"/>
          <w:szCs w:val="28"/>
          <w:lang w:eastAsia="en-US"/>
        </w:rPr>
      </w:pPr>
      <w:r w:rsidRPr="00072122">
        <w:rPr>
          <w:rFonts w:eastAsia="Calibri"/>
          <w:szCs w:val="28"/>
          <w:lang w:eastAsia="en-US"/>
        </w:rPr>
        <w:t xml:space="preserve">Удельная характеристика расхода тепловой энергии на отопление и </w:t>
      </w:r>
      <w:r w:rsidRPr="00FA46AC">
        <w:rPr>
          <w:rFonts w:eastAsia="Calibri"/>
          <w:szCs w:val="28"/>
          <w:lang w:eastAsia="en-US"/>
        </w:rPr>
        <w:t>вентиляцию многоквартирных домов и нежилых объектов в соответствии</w:t>
      </w:r>
      <w:r w:rsidRPr="00072122">
        <w:rPr>
          <w:rFonts w:eastAsia="Calibri"/>
          <w:szCs w:val="28"/>
          <w:lang w:eastAsia="en-US"/>
        </w:rPr>
        <w:t xml:space="preserve"> с Приказом Минстроя России от 17</w:t>
      </w:r>
      <w:r w:rsidR="009961D8">
        <w:rPr>
          <w:rFonts w:eastAsia="Calibri"/>
          <w:szCs w:val="28"/>
          <w:lang w:eastAsia="en-US"/>
        </w:rPr>
        <w:t xml:space="preserve"> ноября </w:t>
      </w:r>
      <w:r w:rsidRPr="00072122">
        <w:rPr>
          <w:rFonts w:eastAsia="Calibri"/>
          <w:szCs w:val="28"/>
          <w:lang w:eastAsia="en-US"/>
        </w:rPr>
        <w:t>2017</w:t>
      </w:r>
      <w:r w:rsidR="009961D8">
        <w:rPr>
          <w:rFonts w:eastAsia="Calibri"/>
          <w:szCs w:val="28"/>
          <w:lang w:eastAsia="en-US"/>
        </w:rPr>
        <w:t xml:space="preserve"> года</w:t>
      </w:r>
      <w:r w:rsidRPr="00072122">
        <w:rPr>
          <w:rFonts w:eastAsia="Calibri"/>
          <w:szCs w:val="28"/>
          <w:lang w:eastAsia="en-US"/>
        </w:rPr>
        <w:t xml:space="preserve"> № 1550/</w:t>
      </w:r>
      <w:proofErr w:type="spellStart"/>
      <w:r w:rsidRPr="00072122">
        <w:rPr>
          <w:rFonts w:eastAsia="Calibri"/>
          <w:szCs w:val="28"/>
          <w:lang w:eastAsia="en-US"/>
        </w:rPr>
        <w:t>пр</w:t>
      </w:r>
      <w:proofErr w:type="spellEnd"/>
      <w:r w:rsidRPr="00072122">
        <w:rPr>
          <w:rFonts w:eastAsia="Calibri"/>
          <w:szCs w:val="28"/>
          <w:lang w:eastAsia="en-US"/>
        </w:rPr>
        <w:t xml:space="preserve"> приведена в таблице </w:t>
      </w:r>
      <w:r>
        <w:rPr>
          <w:rFonts w:eastAsia="Calibri"/>
          <w:szCs w:val="28"/>
          <w:lang w:eastAsia="en-US"/>
        </w:rPr>
        <w:t>6</w:t>
      </w:r>
      <w:r w:rsidR="00EB43FA" w:rsidRPr="00EB43FA">
        <w:rPr>
          <w:rFonts w:eastAsia="Calibri"/>
          <w:szCs w:val="28"/>
          <w:lang w:eastAsia="en-US"/>
        </w:rPr>
        <w:t>3</w:t>
      </w:r>
      <w:r w:rsidRPr="00072122">
        <w:rPr>
          <w:rFonts w:eastAsia="Calibri"/>
          <w:szCs w:val="28"/>
          <w:lang w:eastAsia="en-US"/>
        </w:rPr>
        <w:t>.</w:t>
      </w:r>
    </w:p>
    <w:p w14:paraId="474003A9" w14:textId="77777777" w:rsidR="00072122" w:rsidRPr="00072122" w:rsidRDefault="00072122" w:rsidP="00072122">
      <w:pPr>
        <w:tabs>
          <w:tab w:val="left" w:pos="1155"/>
        </w:tabs>
        <w:ind w:firstLine="709"/>
        <w:jc w:val="both"/>
        <w:rPr>
          <w:rFonts w:eastAsia="Calibri"/>
          <w:szCs w:val="28"/>
          <w:lang w:eastAsia="en-US"/>
        </w:rPr>
      </w:pPr>
    </w:p>
    <w:p w14:paraId="3CB490E9" w14:textId="77777777" w:rsidR="00072122" w:rsidRPr="00072122" w:rsidRDefault="00072122" w:rsidP="00072122">
      <w:pPr>
        <w:tabs>
          <w:tab w:val="left" w:pos="1155"/>
        </w:tabs>
        <w:jc w:val="center"/>
        <w:rPr>
          <w:rFonts w:eastAsia="Calibri"/>
          <w:szCs w:val="28"/>
          <w:lang w:eastAsia="en-US"/>
        </w:rPr>
      </w:pPr>
      <w:r w:rsidRPr="00072122">
        <w:rPr>
          <w:rFonts w:eastAsia="Calibri"/>
          <w:szCs w:val="28"/>
          <w:lang w:eastAsia="en-US"/>
        </w:rPr>
        <w:t xml:space="preserve">Удельная характеристика расхода тепловой энергии на отопление и вентиляцию </w:t>
      </w:r>
      <w:bookmarkStart w:id="30" w:name="_Hlk164690948"/>
      <w:r w:rsidRPr="00072122">
        <w:rPr>
          <w:rFonts w:eastAsia="Calibri"/>
          <w:szCs w:val="28"/>
          <w:lang w:eastAsia="en-US"/>
        </w:rPr>
        <w:t>многоквартирных домов и нежилых объектов</w:t>
      </w:r>
      <w:bookmarkEnd w:id="30"/>
    </w:p>
    <w:p w14:paraId="1C93DD55" w14:textId="43D327FD" w:rsidR="00072122" w:rsidRPr="00EB43FA" w:rsidRDefault="00072122" w:rsidP="00072122">
      <w:pPr>
        <w:tabs>
          <w:tab w:val="left" w:pos="1155"/>
        </w:tabs>
        <w:ind w:firstLine="709"/>
        <w:jc w:val="right"/>
        <w:rPr>
          <w:rFonts w:eastAsia="Calibri"/>
          <w:szCs w:val="28"/>
          <w:lang w:val="en-US" w:eastAsia="en-US"/>
        </w:rPr>
      </w:pPr>
      <w:r w:rsidRPr="00072122">
        <w:rPr>
          <w:rFonts w:eastAsia="Calibri"/>
          <w:szCs w:val="28"/>
          <w:lang w:eastAsia="en-US"/>
        </w:rPr>
        <w:t>Таблица 6</w:t>
      </w:r>
      <w:r w:rsidR="00EB43FA">
        <w:rPr>
          <w:rFonts w:eastAsia="Calibri"/>
          <w:szCs w:val="28"/>
          <w:lang w:val="en-US" w:eastAsia="en-US"/>
        </w:rPr>
        <w:t>3</w:t>
      </w:r>
    </w:p>
    <w:tbl>
      <w:tblPr>
        <w:tblW w:w="10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3119"/>
        <w:gridCol w:w="813"/>
        <w:gridCol w:w="813"/>
        <w:gridCol w:w="813"/>
        <w:gridCol w:w="813"/>
        <w:gridCol w:w="813"/>
        <w:gridCol w:w="813"/>
        <w:gridCol w:w="813"/>
        <w:gridCol w:w="820"/>
      </w:tblGrid>
      <w:tr w:rsidR="00D3097B" w:rsidRPr="00072122" w14:paraId="2C6043D0" w14:textId="77777777" w:rsidTr="00D3097B">
        <w:trPr>
          <w:trHeight w:val="20"/>
        </w:trPr>
        <w:tc>
          <w:tcPr>
            <w:tcW w:w="562" w:type="dxa"/>
            <w:vMerge w:val="restart"/>
            <w:vAlign w:val="center"/>
          </w:tcPr>
          <w:p w14:paraId="2863B485" w14:textId="5A4F7422" w:rsidR="00D3097B" w:rsidRPr="00072122" w:rsidRDefault="00D3097B" w:rsidP="00D3097B">
            <w:pPr>
              <w:widowControl w:val="0"/>
              <w:autoSpaceDE w:val="0"/>
              <w:autoSpaceDN w:val="0"/>
              <w:adjustRightInd w:val="0"/>
              <w:jc w:val="center"/>
              <w:rPr>
                <w:bCs/>
                <w:sz w:val="24"/>
                <w:lang w:eastAsia="ru-RU"/>
              </w:rPr>
            </w:pPr>
            <w:r>
              <w:rPr>
                <w:bCs/>
                <w:sz w:val="24"/>
                <w:lang w:eastAsia="ru-RU"/>
              </w:rPr>
              <w:t>№ п/п</w:t>
            </w:r>
          </w:p>
        </w:tc>
        <w:tc>
          <w:tcPr>
            <w:tcW w:w="3119" w:type="dxa"/>
            <w:vMerge w:val="restart"/>
            <w:vAlign w:val="center"/>
          </w:tcPr>
          <w:p w14:paraId="5EC7BEBA" w14:textId="143DF81A"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Типы зданий</w:t>
            </w:r>
          </w:p>
        </w:tc>
        <w:tc>
          <w:tcPr>
            <w:tcW w:w="6511" w:type="dxa"/>
            <w:gridSpan w:val="8"/>
            <w:vAlign w:val="center"/>
          </w:tcPr>
          <w:p w14:paraId="2FECD97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Этажность зданий</w:t>
            </w:r>
          </w:p>
        </w:tc>
      </w:tr>
      <w:tr w:rsidR="00D3097B" w:rsidRPr="00072122" w14:paraId="6DF0C8BF" w14:textId="77777777" w:rsidTr="00D3097B">
        <w:tc>
          <w:tcPr>
            <w:tcW w:w="562" w:type="dxa"/>
            <w:vMerge/>
          </w:tcPr>
          <w:p w14:paraId="6F008CEC" w14:textId="77777777" w:rsidR="00D3097B" w:rsidRPr="00072122" w:rsidRDefault="00D3097B" w:rsidP="00072122">
            <w:pPr>
              <w:jc w:val="center"/>
              <w:rPr>
                <w:rFonts w:eastAsia="Calibri"/>
                <w:bCs/>
                <w:sz w:val="24"/>
                <w:lang w:eastAsia="en-US"/>
              </w:rPr>
            </w:pPr>
          </w:p>
        </w:tc>
        <w:tc>
          <w:tcPr>
            <w:tcW w:w="3119" w:type="dxa"/>
            <w:vMerge/>
            <w:vAlign w:val="center"/>
          </w:tcPr>
          <w:p w14:paraId="04164D45" w14:textId="14111934" w:rsidR="00D3097B" w:rsidRPr="00072122" w:rsidRDefault="00D3097B" w:rsidP="00072122">
            <w:pPr>
              <w:jc w:val="center"/>
              <w:rPr>
                <w:rFonts w:eastAsia="Calibri"/>
                <w:bCs/>
                <w:sz w:val="24"/>
                <w:lang w:eastAsia="en-US"/>
              </w:rPr>
            </w:pPr>
          </w:p>
        </w:tc>
        <w:tc>
          <w:tcPr>
            <w:tcW w:w="813" w:type="dxa"/>
            <w:vAlign w:val="center"/>
          </w:tcPr>
          <w:p w14:paraId="669F0736"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1</w:t>
            </w:r>
          </w:p>
        </w:tc>
        <w:tc>
          <w:tcPr>
            <w:tcW w:w="813" w:type="dxa"/>
            <w:vAlign w:val="center"/>
          </w:tcPr>
          <w:p w14:paraId="7DE496D4"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2</w:t>
            </w:r>
          </w:p>
        </w:tc>
        <w:tc>
          <w:tcPr>
            <w:tcW w:w="813" w:type="dxa"/>
            <w:vAlign w:val="center"/>
          </w:tcPr>
          <w:p w14:paraId="457B38A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3</w:t>
            </w:r>
          </w:p>
        </w:tc>
        <w:tc>
          <w:tcPr>
            <w:tcW w:w="813" w:type="dxa"/>
            <w:vAlign w:val="center"/>
          </w:tcPr>
          <w:p w14:paraId="23393F6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4, 5</w:t>
            </w:r>
          </w:p>
        </w:tc>
        <w:tc>
          <w:tcPr>
            <w:tcW w:w="813" w:type="dxa"/>
            <w:vAlign w:val="center"/>
          </w:tcPr>
          <w:p w14:paraId="66421900"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6, 7</w:t>
            </w:r>
          </w:p>
        </w:tc>
        <w:tc>
          <w:tcPr>
            <w:tcW w:w="813" w:type="dxa"/>
            <w:vAlign w:val="center"/>
          </w:tcPr>
          <w:p w14:paraId="10C5F2E3"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8, 9</w:t>
            </w:r>
          </w:p>
        </w:tc>
        <w:tc>
          <w:tcPr>
            <w:tcW w:w="813" w:type="dxa"/>
            <w:vAlign w:val="center"/>
          </w:tcPr>
          <w:p w14:paraId="1503B8C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10, 11</w:t>
            </w:r>
          </w:p>
        </w:tc>
        <w:tc>
          <w:tcPr>
            <w:tcW w:w="820" w:type="dxa"/>
            <w:vAlign w:val="center"/>
          </w:tcPr>
          <w:p w14:paraId="4AD524C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 xml:space="preserve">12 и </w:t>
            </w:r>
            <w:r w:rsidRPr="00072122">
              <w:rPr>
                <w:bCs/>
                <w:sz w:val="24"/>
                <w:lang w:eastAsia="ru-RU"/>
              </w:rPr>
              <w:lastRenderedPageBreak/>
              <w:t>выше</w:t>
            </w:r>
          </w:p>
        </w:tc>
      </w:tr>
      <w:tr w:rsidR="00D3097B" w:rsidRPr="00072122" w14:paraId="3A5E5B69" w14:textId="77777777" w:rsidTr="00D3097B">
        <w:tc>
          <w:tcPr>
            <w:tcW w:w="562" w:type="dxa"/>
          </w:tcPr>
          <w:p w14:paraId="278F1515" w14:textId="398510B6" w:rsidR="00D3097B" w:rsidRPr="00072122" w:rsidRDefault="00D3097B" w:rsidP="00D3097B">
            <w:pPr>
              <w:widowControl w:val="0"/>
              <w:autoSpaceDE w:val="0"/>
              <w:autoSpaceDN w:val="0"/>
              <w:adjustRightInd w:val="0"/>
              <w:jc w:val="center"/>
              <w:rPr>
                <w:bCs/>
                <w:sz w:val="24"/>
                <w:lang w:eastAsia="ru-RU"/>
              </w:rPr>
            </w:pPr>
            <w:r>
              <w:rPr>
                <w:bCs/>
                <w:sz w:val="24"/>
                <w:lang w:eastAsia="ru-RU"/>
              </w:rPr>
              <w:lastRenderedPageBreak/>
              <w:t>1.</w:t>
            </w:r>
          </w:p>
        </w:tc>
        <w:tc>
          <w:tcPr>
            <w:tcW w:w="3119" w:type="dxa"/>
          </w:tcPr>
          <w:p w14:paraId="421351D1" w14:textId="445F34A5" w:rsidR="00D3097B" w:rsidRPr="00072122" w:rsidRDefault="00D3097B" w:rsidP="00072122">
            <w:pPr>
              <w:widowControl w:val="0"/>
              <w:autoSpaceDE w:val="0"/>
              <w:autoSpaceDN w:val="0"/>
              <w:adjustRightInd w:val="0"/>
              <w:rPr>
                <w:bCs/>
                <w:sz w:val="24"/>
                <w:lang w:eastAsia="ru-RU"/>
              </w:rPr>
            </w:pPr>
            <w:r w:rsidRPr="00072122">
              <w:rPr>
                <w:bCs/>
                <w:sz w:val="24"/>
                <w:lang w:eastAsia="ru-RU"/>
              </w:rPr>
              <w:t>Многоквартирные дома (на этапах проектирования, строительства, сдачи в эксплуатации), здания гостиниц, общежитий</w:t>
            </w:r>
          </w:p>
        </w:tc>
        <w:tc>
          <w:tcPr>
            <w:tcW w:w="813" w:type="dxa"/>
          </w:tcPr>
          <w:p w14:paraId="7A36A74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0,455</w:t>
            </w:r>
          </w:p>
        </w:tc>
        <w:tc>
          <w:tcPr>
            <w:tcW w:w="813" w:type="dxa"/>
          </w:tcPr>
          <w:p w14:paraId="1DBD0FCA"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0,414</w:t>
            </w:r>
          </w:p>
        </w:tc>
        <w:tc>
          <w:tcPr>
            <w:tcW w:w="813" w:type="dxa"/>
          </w:tcPr>
          <w:p w14:paraId="7913718D"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0,372</w:t>
            </w:r>
          </w:p>
        </w:tc>
        <w:tc>
          <w:tcPr>
            <w:tcW w:w="813" w:type="dxa"/>
          </w:tcPr>
          <w:p w14:paraId="79F81EC3"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0,359</w:t>
            </w:r>
          </w:p>
        </w:tc>
        <w:tc>
          <w:tcPr>
            <w:tcW w:w="813" w:type="dxa"/>
          </w:tcPr>
          <w:p w14:paraId="3EC11873"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0,336</w:t>
            </w:r>
          </w:p>
        </w:tc>
        <w:tc>
          <w:tcPr>
            <w:tcW w:w="813" w:type="dxa"/>
          </w:tcPr>
          <w:p w14:paraId="10D3C620"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0,319</w:t>
            </w:r>
          </w:p>
        </w:tc>
        <w:tc>
          <w:tcPr>
            <w:tcW w:w="813" w:type="dxa"/>
          </w:tcPr>
          <w:p w14:paraId="27648501"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0,301</w:t>
            </w:r>
          </w:p>
        </w:tc>
        <w:tc>
          <w:tcPr>
            <w:tcW w:w="820" w:type="dxa"/>
          </w:tcPr>
          <w:p w14:paraId="564F46D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0,290</w:t>
            </w:r>
          </w:p>
        </w:tc>
      </w:tr>
      <w:tr w:rsidR="00D3097B" w:rsidRPr="00072122" w14:paraId="059CD616" w14:textId="77777777" w:rsidTr="00D3097B">
        <w:tc>
          <w:tcPr>
            <w:tcW w:w="562" w:type="dxa"/>
          </w:tcPr>
          <w:p w14:paraId="2BCF2DB6" w14:textId="46F95843" w:rsidR="00D3097B" w:rsidRPr="00072122" w:rsidRDefault="00D3097B" w:rsidP="00D3097B">
            <w:pPr>
              <w:widowControl w:val="0"/>
              <w:autoSpaceDE w:val="0"/>
              <w:autoSpaceDN w:val="0"/>
              <w:adjustRightInd w:val="0"/>
              <w:jc w:val="center"/>
              <w:rPr>
                <w:bCs/>
                <w:sz w:val="24"/>
                <w:lang w:eastAsia="ru-RU"/>
              </w:rPr>
            </w:pPr>
            <w:r>
              <w:rPr>
                <w:bCs/>
                <w:sz w:val="24"/>
                <w:lang w:eastAsia="ru-RU"/>
              </w:rPr>
              <w:t>2.</w:t>
            </w:r>
          </w:p>
        </w:tc>
        <w:tc>
          <w:tcPr>
            <w:tcW w:w="3119" w:type="dxa"/>
          </w:tcPr>
          <w:p w14:paraId="50E59DCA" w14:textId="524500E4" w:rsidR="00D3097B" w:rsidRPr="00072122" w:rsidRDefault="00D3097B" w:rsidP="00072122">
            <w:pPr>
              <w:widowControl w:val="0"/>
              <w:autoSpaceDE w:val="0"/>
              <w:autoSpaceDN w:val="0"/>
              <w:adjustRightInd w:val="0"/>
              <w:rPr>
                <w:bCs/>
                <w:sz w:val="24"/>
                <w:lang w:eastAsia="ru-RU"/>
              </w:rPr>
            </w:pPr>
            <w:r w:rsidRPr="00072122">
              <w:rPr>
                <w:bCs/>
                <w:sz w:val="24"/>
                <w:lang w:eastAsia="ru-RU"/>
              </w:rPr>
              <w:t>Общественные здания, кроме перечисленных в строках 3-6</w:t>
            </w:r>
          </w:p>
        </w:tc>
        <w:tc>
          <w:tcPr>
            <w:tcW w:w="813" w:type="dxa"/>
          </w:tcPr>
          <w:p w14:paraId="13E335A3"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0,487</w:t>
            </w:r>
          </w:p>
        </w:tc>
        <w:tc>
          <w:tcPr>
            <w:tcW w:w="813" w:type="dxa"/>
          </w:tcPr>
          <w:p w14:paraId="0E8D6D3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0,440</w:t>
            </w:r>
          </w:p>
        </w:tc>
        <w:tc>
          <w:tcPr>
            <w:tcW w:w="813" w:type="dxa"/>
          </w:tcPr>
          <w:p w14:paraId="62A4410E"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0,417</w:t>
            </w:r>
          </w:p>
        </w:tc>
        <w:tc>
          <w:tcPr>
            <w:tcW w:w="813" w:type="dxa"/>
          </w:tcPr>
          <w:p w14:paraId="5260A102"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0,371</w:t>
            </w:r>
          </w:p>
        </w:tc>
        <w:tc>
          <w:tcPr>
            <w:tcW w:w="813" w:type="dxa"/>
          </w:tcPr>
          <w:p w14:paraId="600DAB48"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0,359</w:t>
            </w:r>
          </w:p>
        </w:tc>
        <w:tc>
          <w:tcPr>
            <w:tcW w:w="813" w:type="dxa"/>
          </w:tcPr>
          <w:p w14:paraId="0770D608"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0,342</w:t>
            </w:r>
          </w:p>
        </w:tc>
        <w:tc>
          <w:tcPr>
            <w:tcW w:w="813" w:type="dxa"/>
          </w:tcPr>
          <w:p w14:paraId="0ECFA17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0,324</w:t>
            </w:r>
          </w:p>
        </w:tc>
        <w:tc>
          <w:tcPr>
            <w:tcW w:w="820" w:type="dxa"/>
          </w:tcPr>
          <w:p w14:paraId="4E71FA51"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0,311</w:t>
            </w:r>
          </w:p>
        </w:tc>
      </w:tr>
      <w:tr w:rsidR="00D3097B" w:rsidRPr="00072122" w14:paraId="1E527D4A" w14:textId="77777777" w:rsidTr="00D3097B">
        <w:tc>
          <w:tcPr>
            <w:tcW w:w="562" w:type="dxa"/>
          </w:tcPr>
          <w:p w14:paraId="57EC3B93" w14:textId="5270260F" w:rsidR="00D3097B" w:rsidRPr="00072122" w:rsidRDefault="00D3097B" w:rsidP="00D3097B">
            <w:pPr>
              <w:widowControl w:val="0"/>
              <w:autoSpaceDE w:val="0"/>
              <w:autoSpaceDN w:val="0"/>
              <w:adjustRightInd w:val="0"/>
              <w:jc w:val="center"/>
              <w:rPr>
                <w:bCs/>
                <w:sz w:val="24"/>
                <w:lang w:eastAsia="ru-RU"/>
              </w:rPr>
            </w:pPr>
            <w:r>
              <w:rPr>
                <w:bCs/>
                <w:sz w:val="24"/>
                <w:lang w:eastAsia="ru-RU"/>
              </w:rPr>
              <w:t>3.</w:t>
            </w:r>
          </w:p>
        </w:tc>
        <w:tc>
          <w:tcPr>
            <w:tcW w:w="3119" w:type="dxa"/>
          </w:tcPr>
          <w:p w14:paraId="6CCDC99B" w14:textId="6B211903" w:rsidR="00D3097B" w:rsidRPr="00072122" w:rsidRDefault="00D3097B" w:rsidP="00072122">
            <w:pPr>
              <w:widowControl w:val="0"/>
              <w:autoSpaceDE w:val="0"/>
              <w:autoSpaceDN w:val="0"/>
              <w:adjustRightInd w:val="0"/>
              <w:rPr>
                <w:bCs/>
                <w:sz w:val="24"/>
                <w:lang w:eastAsia="ru-RU"/>
              </w:rPr>
            </w:pPr>
            <w:bookmarkStart w:id="31" w:name="P186"/>
            <w:bookmarkEnd w:id="31"/>
            <w:r w:rsidRPr="00072122">
              <w:rPr>
                <w:bCs/>
                <w:sz w:val="24"/>
                <w:lang w:eastAsia="ru-RU"/>
              </w:rPr>
              <w:t>Здания медицинских организаций, домов-интернатов</w:t>
            </w:r>
          </w:p>
        </w:tc>
        <w:tc>
          <w:tcPr>
            <w:tcW w:w="813" w:type="dxa"/>
          </w:tcPr>
          <w:p w14:paraId="2DBC2151"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0,394</w:t>
            </w:r>
          </w:p>
        </w:tc>
        <w:tc>
          <w:tcPr>
            <w:tcW w:w="813" w:type="dxa"/>
          </w:tcPr>
          <w:p w14:paraId="2556EA62"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0,382</w:t>
            </w:r>
          </w:p>
        </w:tc>
        <w:tc>
          <w:tcPr>
            <w:tcW w:w="813" w:type="dxa"/>
          </w:tcPr>
          <w:p w14:paraId="126A6FC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0,371</w:t>
            </w:r>
          </w:p>
        </w:tc>
        <w:tc>
          <w:tcPr>
            <w:tcW w:w="813" w:type="dxa"/>
          </w:tcPr>
          <w:p w14:paraId="184F8F72"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0,359</w:t>
            </w:r>
          </w:p>
        </w:tc>
        <w:tc>
          <w:tcPr>
            <w:tcW w:w="813" w:type="dxa"/>
          </w:tcPr>
          <w:p w14:paraId="3F3ED3F1"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0,348</w:t>
            </w:r>
          </w:p>
        </w:tc>
        <w:tc>
          <w:tcPr>
            <w:tcW w:w="813" w:type="dxa"/>
          </w:tcPr>
          <w:p w14:paraId="6855A1F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0,336</w:t>
            </w:r>
          </w:p>
        </w:tc>
        <w:tc>
          <w:tcPr>
            <w:tcW w:w="813" w:type="dxa"/>
          </w:tcPr>
          <w:p w14:paraId="38342DCB"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0,324</w:t>
            </w:r>
          </w:p>
        </w:tc>
        <w:tc>
          <w:tcPr>
            <w:tcW w:w="820" w:type="dxa"/>
          </w:tcPr>
          <w:p w14:paraId="44CD9824"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0,311</w:t>
            </w:r>
          </w:p>
        </w:tc>
      </w:tr>
      <w:tr w:rsidR="00D3097B" w:rsidRPr="00072122" w14:paraId="61AD1CB3" w14:textId="77777777" w:rsidTr="00294D78">
        <w:tc>
          <w:tcPr>
            <w:tcW w:w="562" w:type="dxa"/>
            <w:tcBorders>
              <w:bottom w:val="single" w:sz="4" w:space="0" w:color="auto"/>
            </w:tcBorders>
          </w:tcPr>
          <w:p w14:paraId="1B19D636" w14:textId="100F14E8" w:rsidR="00D3097B" w:rsidRPr="00072122" w:rsidRDefault="00D3097B" w:rsidP="00D3097B">
            <w:pPr>
              <w:widowControl w:val="0"/>
              <w:autoSpaceDE w:val="0"/>
              <w:autoSpaceDN w:val="0"/>
              <w:adjustRightInd w:val="0"/>
              <w:jc w:val="center"/>
              <w:rPr>
                <w:bCs/>
                <w:sz w:val="24"/>
                <w:lang w:eastAsia="ru-RU"/>
              </w:rPr>
            </w:pPr>
            <w:r>
              <w:rPr>
                <w:bCs/>
                <w:sz w:val="24"/>
                <w:lang w:eastAsia="ru-RU"/>
              </w:rPr>
              <w:t>4.</w:t>
            </w:r>
          </w:p>
        </w:tc>
        <w:tc>
          <w:tcPr>
            <w:tcW w:w="3119" w:type="dxa"/>
            <w:tcBorders>
              <w:bottom w:val="single" w:sz="4" w:space="0" w:color="auto"/>
            </w:tcBorders>
          </w:tcPr>
          <w:p w14:paraId="5D9D3C0C" w14:textId="315F1F55" w:rsidR="00D3097B" w:rsidRPr="00072122" w:rsidRDefault="00D3097B" w:rsidP="00072122">
            <w:pPr>
              <w:widowControl w:val="0"/>
              <w:autoSpaceDE w:val="0"/>
              <w:autoSpaceDN w:val="0"/>
              <w:adjustRightInd w:val="0"/>
              <w:rPr>
                <w:bCs/>
                <w:sz w:val="24"/>
                <w:lang w:eastAsia="ru-RU"/>
              </w:rPr>
            </w:pPr>
            <w:r w:rsidRPr="00072122">
              <w:rPr>
                <w:bCs/>
                <w:sz w:val="24"/>
                <w:lang w:eastAsia="ru-RU"/>
              </w:rPr>
              <w:t>Здания образовательных организаций</w:t>
            </w:r>
          </w:p>
        </w:tc>
        <w:tc>
          <w:tcPr>
            <w:tcW w:w="813" w:type="dxa"/>
            <w:tcBorders>
              <w:bottom w:val="single" w:sz="4" w:space="0" w:color="auto"/>
            </w:tcBorders>
          </w:tcPr>
          <w:p w14:paraId="7415931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0,521</w:t>
            </w:r>
          </w:p>
        </w:tc>
        <w:tc>
          <w:tcPr>
            <w:tcW w:w="813" w:type="dxa"/>
            <w:tcBorders>
              <w:bottom w:val="single" w:sz="4" w:space="0" w:color="auto"/>
            </w:tcBorders>
          </w:tcPr>
          <w:p w14:paraId="7AB8C76C"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0,521</w:t>
            </w:r>
          </w:p>
        </w:tc>
        <w:tc>
          <w:tcPr>
            <w:tcW w:w="813" w:type="dxa"/>
            <w:tcBorders>
              <w:bottom w:val="single" w:sz="4" w:space="0" w:color="auto"/>
            </w:tcBorders>
          </w:tcPr>
          <w:p w14:paraId="1DC773FF"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0,521</w:t>
            </w:r>
          </w:p>
        </w:tc>
        <w:tc>
          <w:tcPr>
            <w:tcW w:w="813" w:type="dxa"/>
            <w:tcBorders>
              <w:bottom w:val="single" w:sz="4" w:space="0" w:color="auto"/>
            </w:tcBorders>
          </w:tcPr>
          <w:p w14:paraId="07B9B78F"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c>
          <w:tcPr>
            <w:tcW w:w="813" w:type="dxa"/>
            <w:tcBorders>
              <w:bottom w:val="single" w:sz="4" w:space="0" w:color="auto"/>
            </w:tcBorders>
          </w:tcPr>
          <w:p w14:paraId="7AC3AC15"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c>
          <w:tcPr>
            <w:tcW w:w="813" w:type="dxa"/>
            <w:tcBorders>
              <w:bottom w:val="single" w:sz="4" w:space="0" w:color="auto"/>
            </w:tcBorders>
          </w:tcPr>
          <w:p w14:paraId="3FAD983E"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c>
          <w:tcPr>
            <w:tcW w:w="813" w:type="dxa"/>
            <w:tcBorders>
              <w:bottom w:val="single" w:sz="4" w:space="0" w:color="auto"/>
            </w:tcBorders>
          </w:tcPr>
          <w:p w14:paraId="01B64AAF"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c>
          <w:tcPr>
            <w:tcW w:w="820" w:type="dxa"/>
            <w:tcBorders>
              <w:bottom w:val="single" w:sz="4" w:space="0" w:color="auto"/>
            </w:tcBorders>
          </w:tcPr>
          <w:p w14:paraId="495BCBFA"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r>
      <w:tr w:rsidR="00D3097B" w:rsidRPr="00072122" w14:paraId="5CC9C5EC" w14:textId="77777777" w:rsidTr="00294D78">
        <w:tc>
          <w:tcPr>
            <w:tcW w:w="562" w:type="dxa"/>
            <w:tcBorders>
              <w:top w:val="single" w:sz="4" w:space="0" w:color="auto"/>
              <w:left w:val="single" w:sz="4" w:space="0" w:color="auto"/>
              <w:bottom w:val="single" w:sz="4" w:space="0" w:color="auto"/>
              <w:right w:val="single" w:sz="4" w:space="0" w:color="auto"/>
            </w:tcBorders>
          </w:tcPr>
          <w:p w14:paraId="10347F49" w14:textId="33B7D01A" w:rsidR="00D3097B" w:rsidRPr="00072122" w:rsidRDefault="00D3097B" w:rsidP="00D3097B">
            <w:pPr>
              <w:widowControl w:val="0"/>
              <w:autoSpaceDE w:val="0"/>
              <w:autoSpaceDN w:val="0"/>
              <w:adjustRightInd w:val="0"/>
              <w:jc w:val="center"/>
              <w:rPr>
                <w:bCs/>
                <w:sz w:val="24"/>
                <w:lang w:eastAsia="ru-RU"/>
              </w:rPr>
            </w:pPr>
            <w:r>
              <w:rPr>
                <w:bCs/>
                <w:sz w:val="24"/>
                <w:lang w:eastAsia="ru-RU"/>
              </w:rPr>
              <w:t>5.</w:t>
            </w:r>
          </w:p>
        </w:tc>
        <w:tc>
          <w:tcPr>
            <w:tcW w:w="3119" w:type="dxa"/>
            <w:tcBorders>
              <w:top w:val="single" w:sz="4" w:space="0" w:color="auto"/>
              <w:left w:val="single" w:sz="4" w:space="0" w:color="auto"/>
              <w:bottom w:val="single" w:sz="4" w:space="0" w:color="auto"/>
              <w:right w:val="single" w:sz="4" w:space="0" w:color="auto"/>
            </w:tcBorders>
          </w:tcPr>
          <w:p w14:paraId="4932D891" w14:textId="122A8AC2" w:rsidR="00D3097B" w:rsidRPr="00072122" w:rsidRDefault="00D3097B" w:rsidP="00072122">
            <w:pPr>
              <w:widowControl w:val="0"/>
              <w:autoSpaceDE w:val="0"/>
              <w:autoSpaceDN w:val="0"/>
              <w:adjustRightInd w:val="0"/>
              <w:rPr>
                <w:bCs/>
                <w:sz w:val="24"/>
                <w:lang w:eastAsia="ru-RU"/>
              </w:rPr>
            </w:pPr>
            <w:r w:rsidRPr="00072122">
              <w:rPr>
                <w:bCs/>
                <w:sz w:val="24"/>
                <w:lang w:eastAsia="ru-RU"/>
              </w:rPr>
              <w:t>Здания сервисного обслуживания, культурно-досуговой деятельности, складов</w:t>
            </w:r>
          </w:p>
        </w:tc>
        <w:tc>
          <w:tcPr>
            <w:tcW w:w="813" w:type="dxa"/>
            <w:tcBorders>
              <w:top w:val="single" w:sz="4" w:space="0" w:color="auto"/>
              <w:left w:val="single" w:sz="4" w:space="0" w:color="auto"/>
              <w:bottom w:val="single" w:sz="4" w:space="0" w:color="auto"/>
              <w:right w:val="single" w:sz="4" w:space="0" w:color="auto"/>
            </w:tcBorders>
          </w:tcPr>
          <w:p w14:paraId="3EAB0ED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0,266</w:t>
            </w:r>
          </w:p>
        </w:tc>
        <w:tc>
          <w:tcPr>
            <w:tcW w:w="813" w:type="dxa"/>
            <w:tcBorders>
              <w:top w:val="single" w:sz="4" w:space="0" w:color="auto"/>
              <w:left w:val="single" w:sz="4" w:space="0" w:color="auto"/>
              <w:bottom w:val="single" w:sz="4" w:space="0" w:color="auto"/>
              <w:right w:val="single" w:sz="4" w:space="0" w:color="auto"/>
            </w:tcBorders>
          </w:tcPr>
          <w:p w14:paraId="4365119E"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0,255</w:t>
            </w:r>
          </w:p>
        </w:tc>
        <w:tc>
          <w:tcPr>
            <w:tcW w:w="813" w:type="dxa"/>
            <w:tcBorders>
              <w:top w:val="single" w:sz="4" w:space="0" w:color="auto"/>
              <w:left w:val="single" w:sz="4" w:space="0" w:color="auto"/>
              <w:bottom w:val="single" w:sz="4" w:space="0" w:color="auto"/>
              <w:right w:val="single" w:sz="4" w:space="0" w:color="auto"/>
            </w:tcBorders>
          </w:tcPr>
          <w:p w14:paraId="1761A721"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0,243</w:t>
            </w:r>
          </w:p>
        </w:tc>
        <w:tc>
          <w:tcPr>
            <w:tcW w:w="813" w:type="dxa"/>
            <w:tcBorders>
              <w:top w:val="single" w:sz="4" w:space="0" w:color="auto"/>
              <w:left w:val="single" w:sz="4" w:space="0" w:color="auto"/>
              <w:bottom w:val="single" w:sz="4" w:space="0" w:color="auto"/>
              <w:right w:val="single" w:sz="4" w:space="0" w:color="auto"/>
            </w:tcBorders>
          </w:tcPr>
          <w:p w14:paraId="18555077"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0,232</w:t>
            </w:r>
          </w:p>
        </w:tc>
        <w:tc>
          <w:tcPr>
            <w:tcW w:w="813" w:type="dxa"/>
            <w:tcBorders>
              <w:top w:val="single" w:sz="4" w:space="0" w:color="auto"/>
              <w:left w:val="single" w:sz="4" w:space="0" w:color="auto"/>
              <w:bottom w:val="single" w:sz="4" w:space="0" w:color="auto"/>
              <w:right w:val="single" w:sz="4" w:space="0" w:color="auto"/>
            </w:tcBorders>
          </w:tcPr>
          <w:p w14:paraId="1BFCB6E8"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0,232</w:t>
            </w:r>
          </w:p>
        </w:tc>
        <w:tc>
          <w:tcPr>
            <w:tcW w:w="2446" w:type="dxa"/>
            <w:gridSpan w:val="3"/>
            <w:tcBorders>
              <w:top w:val="single" w:sz="4" w:space="0" w:color="auto"/>
              <w:left w:val="single" w:sz="4" w:space="0" w:color="auto"/>
              <w:bottom w:val="single" w:sz="4" w:space="0" w:color="auto"/>
              <w:right w:val="single" w:sz="4" w:space="0" w:color="auto"/>
            </w:tcBorders>
          </w:tcPr>
          <w:p w14:paraId="4901954F"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w:t>
            </w:r>
          </w:p>
        </w:tc>
      </w:tr>
      <w:tr w:rsidR="00D3097B" w:rsidRPr="00072122" w14:paraId="1B4530EB" w14:textId="77777777" w:rsidTr="00294D78">
        <w:tc>
          <w:tcPr>
            <w:tcW w:w="562" w:type="dxa"/>
            <w:tcBorders>
              <w:top w:val="single" w:sz="4" w:space="0" w:color="auto"/>
            </w:tcBorders>
          </w:tcPr>
          <w:p w14:paraId="311E3480" w14:textId="6BB45D56" w:rsidR="00D3097B" w:rsidRPr="00072122" w:rsidRDefault="00D3097B" w:rsidP="00D3097B">
            <w:pPr>
              <w:widowControl w:val="0"/>
              <w:autoSpaceDE w:val="0"/>
              <w:autoSpaceDN w:val="0"/>
              <w:adjustRightInd w:val="0"/>
              <w:jc w:val="center"/>
              <w:rPr>
                <w:bCs/>
                <w:sz w:val="24"/>
                <w:lang w:eastAsia="ru-RU"/>
              </w:rPr>
            </w:pPr>
            <w:r>
              <w:rPr>
                <w:bCs/>
                <w:sz w:val="24"/>
                <w:lang w:eastAsia="ru-RU"/>
              </w:rPr>
              <w:t>6.</w:t>
            </w:r>
          </w:p>
        </w:tc>
        <w:tc>
          <w:tcPr>
            <w:tcW w:w="3119" w:type="dxa"/>
            <w:tcBorders>
              <w:top w:val="single" w:sz="4" w:space="0" w:color="auto"/>
            </w:tcBorders>
          </w:tcPr>
          <w:p w14:paraId="43BAE0DA" w14:textId="24621088" w:rsidR="00D3097B" w:rsidRPr="00072122" w:rsidRDefault="00D3097B" w:rsidP="00072122">
            <w:pPr>
              <w:widowControl w:val="0"/>
              <w:autoSpaceDE w:val="0"/>
              <w:autoSpaceDN w:val="0"/>
              <w:adjustRightInd w:val="0"/>
              <w:rPr>
                <w:bCs/>
                <w:sz w:val="24"/>
                <w:lang w:eastAsia="ru-RU"/>
              </w:rPr>
            </w:pPr>
            <w:bookmarkStart w:id="32" w:name="P211"/>
            <w:bookmarkEnd w:id="32"/>
            <w:r w:rsidRPr="00072122">
              <w:rPr>
                <w:bCs/>
                <w:sz w:val="24"/>
                <w:lang w:eastAsia="ru-RU"/>
              </w:rPr>
              <w:t>Здания административного назначения</w:t>
            </w:r>
          </w:p>
        </w:tc>
        <w:tc>
          <w:tcPr>
            <w:tcW w:w="813" w:type="dxa"/>
            <w:tcBorders>
              <w:top w:val="single" w:sz="4" w:space="0" w:color="auto"/>
            </w:tcBorders>
          </w:tcPr>
          <w:p w14:paraId="7350D72B"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0,417</w:t>
            </w:r>
          </w:p>
        </w:tc>
        <w:tc>
          <w:tcPr>
            <w:tcW w:w="813" w:type="dxa"/>
            <w:tcBorders>
              <w:top w:val="single" w:sz="4" w:space="0" w:color="auto"/>
            </w:tcBorders>
          </w:tcPr>
          <w:p w14:paraId="7F5B93DD"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0,394</w:t>
            </w:r>
          </w:p>
        </w:tc>
        <w:tc>
          <w:tcPr>
            <w:tcW w:w="813" w:type="dxa"/>
            <w:tcBorders>
              <w:top w:val="single" w:sz="4" w:space="0" w:color="auto"/>
            </w:tcBorders>
          </w:tcPr>
          <w:p w14:paraId="7744803D"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0,382</w:t>
            </w:r>
          </w:p>
        </w:tc>
        <w:tc>
          <w:tcPr>
            <w:tcW w:w="813" w:type="dxa"/>
            <w:tcBorders>
              <w:top w:val="single" w:sz="4" w:space="0" w:color="auto"/>
            </w:tcBorders>
          </w:tcPr>
          <w:p w14:paraId="19F8A736"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0,313</w:t>
            </w:r>
          </w:p>
        </w:tc>
        <w:tc>
          <w:tcPr>
            <w:tcW w:w="813" w:type="dxa"/>
            <w:tcBorders>
              <w:top w:val="single" w:sz="4" w:space="0" w:color="auto"/>
            </w:tcBorders>
          </w:tcPr>
          <w:p w14:paraId="7333909D"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0,278</w:t>
            </w:r>
          </w:p>
        </w:tc>
        <w:tc>
          <w:tcPr>
            <w:tcW w:w="813" w:type="dxa"/>
            <w:tcBorders>
              <w:top w:val="single" w:sz="4" w:space="0" w:color="auto"/>
            </w:tcBorders>
          </w:tcPr>
          <w:p w14:paraId="1C3FDA9D"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0,255</w:t>
            </w:r>
          </w:p>
        </w:tc>
        <w:tc>
          <w:tcPr>
            <w:tcW w:w="813" w:type="dxa"/>
            <w:tcBorders>
              <w:top w:val="single" w:sz="4" w:space="0" w:color="auto"/>
            </w:tcBorders>
          </w:tcPr>
          <w:p w14:paraId="58B26B03"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0,232</w:t>
            </w:r>
          </w:p>
        </w:tc>
        <w:tc>
          <w:tcPr>
            <w:tcW w:w="820" w:type="dxa"/>
            <w:tcBorders>
              <w:top w:val="single" w:sz="4" w:space="0" w:color="auto"/>
            </w:tcBorders>
          </w:tcPr>
          <w:p w14:paraId="4FC031D9" w14:textId="77777777" w:rsidR="00D3097B" w:rsidRPr="00072122" w:rsidRDefault="00D3097B" w:rsidP="00072122">
            <w:pPr>
              <w:widowControl w:val="0"/>
              <w:autoSpaceDE w:val="0"/>
              <w:autoSpaceDN w:val="0"/>
              <w:adjustRightInd w:val="0"/>
              <w:jc w:val="center"/>
              <w:rPr>
                <w:bCs/>
                <w:sz w:val="24"/>
                <w:lang w:eastAsia="ru-RU"/>
              </w:rPr>
            </w:pPr>
            <w:r w:rsidRPr="00072122">
              <w:rPr>
                <w:bCs/>
                <w:sz w:val="24"/>
                <w:lang w:eastAsia="ru-RU"/>
              </w:rPr>
              <w:t>0,232</w:t>
            </w:r>
          </w:p>
        </w:tc>
      </w:tr>
    </w:tbl>
    <w:p w14:paraId="5A4972DD" w14:textId="431AD63A" w:rsidR="00650AA0" w:rsidRPr="00650AA0" w:rsidRDefault="00650AA0" w:rsidP="00650AA0">
      <w:pPr>
        <w:widowControl w:val="0"/>
        <w:autoSpaceDE w:val="0"/>
        <w:autoSpaceDN w:val="0"/>
        <w:adjustRightInd w:val="0"/>
        <w:jc w:val="both"/>
        <w:rPr>
          <w:sz w:val="20"/>
          <w:szCs w:val="20"/>
          <w:lang w:eastAsia="ru-RU"/>
        </w:rPr>
      </w:pPr>
      <w:r w:rsidRPr="00650AA0">
        <w:rPr>
          <w:sz w:val="20"/>
          <w:szCs w:val="20"/>
          <w:lang w:eastAsia="ru-RU"/>
        </w:rPr>
        <w:t>Примечание — *Удельная характеристика расхода тепловой энергии на объектов (</w:t>
      </w:r>
      <w:r w:rsidRPr="00650AA0">
        <w:rPr>
          <w:noProof/>
          <w:sz w:val="20"/>
          <w:szCs w:val="20"/>
          <w:lang w:eastAsia="ru-RU"/>
        </w:rPr>
        <w:drawing>
          <wp:inline distT="0" distB="0" distL="0" distR="0" wp14:anchorId="66D025DD" wp14:editId="48140544">
            <wp:extent cx="233680" cy="266065"/>
            <wp:effectExtent l="0" t="0" r="0" b="635"/>
            <wp:docPr id="1963744580"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650AA0">
        <w:rPr>
          <w:sz w:val="20"/>
          <w:szCs w:val="20"/>
          <w:lang w:eastAsia="ru-RU"/>
        </w:rPr>
        <w:t>) указана в Вт</w:t>
      </w:r>
      <w:proofErr w:type="gramStart"/>
      <w:r w:rsidRPr="00650AA0">
        <w:rPr>
          <w:sz w:val="20"/>
          <w:szCs w:val="20"/>
          <w:lang w:eastAsia="ru-RU"/>
        </w:rPr>
        <w:t>/(</w:t>
      </w:r>
      <w:proofErr w:type="gramEnd"/>
      <w:r w:rsidRPr="00650AA0">
        <w:rPr>
          <w:sz w:val="20"/>
          <w:szCs w:val="20"/>
          <w:lang w:eastAsia="ru-RU"/>
        </w:rPr>
        <w:t>куб. м·°C).</w:t>
      </w:r>
    </w:p>
    <w:p w14:paraId="6BE4566E" w14:textId="77777777" w:rsidR="00650AA0" w:rsidRDefault="00650AA0" w:rsidP="00650AA0">
      <w:pPr>
        <w:tabs>
          <w:tab w:val="left" w:pos="1155"/>
        </w:tabs>
        <w:ind w:firstLine="426"/>
        <w:jc w:val="both"/>
        <w:rPr>
          <w:rFonts w:eastAsia="Calibri"/>
          <w:sz w:val="24"/>
          <w:lang w:eastAsia="en-US"/>
        </w:rPr>
      </w:pPr>
    </w:p>
    <w:p w14:paraId="72D2893D" w14:textId="4CC93B44" w:rsidR="00650AA0" w:rsidRPr="00153836" w:rsidRDefault="00650AA0" w:rsidP="00C502ED">
      <w:pPr>
        <w:pStyle w:val="a4"/>
        <w:numPr>
          <w:ilvl w:val="0"/>
          <w:numId w:val="85"/>
        </w:numPr>
        <w:tabs>
          <w:tab w:val="left" w:pos="1155"/>
          <w:tab w:val="left" w:pos="1418"/>
        </w:tabs>
        <w:ind w:left="0" w:firstLine="709"/>
        <w:jc w:val="both"/>
        <w:rPr>
          <w:rFonts w:eastAsia="Calibri"/>
          <w:szCs w:val="28"/>
          <w:lang w:eastAsia="en-US"/>
        </w:rPr>
      </w:pPr>
      <w:r w:rsidRPr="00153836">
        <w:rPr>
          <w:rFonts w:eastAsia="Calibri"/>
          <w:szCs w:val="28"/>
          <w:lang w:eastAsia="en-US"/>
        </w:rPr>
        <w:t>В соответствии с Приказом Минстроя России от 17</w:t>
      </w:r>
      <w:r w:rsidR="009961D8" w:rsidRPr="00153836">
        <w:rPr>
          <w:rFonts w:eastAsia="Calibri"/>
          <w:szCs w:val="28"/>
          <w:lang w:eastAsia="en-US"/>
        </w:rPr>
        <w:t xml:space="preserve"> ноября </w:t>
      </w:r>
      <w:r w:rsidRPr="00153836">
        <w:rPr>
          <w:rFonts w:eastAsia="Calibri"/>
          <w:szCs w:val="28"/>
          <w:lang w:eastAsia="en-US"/>
        </w:rPr>
        <w:t>2017</w:t>
      </w:r>
      <w:r w:rsidR="009961D8" w:rsidRPr="00153836">
        <w:rPr>
          <w:rFonts w:eastAsia="Calibri"/>
          <w:szCs w:val="28"/>
          <w:lang w:eastAsia="en-US"/>
        </w:rPr>
        <w:t xml:space="preserve"> года</w:t>
      </w:r>
      <w:r w:rsidR="00153836">
        <w:rPr>
          <w:rFonts w:eastAsia="Calibri"/>
          <w:szCs w:val="28"/>
          <w:lang w:eastAsia="en-US"/>
        </w:rPr>
        <w:t xml:space="preserve">                 </w:t>
      </w:r>
      <w:r w:rsidRPr="00153836">
        <w:rPr>
          <w:rFonts w:eastAsia="Calibri"/>
          <w:szCs w:val="28"/>
          <w:lang w:eastAsia="en-US"/>
        </w:rPr>
        <w:t xml:space="preserve"> № 1550/</w:t>
      </w:r>
      <w:proofErr w:type="spellStart"/>
      <w:r w:rsidRPr="00153836">
        <w:rPr>
          <w:rFonts w:eastAsia="Calibri"/>
          <w:szCs w:val="28"/>
          <w:lang w:eastAsia="en-US"/>
        </w:rPr>
        <w:t>пр</w:t>
      </w:r>
      <w:proofErr w:type="spellEnd"/>
      <w:r w:rsidRPr="00153836">
        <w:rPr>
          <w:rFonts w:eastAsia="Calibri"/>
          <w:szCs w:val="28"/>
          <w:lang w:eastAsia="en-US"/>
        </w:rPr>
        <w:t xml:space="preserve"> для вновь создаваемых зданий (в том числе многоквартирных домов), строений, сооружений удельная характеристика расхода тепловой энергии на отопление и вентиляцию уменьшается:</w:t>
      </w:r>
    </w:p>
    <w:p w14:paraId="11E7EBC3" w14:textId="189D6B52" w:rsidR="00650AA0" w:rsidRPr="00650AA0" w:rsidRDefault="00650AA0" w:rsidP="00C56E5D">
      <w:pPr>
        <w:pStyle w:val="a4"/>
        <w:numPr>
          <w:ilvl w:val="0"/>
          <w:numId w:val="43"/>
        </w:numPr>
        <w:tabs>
          <w:tab w:val="left" w:pos="709"/>
          <w:tab w:val="left" w:pos="1134"/>
        </w:tabs>
        <w:ind w:left="0" w:firstLine="709"/>
        <w:jc w:val="both"/>
        <w:rPr>
          <w:rFonts w:eastAsia="Calibri"/>
          <w:szCs w:val="28"/>
          <w:lang w:eastAsia="en-US"/>
        </w:rPr>
      </w:pPr>
      <w:r w:rsidRPr="00650AA0">
        <w:rPr>
          <w:rFonts w:eastAsia="Calibri"/>
          <w:szCs w:val="28"/>
          <w:lang w:eastAsia="en-US"/>
        </w:rPr>
        <w:t>с 1</w:t>
      </w:r>
      <w:r w:rsidR="009961D8">
        <w:rPr>
          <w:rFonts w:eastAsia="Calibri"/>
          <w:szCs w:val="28"/>
          <w:lang w:eastAsia="en-US"/>
        </w:rPr>
        <w:t xml:space="preserve"> июля </w:t>
      </w:r>
      <w:r w:rsidRPr="00650AA0">
        <w:rPr>
          <w:rFonts w:eastAsia="Calibri"/>
          <w:szCs w:val="28"/>
          <w:lang w:eastAsia="en-US"/>
        </w:rPr>
        <w:t>2018</w:t>
      </w:r>
      <w:r w:rsidR="009961D8">
        <w:rPr>
          <w:rFonts w:eastAsia="Calibri"/>
          <w:szCs w:val="28"/>
          <w:lang w:eastAsia="en-US"/>
        </w:rPr>
        <w:t xml:space="preserve"> года</w:t>
      </w:r>
      <w:r w:rsidRPr="00650AA0">
        <w:rPr>
          <w:rFonts w:eastAsia="Calibri"/>
          <w:szCs w:val="28"/>
          <w:lang w:eastAsia="en-US"/>
        </w:rPr>
        <w:t xml:space="preserve"> — на 20 % по отношению к удельной характеристике расхода тепловой энергии на отопление и вентиляцию малоэтажных жилых одноквартирных зданий или удельной характеристике расхода тепловой энергии на отопление и вентиляцию многоквартирных домов и нежилых объектов;</w:t>
      </w:r>
    </w:p>
    <w:p w14:paraId="094C6266" w14:textId="74E4988B" w:rsidR="00650AA0" w:rsidRPr="00650AA0" w:rsidRDefault="00650AA0" w:rsidP="00C56E5D">
      <w:pPr>
        <w:numPr>
          <w:ilvl w:val="0"/>
          <w:numId w:val="43"/>
        </w:numPr>
        <w:tabs>
          <w:tab w:val="left" w:pos="709"/>
          <w:tab w:val="left" w:pos="1134"/>
        </w:tabs>
        <w:ind w:left="0" w:firstLine="709"/>
        <w:jc w:val="both"/>
        <w:rPr>
          <w:rFonts w:eastAsia="Calibri"/>
          <w:szCs w:val="28"/>
          <w:lang w:eastAsia="en-US"/>
        </w:rPr>
      </w:pPr>
      <w:r w:rsidRPr="00650AA0">
        <w:rPr>
          <w:rFonts w:eastAsia="Calibri"/>
          <w:szCs w:val="28"/>
          <w:lang w:eastAsia="en-US"/>
        </w:rPr>
        <w:t>с 1</w:t>
      </w:r>
      <w:r w:rsidR="009961D8">
        <w:rPr>
          <w:rFonts w:eastAsia="Calibri"/>
          <w:szCs w:val="28"/>
          <w:lang w:eastAsia="en-US"/>
        </w:rPr>
        <w:t xml:space="preserve"> января </w:t>
      </w:r>
      <w:r w:rsidRPr="00650AA0">
        <w:rPr>
          <w:rFonts w:eastAsia="Calibri"/>
          <w:szCs w:val="28"/>
          <w:lang w:eastAsia="en-US"/>
        </w:rPr>
        <w:t>2023</w:t>
      </w:r>
      <w:r w:rsidR="009961D8">
        <w:rPr>
          <w:rFonts w:eastAsia="Calibri"/>
          <w:szCs w:val="28"/>
          <w:lang w:eastAsia="en-US"/>
        </w:rPr>
        <w:t xml:space="preserve"> года</w:t>
      </w:r>
      <w:r w:rsidRPr="00650AA0">
        <w:rPr>
          <w:rFonts w:eastAsia="Calibri"/>
          <w:szCs w:val="28"/>
          <w:lang w:eastAsia="en-US"/>
        </w:rPr>
        <w:t xml:space="preserve"> до 1</w:t>
      </w:r>
      <w:r w:rsidR="009961D8">
        <w:rPr>
          <w:rFonts w:eastAsia="Calibri"/>
          <w:szCs w:val="28"/>
          <w:lang w:eastAsia="en-US"/>
        </w:rPr>
        <w:t xml:space="preserve"> января </w:t>
      </w:r>
      <w:r w:rsidRPr="00650AA0">
        <w:rPr>
          <w:rFonts w:eastAsia="Calibri"/>
          <w:szCs w:val="28"/>
          <w:lang w:eastAsia="en-US"/>
        </w:rPr>
        <w:t>2028</w:t>
      </w:r>
      <w:r w:rsidR="009961D8">
        <w:rPr>
          <w:rFonts w:eastAsia="Calibri"/>
          <w:szCs w:val="28"/>
          <w:lang w:eastAsia="en-US"/>
        </w:rPr>
        <w:t xml:space="preserve"> года</w:t>
      </w:r>
      <w:r w:rsidRPr="00650AA0">
        <w:rPr>
          <w:rFonts w:eastAsia="Calibri"/>
          <w:szCs w:val="28"/>
          <w:lang w:eastAsia="en-US"/>
        </w:rPr>
        <w:t xml:space="preserve"> — на 40 % по отношению к удельной характеристике расхода тепловой энергии на отопление и вентиляцию малоэтажных жилых одноквартирных зданий или удельной характеристике расхода тепловой энергии на отопление и вентиляцию многоквартирных домов и нежилых объектов.</w:t>
      </w:r>
    </w:p>
    <w:p w14:paraId="52678C44" w14:textId="68AD7C26" w:rsidR="00650AA0" w:rsidRPr="00153836" w:rsidRDefault="00650AA0" w:rsidP="00C502ED">
      <w:pPr>
        <w:pStyle w:val="a4"/>
        <w:numPr>
          <w:ilvl w:val="0"/>
          <w:numId w:val="85"/>
        </w:numPr>
        <w:tabs>
          <w:tab w:val="left" w:pos="1155"/>
          <w:tab w:val="left" w:pos="1418"/>
        </w:tabs>
        <w:ind w:left="0" w:firstLine="709"/>
        <w:jc w:val="both"/>
        <w:rPr>
          <w:rFonts w:eastAsia="Calibri"/>
          <w:szCs w:val="28"/>
          <w:lang w:eastAsia="en-US"/>
        </w:rPr>
      </w:pPr>
      <w:r w:rsidRPr="00153836">
        <w:rPr>
          <w:rFonts w:eastAsia="Calibri"/>
          <w:szCs w:val="28"/>
          <w:lang w:eastAsia="en-US"/>
        </w:rPr>
        <w:t>Таким образом, предлагается установить следующие показатели расхода тепловой энергии на отопление и вентиляцию (таблицы 6</w:t>
      </w:r>
      <w:r w:rsidR="00EB43FA" w:rsidRPr="00153836">
        <w:rPr>
          <w:rFonts w:eastAsia="Calibri"/>
          <w:szCs w:val="28"/>
          <w:lang w:eastAsia="en-US"/>
        </w:rPr>
        <w:t>4</w:t>
      </w:r>
      <w:r w:rsidRPr="00153836">
        <w:rPr>
          <w:rFonts w:eastAsia="Calibri"/>
          <w:szCs w:val="28"/>
          <w:lang w:eastAsia="en-US"/>
        </w:rPr>
        <w:t>–6</w:t>
      </w:r>
      <w:r w:rsidR="00EB43FA" w:rsidRPr="00153836">
        <w:rPr>
          <w:rFonts w:eastAsia="Calibri"/>
          <w:szCs w:val="28"/>
          <w:lang w:eastAsia="en-US"/>
        </w:rPr>
        <w:t>7</w:t>
      </w:r>
      <w:r w:rsidRPr="00153836">
        <w:rPr>
          <w:rFonts w:eastAsia="Calibri"/>
          <w:szCs w:val="28"/>
          <w:lang w:eastAsia="en-US"/>
        </w:rPr>
        <w:t>).</w:t>
      </w:r>
    </w:p>
    <w:p w14:paraId="792BFBED" w14:textId="77777777" w:rsidR="00650AA0" w:rsidRDefault="00650AA0" w:rsidP="00650AA0">
      <w:pPr>
        <w:tabs>
          <w:tab w:val="left" w:pos="1155"/>
        </w:tabs>
        <w:jc w:val="center"/>
        <w:rPr>
          <w:rFonts w:eastAsia="Calibri"/>
          <w:sz w:val="24"/>
          <w:lang w:eastAsia="en-US"/>
        </w:rPr>
      </w:pPr>
    </w:p>
    <w:p w14:paraId="6B2F73A2" w14:textId="241A2EC1" w:rsidR="00650AA0" w:rsidRPr="00650AA0" w:rsidRDefault="00650AA0" w:rsidP="00650AA0">
      <w:pPr>
        <w:tabs>
          <w:tab w:val="left" w:pos="1155"/>
        </w:tabs>
        <w:jc w:val="center"/>
        <w:rPr>
          <w:rFonts w:eastAsia="Calibri"/>
          <w:szCs w:val="28"/>
          <w:lang w:eastAsia="en-US"/>
        </w:rPr>
      </w:pPr>
      <w:r w:rsidRPr="00650AA0">
        <w:rPr>
          <w:rFonts w:eastAsia="Calibri"/>
          <w:szCs w:val="28"/>
          <w:lang w:eastAsia="en-US"/>
        </w:rPr>
        <w:t>Удельная характеристика расхода тепловой энергии на отопление и вентиляцию малоэтажных жилых одноквартирных зданий (дата ввода в эксплуатацию до 1</w:t>
      </w:r>
      <w:r w:rsidR="009961D8">
        <w:rPr>
          <w:rFonts w:eastAsia="Calibri"/>
          <w:szCs w:val="28"/>
          <w:lang w:eastAsia="en-US"/>
        </w:rPr>
        <w:t xml:space="preserve"> января </w:t>
      </w:r>
      <w:r w:rsidRPr="00650AA0">
        <w:rPr>
          <w:rFonts w:eastAsia="Calibri"/>
          <w:szCs w:val="28"/>
          <w:lang w:eastAsia="en-US"/>
        </w:rPr>
        <w:t>2023</w:t>
      </w:r>
      <w:r w:rsidR="009961D8">
        <w:rPr>
          <w:rFonts w:eastAsia="Calibri"/>
          <w:szCs w:val="28"/>
          <w:lang w:eastAsia="en-US"/>
        </w:rPr>
        <w:t xml:space="preserve"> года</w:t>
      </w:r>
      <w:r w:rsidRPr="00650AA0">
        <w:rPr>
          <w:rFonts w:eastAsia="Calibri"/>
          <w:szCs w:val="28"/>
          <w:lang w:eastAsia="en-US"/>
        </w:rPr>
        <w:t>)</w:t>
      </w:r>
    </w:p>
    <w:p w14:paraId="697CE2CB" w14:textId="14BF22B7" w:rsidR="00650AA0" w:rsidRPr="00EB43FA" w:rsidRDefault="00650AA0" w:rsidP="00650AA0">
      <w:pPr>
        <w:tabs>
          <w:tab w:val="left" w:pos="1155"/>
        </w:tabs>
        <w:ind w:firstLine="709"/>
        <w:jc w:val="right"/>
        <w:rPr>
          <w:rFonts w:eastAsia="Calibri"/>
          <w:szCs w:val="28"/>
          <w:lang w:val="en-US" w:eastAsia="en-US"/>
        </w:rPr>
      </w:pPr>
      <w:r w:rsidRPr="00650AA0">
        <w:rPr>
          <w:rFonts w:eastAsia="Calibri"/>
          <w:szCs w:val="28"/>
          <w:lang w:eastAsia="en-US"/>
        </w:rPr>
        <w:t>Таблица 6</w:t>
      </w:r>
      <w:r w:rsidR="00EB43FA">
        <w:rPr>
          <w:rFonts w:eastAsia="Calibri"/>
          <w:szCs w:val="28"/>
          <w:lang w:val="en-US" w:eastAsia="en-US"/>
        </w:rPr>
        <w:t>4</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8"/>
        <w:gridCol w:w="2973"/>
        <w:gridCol w:w="1421"/>
        <w:gridCol w:w="1839"/>
        <w:gridCol w:w="1419"/>
        <w:gridCol w:w="1415"/>
      </w:tblGrid>
      <w:tr w:rsidR="00F70E52" w:rsidRPr="00F70E52" w14:paraId="2539DADB" w14:textId="77777777" w:rsidTr="00F70E52">
        <w:tc>
          <w:tcPr>
            <w:tcW w:w="553" w:type="pct"/>
            <w:vMerge w:val="restart"/>
            <w:vAlign w:val="center"/>
          </w:tcPr>
          <w:p w14:paraId="6D3EB105" w14:textId="4371BA6A" w:rsidR="00F70E52" w:rsidRPr="00F70E52" w:rsidRDefault="00F70E52" w:rsidP="00F70E52">
            <w:pPr>
              <w:widowControl w:val="0"/>
              <w:autoSpaceDE w:val="0"/>
              <w:autoSpaceDN w:val="0"/>
              <w:adjustRightInd w:val="0"/>
              <w:jc w:val="center"/>
              <w:rPr>
                <w:bCs/>
                <w:sz w:val="24"/>
                <w:lang w:eastAsia="ru-RU"/>
              </w:rPr>
            </w:pPr>
            <w:r>
              <w:rPr>
                <w:bCs/>
                <w:sz w:val="24"/>
                <w:lang w:eastAsia="ru-RU"/>
              </w:rPr>
              <w:t>№ п/п</w:t>
            </w:r>
          </w:p>
        </w:tc>
        <w:tc>
          <w:tcPr>
            <w:tcW w:w="1458" w:type="pct"/>
            <w:vMerge w:val="restart"/>
            <w:vAlign w:val="center"/>
          </w:tcPr>
          <w:p w14:paraId="350AD5BD" w14:textId="0008D0CB"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Площадь здания, кв. м</w:t>
            </w:r>
          </w:p>
        </w:tc>
        <w:tc>
          <w:tcPr>
            <w:tcW w:w="2989" w:type="pct"/>
            <w:gridSpan w:val="4"/>
            <w:vAlign w:val="center"/>
          </w:tcPr>
          <w:p w14:paraId="7BB68C86"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Этажность зданий</w:t>
            </w:r>
          </w:p>
        </w:tc>
      </w:tr>
      <w:tr w:rsidR="00F70E52" w:rsidRPr="00F70E52" w14:paraId="0E2EC3E4" w14:textId="77777777" w:rsidTr="00F70E52">
        <w:tc>
          <w:tcPr>
            <w:tcW w:w="553" w:type="pct"/>
            <w:vMerge/>
          </w:tcPr>
          <w:p w14:paraId="128A30CB" w14:textId="77777777" w:rsidR="00F70E52" w:rsidRPr="00F70E52" w:rsidRDefault="00F70E52" w:rsidP="00F70E52">
            <w:pPr>
              <w:jc w:val="center"/>
              <w:rPr>
                <w:rFonts w:eastAsia="Calibri"/>
                <w:bCs/>
                <w:sz w:val="24"/>
                <w:lang w:eastAsia="en-US"/>
              </w:rPr>
            </w:pPr>
          </w:p>
        </w:tc>
        <w:tc>
          <w:tcPr>
            <w:tcW w:w="1458" w:type="pct"/>
            <w:vMerge/>
            <w:vAlign w:val="center"/>
          </w:tcPr>
          <w:p w14:paraId="378DC5DF" w14:textId="1919EC47" w:rsidR="00F70E52" w:rsidRPr="00F70E52" w:rsidRDefault="00F70E52" w:rsidP="00F70E52">
            <w:pPr>
              <w:jc w:val="center"/>
              <w:rPr>
                <w:rFonts w:eastAsia="Calibri"/>
                <w:bCs/>
                <w:sz w:val="24"/>
                <w:lang w:eastAsia="en-US"/>
              </w:rPr>
            </w:pPr>
          </w:p>
        </w:tc>
        <w:tc>
          <w:tcPr>
            <w:tcW w:w="697" w:type="pct"/>
            <w:vAlign w:val="center"/>
          </w:tcPr>
          <w:p w14:paraId="54ECCC55"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w:t>
            </w:r>
          </w:p>
        </w:tc>
        <w:tc>
          <w:tcPr>
            <w:tcW w:w="902" w:type="pct"/>
            <w:vAlign w:val="center"/>
          </w:tcPr>
          <w:p w14:paraId="1B67CE4B"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2</w:t>
            </w:r>
          </w:p>
        </w:tc>
        <w:tc>
          <w:tcPr>
            <w:tcW w:w="696" w:type="pct"/>
            <w:vAlign w:val="center"/>
          </w:tcPr>
          <w:p w14:paraId="7861DEEC"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3</w:t>
            </w:r>
          </w:p>
        </w:tc>
        <w:tc>
          <w:tcPr>
            <w:tcW w:w="694" w:type="pct"/>
            <w:vAlign w:val="center"/>
          </w:tcPr>
          <w:p w14:paraId="5DB1EF1B"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4</w:t>
            </w:r>
          </w:p>
        </w:tc>
      </w:tr>
      <w:tr w:rsidR="00F70E52" w:rsidRPr="00F70E52" w14:paraId="0AD89805" w14:textId="77777777" w:rsidTr="00F70E52">
        <w:tblPrEx>
          <w:tblBorders>
            <w:bottom w:val="single" w:sz="4" w:space="0" w:color="auto"/>
          </w:tblBorders>
        </w:tblPrEx>
        <w:tc>
          <w:tcPr>
            <w:tcW w:w="553" w:type="pct"/>
          </w:tcPr>
          <w:p w14:paraId="465197F9" w14:textId="0D938F63" w:rsidR="00F70E52" w:rsidRPr="00F70E52" w:rsidRDefault="00F70E52" w:rsidP="00F70E52">
            <w:pPr>
              <w:widowControl w:val="0"/>
              <w:autoSpaceDE w:val="0"/>
              <w:autoSpaceDN w:val="0"/>
              <w:adjustRightInd w:val="0"/>
              <w:jc w:val="center"/>
              <w:rPr>
                <w:bCs/>
                <w:sz w:val="24"/>
                <w:lang w:eastAsia="ru-RU"/>
              </w:rPr>
            </w:pPr>
            <w:r>
              <w:rPr>
                <w:bCs/>
                <w:sz w:val="24"/>
                <w:lang w:eastAsia="ru-RU"/>
              </w:rPr>
              <w:t>1.</w:t>
            </w:r>
          </w:p>
        </w:tc>
        <w:tc>
          <w:tcPr>
            <w:tcW w:w="1458" w:type="pct"/>
          </w:tcPr>
          <w:p w14:paraId="52EFDF7D" w14:textId="5A7E9CC8"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50</w:t>
            </w:r>
          </w:p>
        </w:tc>
        <w:tc>
          <w:tcPr>
            <w:tcW w:w="697" w:type="pct"/>
            <w:vAlign w:val="bottom"/>
          </w:tcPr>
          <w:p w14:paraId="575D9A7F" w14:textId="77777777" w:rsidR="00F70E52" w:rsidRPr="00F70E52" w:rsidRDefault="00F70E52" w:rsidP="00F70E52">
            <w:pPr>
              <w:jc w:val="center"/>
              <w:rPr>
                <w:rFonts w:eastAsia="Calibri"/>
                <w:bCs/>
                <w:sz w:val="24"/>
                <w:lang w:eastAsia="ru-RU"/>
              </w:rPr>
            </w:pPr>
            <w:r w:rsidRPr="00F70E52">
              <w:rPr>
                <w:rFonts w:eastAsia="Calibri"/>
                <w:bCs/>
                <w:sz w:val="24"/>
                <w:lang w:eastAsia="en-US"/>
              </w:rPr>
              <w:t>0,463</w:t>
            </w:r>
          </w:p>
        </w:tc>
        <w:tc>
          <w:tcPr>
            <w:tcW w:w="902" w:type="pct"/>
            <w:vAlign w:val="bottom"/>
          </w:tcPr>
          <w:p w14:paraId="3CFCDD0B"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696" w:type="pct"/>
            <w:vAlign w:val="bottom"/>
          </w:tcPr>
          <w:p w14:paraId="4BB8BFD8"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694" w:type="pct"/>
            <w:vAlign w:val="bottom"/>
          </w:tcPr>
          <w:p w14:paraId="09A49AF0"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r>
      <w:tr w:rsidR="00F70E52" w:rsidRPr="00F70E52" w14:paraId="478FEB45" w14:textId="77777777" w:rsidTr="00F70E52">
        <w:tblPrEx>
          <w:tblBorders>
            <w:bottom w:val="single" w:sz="4" w:space="0" w:color="auto"/>
          </w:tblBorders>
        </w:tblPrEx>
        <w:tc>
          <w:tcPr>
            <w:tcW w:w="553" w:type="pct"/>
          </w:tcPr>
          <w:p w14:paraId="077A446B" w14:textId="56051FA9" w:rsidR="00F70E52" w:rsidRPr="00F70E52" w:rsidRDefault="00F70E52" w:rsidP="00F70E52">
            <w:pPr>
              <w:widowControl w:val="0"/>
              <w:autoSpaceDE w:val="0"/>
              <w:autoSpaceDN w:val="0"/>
              <w:adjustRightInd w:val="0"/>
              <w:jc w:val="center"/>
              <w:rPr>
                <w:bCs/>
                <w:sz w:val="24"/>
                <w:lang w:eastAsia="ru-RU"/>
              </w:rPr>
            </w:pPr>
            <w:r>
              <w:rPr>
                <w:bCs/>
                <w:sz w:val="24"/>
                <w:lang w:eastAsia="ru-RU"/>
              </w:rPr>
              <w:t>2.</w:t>
            </w:r>
          </w:p>
        </w:tc>
        <w:tc>
          <w:tcPr>
            <w:tcW w:w="1458" w:type="pct"/>
          </w:tcPr>
          <w:p w14:paraId="324CBF73" w14:textId="433FF3D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100</w:t>
            </w:r>
          </w:p>
        </w:tc>
        <w:tc>
          <w:tcPr>
            <w:tcW w:w="697" w:type="pct"/>
            <w:vAlign w:val="bottom"/>
          </w:tcPr>
          <w:p w14:paraId="45596B21" w14:textId="77777777" w:rsidR="00F70E52" w:rsidRPr="00F70E52" w:rsidRDefault="00F70E52" w:rsidP="00F70E52">
            <w:pPr>
              <w:jc w:val="center"/>
              <w:rPr>
                <w:rFonts w:eastAsia="Calibri"/>
                <w:bCs/>
                <w:sz w:val="24"/>
                <w:lang w:eastAsia="en-US"/>
              </w:rPr>
            </w:pPr>
            <w:r w:rsidRPr="00F70E52">
              <w:rPr>
                <w:rFonts w:eastAsia="Calibri"/>
                <w:bCs/>
                <w:sz w:val="24"/>
                <w:lang w:eastAsia="en-US"/>
              </w:rPr>
              <w:t>0,414</w:t>
            </w:r>
          </w:p>
        </w:tc>
        <w:tc>
          <w:tcPr>
            <w:tcW w:w="902" w:type="pct"/>
            <w:vAlign w:val="bottom"/>
          </w:tcPr>
          <w:p w14:paraId="126FAE5A" w14:textId="77777777" w:rsidR="00F70E52" w:rsidRPr="00F70E52" w:rsidRDefault="00F70E52" w:rsidP="00F70E52">
            <w:pPr>
              <w:jc w:val="center"/>
              <w:rPr>
                <w:rFonts w:eastAsia="Calibri"/>
                <w:bCs/>
                <w:sz w:val="24"/>
                <w:lang w:eastAsia="en-US"/>
              </w:rPr>
            </w:pPr>
            <w:r w:rsidRPr="00F70E52">
              <w:rPr>
                <w:rFonts w:eastAsia="Calibri"/>
                <w:bCs/>
                <w:sz w:val="24"/>
                <w:lang w:eastAsia="en-US"/>
              </w:rPr>
              <w:t>0,446</w:t>
            </w:r>
          </w:p>
        </w:tc>
        <w:tc>
          <w:tcPr>
            <w:tcW w:w="696" w:type="pct"/>
            <w:vAlign w:val="bottom"/>
          </w:tcPr>
          <w:p w14:paraId="6180729C"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694" w:type="pct"/>
            <w:vAlign w:val="bottom"/>
          </w:tcPr>
          <w:p w14:paraId="17B9A231"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r>
      <w:tr w:rsidR="00F70E52" w:rsidRPr="00F70E52" w14:paraId="3ED578D0" w14:textId="77777777" w:rsidTr="00F70E52">
        <w:tblPrEx>
          <w:tblBorders>
            <w:bottom w:val="single" w:sz="4" w:space="0" w:color="auto"/>
          </w:tblBorders>
        </w:tblPrEx>
        <w:tc>
          <w:tcPr>
            <w:tcW w:w="553" w:type="pct"/>
          </w:tcPr>
          <w:p w14:paraId="17BFB6D8" w14:textId="16597629" w:rsidR="00F70E52" w:rsidRPr="00F70E52" w:rsidRDefault="00F70E52" w:rsidP="00F70E52">
            <w:pPr>
              <w:widowControl w:val="0"/>
              <w:autoSpaceDE w:val="0"/>
              <w:autoSpaceDN w:val="0"/>
              <w:adjustRightInd w:val="0"/>
              <w:jc w:val="center"/>
              <w:rPr>
                <w:bCs/>
                <w:sz w:val="24"/>
                <w:lang w:eastAsia="ru-RU"/>
              </w:rPr>
            </w:pPr>
            <w:r>
              <w:rPr>
                <w:bCs/>
                <w:sz w:val="24"/>
                <w:lang w:eastAsia="ru-RU"/>
              </w:rPr>
              <w:t>3.</w:t>
            </w:r>
          </w:p>
        </w:tc>
        <w:tc>
          <w:tcPr>
            <w:tcW w:w="1458" w:type="pct"/>
          </w:tcPr>
          <w:p w14:paraId="77419C1E" w14:textId="789F7105"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150</w:t>
            </w:r>
          </w:p>
        </w:tc>
        <w:tc>
          <w:tcPr>
            <w:tcW w:w="697" w:type="pct"/>
            <w:vAlign w:val="bottom"/>
          </w:tcPr>
          <w:p w14:paraId="2B0F13E0" w14:textId="77777777" w:rsidR="00F70E52" w:rsidRPr="00F70E52" w:rsidRDefault="00F70E52" w:rsidP="00F70E52">
            <w:pPr>
              <w:jc w:val="center"/>
              <w:rPr>
                <w:rFonts w:eastAsia="Calibri"/>
                <w:bCs/>
                <w:sz w:val="24"/>
                <w:lang w:eastAsia="en-US"/>
              </w:rPr>
            </w:pPr>
            <w:r w:rsidRPr="00F70E52">
              <w:rPr>
                <w:rFonts w:eastAsia="Calibri"/>
                <w:bCs/>
                <w:sz w:val="24"/>
                <w:lang w:eastAsia="en-US"/>
              </w:rPr>
              <w:t>0,364</w:t>
            </w:r>
          </w:p>
        </w:tc>
        <w:tc>
          <w:tcPr>
            <w:tcW w:w="902" w:type="pct"/>
            <w:vAlign w:val="bottom"/>
          </w:tcPr>
          <w:p w14:paraId="7C7A3E48" w14:textId="77777777" w:rsidR="00F70E52" w:rsidRPr="00F70E52" w:rsidRDefault="00F70E52" w:rsidP="00F70E52">
            <w:pPr>
              <w:jc w:val="center"/>
              <w:rPr>
                <w:rFonts w:eastAsia="Calibri"/>
                <w:bCs/>
                <w:sz w:val="24"/>
                <w:lang w:eastAsia="en-US"/>
              </w:rPr>
            </w:pPr>
            <w:r w:rsidRPr="00F70E52">
              <w:rPr>
                <w:rFonts w:eastAsia="Calibri"/>
                <w:bCs/>
                <w:sz w:val="24"/>
                <w:lang w:eastAsia="en-US"/>
              </w:rPr>
              <w:t>0,397</w:t>
            </w:r>
          </w:p>
        </w:tc>
        <w:tc>
          <w:tcPr>
            <w:tcW w:w="696" w:type="pct"/>
            <w:vAlign w:val="bottom"/>
          </w:tcPr>
          <w:p w14:paraId="78B43C0D" w14:textId="77777777" w:rsidR="00F70E52" w:rsidRPr="00F70E52" w:rsidRDefault="00F70E52" w:rsidP="00F70E52">
            <w:pPr>
              <w:jc w:val="center"/>
              <w:rPr>
                <w:rFonts w:eastAsia="Calibri"/>
                <w:bCs/>
                <w:sz w:val="24"/>
                <w:lang w:eastAsia="en-US"/>
              </w:rPr>
            </w:pPr>
            <w:r w:rsidRPr="00F70E52">
              <w:rPr>
                <w:rFonts w:eastAsia="Calibri"/>
                <w:bCs/>
                <w:sz w:val="24"/>
                <w:lang w:eastAsia="en-US"/>
              </w:rPr>
              <w:t>0,430</w:t>
            </w:r>
          </w:p>
        </w:tc>
        <w:tc>
          <w:tcPr>
            <w:tcW w:w="694" w:type="pct"/>
            <w:vAlign w:val="bottom"/>
          </w:tcPr>
          <w:p w14:paraId="3570AE24"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r>
      <w:tr w:rsidR="00F70E52" w:rsidRPr="00F70E52" w14:paraId="3FF86B3A" w14:textId="77777777" w:rsidTr="00F70E52">
        <w:tblPrEx>
          <w:tblBorders>
            <w:bottom w:val="single" w:sz="4" w:space="0" w:color="auto"/>
          </w:tblBorders>
        </w:tblPrEx>
        <w:tc>
          <w:tcPr>
            <w:tcW w:w="553" w:type="pct"/>
          </w:tcPr>
          <w:p w14:paraId="241CA709" w14:textId="60D4DB5F" w:rsidR="00F70E52" w:rsidRPr="00F70E52" w:rsidRDefault="00F70E52" w:rsidP="00F70E52">
            <w:pPr>
              <w:widowControl w:val="0"/>
              <w:autoSpaceDE w:val="0"/>
              <w:autoSpaceDN w:val="0"/>
              <w:adjustRightInd w:val="0"/>
              <w:jc w:val="center"/>
              <w:rPr>
                <w:bCs/>
                <w:sz w:val="24"/>
                <w:lang w:eastAsia="ru-RU"/>
              </w:rPr>
            </w:pPr>
            <w:r>
              <w:rPr>
                <w:bCs/>
                <w:sz w:val="24"/>
                <w:lang w:eastAsia="ru-RU"/>
              </w:rPr>
              <w:t>4.</w:t>
            </w:r>
          </w:p>
        </w:tc>
        <w:tc>
          <w:tcPr>
            <w:tcW w:w="1458" w:type="pct"/>
          </w:tcPr>
          <w:p w14:paraId="1E88A652" w14:textId="30D630D8"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250</w:t>
            </w:r>
          </w:p>
        </w:tc>
        <w:tc>
          <w:tcPr>
            <w:tcW w:w="697" w:type="pct"/>
            <w:vAlign w:val="bottom"/>
          </w:tcPr>
          <w:p w14:paraId="7B615AB2" w14:textId="77777777" w:rsidR="00F70E52" w:rsidRPr="00F70E52" w:rsidRDefault="00F70E52" w:rsidP="00F70E52">
            <w:pPr>
              <w:jc w:val="center"/>
              <w:rPr>
                <w:rFonts w:eastAsia="Calibri"/>
                <w:bCs/>
                <w:sz w:val="24"/>
                <w:lang w:eastAsia="en-US"/>
              </w:rPr>
            </w:pPr>
            <w:r w:rsidRPr="00F70E52">
              <w:rPr>
                <w:rFonts w:eastAsia="Calibri"/>
                <w:bCs/>
                <w:sz w:val="24"/>
                <w:lang w:eastAsia="en-US"/>
              </w:rPr>
              <w:t>0,331</w:t>
            </w:r>
          </w:p>
        </w:tc>
        <w:tc>
          <w:tcPr>
            <w:tcW w:w="902" w:type="pct"/>
            <w:vAlign w:val="bottom"/>
          </w:tcPr>
          <w:p w14:paraId="60E166BB" w14:textId="77777777" w:rsidR="00F70E52" w:rsidRPr="00F70E52" w:rsidRDefault="00F70E52" w:rsidP="00F70E52">
            <w:pPr>
              <w:jc w:val="center"/>
              <w:rPr>
                <w:rFonts w:eastAsia="Calibri"/>
                <w:bCs/>
                <w:sz w:val="24"/>
                <w:lang w:eastAsia="en-US"/>
              </w:rPr>
            </w:pPr>
            <w:r w:rsidRPr="00F70E52">
              <w:rPr>
                <w:rFonts w:eastAsia="Calibri"/>
                <w:bCs/>
                <w:sz w:val="24"/>
                <w:lang w:eastAsia="en-US"/>
              </w:rPr>
              <w:t>0,347</w:t>
            </w:r>
          </w:p>
        </w:tc>
        <w:tc>
          <w:tcPr>
            <w:tcW w:w="696" w:type="pct"/>
            <w:vAlign w:val="bottom"/>
          </w:tcPr>
          <w:p w14:paraId="422F0EBE" w14:textId="77777777" w:rsidR="00F70E52" w:rsidRPr="00F70E52" w:rsidRDefault="00F70E52" w:rsidP="00F70E52">
            <w:pPr>
              <w:jc w:val="center"/>
              <w:rPr>
                <w:rFonts w:eastAsia="Calibri"/>
                <w:bCs/>
                <w:sz w:val="24"/>
                <w:lang w:eastAsia="en-US"/>
              </w:rPr>
            </w:pPr>
            <w:r w:rsidRPr="00F70E52">
              <w:rPr>
                <w:rFonts w:eastAsia="Calibri"/>
                <w:bCs/>
                <w:sz w:val="24"/>
                <w:lang w:eastAsia="en-US"/>
              </w:rPr>
              <w:t>0,364</w:t>
            </w:r>
          </w:p>
        </w:tc>
        <w:tc>
          <w:tcPr>
            <w:tcW w:w="694" w:type="pct"/>
            <w:vAlign w:val="bottom"/>
          </w:tcPr>
          <w:p w14:paraId="22555DB3" w14:textId="77777777" w:rsidR="00F70E52" w:rsidRPr="00F70E52" w:rsidRDefault="00F70E52" w:rsidP="00F70E52">
            <w:pPr>
              <w:jc w:val="center"/>
              <w:rPr>
                <w:rFonts w:eastAsia="Calibri"/>
                <w:bCs/>
                <w:sz w:val="24"/>
                <w:lang w:eastAsia="en-US"/>
              </w:rPr>
            </w:pPr>
            <w:r w:rsidRPr="00F70E52">
              <w:rPr>
                <w:rFonts w:eastAsia="Calibri"/>
                <w:bCs/>
                <w:sz w:val="24"/>
                <w:lang w:eastAsia="en-US"/>
              </w:rPr>
              <w:t>0,381</w:t>
            </w:r>
          </w:p>
        </w:tc>
      </w:tr>
      <w:tr w:rsidR="00F70E52" w:rsidRPr="00F70E52" w14:paraId="29B134DD" w14:textId="77777777" w:rsidTr="00F70E52">
        <w:tblPrEx>
          <w:tblBorders>
            <w:bottom w:val="single" w:sz="4" w:space="0" w:color="auto"/>
          </w:tblBorders>
        </w:tblPrEx>
        <w:tc>
          <w:tcPr>
            <w:tcW w:w="553" w:type="pct"/>
          </w:tcPr>
          <w:p w14:paraId="23DAFDC3" w14:textId="0B26C948" w:rsidR="00F70E52" w:rsidRPr="00F70E52" w:rsidRDefault="00F70E52" w:rsidP="00F70E52">
            <w:pPr>
              <w:widowControl w:val="0"/>
              <w:autoSpaceDE w:val="0"/>
              <w:autoSpaceDN w:val="0"/>
              <w:adjustRightInd w:val="0"/>
              <w:jc w:val="center"/>
              <w:rPr>
                <w:bCs/>
                <w:sz w:val="24"/>
                <w:lang w:eastAsia="ru-RU"/>
              </w:rPr>
            </w:pPr>
            <w:r>
              <w:rPr>
                <w:bCs/>
                <w:sz w:val="24"/>
                <w:lang w:eastAsia="ru-RU"/>
              </w:rPr>
              <w:lastRenderedPageBreak/>
              <w:t>5.</w:t>
            </w:r>
          </w:p>
        </w:tc>
        <w:tc>
          <w:tcPr>
            <w:tcW w:w="1458" w:type="pct"/>
          </w:tcPr>
          <w:p w14:paraId="383669AF" w14:textId="7A40D291"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400</w:t>
            </w:r>
          </w:p>
        </w:tc>
        <w:tc>
          <w:tcPr>
            <w:tcW w:w="697" w:type="pct"/>
            <w:vAlign w:val="bottom"/>
          </w:tcPr>
          <w:p w14:paraId="1A8141B5"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0,298</w:t>
            </w:r>
          </w:p>
        </w:tc>
        <w:tc>
          <w:tcPr>
            <w:tcW w:w="902" w:type="pct"/>
            <w:vAlign w:val="bottom"/>
          </w:tcPr>
          <w:p w14:paraId="6BC27C24"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0,298</w:t>
            </w:r>
          </w:p>
        </w:tc>
        <w:tc>
          <w:tcPr>
            <w:tcW w:w="696" w:type="pct"/>
            <w:vAlign w:val="bottom"/>
          </w:tcPr>
          <w:p w14:paraId="1F21648C" w14:textId="77777777" w:rsidR="00F70E52" w:rsidRPr="00F70E52" w:rsidRDefault="00F70E52" w:rsidP="00F70E52">
            <w:pPr>
              <w:jc w:val="center"/>
              <w:rPr>
                <w:rFonts w:eastAsia="Calibri"/>
                <w:bCs/>
                <w:sz w:val="24"/>
                <w:lang w:eastAsia="en-US"/>
              </w:rPr>
            </w:pPr>
            <w:r w:rsidRPr="00F70E52">
              <w:rPr>
                <w:rFonts w:eastAsia="Calibri"/>
                <w:bCs/>
                <w:sz w:val="24"/>
                <w:lang w:eastAsia="en-US"/>
              </w:rPr>
              <w:t>0,314</w:t>
            </w:r>
          </w:p>
        </w:tc>
        <w:tc>
          <w:tcPr>
            <w:tcW w:w="694" w:type="pct"/>
            <w:vAlign w:val="bottom"/>
          </w:tcPr>
          <w:p w14:paraId="5F1AFEE3" w14:textId="77777777" w:rsidR="00F70E52" w:rsidRPr="00F70E52" w:rsidRDefault="00F70E52" w:rsidP="00F70E52">
            <w:pPr>
              <w:jc w:val="center"/>
              <w:rPr>
                <w:rFonts w:eastAsia="Calibri"/>
                <w:bCs/>
                <w:sz w:val="24"/>
                <w:lang w:eastAsia="en-US"/>
              </w:rPr>
            </w:pPr>
            <w:r w:rsidRPr="00F70E52">
              <w:rPr>
                <w:rFonts w:eastAsia="Calibri"/>
                <w:bCs/>
                <w:sz w:val="24"/>
                <w:lang w:eastAsia="en-US"/>
              </w:rPr>
              <w:t>0,331</w:t>
            </w:r>
          </w:p>
        </w:tc>
      </w:tr>
      <w:tr w:rsidR="00F70E52" w:rsidRPr="00F70E52" w14:paraId="710ED5FF" w14:textId="77777777" w:rsidTr="00F70E52">
        <w:tblPrEx>
          <w:tblBorders>
            <w:bottom w:val="single" w:sz="4" w:space="0" w:color="auto"/>
          </w:tblBorders>
        </w:tblPrEx>
        <w:tc>
          <w:tcPr>
            <w:tcW w:w="553" w:type="pct"/>
          </w:tcPr>
          <w:p w14:paraId="4C2332EC" w14:textId="4CE5D210" w:rsidR="00F70E52" w:rsidRPr="00F70E52" w:rsidRDefault="00F70E52" w:rsidP="00F70E52">
            <w:pPr>
              <w:widowControl w:val="0"/>
              <w:autoSpaceDE w:val="0"/>
              <w:autoSpaceDN w:val="0"/>
              <w:adjustRightInd w:val="0"/>
              <w:jc w:val="center"/>
              <w:rPr>
                <w:bCs/>
                <w:sz w:val="24"/>
                <w:lang w:eastAsia="ru-RU"/>
              </w:rPr>
            </w:pPr>
            <w:r>
              <w:rPr>
                <w:bCs/>
                <w:sz w:val="24"/>
                <w:lang w:eastAsia="ru-RU"/>
              </w:rPr>
              <w:t>6.</w:t>
            </w:r>
          </w:p>
        </w:tc>
        <w:tc>
          <w:tcPr>
            <w:tcW w:w="1458" w:type="pct"/>
          </w:tcPr>
          <w:p w14:paraId="0E45D96E" w14:textId="2345E9B3"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600</w:t>
            </w:r>
          </w:p>
        </w:tc>
        <w:tc>
          <w:tcPr>
            <w:tcW w:w="697" w:type="pct"/>
            <w:vAlign w:val="bottom"/>
          </w:tcPr>
          <w:p w14:paraId="28B30DF4"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w:t>
            </w:r>
          </w:p>
        </w:tc>
        <w:tc>
          <w:tcPr>
            <w:tcW w:w="902" w:type="pct"/>
            <w:vAlign w:val="bottom"/>
          </w:tcPr>
          <w:p w14:paraId="782B1DEF"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w:t>
            </w:r>
          </w:p>
        </w:tc>
        <w:tc>
          <w:tcPr>
            <w:tcW w:w="696" w:type="pct"/>
            <w:vAlign w:val="bottom"/>
          </w:tcPr>
          <w:p w14:paraId="292840ED"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w:t>
            </w:r>
          </w:p>
        </w:tc>
        <w:tc>
          <w:tcPr>
            <w:tcW w:w="694" w:type="pct"/>
            <w:vAlign w:val="bottom"/>
          </w:tcPr>
          <w:p w14:paraId="084F9B8B"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0,298</w:t>
            </w:r>
          </w:p>
        </w:tc>
      </w:tr>
      <w:tr w:rsidR="00F70E52" w:rsidRPr="00F70E52" w14:paraId="26E06BED" w14:textId="77777777" w:rsidTr="00F70E52">
        <w:tblPrEx>
          <w:tblBorders>
            <w:bottom w:val="single" w:sz="4" w:space="0" w:color="auto"/>
          </w:tblBorders>
        </w:tblPrEx>
        <w:tc>
          <w:tcPr>
            <w:tcW w:w="553" w:type="pct"/>
          </w:tcPr>
          <w:p w14:paraId="3409E556" w14:textId="6DAAFBA8" w:rsidR="00F70E52" w:rsidRPr="00F70E52" w:rsidRDefault="00F70E52" w:rsidP="00F70E52">
            <w:pPr>
              <w:widowControl w:val="0"/>
              <w:autoSpaceDE w:val="0"/>
              <w:autoSpaceDN w:val="0"/>
              <w:adjustRightInd w:val="0"/>
              <w:jc w:val="center"/>
              <w:rPr>
                <w:bCs/>
                <w:sz w:val="24"/>
                <w:lang w:eastAsia="ru-RU"/>
              </w:rPr>
            </w:pPr>
            <w:r>
              <w:rPr>
                <w:bCs/>
                <w:sz w:val="24"/>
                <w:lang w:eastAsia="ru-RU"/>
              </w:rPr>
              <w:t>7.</w:t>
            </w:r>
          </w:p>
        </w:tc>
        <w:tc>
          <w:tcPr>
            <w:tcW w:w="1458" w:type="pct"/>
          </w:tcPr>
          <w:p w14:paraId="613481CF" w14:textId="7D6558BA"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1000 и более</w:t>
            </w:r>
          </w:p>
        </w:tc>
        <w:tc>
          <w:tcPr>
            <w:tcW w:w="697" w:type="pct"/>
            <w:vAlign w:val="bottom"/>
          </w:tcPr>
          <w:p w14:paraId="3664CAE0"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0,269</w:t>
            </w:r>
          </w:p>
        </w:tc>
        <w:tc>
          <w:tcPr>
            <w:tcW w:w="902" w:type="pct"/>
            <w:vAlign w:val="bottom"/>
          </w:tcPr>
          <w:p w14:paraId="53C7C3B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0,269</w:t>
            </w:r>
          </w:p>
        </w:tc>
        <w:tc>
          <w:tcPr>
            <w:tcW w:w="696" w:type="pct"/>
            <w:vAlign w:val="bottom"/>
          </w:tcPr>
          <w:p w14:paraId="31AB7914"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0,269</w:t>
            </w:r>
          </w:p>
        </w:tc>
        <w:tc>
          <w:tcPr>
            <w:tcW w:w="694" w:type="pct"/>
            <w:vAlign w:val="bottom"/>
          </w:tcPr>
          <w:p w14:paraId="1A50BFF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0,269</w:t>
            </w:r>
          </w:p>
        </w:tc>
      </w:tr>
    </w:tbl>
    <w:p w14:paraId="7ED16FA2" w14:textId="77777777" w:rsidR="00F70E52" w:rsidRPr="00F70E52" w:rsidRDefault="00F70E52" w:rsidP="00F70E52">
      <w:pPr>
        <w:widowControl w:val="0"/>
        <w:autoSpaceDE w:val="0"/>
        <w:autoSpaceDN w:val="0"/>
        <w:adjustRightInd w:val="0"/>
        <w:jc w:val="both"/>
        <w:rPr>
          <w:sz w:val="20"/>
          <w:szCs w:val="22"/>
          <w:lang w:eastAsia="ru-RU"/>
        </w:rPr>
      </w:pPr>
      <w:r w:rsidRPr="00F70E52">
        <w:rPr>
          <w:sz w:val="20"/>
          <w:szCs w:val="22"/>
          <w:lang w:eastAsia="ru-RU"/>
        </w:rPr>
        <w:t>Примечания:</w:t>
      </w:r>
    </w:p>
    <w:p w14:paraId="43B495DC" w14:textId="1789A9BC" w:rsidR="00F70E52" w:rsidRPr="00F70E52" w:rsidRDefault="00F70E52" w:rsidP="00F70E52">
      <w:pPr>
        <w:widowControl w:val="0"/>
        <w:autoSpaceDE w:val="0"/>
        <w:autoSpaceDN w:val="0"/>
        <w:adjustRightInd w:val="0"/>
        <w:jc w:val="both"/>
        <w:rPr>
          <w:sz w:val="20"/>
          <w:szCs w:val="20"/>
          <w:lang w:eastAsia="ru-RU"/>
        </w:rPr>
      </w:pPr>
      <w:r w:rsidRPr="00F70E52">
        <w:rPr>
          <w:sz w:val="20"/>
          <w:szCs w:val="20"/>
          <w:lang w:eastAsia="ru-RU"/>
        </w:rPr>
        <w:t>1. Удельная характеристика расхода тепловой энергии на отопление и вентиляцию малоэтажных жилых одноквартирных зданий (</w:t>
      </w:r>
      <w:r w:rsidRPr="00F70E52">
        <w:rPr>
          <w:noProof/>
          <w:position w:val="-9"/>
          <w:sz w:val="20"/>
          <w:szCs w:val="20"/>
          <w:lang w:eastAsia="ru-RU"/>
        </w:rPr>
        <w:drawing>
          <wp:inline distT="0" distB="0" distL="0" distR="0" wp14:anchorId="7E1B77D7" wp14:editId="7F41BA01">
            <wp:extent cx="233680" cy="266065"/>
            <wp:effectExtent l="0" t="0" r="0" b="635"/>
            <wp:docPr id="1496020456"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F70E52">
        <w:rPr>
          <w:sz w:val="20"/>
          <w:szCs w:val="20"/>
          <w:lang w:eastAsia="ru-RU"/>
        </w:rPr>
        <w:t>) указана в Вт</w:t>
      </w:r>
      <w:proofErr w:type="gramStart"/>
      <w:r w:rsidRPr="00F70E52">
        <w:rPr>
          <w:sz w:val="20"/>
          <w:szCs w:val="20"/>
          <w:lang w:eastAsia="ru-RU"/>
        </w:rPr>
        <w:t>/(</w:t>
      </w:r>
      <w:proofErr w:type="gramEnd"/>
      <w:r w:rsidRPr="00F70E52">
        <w:rPr>
          <w:sz w:val="20"/>
          <w:szCs w:val="20"/>
          <w:lang w:eastAsia="ru-RU"/>
        </w:rPr>
        <w:t>куб. м·°C).</w:t>
      </w:r>
    </w:p>
    <w:p w14:paraId="01E5E414" w14:textId="77777777" w:rsidR="00F70E52" w:rsidRPr="00F70E52" w:rsidRDefault="00F70E52" w:rsidP="00F70E52">
      <w:pPr>
        <w:widowControl w:val="0"/>
        <w:autoSpaceDE w:val="0"/>
        <w:autoSpaceDN w:val="0"/>
        <w:adjustRightInd w:val="0"/>
        <w:jc w:val="both"/>
        <w:rPr>
          <w:sz w:val="20"/>
          <w:szCs w:val="20"/>
          <w:lang w:eastAsia="ru-RU"/>
        </w:rPr>
      </w:pPr>
      <w:r w:rsidRPr="00F70E52">
        <w:rPr>
          <w:sz w:val="20"/>
          <w:szCs w:val="20"/>
          <w:lang w:eastAsia="ru-RU"/>
        </w:rPr>
        <w:t>2. 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14:paraId="6B6B8DDB" w14:textId="77777777" w:rsidR="00F70E52" w:rsidRDefault="00F70E52" w:rsidP="00F70E52">
      <w:pPr>
        <w:widowControl w:val="0"/>
        <w:autoSpaceDE w:val="0"/>
        <w:autoSpaceDN w:val="0"/>
        <w:adjustRightInd w:val="0"/>
        <w:jc w:val="both"/>
        <w:rPr>
          <w:sz w:val="20"/>
          <w:szCs w:val="22"/>
          <w:lang w:eastAsia="ru-RU"/>
        </w:rPr>
      </w:pPr>
      <w:r w:rsidRPr="00F70E52">
        <w:rPr>
          <w:sz w:val="20"/>
          <w:szCs w:val="20"/>
          <w:lang w:eastAsia="ru-RU"/>
        </w:rPr>
        <w:t>3. При промежуточных значениях отапливаемой площади здания в интервале 50-1000 кв. м значения удельной характеристики расхода тепловой энергии на отопление и вентиляцию определяются по линейной интерполяции</w:t>
      </w:r>
      <w:r w:rsidRPr="00F70E52">
        <w:rPr>
          <w:sz w:val="20"/>
          <w:szCs w:val="22"/>
          <w:lang w:eastAsia="ru-RU"/>
        </w:rPr>
        <w:t>.</w:t>
      </w:r>
    </w:p>
    <w:p w14:paraId="3124B27C" w14:textId="77777777" w:rsidR="00607759" w:rsidRPr="00607759" w:rsidRDefault="00607759" w:rsidP="00607759">
      <w:pPr>
        <w:widowControl w:val="0"/>
        <w:autoSpaceDE w:val="0"/>
        <w:autoSpaceDN w:val="0"/>
        <w:adjustRightInd w:val="0"/>
        <w:jc w:val="both"/>
        <w:rPr>
          <w:szCs w:val="28"/>
          <w:lang w:eastAsia="ru-RU"/>
        </w:rPr>
      </w:pPr>
    </w:p>
    <w:p w14:paraId="3C92FE7E" w14:textId="2A0CD372" w:rsidR="00F70E52" w:rsidRPr="00EB43FA" w:rsidRDefault="00F70E52" w:rsidP="00EB43FA">
      <w:pPr>
        <w:tabs>
          <w:tab w:val="left" w:pos="1155"/>
        </w:tabs>
        <w:jc w:val="center"/>
        <w:rPr>
          <w:rFonts w:eastAsia="Calibri"/>
          <w:szCs w:val="28"/>
          <w:lang w:eastAsia="en-US"/>
        </w:rPr>
      </w:pPr>
      <w:r w:rsidRPr="00EB43FA">
        <w:rPr>
          <w:rFonts w:eastAsia="Calibri"/>
          <w:szCs w:val="28"/>
          <w:lang w:eastAsia="en-US"/>
        </w:rPr>
        <w:t>Удельная характеристика расхода тепловой энергии на отопление и вентиляцию многоквартирных домов и нежилых объектов (дата ввода в эксплуатацию до 1</w:t>
      </w:r>
      <w:r w:rsidR="009961D8">
        <w:rPr>
          <w:rFonts w:eastAsia="Calibri"/>
          <w:szCs w:val="28"/>
          <w:lang w:eastAsia="en-US"/>
        </w:rPr>
        <w:t xml:space="preserve"> января </w:t>
      </w:r>
      <w:r w:rsidRPr="00EB43FA">
        <w:rPr>
          <w:rFonts w:eastAsia="Calibri"/>
          <w:szCs w:val="28"/>
          <w:lang w:eastAsia="en-US"/>
        </w:rPr>
        <w:t>2023</w:t>
      </w:r>
      <w:r w:rsidR="009961D8">
        <w:rPr>
          <w:rFonts w:eastAsia="Calibri"/>
          <w:szCs w:val="28"/>
          <w:lang w:eastAsia="en-US"/>
        </w:rPr>
        <w:t xml:space="preserve"> года</w:t>
      </w:r>
      <w:r w:rsidRPr="00EB43FA">
        <w:rPr>
          <w:rFonts w:eastAsia="Calibri"/>
          <w:szCs w:val="28"/>
          <w:lang w:eastAsia="en-US"/>
        </w:rPr>
        <w:t>)</w:t>
      </w:r>
    </w:p>
    <w:p w14:paraId="3C883546" w14:textId="34F7363B" w:rsidR="00072122" w:rsidRPr="00EB43FA" w:rsidRDefault="00F70E52" w:rsidP="00EB43FA">
      <w:pPr>
        <w:tabs>
          <w:tab w:val="left" w:pos="851"/>
          <w:tab w:val="left" w:pos="1276"/>
          <w:tab w:val="left" w:pos="1701"/>
        </w:tabs>
        <w:jc w:val="right"/>
        <w:rPr>
          <w:bCs/>
          <w:szCs w:val="28"/>
          <w:lang w:val="en-US"/>
        </w:rPr>
      </w:pPr>
      <w:r w:rsidRPr="00EB43FA">
        <w:rPr>
          <w:bCs/>
          <w:szCs w:val="28"/>
        </w:rPr>
        <w:t>Таблица 6</w:t>
      </w:r>
      <w:r w:rsidR="00EB43FA" w:rsidRPr="00EB43FA">
        <w:rPr>
          <w:bCs/>
          <w:szCs w:val="28"/>
          <w:lang w:val="en-US"/>
        </w:rPr>
        <w:t>5</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3253"/>
        <w:gridCol w:w="811"/>
        <w:gridCol w:w="811"/>
        <w:gridCol w:w="813"/>
        <w:gridCol w:w="810"/>
        <w:gridCol w:w="812"/>
        <w:gridCol w:w="814"/>
        <w:gridCol w:w="811"/>
        <w:gridCol w:w="704"/>
      </w:tblGrid>
      <w:tr w:rsidR="00F70E52" w:rsidRPr="00F70E52" w14:paraId="492EFFB1" w14:textId="77777777" w:rsidTr="00F70E52">
        <w:tc>
          <w:tcPr>
            <w:tcW w:w="563" w:type="dxa"/>
            <w:vMerge w:val="restart"/>
            <w:vAlign w:val="center"/>
          </w:tcPr>
          <w:p w14:paraId="7024A5B9" w14:textId="46343D83" w:rsidR="00F70E52" w:rsidRPr="00F70E52" w:rsidRDefault="00F70E52" w:rsidP="00F70E52">
            <w:pPr>
              <w:widowControl w:val="0"/>
              <w:autoSpaceDE w:val="0"/>
              <w:autoSpaceDN w:val="0"/>
              <w:adjustRightInd w:val="0"/>
              <w:jc w:val="center"/>
              <w:rPr>
                <w:bCs/>
                <w:sz w:val="24"/>
                <w:lang w:eastAsia="ru-RU"/>
              </w:rPr>
            </w:pPr>
            <w:r>
              <w:rPr>
                <w:bCs/>
                <w:sz w:val="24"/>
                <w:lang w:eastAsia="ru-RU"/>
              </w:rPr>
              <w:t>№ п/п</w:t>
            </w:r>
          </w:p>
        </w:tc>
        <w:tc>
          <w:tcPr>
            <w:tcW w:w="3256" w:type="dxa"/>
            <w:vMerge w:val="restart"/>
            <w:tcBorders>
              <w:bottom w:val="nil"/>
            </w:tcBorders>
            <w:vAlign w:val="center"/>
          </w:tcPr>
          <w:p w14:paraId="74EFD506" w14:textId="7CFC2502"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Типы зданий</w:t>
            </w:r>
          </w:p>
        </w:tc>
        <w:tc>
          <w:tcPr>
            <w:tcW w:w="6382" w:type="dxa"/>
            <w:gridSpan w:val="8"/>
            <w:tcBorders>
              <w:bottom w:val="single" w:sz="4" w:space="0" w:color="auto"/>
            </w:tcBorders>
            <w:vAlign w:val="center"/>
          </w:tcPr>
          <w:p w14:paraId="2FCC3C38"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Этажность зданий</w:t>
            </w:r>
          </w:p>
        </w:tc>
      </w:tr>
      <w:tr w:rsidR="00F70E52" w:rsidRPr="00F70E52" w14:paraId="3B43B0F5" w14:textId="77777777" w:rsidTr="00F70E52">
        <w:tc>
          <w:tcPr>
            <w:tcW w:w="563" w:type="dxa"/>
            <w:vMerge/>
            <w:tcBorders>
              <w:bottom w:val="nil"/>
            </w:tcBorders>
          </w:tcPr>
          <w:p w14:paraId="3AA0C822" w14:textId="77777777" w:rsidR="00F70E52" w:rsidRPr="00F70E52" w:rsidRDefault="00F70E52" w:rsidP="00F70E52">
            <w:pPr>
              <w:jc w:val="center"/>
              <w:rPr>
                <w:rFonts w:eastAsia="Calibri"/>
                <w:bCs/>
                <w:sz w:val="24"/>
                <w:lang w:eastAsia="en-US"/>
              </w:rPr>
            </w:pPr>
          </w:p>
        </w:tc>
        <w:tc>
          <w:tcPr>
            <w:tcW w:w="3256" w:type="dxa"/>
            <w:vMerge/>
            <w:tcBorders>
              <w:bottom w:val="nil"/>
            </w:tcBorders>
            <w:vAlign w:val="center"/>
          </w:tcPr>
          <w:p w14:paraId="2B1410DA" w14:textId="48F6AEE8" w:rsidR="00F70E52" w:rsidRPr="00F70E52" w:rsidRDefault="00F70E52" w:rsidP="00F70E52">
            <w:pPr>
              <w:jc w:val="center"/>
              <w:rPr>
                <w:rFonts w:eastAsia="Calibri"/>
                <w:bCs/>
                <w:sz w:val="24"/>
                <w:lang w:eastAsia="en-US"/>
              </w:rPr>
            </w:pPr>
          </w:p>
        </w:tc>
        <w:tc>
          <w:tcPr>
            <w:tcW w:w="812" w:type="dxa"/>
            <w:tcBorders>
              <w:bottom w:val="nil"/>
            </w:tcBorders>
            <w:vAlign w:val="center"/>
          </w:tcPr>
          <w:p w14:paraId="3BD75615"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w:t>
            </w:r>
          </w:p>
        </w:tc>
        <w:tc>
          <w:tcPr>
            <w:tcW w:w="811" w:type="dxa"/>
            <w:tcBorders>
              <w:bottom w:val="nil"/>
            </w:tcBorders>
            <w:vAlign w:val="center"/>
          </w:tcPr>
          <w:p w14:paraId="4F0E4A21"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2</w:t>
            </w:r>
          </w:p>
        </w:tc>
        <w:tc>
          <w:tcPr>
            <w:tcW w:w="813" w:type="dxa"/>
            <w:tcBorders>
              <w:bottom w:val="nil"/>
            </w:tcBorders>
            <w:vAlign w:val="center"/>
          </w:tcPr>
          <w:p w14:paraId="723EC068"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3</w:t>
            </w:r>
          </w:p>
        </w:tc>
        <w:tc>
          <w:tcPr>
            <w:tcW w:w="810" w:type="dxa"/>
            <w:tcBorders>
              <w:bottom w:val="nil"/>
            </w:tcBorders>
            <w:vAlign w:val="center"/>
          </w:tcPr>
          <w:p w14:paraId="6C684F9D"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4, 5</w:t>
            </w:r>
          </w:p>
        </w:tc>
        <w:tc>
          <w:tcPr>
            <w:tcW w:w="812" w:type="dxa"/>
            <w:tcBorders>
              <w:bottom w:val="nil"/>
            </w:tcBorders>
            <w:vAlign w:val="center"/>
          </w:tcPr>
          <w:p w14:paraId="78C3215C"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6, 7</w:t>
            </w:r>
          </w:p>
        </w:tc>
        <w:tc>
          <w:tcPr>
            <w:tcW w:w="814" w:type="dxa"/>
            <w:tcBorders>
              <w:bottom w:val="nil"/>
            </w:tcBorders>
            <w:vAlign w:val="center"/>
          </w:tcPr>
          <w:p w14:paraId="70E3B2D7"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8, 9</w:t>
            </w:r>
          </w:p>
        </w:tc>
        <w:tc>
          <w:tcPr>
            <w:tcW w:w="811" w:type="dxa"/>
            <w:tcBorders>
              <w:bottom w:val="nil"/>
            </w:tcBorders>
            <w:vAlign w:val="center"/>
          </w:tcPr>
          <w:p w14:paraId="6A50DC03"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10, 11</w:t>
            </w:r>
          </w:p>
        </w:tc>
        <w:tc>
          <w:tcPr>
            <w:tcW w:w="699" w:type="dxa"/>
            <w:tcBorders>
              <w:bottom w:val="nil"/>
            </w:tcBorders>
            <w:vAlign w:val="center"/>
          </w:tcPr>
          <w:p w14:paraId="3B154D4F" w14:textId="77777777" w:rsidR="00F70E52" w:rsidRPr="00F70E52" w:rsidRDefault="00F70E52" w:rsidP="00F70E52">
            <w:pPr>
              <w:widowControl w:val="0"/>
              <w:autoSpaceDE w:val="0"/>
              <w:autoSpaceDN w:val="0"/>
              <w:adjustRightInd w:val="0"/>
              <w:jc w:val="center"/>
              <w:rPr>
                <w:bCs/>
                <w:sz w:val="24"/>
                <w:lang w:eastAsia="ru-RU"/>
              </w:rPr>
            </w:pPr>
            <w:r w:rsidRPr="00F70E52">
              <w:rPr>
                <w:bCs/>
                <w:sz w:val="24"/>
                <w:lang w:eastAsia="ru-RU"/>
              </w:rPr>
              <w:t>12 и выше</w:t>
            </w:r>
          </w:p>
        </w:tc>
      </w:tr>
      <w:tr w:rsidR="00F70E52" w:rsidRPr="00F70E52" w14:paraId="201C74AD" w14:textId="77777777" w:rsidTr="00F70E52">
        <w:tc>
          <w:tcPr>
            <w:tcW w:w="563" w:type="dxa"/>
          </w:tcPr>
          <w:p w14:paraId="0CD4CDB6" w14:textId="04097902" w:rsidR="00F70E52" w:rsidRPr="00F70E52" w:rsidRDefault="00F70E52" w:rsidP="00F70E52">
            <w:pPr>
              <w:widowControl w:val="0"/>
              <w:autoSpaceDE w:val="0"/>
              <w:autoSpaceDN w:val="0"/>
              <w:adjustRightInd w:val="0"/>
              <w:jc w:val="center"/>
              <w:rPr>
                <w:bCs/>
                <w:sz w:val="24"/>
                <w:lang w:eastAsia="ru-RU"/>
              </w:rPr>
            </w:pPr>
            <w:r>
              <w:rPr>
                <w:bCs/>
                <w:sz w:val="24"/>
                <w:lang w:eastAsia="ru-RU"/>
              </w:rPr>
              <w:t>1.</w:t>
            </w:r>
          </w:p>
        </w:tc>
        <w:tc>
          <w:tcPr>
            <w:tcW w:w="3256" w:type="dxa"/>
          </w:tcPr>
          <w:p w14:paraId="7F6EF87C" w14:textId="75BD01A0" w:rsidR="00F70E52" w:rsidRPr="00F70E52" w:rsidRDefault="00F70E52" w:rsidP="00F70E52">
            <w:pPr>
              <w:widowControl w:val="0"/>
              <w:autoSpaceDE w:val="0"/>
              <w:autoSpaceDN w:val="0"/>
              <w:adjustRightInd w:val="0"/>
              <w:rPr>
                <w:bCs/>
                <w:sz w:val="24"/>
                <w:lang w:eastAsia="ru-RU"/>
              </w:rPr>
            </w:pPr>
            <w:r w:rsidRPr="00F70E52">
              <w:rPr>
                <w:bCs/>
                <w:sz w:val="24"/>
                <w:lang w:eastAsia="ru-RU"/>
              </w:rPr>
              <w:t>Многоквартирные дома (на этапах проектирования, строительства, сдачи в эксплуатации), здания гостиниц, общежитий</w:t>
            </w:r>
          </w:p>
        </w:tc>
        <w:tc>
          <w:tcPr>
            <w:tcW w:w="812" w:type="dxa"/>
          </w:tcPr>
          <w:p w14:paraId="5F3F9F89" w14:textId="77777777" w:rsidR="00F70E52" w:rsidRPr="00F70E52" w:rsidRDefault="00F70E52" w:rsidP="00F70E52">
            <w:pPr>
              <w:jc w:val="center"/>
              <w:rPr>
                <w:rFonts w:eastAsia="Calibri"/>
                <w:bCs/>
                <w:sz w:val="24"/>
                <w:lang w:eastAsia="ru-RU"/>
              </w:rPr>
            </w:pPr>
            <w:r w:rsidRPr="00F70E52">
              <w:rPr>
                <w:rFonts w:eastAsia="Calibri"/>
                <w:bCs/>
                <w:sz w:val="24"/>
                <w:lang w:eastAsia="en-US"/>
              </w:rPr>
              <w:t>0,364</w:t>
            </w:r>
          </w:p>
        </w:tc>
        <w:tc>
          <w:tcPr>
            <w:tcW w:w="811" w:type="dxa"/>
          </w:tcPr>
          <w:p w14:paraId="26D83997" w14:textId="77777777" w:rsidR="00F70E52" w:rsidRPr="00F70E52" w:rsidRDefault="00F70E52" w:rsidP="00F70E52">
            <w:pPr>
              <w:jc w:val="center"/>
              <w:rPr>
                <w:rFonts w:eastAsia="Calibri"/>
                <w:bCs/>
                <w:sz w:val="24"/>
                <w:lang w:eastAsia="en-US"/>
              </w:rPr>
            </w:pPr>
            <w:r w:rsidRPr="00F70E52">
              <w:rPr>
                <w:rFonts w:eastAsia="Calibri"/>
                <w:bCs/>
                <w:sz w:val="24"/>
                <w:lang w:eastAsia="en-US"/>
              </w:rPr>
              <w:t>0,3312</w:t>
            </w:r>
          </w:p>
        </w:tc>
        <w:tc>
          <w:tcPr>
            <w:tcW w:w="813" w:type="dxa"/>
          </w:tcPr>
          <w:p w14:paraId="5026222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0,2976</w:t>
            </w:r>
          </w:p>
        </w:tc>
        <w:tc>
          <w:tcPr>
            <w:tcW w:w="810" w:type="dxa"/>
          </w:tcPr>
          <w:p w14:paraId="61F848BE"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0,2872</w:t>
            </w:r>
          </w:p>
        </w:tc>
        <w:tc>
          <w:tcPr>
            <w:tcW w:w="812" w:type="dxa"/>
          </w:tcPr>
          <w:p w14:paraId="0D0B8B6D"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0,2688</w:t>
            </w:r>
          </w:p>
        </w:tc>
        <w:tc>
          <w:tcPr>
            <w:tcW w:w="809" w:type="dxa"/>
          </w:tcPr>
          <w:p w14:paraId="0EF08561" w14:textId="77777777" w:rsidR="00F70E52" w:rsidRPr="00F70E52" w:rsidRDefault="00F70E52" w:rsidP="00F70E52">
            <w:pPr>
              <w:jc w:val="center"/>
              <w:rPr>
                <w:rFonts w:eastAsia="Calibri"/>
                <w:bCs/>
                <w:sz w:val="24"/>
                <w:lang w:eastAsia="en-US"/>
              </w:rPr>
            </w:pPr>
            <w:r w:rsidRPr="00F70E52">
              <w:rPr>
                <w:rFonts w:eastAsia="Calibri"/>
                <w:bCs/>
                <w:sz w:val="24"/>
                <w:lang w:eastAsia="en-US"/>
              </w:rPr>
              <w:t>0,2552</w:t>
            </w:r>
          </w:p>
        </w:tc>
        <w:tc>
          <w:tcPr>
            <w:tcW w:w="811" w:type="dxa"/>
          </w:tcPr>
          <w:p w14:paraId="3C39973B" w14:textId="77777777" w:rsidR="00F70E52" w:rsidRPr="00F70E52" w:rsidRDefault="00F70E52" w:rsidP="00F70E52">
            <w:pPr>
              <w:jc w:val="center"/>
              <w:rPr>
                <w:rFonts w:eastAsia="Calibri"/>
                <w:bCs/>
                <w:sz w:val="24"/>
                <w:lang w:eastAsia="en-US"/>
              </w:rPr>
            </w:pPr>
            <w:r w:rsidRPr="00F70E52">
              <w:rPr>
                <w:rFonts w:eastAsia="Calibri"/>
                <w:bCs/>
                <w:sz w:val="24"/>
                <w:lang w:eastAsia="en-US"/>
              </w:rPr>
              <w:t>0,2408</w:t>
            </w:r>
          </w:p>
        </w:tc>
        <w:tc>
          <w:tcPr>
            <w:tcW w:w="704" w:type="dxa"/>
          </w:tcPr>
          <w:p w14:paraId="086B86BB" w14:textId="77777777" w:rsidR="00F70E52" w:rsidRPr="00F70E52" w:rsidRDefault="00F70E52" w:rsidP="00F70E52">
            <w:pPr>
              <w:jc w:val="center"/>
              <w:rPr>
                <w:rFonts w:eastAsia="Calibri"/>
                <w:bCs/>
                <w:sz w:val="24"/>
                <w:lang w:eastAsia="en-US"/>
              </w:rPr>
            </w:pPr>
            <w:r w:rsidRPr="00F70E52">
              <w:rPr>
                <w:rFonts w:eastAsia="Calibri"/>
                <w:bCs/>
                <w:sz w:val="24"/>
                <w:lang w:eastAsia="en-US"/>
              </w:rPr>
              <w:t>0,232</w:t>
            </w:r>
          </w:p>
        </w:tc>
      </w:tr>
      <w:tr w:rsidR="00F70E52" w:rsidRPr="00F70E52" w14:paraId="1F7F03FE" w14:textId="77777777" w:rsidTr="00F70E52">
        <w:tc>
          <w:tcPr>
            <w:tcW w:w="563" w:type="dxa"/>
          </w:tcPr>
          <w:p w14:paraId="09D359F9" w14:textId="4DF4592A" w:rsidR="00F70E52" w:rsidRPr="00F70E52" w:rsidRDefault="00F70E52" w:rsidP="00F70E52">
            <w:pPr>
              <w:widowControl w:val="0"/>
              <w:autoSpaceDE w:val="0"/>
              <w:autoSpaceDN w:val="0"/>
              <w:adjustRightInd w:val="0"/>
              <w:jc w:val="center"/>
              <w:rPr>
                <w:bCs/>
                <w:sz w:val="24"/>
                <w:lang w:eastAsia="ru-RU"/>
              </w:rPr>
            </w:pPr>
            <w:r>
              <w:rPr>
                <w:bCs/>
                <w:sz w:val="24"/>
                <w:lang w:eastAsia="ru-RU"/>
              </w:rPr>
              <w:t>2.</w:t>
            </w:r>
          </w:p>
        </w:tc>
        <w:tc>
          <w:tcPr>
            <w:tcW w:w="3256" w:type="dxa"/>
          </w:tcPr>
          <w:p w14:paraId="7EB4C1EC" w14:textId="433C2BA6" w:rsidR="00F70E52" w:rsidRPr="00F70E52" w:rsidRDefault="00F70E52" w:rsidP="00F70E52">
            <w:pPr>
              <w:widowControl w:val="0"/>
              <w:autoSpaceDE w:val="0"/>
              <w:autoSpaceDN w:val="0"/>
              <w:adjustRightInd w:val="0"/>
              <w:rPr>
                <w:bCs/>
                <w:sz w:val="24"/>
                <w:lang w:eastAsia="ru-RU"/>
              </w:rPr>
            </w:pPr>
            <w:r w:rsidRPr="00F70E52">
              <w:rPr>
                <w:bCs/>
                <w:sz w:val="24"/>
                <w:lang w:eastAsia="ru-RU"/>
              </w:rPr>
              <w:t>Общественные здания, кроме перечисленных в строках 3-6</w:t>
            </w:r>
          </w:p>
        </w:tc>
        <w:tc>
          <w:tcPr>
            <w:tcW w:w="812" w:type="dxa"/>
          </w:tcPr>
          <w:p w14:paraId="778079F6" w14:textId="77777777" w:rsidR="00F70E52" w:rsidRPr="00F70E52" w:rsidRDefault="00F70E52" w:rsidP="00F70E52">
            <w:pPr>
              <w:jc w:val="center"/>
              <w:rPr>
                <w:rFonts w:eastAsia="Calibri"/>
                <w:bCs/>
                <w:sz w:val="24"/>
                <w:lang w:eastAsia="en-US"/>
              </w:rPr>
            </w:pPr>
            <w:r w:rsidRPr="00F70E52">
              <w:rPr>
                <w:rFonts w:eastAsia="Calibri"/>
                <w:bCs/>
                <w:sz w:val="24"/>
                <w:lang w:eastAsia="en-US"/>
              </w:rPr>
              <w:t>0,3896</w:t>
            </w:r>
          </w:p>
        </w:tc>
        <w:tc>
          <w:tcPr>
            <w:tcW w:w="811" w:type="dxa"/>
          </w:tcPr>
          <w:p w14:paraId="16D3BCB1" w14:textId="77777777" w:rsidR="00F70E52" w:rsidRPr="00F70E52" w:rsidRDefault="00F70E52" w:rsidP="00F70E52">
            <w:pPr>
              <w:jc w:val="center"/>
              <w:rPr>
                <w:rFonts w:eastAsia="Calibri"/>
                <w:bCs/>
                <w:sz w:val="24"/>
                <w:lang w:eastAsia="en-US"/>
              </w:rPr>
            </w:pPr>
            <w:r w:rsidRPr="00F70E52">
              <w:rPr>
                <w:rFonts w:eastAsia="Calibri"/>
                <w:bCs/>
                <w:sz w:val="24"/>
                <w:lang w:eastAsia="en-US"/>
              </w:rPr>
              <w:t>0,352</w:t>
            </w:r>
          </w:p>
        </w:tc>
        <w:tc>
          <w:tcPr>
            <w:tcW w:w="813" w:type="dxa"/>
          </w:tcPr>
          <w:p w14:paraId="53FAA28C" w14:textId="77777777" w:rsidR="00F70E52" w:rsidRPr="00F70E52" w:rsidRDefault="00F70E52" w:rsidP="00F70E52">
            <w:pPr>
              <w:jc w:val="center"/>
              <w:rPr>
                <w:rFonts w:eastAsia="Calibri"/>
                <w:bCs/>
                <w:sz w:val="24"/>
                <w:lang w:eastAsia="en-US"/>
              </w:rPr>
            </w:pPr>
            <w:r w:rsidRPr="00F70E52">
              <w:rPr>
                <w:rFonts w:eastAsia="Calibri"/>
                <w:bCs/>
                <w:sz w:val="24"/>
                <w:lang w:eastAsia="en-US"/>
              </w:rPr>
              <w:t>0,3336</w:t>
            </w:r>
          </w:p>
        </w:tc>
        <w:tc>
          <w:tcPr>
            <w:tcW w:w="810" w:type="dxa"/>
          </w:tcPr>
          <w:p w14:paraId="513AC34E"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0,2968</w:t>
            </w:r>
          </w:p>
        </w:tc>
        <w:tc>
          <w:tcPr>
            <w:tcW w:w="812" w:type="dxa"/>
          </w:tcPr>
          <w:p w14:paraId="5663572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0,2872</w:t>
            </w:r>
          </w:p>
        </w:tc>
        <w:tc>
          <w:tcPr>
            <w:tcW w:w="809" w:type="dxa"/>
          </w:tcPr>
          <w:p w14:paraId="3C129E5A" w14:textId="77777777" w:rsidR="00F70E52" w:rsidRPr="00F70E52" w:rsidRDefault="00F70E52" w:rsidP="00F70E52">
            <w:pPr>
              <w:jc w:val="center"/>
              <w:rPr>
                <w:rFonts w:eastAsia="Calibri"/>
                <w:bCs/>
                <w:sz w:val="24"/>
                <w:lang w:eastAsia="en-US"/>
              </w:rPr>
            </w:pPr>
            <w:r w:rsidRPr="00F70E52">
              <w:rPr>
                <w:rFonts w:eastAsia="Calibri"/>
                <w:bCs/>
                <w:sz w:val="24"/>
                <w:lang w:eastAsia="en-US"/>
              </w:rPr>
              <w:t>0,2736</w:t>
            </w:r>
          </w:p>
        </w:tc>
        <w:tc>
          <w:tcPr>
            <w:tcW w:w="811" w:type="dxa"/>
          </w:tcPr>
          <w:p w14:paraId="3151A4DC" w14:textId="77777777" w:rsidR="00F70E52" w:rsidRPr="00F70E52" w:rsidRDefault="00F70E52" w:rsidP="00F70E52">
            <w:pPr>
              <w:jc w:val="center"/>
              <w:rPr>
                <w:rFonts w:eastAsia="Calibri"/>
                <w:bCs/>
                <w:sz w:val="24"/>
                <w:lang w:eastAsia="en-US"/>
              </w:rPr>
            </w:pPr>
            <w:r w:rsidRPr="00F70E52">
              <w:rPr>
                <w:rFonts w:eastAsia="Calibri"/>
                <w:bCs/>
                <w:sz w:val="24"/>
                <w:lang w:eastAsia="en-US"/>
              </w:rPr>
              <w:t>0,2592</w:t>
            </w:r>
          </w:p>
        </w:tc>
        <w:tc>
          <w:tcPr>
            <w:tcW w:w="704" w:type="dxa"/>
          </w:tcPr>
          <w:p w14:paraId="242E4E4F" w14:textId="77777777" w:rsidR="00F70E52" w:rsidRPr="00F70E52" w:rsidRDefault="00F70E52" w:rsidP="00F70E52">
            <w:pPr>
              <w:jc w:val="center"/>
              <w:rPr>
                <w:rFonts w:eastAsia="Calibri"/>
                <w:bCs/>
                <w:sz w:val="24"/>
                <w:lang w:eastAsia="en-US"/>
              </w:rPr>
            </w:pPr>
            <w:r w:rsidRPr="00F70E52">
              <w:rPr>
                <w:rFonts w:eastAsia="Calibri"/>
                <w:bCs/>
                <w:sz w:val="24"/>
                <w:lang w:eastAsia="en-US"/>
              </w:rPr>
              <w:t>0,2488</w:t>
            </w:r>
          </w:p>
        </w:tc>
      </w:tr>
      <w:tr w:rsidR="00F70E52" w:rsidRPr="00F70E52" w14:paraId="0A9CF904" w14:textId="77777777" w:rsidTr="00F70E52">
        <w:tc>
          <w:tcPr>
            <w:tcW w:w="563" w:type="dxa"/>
          </w:tcPr>
          <w:p w14:paraId="0D03D690" w14:textId="4C004C82" w:rsidR="00F70E52" w:rsidRPr="00F70E52" w:rsidRDefault="00F70E52" w:rsidP="00F70E52">
            <w:pPr>
              <w:widowControl w:val="0"/>
              <w:autoSpaceDE w:val="0"/>
              <w:autoSpaceDN w:val="0"/>
              <w:adjustRightInd w:val="0"/>
              <w:jc w:val="center"/>
              <w:rPr>
                <w:bCs/>
                <w:sz w:val="24"/>
                <w:lang w:eastAsia="ru-RU"/>
              </w:rPr>
            </w:pPr>
            <w:r>
              <w:rPr>
                <w:bCs/>
                <w:sz w:val="24"/>
                <w:lang w:eastAsia="ru-RU"/>
              </w:rPr>
              <w:t>3.</w:t>
            </w:r>
          </w:p>
        </w:tc>
        <w:tc>
          <w:tcPr>
            <w:tcW w:w="3256" w:type="dxa"/>
          </w:tcPr>
          <w:p w14:paraId="66C8F233" w14:textId="1516482E" w:rsidR="00F70E52" w:rsidRPr="00F70E52" w:rsidRDefault="00F70E52" w:rsidP="00F70E52">
            <w:pPr>
              <w:widowControl w:val="0"/>
              <w:autoSpaceDE w:val="0"/>
              <w:autoSpaceDN w:val="0"/>
              <w:adjustRightInd w:val="0"/>
              <w:rPr>
                <w:bCs/>
                <w:sz w:val="24"/>
                <w:lang w:eastAsia="ru-RU"/>
              </w:rPr>
            </w:pPr>
            <w:r w:rsidRPr="00F70E52">
              <w:rPr>
                <w:bCs/>
                <w:sz w:val="24"/>
                <w:lang w:eastAsia="ru-RU"/>
              </w:rPr>
              <w:t>Здания медицинских организаций, домов-интернатов</w:t>
            </w:r>
          </w:p>
        </w:tc>
        <w:tc>
          <w:tcPr>
            <w:tcW w:w="812" w:type="dxa"/>
          </w:tcPr>
          <w:p w14:paraId="460080F1" w14:textId="77777777" w:rsidR="00F70E52" w:rsidRPr="00F70E52" w:rsidRDefault="00F70E52" w:rsidP="00F70E52">
            <w:pPr>
              <w:jc w:val="center"/>
              <w:rPr>
                <w:rFonts w:eastAsia="Calibri"/>
                <w:bCs/>
                <w:sz w:val="24"/>
                <w:lang w:eastAsia="en-US"/>
              </w:rPr>
            </w:pPr>
            <w:r w:rsidRPr="00F70E52">
              <w:rPr>
                <w:rFonts w:eastAsia="Calibri"/>
                <w:bCs/>
                <w:sz w:val="24"/>
                <w:lang w:eastAsia="en-US"/>
              </w:rPr>
              <w:t>0,3152</w:t>
            </w:r>
          </w:p>
        </w:tc>
        <w:tc>
          <w:tcPr>
            <w:tcW w:w="811" w:type="dxa"/>
          </w:tcPr>
          <w:p w14:paraId="1C5F8567" w14:textId="77777777" w:rsidR="00F70E52" w:rsidRPr="00F70E52" w:rsidRDefault="00F70E52" w:rsidP="00F70E52">
            <w:pPr>
              <w:jc w:val="center"/>
              <w:rPr>
                <w:rFonts w:eastAsia="Calibri"/>
                <w:bCs/>
                <w:sz w:val="24"/>
                <w:lang w:eastAsia="en-US"/>
              </w:rPr>
            </w:pPr>
            <w:r w:rsidRPr="00F70E52">
              <w:rPr>
                <w:rFonts w:eastAsia="Calibri"/>
                <w:bCs/>
                <w:sz w:val="24"/>
                <w:lang w:eastAsia="en-US"/>
              </w:rPr>
              <w:t>0,3056</w:t>
            </w:r>
          </w:p>
        </w:tc>
        <w:tc>
          <w:tcPr>
            <w:tcW w:w="813" w:type="dxa"/>
          </w:tcPr>
          <w:p w14:paraId="178D90D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0,2968</w:t>
            </w:r>
          </w:p>
        </w:tc>
        <w:tc>
          <w:tcPr>
            <w:tcW w:w="810" w:type="dxa"/>
          </w:tcPr>
          <w:p w14:paraId="2CF977F2" w14:textId="77777777" w:rsidR="00F70E52" w:rsidRPr="00F70E52" w:rsidRDefault="00F70E52" w:rsidP="00F70E52">
            <w:pPr>
              <w:jc w:val="center"/>
              <w:rPr>
                <w:rFonts w:eastAsia="Calibri"/>
                <w:bCs/>
                <w:sz w:val="24"/>
                <w:lang w:eastAsia="en-US"/>
              </w:rPr>
            </w:pPr>
            <w:r w:rsidRPr="00F70E52">
              <w:rPr>
                <w:rFonts w:eastAsia="Calibri"/>
                <w:bCs/>
                <w:sz w:val="24"/>
                <w:lang w:eastAsia="en-US"/>
              </w:rPr>
              <w:t>0,.2872</w:t>
            </w:r>
          </w:p>
        </w:tc>
        <w:tc>
          <w:tcPr>
            <w:tcW w:w="812" w:type="dxa"/>
          </w:tcPr>
          <w:p w14:paraId="797B4678" w14:textId="77777777" w:rsidR="00F70E52" w:rsidRPr="00F70E52" w:rsidRDefault="00F70E52" w:rsidP="00F70E52">
            <w:pPr>
              <w:jc w:val="center"/>
              <w:rPr>
                <w:rFonts w:eastAsia="Calibri"/>
                <w:bCs/>
                <w:sz w:val="24"/>
                <w:lang w:eastAsia="en-US"/>
              </w:rPr>
            </w:pPr>
            <w:r w:rsidRPr="00F70E52">
              <w:rPr>
                <w:rFonts w:eastAsia="Calibri"/>
                <w:bCs/>
                <w:sz w:val="24"/>
                <w:lang w:eastAsia="en-US"/>
              </w:rPr>
              <w:t>0,2784</w:t>
            </w:r>
          </w:p>
        </w:tc>
        <w:tc>
          <w:tcPr>
            <w:tcW w:w="809" w:type="dxa"/>
          </w:tcPr>
          <w:p w14:paraId="094B5558" w14:textId="77777777" w:rsidR="00F70E52" w:rsidRPr="00F70E52" w:rsidRDefault="00F70E52" w:rsidP="00F70E52">
            <w:pPr>
              <w:jc w:val="center"/>
              <w:rPr>
                <w:rFonts w:eastAsia="Calibri"/>
                <w:bCs/>
                <w:sz w:val="24"/>
                <w:lang w:eastAsia="en-US"/>
              </w:rPr>
            </w:pPr>
            <w:r w:rsidRPr="00F70E52">
              <w:rPr>
                <w:rFonts w:eastAsia="Calibri"/>
                <w:bCs/>
                <w:sz w:val="24"/>
                <w:lang w:eastAsia="en-US"/>
              </w:rPr>
              <w:t>0,2688</w:t>
            </w:r>
          </w:p>
        </w:tc>
        <w:tc>
          <w:tcPr>
            <w:tcW w:w="811" w:type="dxa"/>
          </w:tcPr>
          <w:p w14:paraId="2A15CC3D" w14:textId="77777777" w:rsidR="00F70E52" w:rsidRPr="00F70E52" w:rsidRDefault="00F70E52" w:rsidP="00F70E52">
            <w:pPr>
              <w:jc w:val="center"/>
              <w:rPr>
                <w:rFonts w:eastAsia="Calibri"/>
                <w:bCs/>
                <w:sz w:val="24"/>
                <w:lang w:eastAsia="en-US"/>
              </w:rPr>
            </w:pPr>
            <w:r w:rsidRPr="00F70E52">
              <w:rPr>
                <w:rFonts w:eastAsia="Calibri"/>
                <w:bCs/>
                <w:sz w:val="24"/>
                <w:lang w:eastAsia="en-US"/>
              </w:rPr>
              <w:t>0,2592</w:t>
            </w:r>
          </w:p>
        </w:tc>
        <w:tc>
          <w:tcPr>
            <w:tcW w:w="704" w:type="dxa"/>
          </w:tcPr>
          <w:p w14:paraId="21490DA3" w14:textId="77777777" w:rsidR="00F70E52" w:rsidRPr="00F70E52" w:rsidRDefault="00F70E52" w:rsidP="00F70E52">
            <w:pPr>
              <w:jc w:val="center"/>
              <w:rPr>
                <w:rFonts w:eastAsia="Calibri"/>
                <w:bCs/>
                <w:sz w:val="24"/>
                <w:lang w:eastAsia="en-US"/>
              </w:rPr>
            </w:pPr>
            <w:r w:rsidRPr="00F70E52">
              <w:rPr>
                <w:rFonts w:eastAsia="Calibri"/>
                <w:bCs/>
                <w:sz w:val="24"/>
                <w:lang w:eastAsia="en-US"/>
              </w:rPr>
              <w:t>0,2488</w:t>
            </w:r>
          </w:p>
        </w:tc>
      </w:tr>
      <w:tr w:rsidR="00F70E52" w:rsidRPr="00F70E52" w14:paraId="66D73C34" w14:textId="77777777" w:rsidTr="00F70E52">
        <w:tc>
          <w:tcPr>
            <w:tcW w:w="563" w:type="dxa"/>
          </w:tcPr>
          <w:p w14:paraId="45E1B445" w14:textId="5DB508F6" w:rsidR="00F70E52" w:rsidRPr="00F70E52" w:rsidRDefault="00F70E52" w:rsidP="00F70E52">
            <w:pPr>
              <w:widowControl w:val="0"/>
              <w:autoSpaceDE w:val="0"/>
              <w:autoSpaceDN w:val="0"/>
              <w:adjustRightInd w:val="0"/>
              <w:jc w:val="center"/>
              <w:rPr>
                <w:bCs/>
                <w:sz w:val="24"/>
                <w:lang w:eastAsia="ru-RU"/>
              </w:rPr>
            </w:pPr>
            <w:r>
              <w:rPr>
                <w:bCs/>
                <w:sz w:val="24"/>
                <w:lang w:eastAsia="ru-RU"/>
              </w:rPr>
              <w:t>4.</w:t>
            </w:r>
          </w:p>
        </w:tc>
        <w:tc>
          <w:tcPr>
            <w:tcW w:w="3256" w:type="dxa"/>
          </w:tcPr>
          <w:p w14:paraId="4309B6EA" w14:textId="055B9237" w:rsidR="00F70E52" w:rsidRPr="00F70E52" w:rsidRDefault="00F70E52" w:rsidP="00F70E52">
            <w:pPr>
              <w:widowControl w:val="0"/>
              <w:autoSpaceDE w:val="0"/>
              <w:autoSpaceDN w:val="0"/>
              <w:adjustRightInd w:val="0"/>
              <w:rPr>
                <w:bCs/>
                <w:sz w:val="24"/>
                <w:lang w:eastAsia="ru-RU"/>
              </w:rPr>
            </w:pPr>
            <w:r w:rsidRPr="00F70E52">
              <w:rPr>
                <w:bCs/>
                <w:sz w:val="24"/>
                <w:lang w:eastAsia="ru-RU"/>
              </w:rPr>
              <w:t>Здания образовательных организаций</w:t>
            </w:r>
          </w:p>
        </w:tc>
        <w:tc>
          <w:tcPr>
            <w:tcW w:w="812" w:type="dxa"/>
          </w:tcPr>
          <w:p w14:paraId="66BB0C24" w14:textId="77777777" w:rsidR="00F70E52" w:rsidRPr="00F70E52" w:rsidRDefault="00F70E52" w:rsidP="00F70E52">
            <w:pPr>
              <w:jc w:val="center"/>
              <w:rPr>
                <w:rFonts w:eastAsia="Calibri"/>
                <w:bCs/>
                <w:sz w:val="24"/>
                <w:lang w:eastAsia="en-US"/>
              </w:rPr>
            </w:pPr>
            <w:r w:rsidRPr="00F70E52">
              <w:rPr>
                <w:rFonts w:eastAsia="Calibri"/>
                <w:bCs/>
                <w:sz w:val="24"/>
                <w:lang w:eastAsia="en-US"/>
              </w:rPr>
              <w:t>0,4168</w:t>
            </w:r>
          </w:p>
        </w:tc>
        <w:tc>
          <w:tcPr>
            <w:tcW w:w="811" w:type="dxa"/>
          </w:tcPr>
          <w:p w14:paraId="30CDB8D1" w14:textId="77777777" w:rsidR="00F70E52" w:rsidRPr="00F70E52" w:rsidRDefault="00F70E52" w:rsidP="00F70E52">
            <w:pPr>
              <w:jc w:val="center"/>
              <w:rPr>
                <w:rFonts w:eastAsia="Calibri"/>
                <w:bCs/>
                <w:sz w:val="24"/>
                <w:lang w:eastAsia="en-US"/>
              </w:rPr>
            </w:pPr>
            <w:r w:rsidRPr="00F70E52">
              <w:rPr>
                <w:rFonts w:eastAsia="Calibri"/>
                <w:bCs/>
                <w:sz w:val="24"/>
                <w:lang w:eastAsia="en-US"/>
              </w:rPr>
              <w:t>0,4168</w:t>
            </w:r>
          </w:p>
        </w:tc>
        <w:tc>
          <w:tcPr>
            <w:tcW w:w="813" w:type="dxa"/>
          </w:tcPr>
          <w:p w14:paraId="5F37E771" w14:textId="77777777" w:rsidR="00F70E52" w:rsidRPr="00F70E52" w:rsidRDefault="00F70E52" w:rsidP="00F70E52">
            <w:pPr>
              <w:jc w:val="center"/>
              <w:rPr>
                <w:rFonts w:eastAsia="Calibri"/>
                <w:bCs/>
                <w:sz w:val="24"/>
                <w:lang w:eastAsia="en-US"/>
              </w:rPr>
            </w:pPr>
            <w:r w:rsidRPr="00F70E52">
              <w:rPr>
                <w:rFonts w:eastAsia="Calibri"/>
                <w:bCs/>
                <w:sz w:val="24"/>
                <w:lang w:eastAsia="en-US"/>
              </w:rPr>
              <w:t>0,4168</w:t>
            </w:r>
          </w:p>
        </w:tc>
        <w:tc>
          <w:tcPr>
            <w:tcW w:w="810" w:type="dxa"/>
          </w:tcPr>
          <w:p w14:paraId="7EB6B8C2"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812" w:type="dxa"/>
          </w:tcPr>
          <w:p w14:paraId="42DADB18"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809" w:type="dxa"/>
          </w:tcPr>
          <w:p w14:paraId="611401DB"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811" w:type="dxa"/>
          </w:tcPr>
          <w:p w14:paraId="57981C1A"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c>
          <w:tcPr>
            <w:tcW w:w="704" w:type="dxa"/>
          </w:tcPr>
          <w:p w14:paraId="017B00B8"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r>
      <w:tr w:rsidR="00F70E52" w:rsidRPr="00F70E52" w14:paraId="62F085A8" w14:textId="77777777" w:rsidTr="00F70E52">
        <w:tc>
          <w:tcPr>
            <w:tcW w:w="563" w:type="dxa"/>
          </w:tcPr>
          <w:p w14:paraId="2D441792" w14:textId="14334E0F" w:rsidR="00F70E52" w:rsidRPr="00F70E52" w:rsidRDefault="00F70E52" w:rsidP="00F70E52">
            <w:pPr>
              <w:widowControl w:val="0"/>
              <w:autoSpaceDE w:val="0"/>
              <w:autoSpaceDN w:val="0"/>
              <w:adjustRightInd w:val="0"/>
              <w:jc w:val="center"/>
              <w:rPr>
                <w:bCs/>
                <w:sz w:val="24"/>
                <w:lang w:eastAsia="ru-RU"/>
              </w:rPr>
            </w:pPr>
            <w:r>
              <w:rPr>
                <w:bCs/>
                <w:sz w:val="24"/>
                <w:lang w:eastAsia="ru-RU"/>
              </w:rPr>
              <w:t>5.</w:t>
            </w:r>
          </w:p>
        </w:tc>
        <w:tc>
          <w:tcPr>
            <w:tcW w:w="3256" w:type="dxa"/>
          </w:tcPr>
          <w:p w14:paraId="6A2D7AEB" w14:textId="2CD51DE5" w:rsidR="00F70E52" w:rsidRPr="00F70E52" w:rsidRDefault="00F70E52" w:rsidP="00F70E52">
            <w:pPr>
              <w:widowControl w:val="0"/>
              <w:autoSpaceDE w:val="0"/>
              <w:autoSpaceDN w:val="0"/>
              <w:adjustRightInd w:val="0"/>
              <w:rPr>
                <w:bCs/>
                <w:sz w:val="24"/>
                <w:lang w:eastAsia="ru-RU"/>
              </w:rPr>
            </w:pPr>
            <w:r w:rsidRPr="00F70E52">
              <w:rPr>
                <w:bCs/>
                <w:sz w:val="24"/>
                <w:lang w:eastAsia="ru-RU"/>
              </w:rPr>
              <w:t>Здания сервисного обслуживания, культурно-досуговой деятельности, складов</w:t>
            </w:r>
          </w:p>
        </w:tc>
        <w:tc>
          <w:tcPr>
            <w:tcW w:w="812" w:type="dxa"/>
          </w:tcPr>
          <w:p w14:paraId="6DD1817B" w14:textId="77777777" w:rsidR="00F70E52" w:rsidRPr="00F70E52" w:rsidRDefault="00F70E52" w:rsidP="00F70E52">
            <w:pPr>
              <w:jc w:val="center"/>
              <w:rPr>
                <w:rFonts w:eastAsia="Calibri"/>
                <w:bCs/>
                <w:sz w:val="24"/>
                <w:lang w:eastAsia="en-US"/>
              </w:rPr>
            </w:pPr>
            <w:r w:rsidRPr="00F70E52">
              <w:rPr>
                <w:rFonts w:eastAsia="Calibri"/>
                <w:bCs/>
                <w:sz w:val="24"/>
                <w:lang w:eastAsia="en-US"/>
              </w:rPr>
              <w:t>0,2128</w:t>
            </w:r>
          </w:p>
        </w:tc>
        <w:tc>
          <w:tcPr>
            <w:tcW w:w="811" w:type="dxa"/>
          </w:tcPr>
          <w:p w14:paraId="19612C0B" w14:textId="77777777" w:rsidR="00F70E52" w:rsidRPr="00F70E52" w:rsidRDefault="00F70E52" w:rsidP="00F70E52">
            <w:pPr>
              <w:jc w:val="center"/>
              <w:rPr>
                <w:rFonts w:eastAsia="Calibri"/>
                <w:bCs/>
                <w:sz w:val="24"/>
                <w:lang w:eastAsia="en-US"/>
              </w:rPr>
            </w:pPr>
            <w:r w:rsidRPr="00F70E52">
              <w:rPr>
                <w:rFonts w:eastAsia="Calibri"/>
                <w:bCs/>
                <w:sz w:val="24"/>
                <w:lang w:eastAsia="en-US"/>
              </w:rPr>
              <w:t>0,204</w:t>
            </w:r>
          </w:p>
        </w:tc>
        <w:tc>
          <w:tcPr>
            <w:tcW w:w="813" w:type="dxa"/>
          </w:tcPr>
          <w:p w14:paraId="3FE36C40" w14:textId="77777777" w:rsidR="00F70E52" w:rsidRPr="00F70E52" w:rsidRDefault="00F70E52" w:rsidP="00F70E52">
            <w:pPr>
              <w:jc w:val="center"/>
              <w:rPr>
                <w:rFonts w:eastAsia="Calibri"/>
                <w:bCs/>
                <w:sz w:val="24"/>
                <w:lang w:eastAsia="en-US"/>
              </w:rPr>
            </w:pPr>
            <w:r w:rsidRPr="00F70E52">
              <w:rPr>
                <w:rFonts w:eastAsia="Calibri"/>
                <w:bCs/>
                <w:sz w:val="24"/>
                <w:lang w:eastAsia="en-US"/>
              </w:rPr>
              <w:t>0,1944</w:t>
            </w:r>
          </w:p>
        </w:tc>
        <w:tc>
          <w:tcPr>
            <w:tcW w:w="810" w:type="dxa"/>
          </w:tcPr>
          <w:p w14:paraId="12BCAD51" w14:textId="77777777" w:rsidR="00F70E52" w:rsidRPr="00F70E52" w:rsidRDefault="00F70E52" w:rsidP="00F70E52">
            <w:pPr>
              <w:jc w:val="center"/>
              <w:rPr>
                <w:rFonts w:eastAsia="Calibri"/>
                <w:bCs/>
                <w:sz w:val="24"/>
                <w:lang w:eastAsia="en-US"/>
              </w:rPr>
            </w:pPr>
            <w:r w:rsidRPr="00F70E52">
              <w:rPr>
                <w:rFonts w:eastAsia="Calibri"/>
                <w:bCs/>
                <w:sz w:val="24"/>
                <w:lang w:eastAsia="en-US"/>
              </w:rPr>
              <w:t>0,1856</w:t>
            </w:r>
          </w:p>
        </w:tc>
        <w:tc>
          <w:tcPr>
            <w:tcW w:w="812" w:type="dxa"/>
          </w:tcPr>
          <w:p w14:paraId="6B51BCA3" w14:textId="77777777" w:rsidR="00F70E52" w:rsidRPr="00F70E52" w:rsidRDefault="00F70E52" w:rsidP="00F70E52">
            <w:pPr>
              <w:jc w:val="center"/>
              <w:rPr>
                <w:rFonts w:eastAsia="Calibri"/>
                <w:bCs/>
                <w:sz w:val="24"/>
                <w:lang w:eastAsia="en-US"/>
              </w:rPr>
            </w:pPr>
            <w:r w:rsidRPr="00F70E52">
              <w:rPr>
                <w:rFonts w:eastAsia="Calibri"/>
                <w:bCs/>
                <w:sz w:val="24"/>
                <w:lang w:eastAsia="en-US"/>
              </w:rPr>
              <w:t>0,1856</w:t>
            </w:r>
          </w:p>
        </w:tc>
        <w:tc>
          <w:tcPr>
            <w:tcW w:w="2324" w:type="dxa"/>
            <w:gridSpan w:val="3"/>
          </w:tcPr>
          <w:p w14:paraId="39BEAC9B" w14:textId="77777777" w:rsidR="00F70E52" w:rsidRPr="00F70E52" w:rsidRDefault="00F70E52" w:rsidP="00F70E52">
            <w:pPr>
              <w:jc w:val="center"/>
              <w:rPr>
                <w:rFonts w:eastAsia="Calibri"/>
                <w:bCs/>
                <w:sz w:val="24"/>
                <w:lang w:eastAsia="en-US"/>
              </w:rPr>
            </w:pPr>
            <w:r w:rsidRPr="00F70E52">
              <w:rPr>
                <w:rFonts w:eastAsia="Calibri"/>
                <w:bCs/>
                <w:sz w:val="24"/>
                <w:lang w:eastAsia="en-US"/>
              </w:rPr>
              <w:t>—</w:t>
            </w:r>
          </w:p>
        </w:tc>
      </w:tr>
      <w:tr w:rsidR="00F70E52" w:rsidRPr="00F70E52" w14:paraId="63041278" w14:textId="77777777" w:rsidTr="00F70E52">
        <w:tc>
          <w:tcPr>
            <w:tcW w:w="563" w:type="dxa"/>
          </w:tcPr>
          <w:p w14:paraId="147D8592" w14:textId="19C1173C" w:rsidR="00F70E52" w:rsidRPr="00F70E52" w:rsidRDefault="00F70E52" w:rsidP="00F70E52">
            <w:pPr>
              <w:widowControl w:val="0"/>
              <w:autoSpaceDE w:val="0"/>
              <w:autoSpaceDN w:val="0"/>
              <w:adjustRightInd w:val="0"/>
              <w:jc w:val="center"/>
              <w:rPr>
                <w:bCs/>
                <w:sz w:val="24"/>
                <w:lang w:eastAsia="ru-RU"/>
              </w:rPr>
            </w:pPr>
            <w:r>
              <w:rPr>
                <w:bCs/>
                <w:sz w:val="24"/>
                <w:lang w:eastAsia="ru-RU"/>
              </w:rPr>
              <w:t>6.</w:t>
            </w:r>
          </w:p>
        </w:tc>
        <w:tc>
          <w:tcPr>
            <w:tcW w:w="3256" w:type="dxa"/>
          </w:tcPr>
          <w:p w14:paraId="40446595" w14:textId="448B77E3" w:rsidR="00F70E52" w:rsidRPr="00F70E52" w:rsidRDefault="00F70E52" w:rsidP="00F70E52">
            <w:pPr>
              <w:widowControl w:val="0"/>
              <w:autoSpaceDE w:val="0"/>
              <w:autoSpaceDN w:val="0"/>
              <w:adjustRightInd w:val="0"/>
              <w:rPr>
                <w:bCs/>
                <w:sz w:val="24"/>
                <w:lang w:eastAsia="ru-RU"/>
              </w:rPr>
            </w:pPr>
            <w:r w:rsidRPr="00F70E52">
              <w:rPr>
                <w:bCs/>
                <w:sz w:val="24"/>
                <w:lang w:eastAsia="ru-RU"/>
              </w:rPr>
              <w:t>Здания административного назначения</w:t>
            </w:r>
          </w:p>
        </w:tc>
        <w:tc>
          <w:tcPr>
            <w:tcW w:w="812" w:type="dxa"/>
          </w:tcPr>
          <w:p w14:paraId="1AF9E005" w14:textId="77777777" w:rsidR="00F70E52" w:rsidRPr="00F70E52" w:rsidRDefault="00F70E52" w:rsidP="00F70E52">
            <w:pPr>
              <w:jc w:val="center"/>
              <w:rPr>
                <w:rFonts w:eastAsia="Calibri"/>
                <w:bCs/>
                <w:sz w:val="24"/>
                <w:lang w:eastAsia="en-US"/>
              </w:rPr>
            </w:pPr>
            <w:r w:rsidRPr="00F70E52">
              <w:rPr>
                <w:rFonts w:eastAsia="Calibri"/>
                <w:bCs/>
                <w:sz w:val="24"/>
                <w:lang w:eastAsia="en-US"/>
              </w:rPr>
              <w:t>0,3336</w:t>
            </w:r>
          </w:p>
        </w:tc>
        <w:tc>
          <w:tcPr>
            <w:tcW w:w="811" w:type="dxa"/>
          </w:tcPr>
          <w:p w14:paraId="7F13DFF4" w14:textId="77777777" w:rsidR="00F70E52" w:rsidRPr="00F70E52" w:rsidRDefault="00F70E52" w:rsidP="00F70E52">
            <w:pPr>
              <w:jc w:val="center"/>
              <w:rPr>
                <w:rFonts w:eastAsia="Calibri"/>
                <w:bCs/>
                <w:sz w:val="24"/>
                <w:lang w:eastAsia="en-US"/>
              </w:rPr>
            </w:pPr>
            <w:r w:rsidRPr="00F70E52">
              <w:rPr>
                <w:rFonts w:eastAsia="Calibri"/>
                <w:bCs/>
                <w:sz w:val="24"/>
                <w:lang w:eastAsia="en-US"/>
              </w:rPr>
              <w:t>0,3152</w:t>
            </w:r>
          </w:p>
        </w:tc>
        <w:tc>
          <w:tcPr>
            <w:tcW w:w="813" w:type="dxa"/>
          </w:tcPr>
          <w:p w14:paraId="38838010" w14:textId="77777777" w:rsidR="00F70E52" w:rsidRPr="00F70E52" w:rsidRDefault="00F70E52" w:rsidP="00F70E52">
            <w:pPr>
              <w:jc w:val="center"/>
              <w:rPr>
                <w:rFonts w:eastAsia="Calibri"/>
                <w:bCs/>
                <w:sz w:val="24"/>
                <w:lang w:eastAsia="en-US"/>
              </w:rPr>
            </w:pPr>
            <w:r w:rsidRPr="00F70E52">
              <w:rPr>
                <w:rFonts w:eastAsia="Calibri"/>
                <w:bCs/>
                <w:sz w:val="24"/>
                <w:lang w:eastAsia="en-US"/>
              </w:rPr>
              <w:t>0,3056</w:t>
            </w:r>
          </w:p>
        </w:tc>
        <w:tc>
          <w:tcPr>
            <w:tcW w:w="810" w:type="dxa"/>
          </w:tcPr>
          <w:p w14:paraId="27D4B95C" w14:textId="77777777" w:rsidR="00F70E52" w:rsidRPr="00F70E52" w:rsidRDefault="00F70E52" w:rsidP="00F70E52">
            <w:pPr>
              <w:jc w:val="center"/>
              <w:rPr>
                <w:rFonts w:eastAsia="Calibri"/>
                <w:bCs/>
                <w:sz w:val="24"/>
                <w:lang w:eastAsia="en-US"/>
              </w:rPr>
            </w:pPr>
            <w:r w:rsidRPr="00F70E52">
              <w:rPr>
                <w:rFonts w:eastAsia="Calibri"/>
                <w:bCs/>
                <w:sz w:val="24"/>
                <w:lang w:eastAsia="en-US"/>
              </w:rPr>
              <w:t>0,2504</w:t>
            </w:r>
          </w:p>
        </w:tc>
        <w:tc>
          <w:tcPr>
            <w:tcW w:w="812" w:type="dxa"/>
          </w:tcPr>
          <w:p w14:paraId="26D7C634" w14:textId="77777777" w:rsidR="00F70E52" w:rsidRPr="00F70E52" w:rsidRDefault="00F70E52" w:rsidP="00F70E52">
            <w:pPr>
              <w:jc w:val="center"/>
              <w:rPr>
                <w:rFonts w:eastAsia="Calibri"/>
                <w:bCs/>
                <w:sz w:val="24"/>
                <w:lang w:eastAsia="en-US"/>
              </w:rPr>
            </w:pPr>
            <w:r w:rsidRPr="00F70E52">
              <w:rPr>
                <w:rFonts w:eastAsia="Calibri"/>
                <w:bCs/>
                <w:sz w:val="24"/>
                <w:lang w:eastAsia="en-US"/>
              </w:rPr>
              <w:t>0,2224</w:t>
            </w:r>
          </w:p>
        </w:tc>
        <w:tc>
          <w:tcPr>
            <w:tcW w:w="809" w:type="dxa"/>
          </w:tcPr>
          <w:p w14:paraId="3EDB932E" w14:textId="77777777" w:rsidR="00F70E52" w:rsidRPr="00F70E52" w:rsidRDefault="00F70E52" w:rsidP="00F70E52">
            <w:pPr>
              <w:jc w:val="center"/>
              <w:rPr>
                <w:rFonts w:eastAsia="Calibri"/>
                <w:bCs/>
                <w:sz w:val="24"/>
                <w:lang w:eastAsia="en-US"/>
              </w:rPr>
            </w:pPr>
            <w:r w:rsidRPr="00F70E52">
              <w:rPr>
                <w:rFonts w:eastAsia="Calibri"/>
                <w:bCs/>
                <w:sz w:val="24"/>
                <w:lang w:eastAsia="en-US"/>
              </w:rPr>
              <w:t>0,204</w:t>
            </w:r>
          </w:p>
        </w:tc>
        <w:tc>
          <w:tcPr>
            <w:tcW w:w="811" w:type="dxa"/>
          </w:tcPr>
          <w:p w14:paraId="08AA20D5" w14:textId="77777777" w:rsidR="00F70E52" w:rsidRPr="00F70E52" w:rsidRDefault="00F70E52" w:rsidP="00F70E52">
            <w:pPr>
              <w:jc w:val="center"/>
              <w:rPr>
                <w:rFonts w:eastAsia="Calibri"/>
                <w:bCs/>
                <w:sz w:val="24"/>
                <w:lang w:eastAsia="en-US"/>
              </w:rPr>
            </w:pPr>
            <w:r w:rsidRPr="00F70E52">
              <w:rPr>
                <w:rFonts w:eastAsia="Calibri"/>
                <w:bCs/>
                <w:sz w:val="24"/>
                <w:lang w:eastAsia="en-US"/>
              </w:rPr>
              <w:t>0,1856</w:t>
            </w:r>
          </w:p>
        </w:tc>
        <w:tc>
          <w:tcPr>
            <w:tcW w:w="704" w:type="dxa"/>
          </w:tcPr>
          <w:p w14:paraId="01BA4C0C" w14:textId="77777777" w:rsidR="00F70E52" w:rsidRPr="00F70E52" w:rsidRDefault="00F70E52" w:rsidP="00F70E52">
            <w:pPr>
              <w:jc w:val="center"/>
              <w:rPr>
                <w:rFonts w:eastAsia="Calibri"/>
                <w:bCs/>
                <w:sz w:val="24"/>
                <w:lang w:eastAsia="en-US"/>
              </w:rPr>
            </w:pPr>
            <w:r w:rsidRPr="00F70E52">
              <w:rPr>
                <w:rFonts w:eastAsia="Calibri"/>
                <w:bCs/>
                <w:sz w:val="24"/>
                <w:lang w:eastAsia="en-US"/>
              </w:rPr>
              <w:t>0,1856</w:t>
            </w:r>
          </w:p>
        </w:tc>
      </w:tr>
    </w:tbl>
    <w:p w14:paraId="43679BA0" w14:textId="5FB13537" w:rsidR="00F70E52" w:rsidRPr="00F70E52" w:rsidRDefault="00F70E52" w:rsidP="00F70E52">
      <w:pPr>
        <w:widowControl w:val="0"/>
        <w:autoSpaceDE w:val="0"/>
        <w:autoSpaceDN w:val="0"/>
        <w:adjustRightInd w:val="0"/>
        <w:contextualSpacing/>
        <w:jc w:val="both"/>
        <w:rPr>
          <w:sz w:val="20"/>
          <w:szCs w:val="20"/>
          <w:lang w:eastAsia="ru-RU"/>
        </w:rPr>
      </w:pPr>
      <w:r w:rsidRPr="00F70E52">
        <w:rPr>
          <w:sz w:val="20"/>
          <w:szCs w:val="20"/>
          <w:lang w:eastAsia="ru-RU"/>
        </w:rPr>
        <w:t>Примечание — * Удельная характеристика расхода тепловой энергии на объектов (</w:t>
      </w:r>
      <w:r w:rsidRPr="00F70E52">
        <w:rPr>
          <w:noProof/>
          <w:sz w:val="20"/>
          <w:szCs w:val="20"/>
          <w:lang w:eastAsia="ru-RU"/>
        </w:rPr>
        <w:drawing>
          <wp:inline distT="0" distB="0" distL="0" distR="0" wp14:anchorId="4BDB9ECA" wp14:editId="752D2354">
            <wp:extent cx="233680" cy="266065"/>
            <wp:effectExtent l="0" t="0" r="0" b="635"/>
            <wp:docPr id="642886475"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F70E52">
        <w:rPr>
          <w:sz w:val="20"/>
          <w:szCs w:val="20"/>
          <w:lang w:eastAsia="ru-RU"/>
        </w:rPr>
        <w:t>) указана в Вт</w:t>
      </w:r>
      <w:proofErr w:type="gramStart"/>
      <w:r w:rsidRPr="00F70E52">
        <w:rPr>
          <w:sz w:val="20"/>
          <w:szCs w:val="20"/>
          <w:lang w:eastAsia="ru-RU"/>
        </w:rPr>
        <w:t>/(</w:t>
      </w:r>
      <w:proofErr w:type="gramEnd"/>
      <w:r w:rsidRPr="00F70E52">
        <w:rPr>
          <w:sz w:val="20"/>
          <w:szCs w:val="20"/>
          <w:lang w:eastAsia="ru-RU"/>
        </w:rPr>
        <w:t>куб. м·°C).</w:t>
      </w:r>
    </w:p>
    <w:p w14:paraId="3E7814D7" w14:textId="77777777" w:rsidR="00072122" w:rsidRDefault="00072122" w:rsidP="00F70E52">
      <w:pPr>
        <w:tabs>
          <w:tab w:val="left" w:pos="851"/>
          <w:tab w:val="left" w:pos="1276"/>
          <w:tab w:val="left" w:pos="1701"/>
        </w:tabs>
        <w:jc w:val="both"/>
        <w:rPr>
          <w:bCs/>
          <w:szCs w:val="28"/>
        </w:rPr>
      </w:pPr>
    </w:p>
    <w:p w14:paraId="5B9A49BB" w14:textId="68D3ED9B" w:rsidR="00F70E52" w:rsidRPr="00EB43FA" w:rsidRDefault="00F70E52" w:rsidP="00EB43FA">
      <w:pPr>
        <w:tabs>
          <w:tab w:val="left" w:pos="851"/>
          <w:tab w:val="left" w:pos="1276"/>
          <w:tab w:val="left" w:pos="1701"/>
        </w:tabs>
        <w:jc w:val="center"/>
        <w:rPr>
          <w:szCs w:val="28"/>
        </w:rPr>
      </w:pPr>
      <w:r w:rsidRPr="00EB43FA">
        <w:rPr>
          <w:szCs w:val="28"/>
        </w:rPr>
        <w:t>Удельная характеристика расхода тепловой энергии на отопление и вентиляцию малоэтажных жилых одноквартирных зданий (дата ввода в эксплуатацию с 1</w:t>
      </w:r>
      <w:r w:rsidR="009961D8">
        <w:rPr>
          <w:szCs w:val="28"/>
        </w:rPr>
        <w:t xml:space="preserve"> января </w:t>
      </w:r>
      <w:r w:rsidRPr="00EB43FA">
        <w:rPr>
          <w:szCs w:val="28"/>
        </w:rPr>
        <w:t xml:space="preserve">2023 </w:t>
      </w:r>
      <w:r w:rsidR="009961D8">
        <w:rPr>
          <w:szCs w:val="28"/>
        </w:rPr>
        <w:t xml:space="preserve">года </w:t>
      </w:r>
      <w:r w:rsidRPr="00EB43FA">
        <w:rPr>
          <w:szCs w:val="28"/>
        </w:rPr>
        <w:t>до 1</w:t>
      </w:r>
      <w:r w:rsidR="009961D8">
        <w:rPr>
          <w:szCs w:val="28"/>
        </w:rPr>
        <w:t xml:space="preserve"> января </w:t>
      </w:r>
      <w:r w:rsidRPr="00EB43FA">
        <w:rPr>
          <w:szCs w:val="28"/>
        </w:rPr>
        <w:t>2028</w:t>
      </w:r>
      <w:r w:rsidR="009961D8">
        <w:rPr>
          <w:szCs w:val="28"/>
        </w:rPr>
        <w:t xml:space="preserve"> года</w:t>
      </w:r>
      <w:r w:rsidRPr="00EB43FA">
        <w:rPr>
          <w:szCs w:val="28"/>
        </w:rPr>
        <w:t>)</w:t>
      </w:r>
    </w:p>
    <w:p w14:paraId="79315F31" w14:textId="0E80933B" w:rsidR="00F70E52" w:rsidRPr="00EB43FA" w:rsidRDefault="00F70E52" w:rsidP="00F70E52">
      <w:pPr>
        <w:tabs>
          <w:tab w:val="left" w:pos="851"/>
          <w:tab w:val="left" w:pos="1276"/>
          <w:tab w:val="left" w:pos="1701"/>
        </w:tabs>
        <w:jc w:val="right"/>
        <w:rPr>
          <w:szCs w:val="28"/>
          <w:lang w:val="en-US"/>
        </w:rPr>
      </w:pPr>
      <w:r w:rsidRPr="00EB43FA">
        <w:rPr>
          <w:szCs w:val="28"/>
        </w:rPr>
        <w:t>Таблица 6</w:t>
      </w:r>
      <w:r w:rsidR="00EB43FA" w:rsidRPr="00EB43FA">
        <w:rPr>
          <w:szCs w:val="28"/>
          <w:lang w:val="en-US"/>
        </w:rPr>
        <w:t>6</w:t>
      </w:r>
    </w:p>
    <w:tbl>
      <w:tblPr>
        <w:tblW w:w="10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2835"/>
        <w:gridCol w:w="1698"/>
        <w:gridCol w:w="1698"/>
        <w:gridCol w:w="1698"/>
        <w:gridCol w:w="1701"/>
      </w:tblGrid>
      <w:tr w:rsidR="00D90AED" w:rsidRPr="00D90AED" w14:paraId="3E0BFF7D" w14:textId="77777777" w:rsidTr="00D90AED">
        <w:tc>
          <w:tcPr>
            <w:tcW w:w="562" w:type="dxa"/>
            <w:vMerge w:val="restart"/>
            <w:vAlign w:val="center"/>
          </w:tcPr>
          <w:p w14:paraId="2C95FE45" w14:textId="0E23B8F1" w:rsidR="00D90AED" w:rsidRPr="00D90AED" w:rsidRDefault="00D90AED" w:rsidP="00D90AED">
            <w:pPr>
              <w:widowControl w:val="0"/>
              <w:autoSpaceDE w:val="0"/>
              <w:autoSpaceDN w:val="0"/>
              <w:adjustRightInd w:val="0"/>
              <w:jc w:val="center"/>
              <w:rPr>
                <w:bCs/>
                <w:sz w:val="24"/>
                <w:lang w:eastAsia="ru-RU"/>
              </w:rPr>
            </w:pPr>
            <w:r>
              <w:rPr>
                <w:bCs/>
                <w:sz w:val="24"/>
                <w:lang w:eastAsia="ru-RU"/>
              </w:rPr>
              <w:t>№ п/п</w:t>
            </w:r>
          </w:p>
        </w:tc>
        <w:tc>
          <w:tcPr>
            <w:tcW w:w="2835" w:type="dxa"/>
            <w:vMerge w:val="restart"/>
            <w:tcBorders>
              <w:bottom w:val="nil"/>
            </w:tcBorders>
            <w:vAlign w:val="center"/>
          </w:tcPr>
          <w:p w14:paraId="347A29F2" w14:textId="40E5024C"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Площадь здания, кв. м</w:t>
            </w:r>
          </w:p>
        </w:tc>
        <w:tc>
          <w:tcPr>
            <w:tcW w:w="6795" w:type="dxa"/>
            <w:gridSpan w:val="4"/>
            <w:tcBorders>
              <w:bottom w:val="single" w:sz="4" w:space="0" w:color="auto"/>
            </w:tcBorders>
            <w:vAlign w:val="center"/>
          </w:tcPr>
          <w:p w14:paraId="4DA7EBC0"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Этажность зданий</w:t>
            </w:r>
          </w:p>
        </w:tc>
      </w:tr>
      <w:tr w:rsidR="00D90AED" w:rsidRPr="00D90AED" w14:paraId="48DB30CF" w14:textId="77777777" w:rsidTr="00D90AED">
        <w:tc>
          <w:tcPr>
            <w:tcW w:w="562" w:type="dxa"/>
            <w:vMerge/>
            <w:tcBorders>
              <w:bottom w:val="nil"/>
            </w:tcBorders>
          </w:tcPr>
          <w:p w14:paraId="20186138" w14:textId="77777777" w:rsidR="00D90AED" w:rsidRPr="00D90AED" w:rsidRDefault="00D90AED" w:rsidP="00D90AED">
            <w:pPr>
              <w:jc w:val="center"/>
              <w:rPr>
                <w:rFonts w:eastAsia="Calibri"/>
                <w:bCs/>
                <w:sz w:val="24"/>
                <w:lang w:eastAsia="en-US"/>
              </w:rPr>
            </w:pPr>
          </w:p>
        </w:tc>
        <w:tc>
          <w:tcPr>
            <w:tcW w:w="2835" w:type="dxa"/>
            <w:vMerge/>
            <w:tcBorders>
              <w:bottom w:val="nil"/>
            </w:tcBorders>
            <w:vAlign w:val="center"/>
          </w:tcPr>
          <w:p w14:paraId="6D5536F9" w14:textId="11485CAF" w:rsidR="00D90AED" w:rsidRPr="00D90AED" w:rsidRDefault="00D90AED" w:rsidP="00D90AED">
            <w:pPr>
              <w:jc w:val="center"/>
              <w:rPr>
                <w:rFonts w:eastAsia="Calibri"/>
                <w:bCs/>
                <w:sz w:val="24"/>
                <w:lang w:eastAsia="en-US"/>
              </w:rPr>
            </w:pPr>
          </w:p>
        </w:tc>
        <w:tc>
          <w:tcPr>
            <w:tcW w:w="1698" w:type="dxa"/>
            <w:tcBorders>
              <w:bottom w:val="nil"/>
            </w:tcBorders>
            <w:vAlign w:val="center"/>
          </w:tcPr>
          <w:p w14:paraId="792AE31E"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w:t>
            </w:r>
          </w:p>
        </w:tc>
        <w:tc>
          <w:tcPr>
            <w:tcW w:w="1698" w:type="dxa"/>
            <w:tcBorders>
              <w:bottom w:val="nil"/>
            </w:tcBorders>
            <w:vAlign w:val="center"/>
          </w:tcPr>
          <w:p w14:paraId="7D57EF0E"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2</w:t>
            </w:r>
          </w:p>
        </w:tc>
        <w:tc>
          <w:tcPr>
            <w:tcW w:w="1698" w:type="dxa"/>
            <w:tcBorders>
              <w:bottom w:val="nil"/>
            </w:tcBorders>
            <w:vAlign w:val="center"/>
          </w:tcPr>
          <w:p w14:paraId="317AE15A"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3</w:t>
            </w:r>
          </w:p>
        </w:tc>
        <w:tc>
          <w:tcPr>
            <w:tcW w:w="1701" w:type="dxa"/>
            <w:tcBorders>
              <w:bottom w:val="nil"/>
            </w:tcBorders>
            <w:vAlign w:val="center"/>
          </w:tcPr>
          <w:p w14:paraId="5223F783"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4</w:t>
            </w:r>
          </w:p>
        </w:tc>
      </w:tr>
      <w:tr w:rsidR="00D90AED" w:rsidRPr="00D90AED" w14:paraId="2A1952BB" w14:textId="77777777" w:rsidTr="00D90AED">
        <w:tc>
          <w:tcPr>
            <w:tcW w:w="562" w:type="dxa"/>
          </w:tcPr>
          <w:p w14:paraId="285F272A" w14:textId="7DBE6BAD" w:rsidR="00D90AED" w:rsidRPr="00D90AED" w:rsidRDefault="00D90AED" w:rsidP="00D90AED">
            <w:pPr>
              <w:widowControl w:val="0"/>
              <w:autoSpaceDE w:val="0"/>
              <w:autoSpaceDN w:val="0"/>
              <w:adjustRightInd w:val="0"/>
              <w:jc w:val="center"/>
              <w:rPr>
                <w:bCs/>
                <w:sz w:val="24"/>
                <w:lang w:eastAsia="ru-RU"/>
              </w:rPr>
            </w:pPr>
            <w:r>
              <w:rPr>
                <w:bCs/>
                <w:sz w:val="24"/>
                <w:lang w:eastAsia="ru-RU"/>
              </w:rPr>
              <w:t>1.</w:t>
            </w:r>
          </w:p>
        </w:tc>
        <w:tc>
          <w:tcPr>
            <w:tcW w:w="2835" w:type="dxa"/>
          </w:tcPr>
          <w:p w14:paraId="511FED33" w14:textId="62566B4C"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50</w:t>
            </w:r>
          </w:p>
        </w:tc>
        <w:tc>
          <w:tcPr>
            <w:tcW w:w="1698" w:type="dxa"/>
            <w:vAlign w:val="bottom"/>
          </w:tcPr>
          <w:p w14:paraId="50DB93C5" w14:textId="77777777" w:rsidR="00D90AED" w:rsidRPr="00D90AED" w:rsidRDefault="00D90AED" w:rsidP="00D90AED">
            <w:pPr>
              <w:jc w:val="center"/>
              <w:rPr>
                <w:rFonts w:eastAsia="Calibri"/>
                <w:bCs/>
                <w:sz w:val="24"/>
                <w:lang w:eastAsia="ru-RU"/>
              </w:rPr>
            </w:pPr>
            <w:r w:rsidRPr="00D90AED">
              <w:rPr>
                <w:rFonts w:eastAsia="Calibri"/>
                <w:bCs/>
                <w:sz w:val="24"/>
                <w:lang w:eastAsia="en-US"/>
              </w:rPr>
              <w:t>0,347</w:t>
            </w:r>
          </w:p>
        </w:tc>
        <w:tc>
          <w:tcPr>
            <w:tcW w:w="1698" w:type="dxa"/>
            <w:vAlign w:val="bottom"/>
          </w:tcPr>
          <w:p w14:paraId="12C0C908"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1698" w:type="dxa"/>
            <w:vAlign w:val="bottom"/>
          </w:tcPr>
          <w:p w14:paraId="08ECF0EE"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1701" w:type="dxa"/>
            <w:vAlign w:val="bottom"/>
          </w:tcPr>
          <w:p w14:paraId="04E396B5"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r>
      <w:tr w:rsidR="00D90AED" w:rsidRPr="00D90AED" w14:paraId="2F91EA19" w14:textId="77777777" w:rsidTr="00D90AED">
        <w:tc>
          <w:tcPr>
            <w:tcW w:w="562" w:type="dxa"/>
          </w:tcPr>
          <w:p w14:paraId="52A4F088" w14:textId="60A605B7" w:rsidR="00D90AED" w:rsidRPr="00D90AED" w:rsidRDefault="00D90AED" w:rsidP="00D90AED">
            <w:pPr>
              <w:widowControl w:val="0"/>
              <w:autoSpaceDE w:val="0"/>
              <w:autoSpaceDN w:val="0"/>
              <w:adjustRightInd w:val="0"/>
              <w:jc w:val="center"/>
              <w:rPr>
                <w:bCs/>
                <w:sz w:val="24"/>
                <w:lang w:eastAsia="ru-RU"/>
              </w:rPr>
            </w:pPr>
            <w:r>
              <w:rPr>
                <w:bCs/>
                <w:sz w:val="24"/>
                <w:lang w:eastAsia="ru-RU"/>
              </w:rPr>
              <w:t>2.</w:t>
            </w:r>
          </w:p>
        </w:tc>
        <w:tc>
          <w:tcPr>
            <w:tcW w:w="2835" w:type="dxa"/>
          </w:tcPr>
          <w:p w14:paraId="28879385" w14:textId="656E46F4"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100</w:t>
            </w:r>
          </w:p>
        </w:tc>
        <w:tc>
          <w:tcPr>
            <w:tcW w:w="1698" w:type="dxa"/>
            <w:vAlign w:val="bottom"/>
          </w:tcPr>
          <w:p w14:paraId="74332902" w14:textId="77777777" w:rsidR="00D90AED" w:rsidRPr="00D90AED" w:rsidRDefault="00D90AED" w:rsidP="00D90AED">
            <w:pPr>
              <w:jc w:val="center"/>
              <w:rPr>
                <w:rFonts w:eastAsia="Calibri"/>
                <w:bCs/>
                <w:sz w:val="24"/>
                <w:lang w:eastAsia="en-US"/>
              </w:rPr>
            </w:pPr>
            <w:r w:rsidRPr="00D90AED">
              <w:rPr>
                <w:rFonts w:eastAsia="Calibri"/>
                <w:bCs/>
                <w:sz w:val="24"/>
                <w:lang w:eastAsia="en-US"/>
              </w:rPr>
              <w:t>0,310</w:t>
            </w:r>
          </w:p>
        </w:tc>
        <w:tc>
          <w:tcPr>
            <w:tcW w:w="1698" w:type="dxa"/>
            <w:vAlign w:val="bottom"/>
          </w:tcPr>
          <w:p w14:paraId="69B92DCE" w14:textId="77777777" w:rsidR="00D90AED" w:rsidRPr="00D90AED" w:rsidRDefault="00D90AED" w:rsidP="00D90AED">
            <w:pPr>
              <w:jc w:val="center"/>
              <w:rPr>
                <w:rFonts w:eastAsia="Calibri"/>
                <w:bCs/>
                <w:sz w:val="24"/>
                <w:lang w:eastAsia="en-US"/>
              </w:rPr>
            </w:pPr>
            <w:r w:rsidRPr="00D90AED">
              <w:rPr>
                <w:rFonts w:eastAsia="Calibri"/>
                <w:bCs/>
                <w:sz w:val="24"/>
                <w:lang w:eastAsia="en-US"/>
              </w:rPr>
              <w:t>0,335</w:t>
            </w:r>
          </w:p>
        </w:tc>
        <w:tc>
          <w:tcPr>
            <w:tcW w:w="1698" w:type="dxa"/>
            <w:vAlign w:val="bottom"/>
          </w:tcPr>
          <w:p w14:paraId="001F3040"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1701" w:type="dxa"/>
            <w:vAlign w:val="bottom"/>
          </w:tcPr>
          <w:p w14:paraId="478AB6C1"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r>
      <w:tr w:rsidR="00D90AED" w:rsidRPr="00D90AED" w14:paraId="716445C6" w14:textId="77777777" w:rsidTr="00D90AED">
        <w:tc>
          <w:tcPr>
            <w:tcW w:w="562" w:type="dxa"/>
          </w:tcPr>
          <w:p w14:paraId="1E251B5A" w14:textId="22C78F5A" w:rsidR="00D90AED" w:rsidRPr="00D90AED" w:rsidRDefault="00D90AED" w:rsidP="00D90AED">
            <w:pPr>
              <w:widowControl w:val="0"/>
              <w:autoSpaceDE w:val="0"/>
              <w:autoSpaceDN w:val="0"/>
              <w:adjustRightInd w:val="0"/>
              <w:jc w:val="center"/>
              <w:rPr>
                <w:bCs/>
                <w:sz w:val="24"/>
                <w:lang w:eastAsia="ru-RU"/>
              </w:rPr>
            </w:pPr>
            <w:r>
              <w:rPr>
                <w:bCs/>
                <w:sz w:val="24"/>
                <w:lang w:eastAsia="ru-RU"/>
              </w:rPr>
              <w:t>3.</w:t>
            </w:r>
          </w:p>
        </w:tc>
        <w:tc>
          <w:tcPr>
            <w:tcW w:w="2835" w:type="dxa"/>
          </w:tcPr>
          <w:p w14:paraId="0BCE9D19" w14:textId="1CAC6ED8"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150</w:t>
            </w:r>
          </w:p>
        </w:tc>
        <w:tc>
          <w:tcPr>
            <w:tcW w:w="1698" w:type="dxa"/>
            <w:vAlign w:val="bottom"/>
          </w:tcPr>
          <w:p w14:paraId="106D7DA9" w14:textId="77777777" w:rsidR="00D90AED" w:rsidRPr="00D90AED" w:rsidRDefault="00D90AED" w:rsidP="00D90AED">
            <w:pPr>
              <w:jc w:val="center"/>
              <w:rPr>
                <w:rFonts w:eastAsia="Calibri"/>
                <w:bCs/>
                <w:sz w:val="24"/>
                <w:lang w:eastAsia="en-US"/>
              </w:rPr>
            </w:pPr>
            <w:r w:rsidRPr="00D90AED">
              <w:rPr>
                <w:rFonts w:eastAsia="Calibri"/>
                <w:bCs/>
                <w:sz w:val="24"/>
                <w:lang w:eastAsia="en-US"/>
              </w:rPr>
              <w:t>0,273</w:t>
            </w:r>
          </w:p>
        </w:tc>
        <w:tc>
          <w:tcPr>
            <w:tcW w:w="1698" w:type="dxa"/>
            <w:vAlign w:val="bottom"/>
          </w:tcPr>
          <w:p w14:paraId="537A6B00" w14:textId="77777777" w:rsidR="00D90AED" w:rsidRPr="00D90AED" w:rsidRDefault="00D90AED" w:rsidP="00D90AED">
            <w:pPr>
              <w:jc w:val="center"/>
              <w:rPr>
                <w:rFonts w:eastAsia="Calibri"/>
                <w:bCs/>
                <w:sz w:val="24"/>
                <w:lang w:eastAsia="en-US"/>
              </w:rPr>
            </w:pPr>
            <w:r w:rsidRPr="00D90AED">
              <w:rPr>
                <w:rFonts w:eastAsia="Calibri"/>
                <w:bCs/>
                <w:sz w:val="24"/>
                <w:lang w:eastAsia="en-US"/>
              </w:rPr>
              <w:t>0,298</w:t>
            </w:r>
          </w:p>
        </w:tc>
        <w:tc>
          <w:tcPr>
            <w:tcW w:w="1698" w:type="dxa"/>
            <w:vAlign w:val="bottom"/>
          </w:tcPr>
          <w:p w14:paraId="1A67B818" w14:textId="77777777" w:rsidR="00D90AED" w:rsidRPr="00D90AED" w:rsidRDefault="00D90AED" w:rsidP="00D90AED">
            <w:pPr>
              <w:jc w:val="center"/>
              <w:rPr>
                <w:rFonts w:eastAsia="Calibri"/>
                <w:bCs/>
                <w:sz w:val="24"/>
                <w:lang w:eastAsia="en-US"/>
              </w:rPr>
            </w:pPr>
            <w:r w:rsidRPr="00D90AED">
              <w:rPr>
                <w:rFonts w:eastAsia="Calibri"/>
                <w:bCs/>
                <w:sz w:val="24"/>
                <w:lang w:eastAsia="en-US"/>
              </w:rPr>
              <w:t>0,323</w:t>
            </w:r>
          </w:p>
        </w:tc>
        <w:tc>
          <w:tcPr>
            <w:tcW w:w="1701" w:type="dxa"/>
            <w:vAlign w:val="bottom"/>
          </w:tcPr>
          <w:p w14:paraId="180E2313"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r>
      <w:tr w:rsidR="00D90AED" w:rsidRPr="00D90AED" w14:paraId="729B2065" w14:textId="77777777" w:rsidTr="00D90AED">
        <w:tc>
          <w:tcPr>
            <w:tcW w:w="562" w:type="dxa"/>
          </w:tcPr>
          <w:p w14:paraId="10909591" w14:textId="2B6EFB5B" w:rsidR="00D90AED" w:rsidRPr="00D90AED" w:rsidRDefault="00D90AED" w:rsidP="00D90AED">
            <w:pPr>
              <w:widowControl w:val="0"/>
              <w:autoSpaceDE w:val="0"/>
              <w:autoSpaceDN w:val="0"/>
              <w:adjustRightInd w:val="0"/>
              <w:jc w:val="center"/>
              <w:rPr>
                <w:bCs/>
                <w:sz w:val="24"/>
                <w:lang w:eastAsia="ru-RU"/>
              </w:rPr>
            </w:pPr>
            <w:r>
              <w:rPr>
                <w:bCs/>
                <w:sz w:val="24"/>
                <w:lang w:eastAsia="ru-RU"/>
              </w:rPr>
              <w:t>4.</w:t>
            </w:r>
          </w:p>
        </w:tc>
        <w:tc>
          <w:tcPr>
            <w:tcW w:w="2835" w:type="dxa"/>
          </w:tcPr>
          <w:p w14:paraId="2ED5ADC6" w14:textId="10971F18"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250</w:t>
            </w:r>
          </w:p>
        </w:tc>
        <w:tc>
          <w:tcPr>
            <w:tcW w:w="1698" w:type="dxa"/>
            <w:vAlign w:val="bottom"/>
          </w:tcPr>
          <w:p w14:paraId="56784DAF" w14:textId="77777777" w:rsidR="00D90AED" w:rsidRPr="00D90AED" w:rsidRDefault="00D90AED" w:rsidP="00D90AED">
            <w:pPr>
              <w:jc w:val="center"/>
              <w:rPr>
                <w:rFonts w:eastAsia="Calibri"/>
                <w:bCs/>
                <w:sz w:val="24"/>
                <w:lang w:eastAsia="en-US"/>
              </w:rPr>
            </w:pPr>
            <w:r w:rsidRPr="00D90AED">
              <w:rPr>
                <w:rFonts w:eastAsia="Calibri"/>
                <w:bCs/>
                <w:sz w:val="24"/>
                <w:lang w:eastAsia="en-US"/>
              </w:rPr>
              <w:t>0,248</w:t>
            </w:r>
          </w:p>
        </w:tc>
        <w:tc>
          <w:tcPr>
            <w:tcW w:w="1698" w:type="dxa"/>
            <w:vAlign w:val="bottom"/>
          </w:tcPr>
          <w:p w14:paraId="60491AB9" w14:textId="77777777" w:rsidR="00D90AED" w:rsidRPr="00D90AED" w:rsidRDefault="00D90AED" w:rsidP="00D90AED">
            <w:pPr>
              <w:jc w:val="center"/>
              <w:rPr>
                <w:rFonts w:eastAsia="Calibri"/>
                <w:bCs/>
                <w:sz w:val="24"/>
                <w:lang w:eastAsia="en-US"/>
              </w:rPr>
            </w:pPr>
            <w:r w:rsidRPr="00D90AED">
              <w:rPr>
                <w:rFonts w:eastAsia="Calibri"/>
                <w:bCs/>
                <w:sz w:val="24"/>
                <w:lang w:eastAsia="en-US"/>
              </w:rPr>
              <w:t>0,260</w:t>
            </w:r>
          </w:p>
        </w:tc>
        <w:tc>
          <w:tcPr>
            <w:tcW w:w="1698" w:type="dxa"/>
            <w:vAlign w:val="bottom"/>
          </w:tcPr>
          <w:p w14:paraId="6F93177A" w14:textId="77777777" w:rsidR="00D90AED" w:rsidRPr="00D90AED" w:rsidRDefault="00D90AED" w:rsidP="00D90AED">
            <w:pPr>
              <w:jc w:val="center"/>
              <w:rPr>
                <w:rFonts w:eastAsia="Calibri"/>
                <w:bCs/>
                <w:sz w:val="24"/>
                <w:lang w:eastAsia="en-US"/>
              </w:rPr>
            </w:pPr>
            <w:r w:rsidRPr="00D90AED">
              <w:rPr>
                <w:rFonts w:eastAsia="Calibri"/>
                <w:bCs/>
                <w:sz w:val="24"/>
                <w:lang w:eastAsia="en-US"/>
              </w:rPr>
              <w:t>0,273</w:t>
            </w:r>
          </w:p>
        </w:tc>
        <w:tc>
          <w:tcPr>
            <w:tcW w:w="1701" w:type="dxa"/>
            <w:vAlign w:val="bottom"/>
          </w:tcPr>
          <w:p w14:paraId="78F88F37" w14:textId="77777777" w:rsidR="00D90AED" w:rsidRPr="00D90AED" w:rsidRDefault="00D90AED" w:rsidP="00D90AED">
            <w:pPr>
              <w:jc w:val="center"/>
              <w:rPr>
                <w:rFonts w:eastAsia="Calibri"/>
                <w:bCs/>
                <w:sz w:val="24"/>
                <w:lang w:eastAsia="en-US"/>
              </w:rPr>
            </w:pPr>
            <w:r w:rsidRPr="00D90AED">
              <w:rPr>
                <w:rFonts w:eastAsia="Calibri"/>
                <w:bCs/>
                <w:sz w:val="24"/>
                <w:lang w:eastAsia="en-US"/>
              </w:rPr>
              <w:t>0,286</w:t>
            </w:r>
          </w:p>
        </w:tc>
      </w:tr>
      <w:tr w:rsidR="00D90AED" w:rsidRPr="00D90AED" w14:paraId="133AFD84" w14:textId="77777777" w:rsidTr="00D90AED">
        <w:tc>
          <w:tcPr>
            <w:tcW w:w="562" w:type="dxa"/>
          </w:tcPr>
          <w:p w14:paraId="7EBC0DD6" w14:textId="2E4423C6" w:rsidR="00D90AED" w:rsidRPr="00D90AED" w:rsidRDefault="00D90AED" w:rsidP="00D90AED">
            <w:pPr>
              <w:widowControl w:val="0"/>
              <w:autoSpaceDE w:val="0"/>
              <w:autoSpaceDN w:val="0"/>
              <w:adjustRightInd w:val="0"/>
              <w:jc w:val="center"/>
              <w:rPr>
                <w:bCs/>
                <w:sz w:val="24"/>
                <w:lang w:eastAsia="ru-RU"/>
              </w:rPr>
            </w:pPr>
            <w:r>
              <w:rPr>
                <w:bCs/>
                <w:sz w:val="24"/>
                <w:lang w:eastAsia="ru-RU"/>
              </w:rPr>
              <w:t>5.</w:t>
            </w:r>
          </w:p>
        </w:tc>
        <w:tc>
          <w:tcPr>
            <w:tcW w:w="2835" w:type="dxa"/>
          </w:tcPr>
          <w:p w14:paraId="4436C6CA" w14:textId="15C697D9"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400</w:t>
            </w:r>
          </w:p>
        </w:tc>
        <w:tc>
          <w:tcPr>
            <w:tcW w:w="1698" w:type="dxa"/>
            <w:vAlign w:val="bottom"/>
          </w:tcPr>
          <w:p w14:paraId="04751638"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0,223</w:t>
            </w:r>
          </w:p>
        </w:tc>
        <w:tc>
          <w:tcPr>
            <w:tcW w:w="1698" w:type="dxa"/>
            <w:vAlign w:val="bottom"/>
          </w:tcPr>
          <w:p w14:paraId="1AE205DD"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0,223</w:t>
            </w:r>
          </w:p>
        </w:tc>
        <w:tc>
          <w:tcPr>
            <w:tcW w:w="1698" w:type="dxa"/>
            <w:vAlign w:val="bottom"/>
          </w:tcPr>
          <w:p w14:paraId="6C07A681" w14:textId="77777777" w:rsidR="00D90AED" w:rsidRPr="00D90AED" w:rsidRDefault="00D90AED" w:rsidP="00D90AED">
            <w:pPr>
              <w:jc w:val="center"/>
              <w:rPr>
                <w:rFonts w:eastAsia="Calibri"/>
                <w:bCs/>
                <w:sz w:val="24"/>
                <w:lang w:eastAsia="en-US"/>
              </w:rPr>
            </w:pPr>
            <w:r w:rsidRPr="00D90AED">
              <w:rPr>
                <w:rFonts w:eastAsia="Calibri"/>
                <w:bCs/>
                <w:sz w:val="24"/>
                <w:lang w:eastAsia="en-US"/>
              </w:rPr>
              <w:t>0,236</w:t>
            </w:r>
          </w:p>
        </w:tc>
        <w:tc>
          <w:tcPr>
            <w:tcW w:w="1701" w:type="dxa"/>
            <w:vAlign w:val="bottom"/>
          </w:tcPr>
          <w:p w14:paraId="7C8B9E0B" w14:textId="77777777" w:rsidR="00D90AED" w:rsidRPr="00D90AED" w:rsidRDefault="00D90AED" w:rsidP="00D90AED">
            <w:pPr>
              <w:jc w:val="center"/>
              <w:rPr>
                <w:rFonts w:eastAsia="Calibri"/>
                <w:bCs/>
                <w:sz w:val="24"/>
                <w:lang w:eastAsia="en-US"/>
              </w:rPr>
            </w:pPr>
            <w:r w:rsidRPr="00D90AED">
              <w:rPr>
                <w:rFonts w:eastAsia="Calibri"/>
                <w:bCs/>
                <w:sz w:val="24"/>
                <w:lang w:eastAsia="en-US"/>
              </w:rPr>
              <w:t>0,248</w:t>
            </w:r>
          </w:p>
        </w:tc>
      </w:tr>
      <w:tr w:rsidR="00D90AED" w:rsidRPr="00D90AED" w14:paraId="0D82CDF0" w14:textId="77777777" w:rsidTr="00D90AED">
        <w:tc>
          <w:tcPr>
            <w:tcW w:w="562" w:type="dxa"/>
          </w:tcPr>
          <w:p w14:paraId="329DD6F5" w14:textId="06F08BE8" w:rsidR="00D90AED" w:rsidRPr="00D90AED" w:rsidRDefault="00D90AED" w:rsidP="00D90AED">
            <w:pPr>
              <w:widowControl w:val="0"/>
              <w:autoSpaceDE w:val="0"/>
              <w:autoSpaceDN w:val="0"/>
              <w:adjustRightInd w:val="0"/>
              <w:jc w:val="center"/>
              <w:rPr>
                <w:bCs/>
                <w:sz w:val="24"/>
                <w:lang w:eastAsia="ru-RU"/>
              </w:rPr>
            </w:pPr>
            <w:r>
              <w:rPr>
                <w:bCs/>
                <w:sz w:val="24"/>
                <w:lang w:eastAsia="ru-RU"/>
              </w:rPr>
              <w:lastRenderedPageBreak/>
              <w:t>6.</w:t>
            </w:r>
          </w:p>
        </w:tc>
        <w:tc>
          <w:tcPr>
            <w:tcW w:w="2835" w:type="dxa"/>
          </w:tcPr>
          <w:p w14:paraId="591C6B9F" w14:textId="0F6BB8D1"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600</w:t>
            </w:r>
          </w:p>
        </w:tc>
        <w:tc>
          <w:tcPr>
            <w:tcW w:w="1698" w:type="dxa"/>
            <w:vAlign w:val="bottom"/>
          </w:tcPr>
          <w:p w14:paraId="32599538"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w:t>
            </w:r>
          </w:p>
        </w:tc>
        <w:tc>
          <w:tcPr>
            <w:tcW w:w="1698" w:type="dxa"/>
            <w:vAlign w:val="bottom"/>
          </w:tcPr>
          <w:p w14:paraId="31BE52BF"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w:t>
            </w:r>
          </w:p>
        </w:tc>
        <w:tc>
          <w:tcPr>
            <w:tcW w:w="1698" w:type="dxa"/>
            <w:vAlign w:val="bottom"/>
          </w:tcPr>
          <w:p w14:paraId="6D793536"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w:t>
            </w:r>
          </w:p>
        </w:tc>
        <w:tc>
          <w:tcPr>
            <w:tcW w:w="1701" w:type="dxa"/>
            <w:vAlign w:val="bottom"/>
          </w:tcPr>
          <w:p w14:paraId="5DFB51ED"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0,223</w:t>
            </w:r>
          </w:p>
        </w:tc>
      </w:tr>
      <w:tr w:rsidR="00D90AED" w:rsidRPr="00D90AED" w14:paraId="2FB63011" w14:textId="77777777" w:rsidTr="00D90AED">
        <w:tc>
          <w:tcPr>
            <w:tcW w:w="562" w:type="dxa"/>
          </w:tcPr>
          <w:p w14:paraId="476DDB26" w14:textId="469F55DD" w:rsidR="00D90AED" w:rsidRPr="00D90AED" w:rsidRDefault="00D90AED" w:rsidP="00D90AED">
            <w:pPr>
              <w:widowControl w:val="0"/>
              <w:autoSpaceDE w:val="0"/>
              <w:autoSpaceDN w:val="0"/>
              <w:adjustRightInd w:val="0"/>
              <w:jc w:val="center"/>
              <w:rPr>
                <w:bCs/>
                <w:sz w:val="24"/>
                <w:lang w:eastAsia="ru-RU"/>
              </w:rPr>
            </w:pPr>
            <w:r>
              <w:rPr>
                <w:bCs/>
                <w:sz w:val="24"/>
                <w:lang w:eastAsia="ru-RU"/>
              </w:rPr>
              <w:t>7.</w:t>
            </w:r>
          </w:p>
        </w:tc>
        <w:tc>
          <w:tcPr>
            <w:tcW w:w="2835" w:type="dxa"/>
          </w:tcPr>
          <w:p w14:paraId="6E2325AF" w14:textId="6C4C5536"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1000 и более</w:t>
            </w:r>
          </w:p>
        </w:tc>
        <w:tc>
          <w:tcPr>
            <w:tcW w:w="1698" w:type="dxa"/>
            <w:vAlign w:val="bottom"/>
          </w:tcPr>
          <w:p w14:paraId="55699EF0"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0,202</w:t>
            </w:r>
          </w:p>
        </w:tc>
        <w:tc>
          <w:tcPr>
            <w:tcW w:w="1698" w:type="dxa"/>
            <w:vAlign w:val="bottom"/>
          </w:tcPr>
          <w:p w14:paraId="50033A79"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0,202</w:t>
            </w:r>
          </w:p>
        </w:tc>
        <w:tc>
          <w:tcPr>
            <w:tcW w:w="1698" w:type="dxa"/>
            <w:vAlign w:val="bottom"/>
          </w:tcPr>
          <w:p w14:paraId="26E71345"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0,202</w:t>
            </w:r>
          </w:p>
        </w:tc>
        <w:tc>
          <w:tcPr>
            <w:tcW w:w="1701" w:type="dxa"/>
            <w:vAlign w:val="bottom"/>
          </w:tcPr>
          <w:p w14:paraId="09DAF358"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0,202</w:t>
            </w:r>
          </w:p>
        </w:tc>
      </w:tr>
    </w:tbl>
    <w:p w14:paraId="1C1E551E" w14:textId="77777777" w:rsidR="00D90AED" w:rsidRPr="00D90AED" w:rsidRDefault="00D90AED" w:rsidP="00D90AED">
      <w:pPr>
        <w:widowControl w:val="0"/>
        <w:autoSpaceDE w:val="0"/>
        <w:autoSpaceDN w:val="0"/>
        <w:adjustRightInd w:val="0"/>
        <w:jc w:val="both"/>
        <w:rPr>
          <w:sz w:val="20"/>
          <w:szCs w:val="20"/>
          <w:lang w:eastAsia="ru-RU"/>
        </w:rPr>
      </w:pPr>
      <w:r w:rsidRPr="00D90AED">
        <w:rPr>
          <w:sz w:val="20"/>
          <w:szCs w:val="20"/>
          <w:lang w:eastAsia="ru-RU"/>
        </w:rPr>
        <w:t>Примечания:</w:t>
      </w:r>
    </w:p>
    <w:p w14:paraId="52B432C5" w14:textId="36016B22" w:rsidR="00D90AED" w:rsidRPr="00D90AED" w:rsidRDefault="00D90AED" w:rsidP="00D90AED">
      <w:pPr>
        <w:widowControl w:val="0"/>
        <w:autoSpaceDE w:val="0"/>
        <w:autoSpaceDN w:val="0"/>
        <w:adjustRightInd w:val="0"/>
        <w:jc w:val="both"/>
        <w:rPr>
          <w:sz w:val="20"/>
          <w:szCs w:val="20"/>
          <w:lang w:eastAsia="ru-RU"/>
        </w:rPr>
      </w:pPr>
      <w:r w:rsidRPr="00D90AED">
        <w:rPr>
          <w:sz w:val="20"/>
          <w:szCs w:val="20"/>
          <w:lang w:eastAsia="ru-RU"/>
        </w:rPr>
        <w:t>1. Удельная характеристика расхода тепловой энергии на отопление и вентиляцию малоэтажных жилых одноквартирных зданий (</w:t>
      </w:r>
      <w:r w:rsidRPr="00D90AED">
        <w:rPr>
          <w:noProof/>
          <w:position w:val="-9"/>
          <w:sz w:val="20"/>
          <w:szCs w:val="20"/>
          <w:lang w:eastAsia="ru-RU"/>
        </w:rPr>
        <w:drawing>
          <wp:inline distT="0" distB="0" distL="0" distR="0" wp14:anchorId="2E2D54E3" wp14:editId="72AB7055">
            <wp:extent cx="233680" cy="266065"/>
            <wp:effectExtent l="0" t="0" r="0" b="635"/>
            <wp:docPr id="1155208212"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D90AED">
        <w:rPr>
          <w:sz w:val="20"/>
          <w:szCs w:val="20"/>
          <w:lang w:eastAsia="ru-RU"/>
        </w:rPr>
        <w:t>) указана в Вт</w:t>
      </w:r>
      <w:proofErr w:type="gramStart"/>
      <w:r w:rsidRPr="00D90AED">
        <w:rPr>
          <w:sz w:val="20"/>
          <w:szCs w:val="20"/>
          <w:lang w:eastAsia="ru-RU"/>
        </w:rPr>
        <w:t>/(</w:t>
      </w:r>
      <w:proofErr w:type="gramEnd"/>
      <w:r w:rsidRPr="00D90AED">
        <w:rPr>
          <w:sz w:val="20"/>
          <w:szCs w:val="20"/>
          <w:lang w:eastAsia="ru-RU"/>
        </w:rPr>
        <w:t>куб. м·°C).</w:t>
      </w:r>
    </w:p>
    <w:p w14:paraId="660C855B" w14:textId="77777777" w:rsidR="00D90AED" w:rsidRPr="00D90AED" w:rsidRDefault="00D90AED" w:rsidP="00D90AED">
      <w:pPr>
        <w:widowControl w:val="0"/>
        <w:autoSpaceDE w:val="0"/>
        <w:autoSpaceDN w:val="0"/>
        <w:adjustRightInd w:val="0"/>
        <w:jc w:val="both"/>
        <w:rPr>
          <w:sz w:val="20"/>
          <w:szCs w:val="20"/>
          <w:lang w:eastAsia="ru-RU"/>
        </w:rPr>
      </w:pPr>
      <w:r w:rsidRPr="00D90AED">
        <w:rPr>
          <w:sz w:val="20"/>
          <w:szCs w:val="20"/>
          <w:lang w:eastAsia="ru-RU"/>
        </w:rPr>
        <w:t>2. 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14:paraId="0964F371" w14:textId="77777777" w:rsidR="00D90AED" w:rsidRPr="00D90AED" w:rsidRDefault="00D90AED" w:rsidP="00D90AED">
      <w:pPr>
        <w:widowControl w:val="0"/>
        <w:autoSpaceDE w:val="0"/>
        <w:autoSpaceDN w:val="0"/>
        <w:adjustRightInd w:val="0"/>
        <w:jc w:val="both"/>
        <w:rPr>
          <w:sz w:val="20"/>
          <w:szCs w:val="22"/>
          <w:lang w:eastAsia="ru-RU"/>
        </w:rPr>
      </w:pPr>
      <w:r w:rsidRPr="00D90AED">
        <w:rPr>
          <w:sz w:val="20"/>
          <w:szCs w:val="20"/>
          <w:lang w:eastAsia="ru-RU"/>
        </w:rPr>
        <w:t>3. При промежуточных значениях отапливаемой площади здания в интервале 50–1000 кв. м значения удельной характеристики расхода тепловой энергии на отопление и вентиляцию определяются по линейной интерполяции</w:t>
      </w:r>
      <w:r w:rsidRPr="00D90AED">
        <w:rPr>
          <w:sz w:val="20"/>
          <w:szCs w:val="22"/>
          <w:lang w:eastAsia="ru-RU"/>
        </w:rPr>
        <w:t>.</w:t>
      </w:r>
    </w:p>
    <w:p w14:paraId="0295E36B" w14:textId="77777777" w:rsidR="00EB43FA" w:rsidRPr="00DB40A5" w:rsidRDefault="00EB43FA" w:rsidP="00D90AED">
      <w:pPr>
        <w:tabs>
          <w:tab w:val="left" w:pos="1155"/>
        </w:tabs>
        <w:ind w:firstLine="709"/>
        <w:jc w:val="center"/>
        <w:rPr>
          <w:rFonts w:eastAsia="Calibri"/>
          <w:szCs w:val="28"/>
          <w:lang w:eastAsia="en-US"/>
        </w:rPr>
      </w:pPr>
    </w:p>
    <w:p w14:paraId="22AEB98A" w14:textId="14DA41D7" w:rsidR="00D90AED" w:rsidRPr="00D90AED" w:rsidRDefault="00D90AED" w:rsidP="00D90AED">
      <w:pPr>
        <w:tabs>
          <w:tab w:val="left" w:pos="1155"/>
        </w:tabs>
        <w:ind w:firstLine="709"/>
        <w:jc w:val="center"/>
        <w:rPr>
          <w:rFonts w:eastAsia="Calibri"/>
          <w:szCs w:val="28"/>
          <w:lang w:eastAsia="en-US"/>
        </w:rPr>
      </w:pPr>
      <w:r w:rsidRPr="00D90AED">
        <w:rPr>
          <w:rFonts w:eastAsia="Calibri"/>
          <w:szCs w:val="28"/>
          <w:lang w:eastAsia="en-US"/>
        </w:rPr>
        <w:t>Удельная характеристика расхода тепловой энергии на отопление и вентиляцию многоквартирных домов и нежилых объектов (дата ввода в эксплуатацию с 1</w:t>
      </w:r>
      <w:r w:rsidR="005E0AEF">
        <w:rPr>
          <w:rFonts w:eastAsia="Calibri"/>
          <w:szCs w:val="28"/>
          <w:lang w:eastAsia="en-US"/>
        </w:rPr>
        <w:t xml:space="preserve"> января </w:t>
      </w:r>
      <w:r w:rsidRPr="00D90AED">
        <w:rPr>
          <w:rFonts w:eastAsia="Calibri"/>
          <w:szCs w:val="28"/>
          <w:lang w:eastAsia="en-US"/>
        </w:rPr>
        <w:t>2023</w:t>
      </w:r>
      <w:r w:rsidR="005E0AEF">
        <w:rPr>
          <w:rFonts w:eastAsia="Calibri"/>
          <w:szCs w:val="28"/>
          <w:lang w:eastAsia="en-US"/>
        </w:rPr>
        <w:t xml:space="preserve"> года</w:t>
      </w:r>
      <w:r w:rsidRPr="00D90AED">
        <w:rPr>
          <w:rFonts w:eastAsia="Calibri"/>
          <w:szCs w:val="28"/>
          <w:lang w:eastAsia="en-US"/>
        </w:rPr>
        <w:t xml:space="preserve"> до 1</w:t>
      </w:r>
      <w:r w:rsidR="005E0AEF">
        <w:rPr>
          <w:rFonts w:eastAsia="Calibri"/>
          <w:szCs w:val="28"/>
          <w:lang w:eastAsia="en-US"/>
        </w:rPr>
        <w:t xml:space="preserve"> января </w:t>
      </w:r>
      <w:r w:rsidRPr="00D90AED">
        <w:rPr>
          <w:rFonts w:eastAsia="Calibri"/>
          <w:szCs w:val="28"/>
          <w:lang w:eastAsia="en-US"/>
        </w:rPr>
        <w:t>2028</w:t>
      </w:r>
      <w:r w:rsidR="005E0AEF">
        <w:rPr>
          <w:rFonts w:eastAsia="Calibri"/>
          <w:szCs w:val="28"/>
          <w:lang w:eastAsia="en-US"/>
        </w:rPr>
        <w:t xml:space="preserve"> года</w:t>
      </w:r>
      <w:r w:rsidRPr="00D90AED">
        <w:rPr>
          <w:rFonts w:eastAsia="Calibri"/>
          <w:szCs w:val="28"/>
          <w:lang w:eastAsia="en-US"/>
        </w:rPr>
        <w:t>)</w:t>
      </w:r>
    </w:p>
    <w:p w14:paraId="4D019DE2" w14:textId="469BC4CA" w:rsidR="00F70E52" w:rsidRPr="00EB43FA" w:rsidRDefault="00D90AED" w:rsidP="003D5D30">
      <w:pPr>
        <w:tabs>
          <w:tab w:val="left" w:pos="851"/>
          <w:tab w:val="left" w:pos="1276"/>
          <w:tab w:val="left" w:pos="1701"/>
        </w:tabs>
        <w:ind w:right="-143"/>
        <w:jc w:val="right"/>
        <w:rPr>
          <w:bCs/>
          <w:szCs w:val="28"/>
          <w:lang w:val="en-US"/>
        </w:rPr>
      </w:pPr>
      <w:r w:rsidRPr="00D90AED">
        <w:rPr>
          <w:bCs/>
          <w:szCs w:val="28"/>
        </w:rPr>
        <w:t>Таблица 6</w:t>
      </w:r>
      <w:r w:rsidR="00EB43FA">
        <w:rPr>
          <w:bCs/>
          <w:szCs w:val="28"/>
          <w:lang w:val="en-US"/>
        </w:rPr>
        <w:t>7</w:t>
      </w:r>
    </w:p>
    <w:tbl>
      <w:tblPr>
        <w:tblW w:w="10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1"/>
        <w:gridCol w:w="3402"/>
        <w:gridCol w:w="813"/>
        <w:gridCol w:w="813"/>
        <w:gridCol w:w="813"/>
        <w:gridCol w:w="813"/>
        <w:gridCol w:w="813"/>
        <w:gridCol w:w="813"/>
        <w:gridCol w:w="813"/>
        <w:gridCol w:w="820"/>
      </w:tblGrid>
      <w:tr w:rsidR="00D90AED" w:rsidRPr="00D90AED" w14:paraId="3CB76924" w14:textId="77777777" w:rsidTr="007F4E78">
        <w:tc>
          <w:tcPr>
            <w:tcW w:w="421" w:type="dxa"/>
            <w:vMerge w:val="restart"/>
            <w:vAlign w:val="center"/>
          </w:tcPr>
          <w:p w14:paraId="3F87E116" w14:textId="7838D0A3"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 п/п</w:t>
            </w:r>
          </w:p>
        </w:tc>
        <w:tc>
          <w:tcPr>
            <w:tcW w:w="3402" w:type="dxa"/>
            <w:vMerge w:val="restart"/>
            <w:tcBorders>
              <w:bottom w:val="nil"/>
            </w:tcBorders>
            <w:vAlign w:val="center"/>
          </w:tcPr>
          <w:p w14:paraId="10867CB8" w14:textId="50E014B9"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Типы зданий</w:t>
            </w:r>
          </w:p>
        </w:tc>
        <w:tc>
          <w:tcPr>
            <w:tcW w:w="6511" w:type="dxa"/>
            <w:gridSpan w:val="8"/>
            <w:tcBorders>
              <w:bottom w:val="single" w:sz="4" w:space="0" w:color="auto"/>
            </w:tcBorders>
            <w:vAlign w:val="center"/>
          </w:tcPr>
          <w:p w14:paraId="126B62BB"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Этажность зданий</w:t>
            </w:r>
          </w:p>
        </w:tc>
      </w:tr>
      <w:tr w:rsidR="00D90AED" w:rsidRPr="00D90AED" w14:paraId="2213B357" w14:textId="77777777" w:rsidTr="007F4E78">
        <w:tc>
          <w:tcPr>
            <w:tcW w:w="421" w:type="dxa"/>
            <w:vMerge/>
            <w:tcBorders>
              <w:bottom w:val="nil"/>
            </w:tcBorders>
          </w:tcPr>
          <w:p w14:paraId="680FAEA4" w14:textId="77777777" w:rsidR="00D90AED" w:rsidRPr="00D90AED" w:rsidRDefault="00D90AED" w:rsidP="00D90AED">
            <w:pPr>
              <w:jc w:val="center"/>
              <w:rPr>
                <w:rFonts w:eastAsia="Calibri"/>
                <w:bCs/>
                <w:sz w:val="24"/>
                <w:lang w:eastAsia="en-US"/>
              </w:rPr>
            </w:pPr>
          </w:p>
        </w:tc>
        <w:tc>
          <w:tcPr>
            <w:tcW w:w="3402" w:type="dxa"/>
            <w:vMerge/>
            <w:tcBorders>
              <w:bottom w:val="nil"/>
            </w:tcBorders>
            <w:vAlign w:val="center"/>
          </w:tcPr>
          <w:p w14:paraId="63494F4F" w14:textId="5AD2E7B3" w:rsidR="00D90AED" w:rsidRPr="00D90AED" w:rsidRDefault="00D90AED" w:rsidP="00D90AED">
            <w:pPr>
              <w:jc w:val="center"/>
              <w:rPr>
                <w:rFonts w:eastAsia="Calibri"/>
                <w:bCs/>
                <w:sz w:val="24"/>
                <w:lang w:eastAsia="en-US"/>
              </w:rPr>
            </w:pPr>
          </w:p>
        </w:tc>
        <w:tc>
          <w:tcPr>
            <w:tcW w:w="813" w:type="dxa"/>
            <w:tcBorders>
              <w:bottom w:val="nil"/>
            </w:tcBorders>
            <w:vAlign w:val="center"/>
          </w:tcPr>
          <w:p w14:paraId="0E74839C"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w:t>
            </w:r>
          </w:p>
        </w:tc>
        <w:tc>
          <w:tcPr>
            <w:tcW w:w="813" w:type="dxa"/>
            <w:tcBorders>
              <w:bottom w:val="nil"/>
            </w:tcBorders>
            <w:vAlign w:val="center"/>
          </w:tcPr>
          <w:p w14:paraId="26E9BF74"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2</w:t>
            </w:r>
          </w:p>
        </w:tc>
        <w:tc>
          <w:tcPr>
            <w:tcW w:w="813" w:type="dxa"/>
            <w:tcBorders>
              <w:bottom w:val="nil"/>
            </w:tcBorders>
            <w:vAlign w:val="center"/>
          </w:tcPr>
          <w:p w14:paraId="70629F6D"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3</w:t>
            </w:r>
          </w:p>
        </w:tc>
        <w:tc>
          <w:tcPr>
            <w:tcW w:w="813" w:type="dxa"/>
            <w:tcBorders>
              <w:bottom w:val="nil"/>
            </w:tcBorders>
            <w:vAlign w:val="center"/>
          </w:tcPr>
          <w:p w14:paraId="128B1415"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4, 5</w:t>
            </w:r>
          </w:p>
        </w:tc>
        <w:tc>
          <w:tcPr>
            <w:tcW w:w="813" w:type="dxa"/>
            <w:tcBorders>
              <w:bottom w:val="nil"/>
            </w:tcBorders>
            <w:vAlign w:val="center"/>
          </w:tcPr>
          <w:p w14:paraId="7C8E2A4A"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6, 7</w:t>
            </w:r>
          </w:p>
        </w:tc>
        <w:tc>
          <w:tcPr>
            <w:tcW w:w="813" w:type="dxa"/>
            <w:tcBorders>
              <w:bottom w:val="nil"/>
            </w:tcBorders>
            <w:vAlign w:val="center"/>
          </w:tcPr>
          <w:p w14:paraId="74F94FB7"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8, 9</w:t>
            </w:r>
          </w:p>
        </w:tc>
        <w:tc>
          <w:tcPr>
            <w:tcW w:w="813" w:type="dxa"/>
            <w:tcBorders>
              <w:bottom w:val="nil"/>
            </w:tcBorders>
            <w:vAlign w:val="center"/>
          </w:tcPr>
          <w:p w14:paraId="1B7422FB"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10, 11</w:t>
            </w:r>
          </w:p>
        </w:tc>
        <w:tc>
          <w:tcPr>
            <w:tcW w:w="820" w:type="dxa"/>
            <w:tcBorders>
              <w:bottom w:val="nil"/>
            </w:tcBorders>
            <w:vAlign w:val="center"/>
          </w:tcPr>
          <w:p w14:paraId="516EC8A1" w14:textId="77777777" w:rsidR="00D90AED" w:rsidRPr="00D90AED" w:rsidRDefault="00D90AED" w:rsidP="00D90AED">
            <w:pPr>
              <w:widowControl w:val="0"/>
              <w:autoSpaceDE w:val="0"/>
              <w:autoSpaceDN w:val="0"/>
              <w:adjustRightInd w:val="0"/>
              <w:jc w:val="center"/>
              <w:rPr>
                <w:bCs/>
                <w:sz w:val="24"/>
                <w:lang w:eastAsia="ru-RU"/>
              </w:rPr>
            </w:pPr>
            <w:r w:rsidRPr="00D90AED">
              <w:rPr>
                <w:bCs/>
                <w:sz w:val="24"/>
                <w:lang w:eastAsia="ru-RU"/>
              </w:rPr>
              <w:t>12 и выше</w:t>
            </w:r>
          </w:p>
        </w:tc>
      </w:tr>
      <w:tr w:rsidR="00D90AED" w:rsidRPr="00D90AED" w14:paraId="5CD43620" w14:textId="77777777" w:rsidTr="007F4E78">
        <w:tc>
          <w:tcPr>
            <w:tcW w:w="421" w:type="dxa"/>
          </w:tcPr>
          <w:p w14:paraId="25716EF1" w14:textId="09966013" w:rsidR="00D90AED" w:rsidRPr="00D90AED" w:rsidRDefault="00D90AED" w:rsidP="00D90AED">
            <w:pPr>
              <w:widowControl w:val="0"/>
              <w:autoSpaceDE w:val="0"/>
              <w:autoSpaceDN w:val="0"/>
              <w:adjustRightInd w:val="0"/>
              <w:jc w:val="center"/>
              <w:rPr>
                <w:bCs/>
                <w:sz w:val="24"/>
                <w:lang w:eastAsia="ru-RU"/>
              </w:rPr>
            </w:pPr>
            <w:r>
              <w:rPr>
                <w:bCs/>
                <w:sz w:val="24"/>
                <w:lang w:eastAsia="ru-RU"/>
              </w:rPr>
              <w:t>1.</w:t>
            </w:r>
          </w:p>
        </w:tc>
        <w:tc>
          <w:tcPr>
            <w:tcW w:w="3402" w:type="dxa"/>
          </w:tcPr>
          <w:p w14:paraId="4C41A0D2" w14:textId="3CABCA01" w:rsidR="00D90AED" w:rsidRPr="00D90AED" w:rsidRDefault="00D90AED" w:rsidP="00D90AED">
            <w:pPr>
              <w:widowControl w:val="0"/>
              <w:autoSpaceDE w:val="0"/>
              <w:autoSpaceDN w:val="0"/>
              <w:adjustRightInd w:val="0"/>
              <w:rPr>
                <w:bCs/>
                <w:sz w:val="24"/>
                <w:lang w:eastAsia="ru-RU"/>
              </w:rPr>
            </w:pPr>
            <w:r w:rsidRPr="00D90AED">
              <w:rPr>
                <w:bCs/>
                <w:sz w:val="24"/>
                <w:lang w:eastAsia="ru-RU"/>
              </w:rPr>
              <w:t>Многоквартирные дома (на этапах проектирования, строительства, сдачи в эксплуатации), здания гостиниц, общежитий</w:t>
            </w:r>
          </w:p>
        </w:tc>
        <w:tc>
          <w:tcPr>
            <w:tcW w:w="813" w:type="dxa"/>
          </w:tcPr>
          <w:p w14:paraId="0CC37068" w14:textId="77777777" w:rsidR="00D90AED" w:rsidRPr="00D90AED" w:rsidRDefault="00D90AED" w:rsidP="00D90AED">
            <w:pPr>
              <w:jc w:val="center"/>
              <w:rPr>
                <w:rFonts w:eastAsia="Calibri"/>
                <w:bCs/>
                <w:sz w:val="24"/>
                <w:lang w:eastAsia="ru-RU"/>
              </w:rPr>
            </w:pPr>
            <w:r w:rsidRPr="00D90AED">
              <w:rPr>
                <w:rFonts w:eastAsia="Calibri"/>
                <w:bCs/>
                <w:sz w:val="24"/>
                <w:lang w:eastAsia="en-US"/>
              </w:rPr>
              <w:t>0,273</w:t>
            </w:r>
          </w:p>
        </w:tc>
        <w:tc>
          <w:tcPr>
            <w:tcW w:w="813" w:type="dxa"/>
          </w:tcPr>
          <w:p w14:paraId="40BC10A3" w14:textId="77777777" w:rsidR="00D90AED" w:rsidRPr="00D90AED" w:rsidRDefault="00D90AED" w:rsidP="00D90AED">
            <w:pPr>
              <w:jc w:val="center"/>
              <w:rPr>
                <w:rFonts w:eastAsia="Calibri"/>
                <w:bCs/>
                <w:sz w:val="24"/>
                <w:lang w:eastAsia="en-US"/>
              </w:rPr>
            </w:pPr>
            <w:r w:rsidRPr="00D90AED">
              <w:rPr>
                <w:rFonts w:eastAsia="Calibri"/>
                <w:bCs/>
                <w:sz w:val="24"/>
                <w:lang w:eastAsia="en-US"/>
              </w:rPr>
              <w:t>0,2484</w:t>
            </w:r>
          </w:p>
        </w:tc>
        <w:tc>
          <w:tcPr>
            <w:tcW w:w="813" w:type="dxa"/>
          </w:tcPr>
          <w:p w14:paraId="09D7024D"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0,2232</w:t>
            </w:r>
          </w:p>
        </w:tc>
        <w:tc>
          <w:tcPr>
            <w:tcW w:w="813" w:type="dxa"/>
          </w:tcPr>
          <w:p w14:paraId="18800995"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0,2154</w:t>
            </w:r>
          </w:p>
        </w:tc>
        <w:tc>
          <w:tcPr>
            <w:tcW w:w="813" w:type="dxa"/>
          </w:tcPr>
          <w:p w14:paraId="02FC6928"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0,2016</w:t>
            </w:r>
          </w:p>
        </w:tc>
        <w:tc>
          <w:tcPr>
            <w:tcW w:w="813" w:type="dxa"/>
          </w:tcPr>
          <w:p w14:paraId="285AD6B6" w14:textId="77777777" w:rsidR="00D90AED" w:rsidRPr="00D90AED" w:rsidRDefault="00D90AED" w:rsidP="00D90AED">
            <w:pPr>
              <w:jc w:val="center"/>
              <w:rPr>
                <w:rFonts w:eastAsia="Calibri"/>
                <w:bCs/>
                <w:sz w:val="24"/>
                <w:lang w:eastAsia="en-US"/>
              </w:rPr>
            </w:pPr>
            <w:r w:rsidRPr="00D90AED">
              <w:rPr>
                <w:rFonts w:eastAsia="Calibri"/>
                <w:bCs/>
                <w:sz w:val="24"/>
                <w:lang w:eastAsia="en-US"/>
              </w:rPr>
              <w:t>0,1914</w:t>
            </w:r>
          </w:p>
        </w:tc>
        <w:tc>
          <w:tcPr>
            <w:tcW w:w="813" w:type="dxa"/>
          </w:tcPr>
          <w:p w14:paraId="3FEBB9EB" w14:textId="77777777" w:rsidR="00D90AED" w:rsidRPr="00D90AED" w:rsidRDefault="00D90AED" w:rsidP="00D90AED">
            <w:pPr>
              <w:jc w:val="center"/>
              <w:rPr>
                <w:rFonts w:eastAsia="Calibri"/>
                <w:bCs/>
                <w:sz w:val="24"/>
                <w:lang w:eastAsia="en-US"/>
              </w:rPr>
            </w:pPr>
            <w:r w:rsidRPr="00D90AED">
              <w:rPr>
                <w:rFonts w:eastAsia="Calibri"/>
                <w:bCs/>
                <w:sz w:val="24"/>
                <w:lang w:eastAsia="en-US"/>
              </w:rPr>
              <w:t>0,1806</w:t>
            </w:r>
          </w:p>
        </w:tc>
        <w:tc>
          <w:tcPr>
            <w:tcW w:w="820" w:type="dxa"/>
          </w:tcPr>
          <w:p w14:paraId="514846E2" w14:textId="77777777" w:rsidR="00D90AED" w:rsidRPr="00D90AED" w:rsidRDefault="00D90AED" w:rsidP="00D90AED">
            <w:pPr>
              <w:jc w:val="center"/>
              <w:rPr>
                <w:rFonts w:eastAsia="Calibri"/>
                <w:bCs/>
                <w:sz w:val="24"/>
                <w:lang w:eastAsia="en-US"/>
              </w:rPr>
            </w:pPr>
            <w:r w:rsidRPr="00D90AED">
              <w:rPr>
                <w:rFonts w:eastAsia="Calibri"/>
                <w:bCs/>
                <w:sz w:val="24"/>
                <w:lang w:eastAsia="en-US"/>
              </w:rPr>
              <w:t>0,174</w:t>
            </w:r>
          </w:p>
        </w:tc>
      </w:tr>
      <w:tr w:rsidR="00D90AED" w:rsidRPr="00D90AED" w14:paraId="3115B703" w14:textId="77777777" w:rsidTr="007F4E78">
        <w:tc>
          <w:tcPr>
            <w:tcW w:w="421" w:type="dxa"/>
          </w:tcPr>
          <w:p w14:paraId="74E95D1D" w14:textId="695843F8" w:rsidR="00D90AED" w:rsidRPr="00D90AED" w:rsidRDefault="00D90AED" w:rsidP="00D90AED">
            <w:pPr>
              <w:widowControl w:val="0"/>
              <w:autoSpaceDE w:val="0"/>
              <w:autoSpaceDN w:val="0"/>
              <w:adjustRightInd w:val="0"/>
              <w:jc w:val="center"/>
              <w:rPr>
                <w:bCs/>
                <w:sz w:val="24"/>
                <w:lang w:eastAsia="ru-RU"/>
              </w:rPr>
            </w:pPr>
            <w:r>
              <w:rPr>
                <w:bCs/>
                <w:sz w:val="24"/>
                <w:lang w:eastAsia="ru-RU"/>
              </w:rPr>
              <w:t>2.</w:t>
            </w:r>
          </w:p>
        </w:tc>
        <w:tc>
          <w:tcPr>
            <w:tcW w:w="3402" w:type="dxa"/>
          </w:tcPr>
          <w:p w14:paraId="542D444A" w14:textId="0BB9E095" w:rsidR="00D90AED" w:rsidRPr="00D90AED" w:rsidRDefault="00D90AED" w:rsidP="00D90AED">
            <w:pPr>
              <w:widowControl w:val="0"/>
              <w:autoSpaceDE w:val="0"/>
              <w:autoSpaceDN w:val="0"/>
              <w:adjustRightInd w:val="0"/>
              <w:rPr>
                <w:bCs/>
                <w:sz w:val="24"/>
                <w:lang w:eastAsia="ru-RU"/>
              </w:rPr>
            </w:pPr>
            <w:r w:rsidRPr="00D90AED">
              <w:rPr>
                <w:bCs/>
                <w:sz w:val="24"/>
                <w:lang w:eastAsia="ru-RU"/>
              </w:rPr>
              <w:t>Общественные здания, кроме перечисленных в строках 3-6</w:t>
            </w:r>
          </w:p>
        </w:tc>
        <w:tc>
          <w:tcPr>
            <w:tcW w:w="813" w:type="dxa"/>
          </w:tcPr>
          <w:p w14:paraId="67A19C7A" w14:textId="77777777" w:rsidR="00D90AED" w:rsidRPr="00D90AED" w:rsidRDefault="00D90AED" w:rsidP="00D90AED">
            <w:pPr>
              <w:jc w:val="center"/>
              <w:rPr>
                <w:rFonts w:eastAsia="Calibri"/>
                <w:bCs/>
                <w:sz w:val="24"/>
                <w:lang w:eastAsia="en-US"/>
              </w:rPr>
            </w:pPr>
            <w:r w:rsidRPr="00D90AED">
              <w:rPr>
                <w:rFonts w:eastAsia="Calibri"/>
                <w:bCs/>
                <w:sz w:val="24"/>
                <w:lang w:eastAsia="en-US"/>
              </w:rPr>
              <w:t>0,2922</w:t>
            </w:r>
          </w:p>
        </w:tc>
        <w:tc>
          <w:tcPr>
            <w:tcW w:w="813" w:type="dxa"/>
          </w:tcPr>
          <w:p w14:paraId="3DFCED1B" w14:textId="77777777" w:rsidR="00D90AED" w:rsidRPr="00D90AED" w:rsidRDefault="00D90AED" w:rsidP="00D90AED">
            <w:pPr>
              <w:jc w:val="center"/>
              <w:rPr>
                <w:rFonts w:eastAsia="Calibri"/>
                <w:bCs/>
                <w:sz w:val="24"/>
                <w:lang w:eastAsia="en-US"/>
              </w:rPr>
            </w:pPr>
            <w:r w:rsidRPr="00D90AED">
              <w:rPr>
                <w:rFonts w:eastAsia="Calibri"/>
                <w:bCs/>
                <w:sz w:val="24"/>
                <w:lang w:eastAsia="en-US"/>
              </w:rPr>
              <w:t>0,264</w:t>
            </w:r>
          </w:p>
        </w:tc>
        <w:tc>
          <w:tcPr>
            <w:tcW w:w="813" w:type="dxa"/>
          </w:tcPr>
          <w:p w14:paraId="2B20F728" w14:textId="77777777" w:rsidR="00D90AED" w:rsidRPr="00D90AED" w:rsidRDefault="00D90AED" w:rsidP="00D90AED">
            <w:pPr>
              <w:jc w:val="center"/>
              <w:rPr>
                <w:rFonts w:eastAsia="Calibri"/>
                <w:bCs/>
                <w:sz w:val="24"/>
                <w:lang w:eastAsia="en-US"/>
              </w:rPr>
            </w:pPr>
            <w:r w:rsidRPr="00D90AED">
              <w:rPr>
                <w:rFonts w:eastAsia="Calibri"/>
                <w:bCs/>
                <w:sz w:val="24"/>
                <w:lang w:eastAsia="en-US"/>
              </w:rPr>
              <w:t>0,2502</w:t>
            </w:r>
          </w:p>
        </w:tc>
        <w:tc>
          <w:tcPr>
            <w:tcW w:w="813" w:type="dxa"/>
          </w:tcPr>
          <w:p w14:paraId="2AB684E9"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0,2226</w:t>
            </w:r>
          </w:p>
        </w:tc>
        <w:tc>
          <w:tcPr>
            <w:tcW w:w="813" w:type="dxa"/>
          </w:tcPr>
          <w:p w14:paraId="3715AE25"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0,2154</w:t>
            </w:r>
          </w:p>
        </w:tc>
        <w:tc>
          <w:tcPr>
            <w:tcW w:w="813" w:type="dxa"/>
          </w:tcPr>
          <w:p w14:paraId="55C69091"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0,2052</w:t>
            </w:r>
          </w:p>
        </w:tc>
        <w:tc>
          <w:tcPr>
            <w:tcW w:w="813" w:type="dxa"/>
          </w:tcPr>
          <w:p w14:paraId="3DA4DD52" w14:textId="77777777" w:rsidR="00D90AED" w:rsidRPr="00D90AED" w:rsidRDefault="00D90AED" w:rsidP="00D90AED">
            <w:pPr>
              <w:jc w:val="center"/>
              <w:rPr>
                <w:rFonts w:eastAsia="Calibri"/>
                <w:bCs/>
                <w:sz w:val="24"/>
                <w:lang w:eastAsia="en-US"/>
              </w:rPr>
            </w:pPr>
            <w:r w:rsidRPr="00D90AED">
              <w:rPr>
                <w:rFonts w:eastAsia="Calibri"/>
                <w:bCs/>
                <w:sz w:val="24"/>
                <w:lang w:eastAsia="en-US"/>
              </w:rPr>
              <w:t>0,1944</w:t>
            </w:r>
          </w:p>
        </w:tc>
        <w:tc>
          <w:tcPr>
            <w:tcW w:w="820" w:type="dxa"/>
          </w:tcPr>
          <w:p w14:paraId="78CB7A09" w14:textId="77777777" w:rsidR="00D90AED" w:rsidRPr="00D90AED" w:rsidRDefault="00D90AED" w:rsidP="00D90AED">
            <w:pPr>
              <w:jc w:val="center"/>
              <w:rPr>
                <w:rFonts w:eastAsia="Calibri"/>
                <w:bCs/>
                <w:sz w:val="24"/>
                <w:lang w:eastAsia="en-US"/>
              </w:rPr>
            </w:pPr>
            <w:r w:rsidRPr="00D90AED">
              <w:rPr>
                <w:rFonts w:eastAsia="Calibri"/>
                <w:bCs/>
                <w:sz w:val="24"/>
                <w:lang w:eastAsia="en-US"/>
              </w:rPr>
              <w:t>0,1866</w:t>
            </w:r>
          </w:p>
        </w:tc>
      </w:tr>
      <w:tr w:rsidR="00D90AED" w:rsidRPr="00D90AED" w14:paraId="6A840E29" w14:textId="77777777" w:rsidTr="007F4E78">
        <w:tc>
          <w:tcPr>
            <w:tcW w:w="421" w:type="dxa"/>
          </w:tcPr>
          <w:p w14:paraId="77B76C07" w14:textId="4E200120" w:rsidR="00D90AED" w:rsidRPr="00D90AED" w:rsidRDefault="00D90AED" w:rsidP="00D90AED">
            <w:pPr>
              <w:widowControl w:val="0"/>
              <w:autoSpaceDE w:val="0"/>
              <w:autoSpaceDN w:val="0"/>
              <w:adjustRightInd w:val="0"/>
              <w:jc w:val="center"/>
              <w:rPr>
                <w:bCs/>
                <w:sz w:val="24"/>
                <w:lang w:eastAsia="ru-RU"/>
              </w:rPr>
            </w:pPr>
            <w:r>
              <w:rPr>
                <w:bCs/>
                <w:sz w:val="24"/>
                <w:lang w:eastAsia="ru-RU"/>
              </w:rPr>
              <w:t>3.</w:t>
            </w:r>
          </w:p>
        </w:tc>
        <w:tc>
          <w:tcPr>
            <w:tcW w:w="3402" w:type="dxa"/>
          </w:tcPr>
          <w:p w14:paraId="291ABECA" w14:textId="37A60916" w:rsidR="00D90AED" w:rsidRPr="00D90AED" w:rsidRDefault="00D90AED" w:rsidP="00D90AED">
            <w:pPr>
              <w:widowControl w:val="0"/>
              <w:autoSpaceDE w:val="0"/>
              <w:autoSpaceDN w:val="0"/>
              <w:adjustRightInd w:val="0"/>
              <w:rPr>
                <w:bCs/>
                <w:sz w:val="24"/>
                <w:lang w:eastAsia="ru-RU"/>
              </w:rPr>
            </w:pPr>
            <w:r w:rsidRPr="00D90AED">
              <w:rPr>
                <w:bCs/>
                <w:sz w:val="24"/>
                <w:lang w:eastAsia="ru-RU"/>
              </w:rPr>
              <w:t>Здания медицинских организаций, домов-интернатов</w:t>
            </w:r>
          </w:p>
        </w:tc>
        <w:tc>
          <w:tcPr>
            <w:tcW w:w="813" w:type="dxa"/>
          </w:tcPr>
          <w:p w14:paraId="021616EA" w14:textId="77777777" w:rsidR="00D90AED" w:rsidRPr="00D90AED" w:rsidRDefault="00D90AED" w:rsidP="00D90AED">
            <w:pPr>
              <w:jc w:val="center"/>
              <w:rPr>
                <w:rFonts w:eastAsia="Calibri"/>
                <w:bCs/>
                <w:sz w:val="24"/>
                <w:lang w:eastAsia="en-US"/>
              </w:rPr>
            </w:pPr>
            <w:r w:rsidRPr="00D90AED">
              <w:rPr>
                <w:rFonts w:eastAsia="Calibri"/>
                <w:bCs/>
                <w:sz w:val="24"/>
                <w:lang w:eastAsia="en-US"/>
              </w:rPr>
              <w:t>0,2364</w:t>
            </w:r>
          </w:p>
        </w:tc>
        <w:tc>
          <w:tcPr>
            <w:tcW w:w="813" w:type="dxa"/>
          </w:tcPr>
          <w:p w14:paraId="2479C615"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0,2292</w:t>
            </w:r>
          </w:p>
        </w:tc>
        <w:tc>
          <w:tcPr>
            <w:tcW w:w="813" w:type="dxa"/>
          </w:tcPr>
          <w:p w14:paraId="6EB0DA83"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0,2226</w:t>
            </w:r>
          </w:p>
        </w:tc>
        <w:tc>
          <w:tcPr>
            <w:tcW w:w="813" w:type="dxa"/>
          </w:tcPr>
          <w:p w14:paraId="11BBBDFE" w14:textId="77777777" w:rsidR="00D90AED" w:rsidRPr="00D90AED" w:rsidRDefault="00D90AED" w:rsidP="00D90AED">
            <w:pPr>
              <w:jc w:val="center"/>
              <w:rPr>
                <w:rFonts w:eastAsia="Calibri"/>
                <w:bCs/>
                <w:sz w:val="24"/>
                <w:lang w:eastAsia="en-US"/>
              </w:rPr>
            </w:pPr>
            <w:r w:rsidRPr="00D90AED">
              <w:rPr>
                <w:rFonts w:eastAsia="Calibri"/>
                <w:bCs/>
                <w:sz w:val="24"/>
                <w:lang w:eastAsia="en-US"/>
              </w:rPr>
              <w:t>0,2154</w:t>
            </w:r>
          </w:p>
        </w:tc>
        <w:tc>
          <w:tcPr>
            <w:tcW w:w="813" w:type="dxa"/>
          </w:tcPr>
          <w:p w14:paraId="6A746A0D"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0,2088</w:t>
            </w:r>
          </w:p>
        </w:tc>
        <w:tc>
          <w:tcPr>
            <w:tcW w:w="813" w:type="dxa"/>
          </w:tcPr>
          <w:p w14:paraId="0F155815" w14:textId="77777777" w:rsidR="00D90AED" w:rsidRPr="00D90AED" w:rsidRDefault="00D90AED" w:rsidP="00D90AED">
            <w:pPr>
              <w:jc w:val="center"/>
              <w:rPr>
                <w:rFonts w:eastAsia="Calibri"/>
                <w:bCs/>
                <w:sz w:val="24"/>
                <w:lang w:eastAsia="en-US"/>
              </w:rPr>
            </w:pPr>
            <w:r w:rsidRPr="00D90AED">
              <w:rPr>
                <w:rFonts w:eastAsia="Calibri"/>
                <w:bCs/>
                <w:sz w:val="24"/>
                <w:lang w:eastAsia="en-US"/>
              </w:rPr>
              <w:t>0,2016</w:t>
            </w:r>
          </w:p>
        </w:tc>
        <w:tc>
          <w:tcPr>
            <w:tcW w:w="813" w:type="dxa"/>
          </w:tcPr>
          <w:p w14:paraId="40E0CB8F" w14:textId="77777777" w:rsidR="00D90AED" w:rsidRPr="00D90AED" w:rsidRDefault="00D90AED" w:rsidP="00D90AED">
            <w:pPr>
              <w:jc w:val="center"/>
              <w:rPr>
                <w:rFonts w:eastAsia="Calibri"/>
                <w:bCs/>
                <w:sz w:val="24"/>
                <w:lang w:eastAsia="en-US"/>
              </w:rPr>
            </w:pPr>
            <w:r w:rsidRPr="00D90AED">
              <w:rPr>
                <w:rFonts w:eastAsia="Calibri"/>
                <w:bCs/>
                <w:sz w:val="24"/>
                <w:lang w:eastAsia="en-US"/>
              </w:rPr>
              <w:t>0,1944</w:t>
            </w:r>
          </w:p>
        </w:tc>
        <w:tc>
          <w:tcPr>
            <w:tcW w:w="820" w:type="dxa"/>
          </w:tcPr>
          <w:p w14:paraId="0AEE140E" w14:textId="77777777" w:rsidR="00D90AED" w:rsidRPr="00D90AED" w:rsidRDefault="00D90AED" w:rsidP="00D90AED">
            <w:pPr>
              <w:jc w:val="center"/>
              <w:rPr>
                <w:rFonts w:eastAsia="Calibri"/>
                <w:bCs/>
                <w:sz w:val="24"/>
                <w:lang w:eastAsia="en-US"/>
              </w:rPr>
            </w:pPr>
            <w:r w:rsidRPr="00D90AED">
              <w:rPr>
                <w:rFonts w:eastAsia="Calibri"/>
                <w:bCs/>
                <w:sz w:val="24"/>
                <w:lang w:eastAsia="en-US"/>
              </w:rPr>
              <w:t>0,1866</w:t>
            </w:r>
          </w:p>
        </w:tc>
      </w:tr>
      <w:tr w:rsidR="00D90AED" w:rsidRPr="00D90AED" w14:paraId="479BA5DA" w14:textId="77777777" w:rsidTr="007F4E78">
        <w:tc>
          <w:tcPr>
            <w:tcW w:w="421" w:type="dxa"/>
          </w:tcPr>
          <w:p w14:paraId="01084D84" w14:textId="46B81755" w:rsidR="00D90AED" w:rsidRPr="00D90AED" w:rsidRDefault="00D90AED" w:rsidP="00D90AED">
            <w:pPr>
              <w:widowControl w:val="0"/>
              <w:autoSpaceDE w:val="0"/>
              <w:autoSpaceDN w:val="0"/>
              <w:adjustRightInd w:val="0"/>
              <w:jc w:val="center"/>
              <w:rPr>
                <w:bCs/>
                <w:sz w:val="24"/>
                <w:lang w:eastAsia="ru-RU"/>
              </w:rPr>
            </w:pPr>
            <w:r>
              <w:rPr>
                <w:bCs/>
                <w:sz w:val="24"/>
                <w:lang w:eastAsia="ru-RU"/>
              </w:rPr>
              <w:t>4.</w:t>
            </w:r>
          </w:p>
        </w:tc>
        <w:tc>
          <w:tcPr>
            <w:tcW w:w="3402" w:type="dxa"/>
          </w:tcPr>
          <w:p w14:paraId="67203A1F" w14:textId="52B83CFB" w:rsidR="00D90AED" w:rsidRPr="00D90AED" w:rsidRDefault="00D90AED" w:rsidP="00D90AED">
            <w:pPr>
              <w:widowControl w:val="0"/>
              <w:autoSpaceDE w:val="0"/>
              <w:autoSpaceDN w:val="0"/>
              <w:adjustRightInd w:val="0"/>
              <w:rPr>
                <w:bCs/>
                <w:sz w:val="24"/>
                <w:lang w:eastAsia="ru-RU"/>
              </w:rPr>
            </w:pPr>
            <w:r w:rsidRPr="00D90AED">
              <w:rPr>
                <w:bCs/>
                <w:sz w:val="24"/>
                <w:lang w:eastAsia="ru-RU"/>
              </w:rPr>
              <w:t>Здания образовательных организаций</w:t>
            </w:r>
          </w:p>
        </w:tc>
        <w:tc>
          <w:tcPr>
            <w:tcW w:w="813" w:type="dxa"/>
          </w:tcPr>
          <w:p w14:paraId="5A62A16F" w14:textId="77777777" w:rsidR="00D90AED" w:rsidRPr="00D90AED" w:rsidRDefault="00D90AED" w:rsidP="00D90AED">
            <w:pPr>
              <w:jc w:val="center"/>
              <w:rPr>
                <w:rFonts w:eastAsia="Calibri"/>
                <w:bCs/>
                <w:sz w:val="24"/>
                <w:lang w:eastAsia="en-US"/>
              </w:rPr>
            </w:pPr>
            <w:r w:rsidRPr="00D90AED">
              <w:rPr>
                <w:rFonts w:eastAsia="Calibri"/>
                <w:bCs/>
                <w:sz w:val="24"/>
                <w:lang w:eastAsia="en-US"/>
              </w:rPr>
              <w:t>0,3126</w:t>
            </w:r>
          </w:p>
        </w:tc>
        <w:tc>
          <w:tcPr>
            <w:tcW w:w="813" w:type="dxa"/>
          </w:tcPr>
          <w:p w14:paraId="14D807ED" w14:textId="77777777" w:rsidR="00D90AED" w:rsidRPr="00D90AED" w:rsidRDefault="00D90AED" w:rsidP="00D90AED">
            <w:pPr>
              <w:jc w:val="center"/>
              <w:rPr>
                <w:rFonts w:eastAsia="Calibri"/>
                <w:bCs/>
                <w:sz w:val="24"/>
                <w:lang w:eastAsia="en-US"/>
              </w:rPr>
            </w:pPr>
            <w:r w:rsidRPr="00D90AED">
              <w:rPr>
                <w:rFonts w:eastAsia="Calibri"/>
                <w:bCs/>
                <w:sz w:val="24"/>
                <w:lang w:eastAsia="en-US"/>
              </w:rPr>
              <w:t>0,3126</w:t>
            </w:r>
          </w:p>
        </w:tc>
        <w:tc>
          <w:tcPr>
            <w:tcW w:w="813" w:type="dxa"/>
          </w:tcPr>
          <w:p w14:paraId="3EB4D874" w14:textId="77777777" w:rsidR="00D90AED" w:rsidRPr="00D90AED" w:rsidRDefault="00D90AED" w:rsidP="00D90AED">
            <w:pPr>
              <w:jc w:val="center"/>
              <w:rPr>
                <w:rFonts w:eastAsia="Calibri"/>
                <w:bCs/>
                <w:sz w:val="24"/>
                <w:lang w:eastAsia="en-US"/>
              </w:rPr>
            </w:pPr>
            <w:r w:rsidRPr="00D90AED">
              <w:rPr>
                <w:rFonts w:eastAsia="Calibri"/>
                <w:bCs/>
                <w:sz w:val="24"/>
                <w:lang w:eastAsia="en-US"/>
              </w:rPr>
              <w:t>0,3126</w:t>
            </w:r>
          </w:p>
        </w:tc>
        <w:tc>
          <w:tcPr>
            <w:tcW w:w="813" w:type="dxa"/>
          </w:tcPr>
          <w:p w14:paraId="3AE0AD50"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813" w:type="dxa"/>
          </w:tcPr>
          <w:p w14:paraId="5865A15D"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813" w:type="dxa"/>
          </w:tcPr>
          <w:p w14:paraId="4DEC5BAE"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813" w:type="dxa"/>
          </w:tcPr>
          <w:p w14:paraId="7F85F574"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c>
          <w:tcPr>
            <w:tcW w:w="820" w:type="dxa"/>
          </w:tcPr>
          <w:p w14:paraId="51265BC6"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r>
      <w:tr w:rsidR="00D90AED" w:rsidRPr="00D90AED" w14:paraId="02A3363A" w14:textId="77777777" w:rsidTr="007F4E78">
        <w:tc>
          <w:tcPr>
            <w:tcW w:w="421" w:type="dxa"/>
          </w:tcPr>
          <w:p w14:paraId="2CC88348" w14:textId="58766EEE" w:rsidR="00D90AED" w:rsidRPr="00D90AED" w:rsidRDefault="00D90AED" w:rsidP="00D90AED">
            <w:pPr>
              <w:widowControl w:val="0"/>
              <w:autoSpaceDE w:val="0"/>
              <w:autoSpaceDN w:val="0"/>
              <w:adjustRightInd w:val="0"/>
              <w:jc w:val="center"/>
              <w:rPr>
                <w:bCs/>
                <w:sz w:val="24"/>
                <w:lang w:eastAsia="ru-RU"/>
              </w:rPr>
            </w:pPr>
            <w:r>
              <w:rPr>
                <w:bCs/>
                <w:sz w:val="24"/>
                <w:lang w:eastAsia="ru-RU"/>
              </w:rPr>
              <w:t>5.</w:t>
            </w:r>
          </w:p>
        </w:tc>
        <w:tc>
          <w:tcPr>
            <w:tcW w:w="3402" w:type="dxa"/>
          </w:tcPr>
          <w:p w14:paraId="39367DC1" w14:textId="36927CBF" w:rsidR="00D90AED" w:rsidRPr="00D90AED" w:rsidRDefault="00D90AED" w:rsidP="00D90AED">
            <w:pPr>
              <w:widowControl w:val="0"/>
              <w:autoSpaceDE w:val="0"/>
              <w:autoSpaceDN w:val="0"/>
              <w:adjustRightInd w:val="0"/>
              <w:rPr>
                <w:bCs/>
                <w:sz w:val="24"/>
                <w:lang w:eastAsia="ru-RU"/>
              </w:rPr>
            </w:pPr>
            <w:r w:rsidRPr="00D90AED">
              <w:rPr>
                <w:bCs/>
                <w:sz w:val="24"/>
                <w:lang w:eastAsia="ru-RU"/>
              </w:rPr>
              <w:t>Здания сервисного обслуживания, культурно-досуговой деятельности, складов</w:t>
            </w:r>
          </w:p>
        </w:tc>
        <w:tc>
          <w:tcPr>
            <w:tcW w:w="813" w:type="dxa"/>
          </w:tcPr>
          <w:p w14:paraId="7A831B9E" w14:textId="77777777" w:rsidR="00D90AED" w:rsidRPr="00D90AED" w:rsidRDefault="00D90AED" w:rsidP="00D90AED">
            <w:pPr>
              <w:jc w:val="center"/>
              <w:rPr>
                <w:rFonts w:eastAsia="Calibri"/>
                <w:bCs/>
                <w:sz w:val="24"/>
                <w:lang w:eastAsia="en-US"/>
              </w:rPr>
            </w:pPr>
            <w:r w:rsidRPr="00D90AED">
              <w:rPr>
                <w:rFonts w:eastAsia="Calibri"/>
                <w:bCs/>
                <w:sz w:val="24"/>
                <w:lang w:eastAsia="en-US"/>
              </w:rPr>
              <w:t>0,1596</w:t>
            </w:r>
          </w:p>
        </w:tc>
        <w:tc>
          <w:tcPr>
            <w:tcW w:w="813" w:type="dxa"/>
          </w:tcPr>
          <w:p w14:paraId="12C779AE" w14:textId="77777777" w:rsidR="00D90AED" w:rsidRPr="00D90AED" w:rsidRDefault="00D90AED" w:rsidP="00D90AED">
            <w:pPr>
              <w:jc w:val="center"/>
              <w:rPr>
                <w:rFonts w:eastAsia="Calibri"/>
                <w:bCs/>
                <w:sz w:val="24"/>
                <w:lang w:eastAsia="en-US"/>
              </w:rPr>
            </w:pPr>
            <w:r w:rsidRPr="00D90AED">
              <w:rPr>
                <w:rFonts w:eastAsia="Calibri"/>
                <w:bCs/>
                <w:sz w:val="24"/>
                <w:lang w:eastAsia="en-US"/>
              </w:rPr>
              <w:t>0,153</w:t>
            </w:r>
          </w:p>
        </w:tc>
        <w:tc>
          <w:tcPr>
            <w:tcW w:w="813" w:type="dxa"/>
          </w:tcPr>
          <w:p w14:paraId="0993D6AA" w14:textId="77777777" w:rsidR="00D90AED" w:rsidRPr="00D90AED" w:rsidRDefault="00D90AED" w:rsidP="00D90AED">
            <w:pPr>
              <w:jc w:val="center"/>
              <w:rPr>
                <w:rFonts w:eastAsia="Calibri"/>
                <w:bCs/>
                <w:sz w:val="24"/>
                <w:lang w:eastAsia="en-US"/>
              </w:rPr>
            </w:pPr>
            <w:r w:rsidRPr="00D90AED">
              <w:rPr>
                <w:rFonts w:eastAsia="Calibri"/>
                <w:bCs/>
                <w:sz w:val="24"/>
                <w:lang w:eastAsia="en-US"/>
              </w:rPr>
              <w:t>0,1458</w:t>
            </w:r>
          </w:p>
        </w:tc>
        <w:tc>
          <w:tcPr>
            <w:tcW w:w="813" w:type="dxa"/>
          </w:tcPr>
          <w:p w14:paraId="079EF20E" w14:textId="77777777" w:rsidR="00D90AED" w:rsidRPr="00D90AED" w:rsidRDefault="00D90AED" w:rsidP="00D90AED">
            <w:pPr>
              <w:jc w:val="center"/>
              <w:rPr>
                <w:rFonts w:eastAsia="Calibri"/>
                <w:bCs/>
                <w:sz w:val="24"/>
                <w:lang w:eastAsia="en-US"/>
              </w:rPr>
            </w:pPr>
            <w:r w:rsidRPr="00D90AED">
              <w:rPr>
                <w:rFonts w:eastAsia="Calibri"/>
                <w:bCs/>
                <w:sz w:val="24"/>
                <w:lang w:eastAsia="en-US"/>
              </w:rPr>
              <w:t>0,1392</w:t>
            </w:r>
          </w:p>
        </w:tc>
        <w:tc>
          <w:tcPr>
            <w:tcW w:w="813" w:type="dxa"/>
          </w:tcPr>
          <w:p w14:paraId="77B8C2B2" w14:textId="77777777" w:rsidR="00D90AED" w:rsidRPr="00D90AED" w:rsidRDefault="00D90AED" w:rsidP="00D90AED">
            <w:pPr>
              <w:jc w:val="center"/>
              <w:rPr>
                <w:rFonts w:eastAsia="Calibri"/>
                <w:bCs/>
                <w:sz w:val="24"/>
                <w:lang w:eastAsia="en-US"/>
              </w:rPr>
            </w:pPr>
            <w:r w:rsidRPr="00D90AED">
              <w:rPr>
                <w:rFonts w:eastAsia="Calibri"/>
                <w:bCs/>
                <w:sz w:val="24"/>
                <w:lang w:eastAsia="en-US"/>
              </w:rPr>
              <w:t>0,1392</w:t>
            </w:r>
          </w:p>
        </w:tc>
        <w:tc>
          <w:tcPr>
            <w:tcW w:w="2446" w:type="dxa"/>
            <w:gridSpan w:val="3"/>
          </w:tcPr>
          <w:p w14:paraId="06122F0A" w14:textId="77777777" w:rsidR="00D90AED" w:rsidRPr="00D90AED" w:rsidRDefault="00D90AED" w:rsidP="00D90AED">
            <w:pPr>
              <w:jc w:val="center"/>
              <w:rPr>
                <w:rFonts w:eastAsia="Calibri"/>
                <w:bCs/>
                <w:sz w:val="24"/>
                <w:lang w:eastAsia="en-US"/>
              </w:rPr>
            </w:pPr>
            <w:r w:rsidRPr="00D90AED">
              <w:rPr>
                <w:rFonts w:eastAsia="Calibri"/>
                <w:bCs/>
                <w:sz w:val="24"/>
                <w:lang w:eastAsia="en-US"/>
              </w:rPr>
              <w:t>—</w:t>
            </w:r>
          </w:p>
        </w:tc>
      </w:tr>
      <w:tr w:rsidR="00D90AED" w:rsidRPr="00D90AED" w14:paraId="2764B94E" w14:textId="77777777" w:rsidTr="007F4E78">
        <w:tc>
          <w:tcPr>
            <w:tcW w:w="421" w:type="dxa"/>
          </w:tcPr>
          <w:p w14:paraId="60780478" w14:textId="2496F840" w:rsidR="00D90AED" w:rsidRPr="00D90AED" w:rsidRDefault="00D90AED" w:rsidP="00D90AED">
            <w:pPr>
              <w:widowControl w:val="0"/>
              <w:autoSpaceDE w:val="0"/>
              <w:autoSpaceDN w:val="0"/>
              <w:adjustRightInd w:val="0"/>
              <w:jc w:val="center"/>
              <w:rPr>
                <w:bCs/>
                <w:sz w:val="24"/>
                <w:lang w:eastAsia="ru-RU"/>
              </w:rPr>
            </w:pPr>
            <w:r>
              <w:rPr>
                <w:bCs/>
                <w:sz w:val="24"/>
                <w:lang w:eastAsia="ru-RU"/>
              </w:rPr>
              <w:t>6.</w:t>
            </w:r>
          </w:p>
        </w:tc>
        <w:tc>
          <w:tcPr>
            <w:tcW w:w="3402" w:type="dxa"/>
          </w:tcPr>
          <w:p w14:paraId="4A640D43" w14:textId="23612292" w:rsidR="00D90AED" w:rsidRPr="00D90AED" w:rsidRDefault="00D90AED" w:rsidP="00D90AED">
            <w:pPr>
              <w:widowControl w:val="0"/>
              <w:autoSpaceDE w:val="0"/>
              <w:autoSpaceDN w:val="0"/>
              <w:adjustRightInd w:val="0"/>
              <w:rPr>
                <w:bCs/>
                <w:sz w:val="24"/>
                <w:lang w:eastAsia="ru-RU"/>
              </w:rPr>
            </w:pPr>
            <w:r w:rsidRPr="00D90AED">
              <w:rPr>
                <w:bCs/>
                <w:sz w:val="24"/>
                <w:lang w:eastAsia="ru-RU"/>
              </w:rPr>
              <w:t>Здания административного назначения</w:t>
            </w:r>
          </w:p>
        </w:tc>
        <w:tc>
          <w:tcPr>
            <w:tcW w:w="813" w:type="dxa"/>
          </w:tcPr>
          <w:p w14:paraId="7B5D9409" w14:textId="77777777" w:rsidR="00D90AED" w:rsidRPr="00D90AED" w:rsidRDefault="00D90AED" w:rsidP="00D90AED">
            <w:pPr>
              <w:jc w:val="center"/>
              <w:rPr>
                <w:rFonts w:eastAsia="Calibri"/>
                <w:bCs/>
                <w:sz w:val="24"/>
                <w:lang w:eastAsia="en-US"/>
              </w:rPr>
            </w:pPr>
            <w:r w:rsidRPr="00D90AED">
              <w:rPr>
                <w:rFonts w:eastAsia="Calibri"/>
                <w:bCs/>
                <w:sz w:val="24"/>
                <w:lang w:eastAsia="en-US"/>
              </w:rPr>
              <w:t>0,2502</w:t>
            </w:r>
          </w:p>
        </w:tc>
        <w:tc>
          <w:tcPr>
            <w:tcW w:w="813" w:type="dxa"/>
          </w:tcPr>
          <w:p w14:paraId="5005262A" w14:textId="77777777" w:rsidR="00D90AED" w:rsidRPr="00D90AED" w:rsidRDefault="00D90AED" w:rsidP="00D90AED">
            <w:pPr>
              <w:jc w:val="center"/>
              <w:rPr>
                <w:rFonts w:eastAsia="Calibri"/>
                <w:bCs/>
                <w:sz w:val="24"/>
                <w:lang w:eastAsia="en-US"/>
              </w:rPr>
            </w:pPr>
            <w:r w:rsidRPr="00D90AED">
              <w:rPr>
                <w:rFonts w:eastAsia="Calibri"/>
                <w:bCs/>
                <w:sz w:val="24"/>
                <w:lang w:eastAsia="en-US"/>
              </w:rPr>
              <w:t>0,2364</w:t>
            </w:r>
          </w:p>
        </w:tc>
        <w:tc>
          <w:tcPr>
            <w:tcW w:w="813" w:type="dxa"/>
          </w:tcPr>
          <w:p w14:paraId="7095EDB3" w14:textId="77777777" w:rsidR="00D90AED" w:rsidRPr="00D90AED" w:rsidRDefault="00D90AED" w:rsidP="00D90AED">
            <w:pPr>
              <w:jc w:val="center"/>
              <w:rPr>
                <w:rFonts w:eastAsia="Calibri"/>
                <w:bCs/>
                <w:sz w:val="24"/>
                <w:lang w:eastAsia="en-US"/>
              </w:rPr>
            </w:pPr>
            <w:r w:rsidRPr="00D90AED">
              <w:rPr>
                <w:rFonts w:eastAsia="Calibri"/>
                <w:bCs/>
                <w:sz w:val="24"/>
                <w:lang w:eastAsia="en-US"/>
              </w:rPr>
              <w:t>0,2292</w:t>
            </w:r>
          </w:p>
        </w:tc>
        <w:tc>
          <w:tcPr>
            <w:tcW w:w="813" w:type="dxa"/>
          </w:tcPr>
          <w:p w14:paraId="42CCE111" w14:textId="77777777" w:rsidR="00D90AED" w:rsidRPr="00D90AED" w:rsidRDefault="00D90AED" w:rsidP="00D90AED">
            <w:pPr>
              <w:jc w:val="center"/>
              <w:rPr>
                <w:rFonts w:eastAsia="Calibri"/>
                <w:bCs/>
                <w:sz w:val="24"/>
                <w:lang w:eastAsia="en-US"/>
              </w:rPr>
            </w:pPr>
            <w:r w:rsidRPr="00D90AED">
              <w:rPr>
                <w:rFonts w:eastAsia="Calibri"/>
                <w:bCs/>
                <w:sz w:val="24"/>
                <w:lang w:eastAsia="en-US"/>
              </w:rPr>
              <w:t>0,1878</w:t>
            </w:r>
          </w:p>
        </w:tc>
        <w:tc>
          <w:tcPr>
            <w:tcW w:w="813" w:type="dxa"/>
          </w:tcPr>
          <w:p w14:paraId="48E31886" w14:textId="77777777" w:rsidR="00D90AED" w:rsidRPr="00D90AED" w:rsidRDefault="00D90AED" w:rsidP="00D90AED">
            <w:pPr>
              <w:jc w:val="center"/>
              <w:rPr>
                <w:rFonts w:eastAsia="Calibri"/>
                <w:bCs/>
                <w:sz w:val="24"/>
                <w:lang w:eastAsia="en-US"/>
              </w:rPr>
            </w:pPr>
            <w:r w:rsidRPr="00D90AED">
              <w:rPr>
                <w:rFonts w:eastAsia="Calibri"/>
                <w:bCs/>
                <w:sz w:val="24"/>
                <w:lang w:eastAsia="en-US"/>
              </w:rPr>
              <w:t>0,1668</w:t>
            </w:r>
          </w:p>
        </w:tc>
        <w:tc>
          <w:tcPr>
            <w:tcW w:w="813" w:type="dxa"/>
          </w:tcPr>
          <w:p w14:paraId="4B30B43B" w14:textId="77777777" w:rsidR="00D90AED" w:rsidRPr="00D90AED" w:rsidRDefault="00D90AED" w:rsidP="00D90AED">
            <w:pPr>
              <w:jc w:val="center"/>
              <w:rPr>
                <w:rFonts w:eastAsia="Calibri"/>
                <w:bCs/>
                <w:sz w:val="24"/>
                <w:lang w:eastAsia="en-US"/>
              </w:rPr>
            </w:pPr>
            <w:r w:rsidRPr="00D90AED">
              <w:rPr>
                <w:rFonts w:eastAsia="Calibri"/>
                <w:bCs/>
                <w:sz w:val="24"/>
                <w:lang w:eastAsia="en-US"/>
              </w:rPr>
              <w:t>0,153</w:t>
            </w:r>
          </w:p>
        </w:tc>
        <w:tc>
          <w:tcPr>
            <w:tcW w:w="813" w:type="dxa"/>
          </w:tcPr>
          <w:p w14:paraId="267F1653" w14:textId="77777777" w:rsidR="00D90AED" w:rsidRPr="00D90AED" w:rsidRDefault="00D90AED" w:rsidP="00D90AED">
            <w:pPr>
              <w:jc w:val="center"/>
              <w:rPr>
                <w:rFonts w:eastAsia="Calibri"/>
                <w:bCs/>
                <w:sz w:val="24"/>
                <w:lang w:eastAsia="en-US"/>
              </w:rPr>
            </w:pPr>
            <w:r w:rsidRPr="00D90AED">
              <w:rPr>
                <w:rFonts w:eastAsia="Calibri"/>
                <w:bCs/>
                <w:sz w:val="24"/>
                <w:lang w:eastAsia="en-US"/>
              </w:rPr>
              <w:t>0,1392</w:t>
            </w:r>
          </w:p>
        </w:tc>
        <w:tc>
          <w:tcPr>
            <w:tcW w:w="820" w:type="dxa"/>
          </w:tcPr>
          <w:p w14:paraId="74882E4A" w14:textId="77777777" w:rsidR="00D90AED" w:rsidRPr="00D90AED" w:rsidRDefault="00D90AED" w:rsidP="00D90AED">
            <w:pPr>
              <w:jc w:val="center"/>
              <w:rPr>
                <w:rFonts w:eastAsia="Calibri"/>
                <w:bCs/>
                <w:sz w:val="24"/>
                <w:lang w:eastAsia="en-US"/>
              </w:rPr>
            </w:pPr>
            <w:r w:rsidRPr="00D90AED">
              <w:rPr>
                <w:rFonts w:eastAsia="Calibri"/>
                <w:bCs/>
                <w:sz w:val="24"/>
                <w:lang w:eastAsia="en-US"/>
              </w:rPr>
              <w:t>0,1392</w:t>
            </w:r>
          </w:p>
        </w:tc>
      </w:tr>
    </w:tbl>
    <w:p w14:paraId="39CAFEEB" w14:textId="1DE299D6" w:rsidR="00D90AED" w:rsidRPr="00D90AED" w:rsidRDefault="00D90AED" w:rsidP="00D90AED">
      <w:pPr>
        <w:widowControl w:val="0"/>
        <w:autoSpaceDE w:val="0"/>
        <w:autoSpaceDN w:val="0"/>
        <w:adjustRightInd w:val="0"/>
        <w:jc w:val="both"/>
        <w:rPr>
          <w:sz w:val="20"/>
          <w:szCs w:val="20"/>
          <w:lang w:eastAsia="ru-RU"/>
        </w:rPr>
      </w:pPr>
      <w:r w:rsidRPr="00D90AED">
        <w:rPr>
          <w:sz w:val="20"/>
          <w:szCs w:val="20"/>
          <w:lang w:eastAsia="ru-RU"/>
        </w:rPr>
        <w:t>Примечание — * Удельная характеристика расхода тепловой энергии на объектов (</w:t>
      </w:r>
      <w:r w:rsidRPr="00D90AED">
        <w:rPr>
          <w:noProof/>
          <w:sz w:val="20"/>
          <w:szCs w:val="20"/>
          <w:lang w:eastAsia="ru-RU"/>
        </w:rPr>
        <w:drawing>
          <wp:inline distT="0" distB="0" distL="0" distR="0" wp14:anchorId="3815DCF9" wp14:editId="2F6702C9">
            <wp:extent cx="233680" cy="266065"/>
            <wp:effectExtent l="0" t="0" r="0" b="635"/>
            <wp:docPr id="2006524367"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680" cy="266065"/>
                    </a:xfrm>
                    <a:prstGeom prst="rect">
                      <a:avLst/>
                    </a:prstGeom>
                    <a:noFill/>
                    <a:ln>
                      <a:noFill/>
                    </a:ln>
                  </pic:spPr>
                </pic:pic>
              </a:graphicData>
            </a:graphic>
          </wp:inline>
        </w:drawing>
      </w:r>
      <w:r w:rsidRPr="00D90AED">
        <w:rPr>
          <w:sz w:val="20"/>
          <w:szCs w:val="20"/>
          <w:lang w:eastAsia="ru-RU"/>
        </w:rPr>
        <w:t>) указана в Вт</w:t>
      </w:r>
      <w:proofErr w:type="gramStart"/>
      <w:r w:rsidRPr="00D90AED">
        <w:rPr>
          <w:sz w:val="20"/>
          <w:szCs w:val="20"/>
          <w:lang w:eastAsia="ru-RU"/>
        </w:rPr>
        <w:t>/(</w:t>
      </w:r>
      <w:proofErr w:type="gramEnd"/>
      <w:r w:rsidRPr="00D90AED">
        <w:rPr>
          <w:sz w:val="20"/>
          <w:szCs w:val="20"/>
          <w:lang w:eastAsia="ru-RU"/>
        </w:rPr>
        <w:t>куб. м·°C).</w:t>
      </w:r>
    </w:p>
    <w:p w14:paraId="5076F6D3" w14:textId="77777777" w:rsidR="00D90AED" w:rsidRDefault="00D90AED" w:rsidP="00D90AED">
      <w:pPr>
        <w:tabs>
          <w:tab w:val="left" w:pos="993"/>
        </w:tabs>
        <w:ind w:firstLine="709"/>
        <w:jc w:val="both"/>
        <w:rPr>
          <w:rFonts w:eastAsia="Calibri"/>
          <w:szCs w:val="28"/>
          <w:u w:val="single"/>
          <w:lang w:eastAsia="en-US"/>
        </w:rPr>
      </w:pPr>
    </w:p>
    <w:p w14:paraId="5EA21CA8" w14:textId="21D41227" w:rsidR="00D90AED" w:rsidRPr="00D90AED" w:rsidRDefault="00D90AED" w:rsidP="00D90AED">
      <w:pPr>
        <w:tabs>
          <w:tab w:val="left" w:pos="993"/>
        </w:tabs>
        <w:ind w:firstLine="709"/>
        <w:jc w:val="both"/>
        <w:rPr>
          <w:rFonts w:eastAsia="Calibri"/>
          <w:szCs w:val="28"/>
          <w:u w:val="single"/>
          <w:lang w:eastAsia="en-US"/>
        </w:rPr>
      </w:pPr>
      <w:r w:rsidRPr="00D90AED">
        <w:rPr>
          <w:rFonts w:eastAsia="Calibri"/>
          <w:szCs w:val="28"/>
          <w:lang w:eastAsia="en-US"/>
        </w:rPr>
        <w:t xml:space="preserve">Показатель максимальной доступности </w:t>
      </w:r>
      <w:r w:rsidRPr="00D90AED">
        <w:rPr>
          <w:szCs w:val="28"/>
          <w:lang w:eastAsia="ru-RU"/>
        </w:rPr>
        <w:t>не устанавливается.</w:t>
      </w:r>
    </w:p>
    <w:p w14:paraId="24710D06" w14:textId="2D90E58E" w:rsidR="00931A93" w:rsidRDefault="00931A93" w:rsidP="00C502ED">
      <w:pPr>
        <w:pStyle w:val="a4"/>
        <w:numPr>
          <w:ilvl w:val="0"/>
          <w:numId w:val="85"/>
        </w:numPr>
        <w:tabs>
          <w:tab w:val="left" w:pos="1134"/>
          <w:tab w:val="left" w:pos="1418"/>
          <w:tab w:val="left" w:pos="1843"/>
        </w:tabs>
        <w:ind w:left="0" w:firstLine="709"/>
        <w:jc w:val="both"/>
        <w:rPr>
          <w:bCs/>
          <w:szCs w:val="28"/>
        </w:rPr>
      </w:pPr>
      <w:r w:rsidRPr="00931A93">
        <w:rPr>
          <w:bCs/>
          <w:szCs w:val="28"/>
        </w:rPr>
        <w:t>Объекты водоснабжения</w:t>
      </w:r>
      <w:r w:rsidR="00572FE1">
        <w:rPr>
          <w:bCs/>
          <w:szCs w:val="28"/>
        </w:rPr>
        <w:t>:</w:t>
      </w:r>
    </w:p>
    <w:p w14:paraId="4063372A" w14:textId="0110BBDE" w:rsidR="00931A93" w:rsidRPr="00931A93" w:rsidRDefault="00572FE1" w:rsidP="00931A93">
      <w:pPr>
        <w:tabs>
          <w:tab w:val="left" w:pos="993"/>
        </w:tabs>
        <w:ind w:firstLine="709"/>
        <w:jc w:val="both"/>
        <w:rPr>
          <w:szCs w:val="28"/>
          <w:lang w:eastAsia="ru-RU"/>
        </w:rPr>
      </w:pPr>
      <w:r>
        <w:rPr>
          <w:rFonts w:eastAsia="Calibri"/>
          <w:szCs w:val="28"/>
          <w:lang w:eastAsia="en-US"/>
        </w:rPr>
        <w:t>п</w:t>
      </w:r>
      <w:r w:rsidR="00931A93" w:rsidRPr="00931A93">
        <w:rPr>
          <w:rFonts w:eastAsia="Calibri"/>
          <w:szCs w:val="28"/>
          <w:lang w:eastAsia="en-US"/>
        </w:rPr>
        <w:t>оказатель (название) - о</w:t>
      </w:r>
      <w:r w:rsidR="00931A93" w:rsidRPr="00931A93">
        <w:rPr>
          <w:szCs w:val="28"/>
          <w:lang w:eastAsia="ru-RU"/>
        </w:rPr>
        <w:t>беспечение населения водой питьевого качества на хозяйственно-питьевые нужды и пожаротушение</w:t>
      </w:r>
      <w:r>
        <w:rPr>
          <w:szCs w:val="28"/>
          <w:lang w:eastAsia="ru-RU"/>
        </w:rPr>
        <w:t>;</w:t>
      </w:r>
    </w:p>
    <w:p w14:paraId="3995267B" w14:textId="1504D9B1" w:rsidR="00931A93" w:rsidRPr="00931A93" w:rsidRDefault="00572FE1" w:rsidP="00931A93">
      <w:pPr>
        <w:tabs>
          <w:tab w:val="left" w:pos="993"/>
        </w:tabs>
        <w:ind w:firstLine="709"/>
        <w:jc w:val="both"/>
        <w:rPr>
          <w:szCs w:val="28"/>
          <w:lang w:eastAsia="ru-RU"/>
        </w:rPr>
      </w:pPr>
      <w:r>
        <w:rPr>
          <w:rFonts w:eastAsia="Calibri"/>
          <w:szCs w:val="28"/>
          <w:lang w:eastAsia="en-US"/>
        </w:rPr>
        <w:t>п</w:t>
      </w:r>
      <w:r w:rsidR="00931A93" w:rsidRPr="00931A93">
        <w:rPr>
          <w:rFonts w:eastAsia="Calibri"/>
          <w:szCs w:val="28"/>
          <w:lang w:eastAsia="en-US"/>
        </w:rPr>
        <w:t>оказатель</w:t>
      </w:r>
      <w:r w:rsidR="00C620E5">
        <w:rPr>
          <w:rFonts w:eastAsia="Calibri"/>
          <w:szCs w:val="28"/>
          <w:lang w:eastAsia="en-US"/>
        </w:rPr>
        <w:t xml:space="preserve"> (</w:t>
      </w:r>
      <w:r w:rsidR="00931A93" w:rsidRPr="00931A93">
        <w:rPr>
          <w:rFonts w:eastAsia="Calibri"/>
          <w:szCs w:val="28"/>
          <w:lang w:eastAsia="en-US"/>
        </w:rPr>
        <w:t>единица измерения</w:t>
      </w:r>
      <w:r w:rsidR="00C620E5">
        <w:rPr>
          <w:rFonts w:eastAsia="Calibri"/>
          <w:szCs w:val="28"/>
          <w:lang w:eastAsia="en-US"/>
        </w:rPr>
        <w:t>)</w:t>
      </w:r>
      <w:r w:rsidR="00931A93" w:rsidRPr="00931A93">
        <w:rPr>
          <w:rFonts w:eastAsia="Calibri"/>
          <w:szCs w:val="28"/>
          <w:lang w:eastAsia="en-US"/>
        </w:rPr>
        <w:t xml:space="preserve"> - у</w:t>
      </w:r>
      <w:r w:rsidR="00931A93" w:rsidRPr="00931A93">
        <w:rPr>
          <w:szCs w:val="28"/>
          <w:lang w:eastAsia="ru-RU"/>
        </w:rPr>
        <w:t>средненный показатель удельного водопотребления, л/чел. в сутки.</w:t>
      </w:r>
    </w:p>
    <w:p w14:paraId="04455E5C" w14:textId="246B339C" w:rsidR="00931A93" w:rsidRPr="00153836" w:rsidRDefault="00931A93" w:rsidP="00C502ED">
      <w:pPr>
        <w:pStyle w:val="a4"/>
        <w:numPr>
          <w:ilvl w:val="0"/>
          <w:numId w:val="85"/>
        </w:numPr>
        <w:tabs>
          <w:tab w:val="left" w:pos="1155"/>
          <w:tab w:val="left" w:pos="1418"/>
        </w:tabs>
        <w:ind w:left="0" w:firstLine="709"/>
        <w:jc w:val="both"/>
        <w:rPr>
          <w:rFonts w:eastAsia="Calibri"/>
          <w:szCs w:val="28"/>
          <w:lang w:eastAsia="en-US"/>
        </w:rPr>
      </w:pPr>
      <w:r w:rsidRPr="00153836">
        <w:rPr>
          <w:rFonts w:eastAsia="Calibri"/>
          <w:szCs w:val="28"/>
          <w:lang w:eastAsia="en-US"/>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показателей СП 31.13330.2021. Свод правил. Водоснабжение. Наружные сети и сооружения. СНиП 2.04.02-84*, с использованием нормативных показателей </w:t>
      </w:r>
      <w:r w:rsidR="007F4E78">
        <w:rPr>
          <w:rFonts w:eastAsia="Calibri"/>
          <w:szCs w:val="28"/>
          <w:lang w:eastAsia="en-US"/>
        </w:rPr>
        <w:t xml:space="preserve">                       </w:t>
      </w:r>
      <w:r w:rsidRPr="00153836">
        <w:rPr>
          <w:rFonts w:eastAsia="Calibri"/>
          <w:szCs w:val="28"/>
          <w:lang w:eastAsia="en-US"/>
        </w:rPr>
        <w:t xml:space="preserve">СП 30.13330.2020 СНиП 2.04.01-85* «Внутренний водопровод и канализация </w:t>
      </w:r>
      <w:r w:rsidRPr="00153836">
        <w:rPr>
          <w:rFonts w:eastAsia="Calibri"/>
          <w:szCs w:val="28"/>
          <w:lang w:eastAsia="en-US"/>
        </w:rPr>
        <w:lastRenderedPageBreak/>
        <w:t>зданий», СП 8.13130.2020. Системы противопожарной защиты. Наружное противопожарное водоснабжение. Требования пожарной безопасности.</w:t>
      </w:r>
    </w:p>
    <w:p w14:paraId="7441A152" w14:textId="3459DCCC" w:rsidR="00931A93" w:rsidRPr="00931A93" w:rsidRDefault="00931A93" w:rsidP="00931A93">
      <w:pPr>
        <w:tabs>
          <w:tab w:val="left" w:pos="1155"/>
        </w:tabs>
        <w:ind w:firstLine="709"/>
        <w:jc w:val="both"/>
        <w:rPr>
          <w:rFonts w:eastAsia="Calibri"/>
          <w:szCs w:val="28"/>
          <w:lang w:eastAsia="en-US"/>
        </w:rPr>
      </w:pPr>
      <w:r w:rsidRPr="00931A93">
        <w:rPr>
          <w:rFonts w:eastAsia="Calibri"/>
          <w:szCs w:val="28"/>
          <w:lang w:eastAsia="en-US"/>
        </w:rPr>
        <w:t xml:space="preserve">Нормативы усредненного показателя удельного расхода водопотребления принимаются в соответствии с пунктом 3.1 </w:t>
      </w:r>
      <w:bookmarkStart w:id="33" w:name="_Hlk164696286"/>
      <w:r w:rsidR="0081630F" w:rsidRPr="0081630F">
        <w:rPr>
          <w:rFonts w:eastAsia="Calibri"/>
          <w:szCs w:val="28"/>
          <w:lang w:eastAsia="en-US"/>
        </w:rPr>
        <w:t>подраздела 3 раздела I</w:t>
      </w:r>
      <w:r w:rsidR="00B07211">
        <w:rPr>
          <w:rFonts w:eastAsia="Calibri"/>
          <w:szCs w:val="28"/>
          <w:lang w:eastAsia="en-US"/>
        </w:rPr>
        <w:t xml:space="preserve"> и </w:t>
      </w:r>
      <w:r w:rsidR="00B07211" w:rsidRPr="00B07211">
        <w:rPr>
          <w:rFonts w:eastAsia="Calibri"/>
          <w:szCs w:val="28"/>
          <w:lang w:eastAsia="en-US"/>
        </w:rPr>
        <w:t>таблиц</w:t>
      </w:r>
      <w:r w:rsidR="00B07211">
        <w:rPr>
          <w:rFonts w:eastAsia="Calibri"/>
          <w:szCs w:val="28"/>
          <w:lang w:eastAsia="en-US"/>
        </w:rPr>
        <w:t>ей</w:t>
      </w:r>
      <w:r w:rsidR="00B07211" w:rsidRPr="00B07211">
        <w:rPr>
          <w:rFonts w:eastAsia="Calibri"/>
          <w:szCs w:val="28"/>
          <w:lang w:eastAsia="en-US"/>
        </w:rPr>
        <w:t xml:space="preserve"> 3.2 пункта 3.18 подраздела 3 раздела II </w:t>
      </w:r>
      <w:bookmarkEnd w:id="33"/>
      <w:r w:rsidRPr="00931A93">
        <w:rPr>
          <w:rFonts w:eastAsia="Calibri"/>
          <w:szCs w:val="28"/>
          <w:lang w:eastAsia="en-US"/>
        </w:rPr>
        <w:t>РНГП ЛО.</w:t>
      </w:r>
    </w:p>
    <w:p w14:paraId="0E7491D6" w14:textId="6B29C313" w:rsidR="00931A93" w:rsidRPr="00931A93" w:rsidRDefault="00931A93" w:rsidP="0081630F">
      <w:pPr>
        <w:tabs>
          <w:tab w:val="left" w:pos="1155"/>
        </w:tabs>
        <w:ind w:firstLine="709"/>
        <w:jc w:val="both"/>
        <w:rPr>
          <w:rFonts w:eastAsia="Calibri"/>
          <w:szCs w:val="28"/>
          <w:u w:val="single"/>
          <w:lang w:eastAsia="en-US"/>
        </w:rPr>
      </w:pPr>
      <w:r w:rsidRPr="00931A93">
        <w:rPr>
          <w:rFonts w:eastAsia="Calibri"/>
          <w:szCs w:val="28"/>
          <w:lang w:eastAsia="en-US"/>
        </w:rPr>
        <w:t xml:space="preserve">Показатель максимальной доступности </w:t>
      </w:r>
      <w:r w:rsidRPr="00931A93">
        <w:rPr>
          <w:szCs w:val="28"/>
          <w:lang w:eastAsia="ru-RU"/>
        </w:rPr>
        <w:t>не устанавливается.</w:t>
      </w:r>
    </w:p>
    <w:p w14:paraId="4719D981" w14:textId="6BC0B0F5" w:rsidR="00072122" w:rsidRDefault="0081630F" w:rsidP="00C502ED">
      <w:pPr>
        <w:pStyle w:val="a4"/>
        <w:numPr>
          <w:ilvl w:val="0"/>
          <w:numId w:val="85"/>
        </w:numPr>
        <w:tabs>
          <w:tab w:val="left" w:pos="851"/>
          <w:tab w:val="left" w:pos="1418"/>
          <w:tab w:val="left" w:pos="1701"/>
        </w:tabs>
        <w:ind w:left="0" w:firstLine="709"/>
        <w:jc w:val="both"/>
        <w:rPr>
          <w:bCs/>
          <w:szCs w:val="28"/>
        </w:rPr>
      </w:pPr>
      <w:r w:rsidRPr="0081630F">
        <w:rPr>
          <w:bCs/>
          <w:szCs w:val="28"/>
        </w:rPr>
        <w:t>Объекты водоотведения</w:t>
      </w:r>
      <w:r w:rsidR="00572FE1">
        <w:rPr>
          <w:bCs/>
          <w:szCs w:val="28"/>
        </w:rPr>
        <w:t>:</w:t>
      </w:r>
    </w:p>
    <w:p w14:paraId="7C49DE41" w14:textId="1CB0393C" w:rsidR="0081630F" w:rsidRPr="0081630F" w:rsidRDefault="00572FE1" w:rsidP="0081630F">
      <w:pPr>
        <w:tabs>
          <w:tab w:val="left" w:pos="851"/>
          <w:tab w:val="left" w:pos="1276"/>
          <w:tab w:val="left" w:pos="1701"/>
        </w:tabs>
        <w:ind w:firstLine="709"/>
        <w:jc w:val="both"/>
        <w:rPr>
          <w:bCs/>
          <w:szCs w:val="28"/>
        </w:rPr>
      </w:pPr>
      <w:r>
        <w:rPr>
          <w:bCs/>
          <w:szCs w:val="28"/>
        </w:rPr>
        <w:t>п</w:t>
      </w:r>
      <w:r w:rsidR="0081630F" w:rsidRPr="0081630F">
        <w:rPr>
          <w:bCs/>
          <w:szCs w:val="28"/>
        </w:rPr>
        <w:t>оказатель (название)</w:t>
      </w:r>
      <w:r w:rsidR="0081630F">
        <w:rPr>
          <w:bCs/>
          <w:szCs w:val="28"/>
        </w:rPr>
        <w:t xml:space="preserve"> - о</w:t>
      </w:r>
      <w:r w:rsidR="0081630F" w:rsidRPr="0081630F">
        <w:rPr>
          <w:bCs/>
          <w:szCs w:val="28"/>
        </w:rPr>
        <w:t>беспечение населения сбором, отводом и очисткой бытовых стоков</w:t>
      </w:r>
      <w:r>
        <w:rPr>
          <w:bCs/>
          <w:szCs w:val="28"/>
        </w:rPr>
        <w:t>;</w:t>
      </w:r>
    </w:p>
    <w:p w14:paraId="10A1DA6F" w14:textId="587595F1" w:rsidR="0081630F" w:rsidRPr="0081630F" w:rsidRDefault="00572FE1" w:rsidP="0081630F">
      <w:pPr>
        <w:tabs>
          <w:tab w:val="left" w:pos="851"/>
          <w:tab w:val="left" w:pos="1276"/>
          <w:tab w:val="left" w:pos="1701"/>
        </w:tabs>
        <w:ind w:firstLine="709"/>
        <w:jc w:val="both"/>
        <w:rPr>
          <w:bCs/>
          <w:szCs w:val="28"/>
        </w:rPr>
      </w:pPr>
      <w:r>
        <w:rPr>
          <w:bCs/>
          <w:szCs w:val="28"/>
        </w:rPr>
        <w:t>п</w:t>
      </w:r>
      <w:r w:rsidR="0081630F" w:rsidRPr="0081630F">
        <w:rPr>
          <w:bCs/>
          <w:szCs w:val="28"/>
        </w:rPr>
        <w:t>оказатель</w:t>
      </w:r>
      <w:r w:rsidR="00C620E5">
        <w:rPr>
          <w:bCs/>
          <w:szCs w:val="28"/>
        </w:rPr>
        <w:t xml:space="preserve"> (</w:t>
      </w:r>
      <w:r w:rsidR="0081630F" w:rsidRPr="0081630F">
        <w:rPr>
          <w:bCs/>
          <w:szCs w:val="28"/>
        </w:rPr>
        <w:t>единица измерения</w:t>
      </w:r>
      <w:r w:rsidR="00C620E5">
        <w:rPr>
          <w:bCs/>
          <w:szCs w:val="28"/>
        </w:rPr>
        <w:t>)</w:t>
      </w:r>
      <w:r w:rsidR="0081630F">
        <w:rPr>
          <w:bCs/>
          <w:szCs w:val="28"/>
        </w:rPr>
        <w:t xml:space="preserve"> - у</w:t>
      </w:r>
      <w:r w:rsidR="0081630F" w:rsidRPr="0081630F">
        <w:rPr>
          <w:bCs/>
          <w:szCs w:val="28"/>
        </w:rPr>
        <w:t xml:space="preserve">средненный показатель удельного водоотведения, л/чел. в сутки. </w:t>
      </w:r>
    </w:p>
    <w:p w14:paraId="00F96655" w14:textId="5BD7E907" w:rsidR="0081630F" w:rsidRPr="00EF385F" w:rsidRDefault="0081630F" w:rsidP="00C502ED">
      <w:pPr>
        <w:pStyle w:val="a4"/>
        <w:numPr>
          <w:ilvl w:val="0"/>
          <w:numId w:val="85"/>
        </w:numPr>
        <w:tabs>
          <w:tab w:val="left" w:pos="851"/>
          <w:tab w:val="left" w:pos="1418"/>
          <w:tab w:val="left" w:pos="1701"/>
        </w:tabs>
        <w:ind w:left="0" w:firstLine="709"/>
        <w:jc w:val="both"/>
        <w:rPr>
          <w:bCs/>
          <w:szCs w:val="28"/>
        </w:rPr>
      </w:pPr>
      <w:r w:rsidRPr="00EF385F">
        <w:rPr>
          <w:bCs/>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показателей СП 32.13330.2018. СНиП 2.04.03-85 «Канализация. Наружные сети и сооружения», утвержденные приказом Минстроя России от 25</w:t>
      </w:r>
      <w:r w:rsidR="005C5B7A" w:rsidRPr="00EF385F">
        <w:rPr>
          <w:bCs/>
          <w:szCs w:val="28"/>
        </w:rPr>
        <w:t xml:space="preserve"> декабря </w:t>
      </w:r>
      <w:r w:rsidRPr="00EF385F">
        <w:rPr>
          <w:bCs/>
          <w:szCs w:val="28"/>
        </w:rPr>
        <w:t>2018</w:t>
      </w:r>
      <w:r w:rsidR="005C5B7A" w:rsidRPr="00EF385F">
        <w:rPr>
          <w:bCs/>
          <w:szCs w:val="28"/>
        </w:rPr>
        <w:t xml:space="preserve"> года</w:t>
      </w:r>
      <w:r w:rsidR="00EF385F">
        <w:rPr>
          <w:bCs/>
          <w:szCs w:val="28"/>
        </w:rPr>
        <w:t xml:space="preserve">                 </w:t>
      </w:r>
      <w:r w:rsidRPr="00EF385F">
        <w:rPr>
          <w:bCs/>
          <w:szCs w:val="28"/>
        </w:rPr>
        <w:t xml:space="preserve"> № 860/</w:t>
      </w:r>
      <w:proofErr w:type="spellStart"/>
      <w:r w:rsidRPr="00EF385F">
        <w:rPr>
          <w:bCs/>
          <w:szCs w:val="28"/>
        </w:rPr>
        <w:t>пр</w:t>
      </w:r>
      <w:proofErr w:type="spellEnd"/>
      <w:r w:rsidRPr="00EF385F">
        <w:rPr>
          <w:bCs/>
          <w:szCs w:val="28"/>
        </w:rPr>
        <w:t>, с использованием нормативных показателей из СП 30.13330.2020</w:t>
      </w:r>
      <w:r w:rsidR="007F4E78">
        <w:rPr>
          <w:bCs/>
          <w:szCs w:val="28"/>
        </w:rPr>
        <w:t xml:space="preserve">                     </w:t>
      </w:r>
      <w:r w:rsidRPr="00EF385F">
        <w:rPr>
          <w:bCs/>
          <w:szCs w:val="28"/>
        </w:rPr>
        <w:t xml:space="preserve"> СНиП 2.04.01-85* «Внутренний водопровод и канализация зданий</w:t>
      </w:r>
      <w:r w:rsidR="00970934" w:rsidRPr="00EF385F">
        <w:rPr>
          <w:bCs/>
          <w:szCs w:val="28"/>
        </w:rPr>
        <w:t>»</w:t>
      </w:r>
      <w:r w:rsidRPr="00EF385F">
        <w:rPr>
          <w:bCs/>
          <w:szCs w:val="28"/>
        </w:rPr>
        <w:t>.</w:t>
      </w:r>
    </w:p>
    <w:p w14:paraId="7AD78026" w14:textId="041422F9" w:rsidR="0081630F" w:rsidRPr="0081630F" w:rsidRDefault="0081630F" w:rsidP="0081630F">
      <w:pPr>
        <w:tabs>
          <w:tab w:val="left" w:pos="851"/>
          <w:tab w:val="left" w:pos="1276"/>
          <w:tab w:val="left" w:pos="1701"/>
        </w:tabs>
        <w:ind w:firstLine="709"/>
        <w:jc w:val="both"/>
        <w:rPr>
          <w:bCs/>
          <w:szCs w:val="28"/>
        </w:rPr>
      </w:pPr>
      <w:r w:rsidRPr="0081630F">
        <w:rPr>
          <w:bCs/>
          <w:szCs w:val="28"/>
        </w:rPr>
        <w:t>Нормативы усредненного показателя удельного водоотведения принимаются</w:t>
      </w:r>
      <w:r w:rsidR="003D5D30">
        <w:rPr>
          <w:bCs/>
          <w:szCs w:val="28"/>
        </w:rPr>
        <w:t xml:space="preserve"> </w:t>
      </w:r>
      <w:r w:rsidRPr="0081630F">
        <w:rPr>
          <w:bCs/>
          <w:szCs w:val="28"/>
        </w:rPr>
        <w:t xml:space="preserve">в соответствии с пунктом 3.1 </w:t>
      </w:r>
      <w:r w:rsidR="003D5D30" w:rsidRPr="003D5D30">
        <w:rPr>
          <w:bCs/>
          <w:szCs w:val="28"/>
        </w:rPr>
        <w:t>подраздела 3 раздела I</w:t>
      </w:r>
      <w:r w:rsidR="00B07211" w:rsidRPr="00B07211">
        <w:t xml:space="preserve"> </w:t>
      </w:r>
      <w:r w:rsidR="00B07211" w:rsidRPr="00B07211">
        <w:rPr>
          <w:bCs/>
          <w:szCs w:val="28"/>
        </w:rPr>
        <w:t>и таблицей 3.2 пункта 3.18 подраздела 3 раздела II</w:t>
      </w:r>
      <w:r w:rsidR="003D5D30" w:rsidRPr="003D5D30">
        <w:rPr>
          <w:bCs/>
          <w:szCs w:val="28"/>
        </w:rPr>
        <w:t xml:space="preserve"> </w:t>
      </w:r>
      <w:r w:rsidRPr="0081630F">
        <w:rPr>
          <w:bCs/>
          <w:szCs w:val="28"/>
        </w:rPr>
        <w:t>РНГП ЛО.</w:t>
      </w:r>
    </w:p>
    <w:p w14:paraId="72578FB4" w14:textId="1CA5E21C" w:rsidR="0081630F" w:rsidRPr="0081630F" w:rsidRDefault="0081630F" w:rsidP="0081630F">
      <w:pPr>
        <w:tabs>
          <w:tab w:val="left" w:pos="851"/>
          <w:tab w:val="left" w:pos="1276"/>
          <w:tab w:val="left" w:pos="1701"/>
        </w:tabs>
        <w:ind w:firstLine="709"/>
        <w:jc w:val="both"/>
        <w:rPr>
          <w:bCs/>
          <w:szCs w:val="28"/>
        </w:rPr>
      </w:pPr>
      <w:r w:rsidRPr="0081630F">
        <w:rPr>
          <w:bCs/>
          <w:szCs w:val="28"/>
        </w:rPr>
        <w:t>Показатель максимальной доступности не устанавливается.</w:t>
      </w:r>
    </w:p>
    <w:p w14:paraId="1DD2EDA7" w14:textId="38B00861" w:rsidR="007F22DC" w:rsidRDefault="00A23690" w:rsidP="00C502ED">
      <w:pPr>
        <w:pStyle w:val="a4"/>
        <w:numPr>
          <w:ilvl w:val="0"/>
          <w:numId w:val="85"/>
        </w:numPr>
        <w:tabs>
          <w:tab w:val="left" w:pos="851"/>
          <w:tab w:val="left" w:pos="1418"/>
          <w:tab w:val="left" w:pos="1701"/>
        </w:tabs>
        <w:ind w:left="0" w:firstLine="709"/>
        <w:jc w:val="both"/>
        <w:rPr>
          <w:bCs/>
          <w:szCs w:val="28"/>
        </w:rPr>
      </w:pPr>
      <w:r w:rsidRPr="00A23690">
        <w:rPr>
          <w:bCs/>
          <w:szCs w:val="28"/>
        </w:rPr>
        <w:t>Объекты сбора твердых коммунальных отходов (ТКО)</w:t>
      </w:r>
      <w:r w:rsidR="00572FE1">
        <w:rPr>
          <w:bCs/>
          <w:szCs w:val="28"/>
        </w:rPr>
        <w:t>:</w:t>
      </w:r>
    </w:p>
    <w:p w14:paraId="1ECC95D9" w14:textId="6700AC7C" w:rsidR="003D5D30" w:rsidRPr="003D5D30" w:rsidRDefault="00572FE1" w:rsidP="003D5D30">
      <w:pPr>
        <w:tabs>
          <w:tab w:val="left" w:pos="993"/>
        </w:tabs>
        <w:ind w:firstLine="709"/>
        <w:jc w:val="both"/>
        <w:rPr>
          <w:rFonts w:eastAsia="Calibri"/>
          <w:szCs w:val="28"/>
          <w:lang w:eastAsia="en-US"/>
        </w:rPr>
      </w:pPr>
      <w:r>
        <w:rPr>
          <w:rFonts w:eastAsia="Calibri"/>
          <w:szCs w:val="28"/>
          <w:lang w:eastAsia="en-US"/>
        </w:rPr>
        <w:t>п</w:t>
      </w:r>
      <w:r w:rsidR="003D5D30" w:rsidRPr="003D5D30">
        <w:rPr>
          <w:rFonts w:eastAsia="Calibri"/>
          <w:szCs w:val="28"/>
          <w:lang w:eastAsia="en-US"/>
        </w:rPr>
        <w:t>оказатель (название) - обеспеченность населения объектами утилизации ТКО, в том числе объектами раздельного сбора и накопления ТКО</w:t>
      </w:r>
      <w:r>
        <w:rPr>
          <w:rFonts w:eastAsia="Calibri"/>
          <w:szCs w:val="28"/>
          <w:lang w:eastAsia="en-US"/>
        </w:rPr>
        <w:t>;</w:t>
      </w:r>
    </w:p>
    <w:p w14:paraId="15949092" w14:textId="3EE460F3" w:rsidR="003D5D30" w:rsidRDefault="00572FE1" w:rsidP="003D5D30">
      <w:pPr>
        <w:tabs>
          <w:tab w:val="left" w:pos="993"/>
        </w:tabs>
        <w:ind w:firstLine="709"/>
        <w:jc w:val="both"/>
        <w:rPr>
          <w:rFonts w:eastAsia="Calibri"/>
          <w:szCs w:val="28"/>
          <w:lang w:eastAsia="en-US"/>
        </w:rPr>
      </w:pPr>
      <w:r>
        <w:rPr>
          <w:rFonts w:eastAsia="Calibri"/>
          <w:szCs w:val="28"/>
          <w:lang w:eastAsia="en-US"/>
        </w:rPr>
        <w:t>п</w:t>
      </w:r>
      <w:r w:rsidR="003D5D30" w:rsidRPr="003D5D30">
        <w:rPr>
          <w:rFonts w:eastAsia="Calibri"/>
          <w:szCs w:val="28"/>
          <w:lang w:eastAsia="en-US"/>
        </w:rPr>
        <w:t>оказатель</w:t>
      </w:r>
      <w:r w:rsidR="00C620E5">
        <w:rPr>
          <w:rFonts w:eastAsia="Calibri"/>
          <w:szCs w:val="28"/>
          <w:lang w:eastAsia="en-US"/>
        </w:rPr>
        <w:t xml:space="preserve"> (</w:t>
      </w:r>
      <w:r w:rsidR="003D5D30" w:rsidRPr="003D5D30">
        <w:rPr>
          <w:rFonts w:eastAsia="Calibri"/>
          <w:szCs w:val="28"/>
          <w:lang w:eastAsia="en-US"/>
        </w:rPr>
        <w:t>единица измерения</w:t>
      </w:r>
      <w:r w:rsidR="00C620E5">
        <w:rPr>
          <w:rFonts w:eastAsia="Calibri"/>
          <w:szCs w:val="28"/>
          <w:lang w:eastAsia="en-US"/>
        </w:rPr>
        <w:t>)</w:t>
      </w:r>
      <w:r w:rsidR="003D5D30" w:rsidRPr="003D5D30">
        <w:rPr>
          <w:rFonts w:eastAsia="Calibri"/>
          <w:szCs w:val="28"/>
          <w:lang w:eastAsia="en-US"/>
        </w:rPr>
        <w:t xml:space="preserve"> - обеспеченность населения услугами по сбору ТКО, кг в год на 1 жителя; куб. м в год на 1 жителя. </w:t>
      </w:r>
    </w:p>
    <w:p w14:paraId="2AA5B638" w14:textId="73638932" w:rsidR="003D5D30" w:rsidRPr="00EF385F" w:rsidRDefault="003D5D30" w:rsidP="00C502ED">
      <w:pPr>
        <w:pStyle w:val="a4"/>
        <w:numPr>
          <w:ilvl w:val="0"/>
          <w:numId w:val="85"/>
        </w:numPr>
        <w:tabs>
          <w:tab w:val="left" w:pos="1155"/>
          <w:tab w:val="left" w:pos="1418"/>
        </w:tabs>
        <w:ind w:left="0" w:firstLine="709"/>
        <w:jc w:val="both"/>
        <w:rPr>
          <w:rFonts w:eastAsia="Calibri"/>
          <w:szCs w:val="28"/>
          <w:lang w:eastAsia="en-US"/>
        </w:rPr>
      </w:pPr>
      <w:r w:rsidRPr="00EF385F">
        <w:rPr>
          <w:rFonts w:eastAsia="Calibri"/>
          <w:szCs w:val="28"/>
          <w:lang w:eastAsia="en-US"/>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показателей СП 42.13330.2016 Свод правил. Градостроительство. Планировка и застройка городских и сельских поселений. Актуализированная редакция </w:t>
      </w:r>
      <w:r w:rsidR="007F4E78">
        <w:rPr>
          <w:rFonts w:eastAsia="Calibri"/>
          <w:szCs w:val="28"/>
          <w:lang w:eastAsia="en-US"/>
        </w:rPr>
        <w:t xml:space="preserve">                        </w:t>
      </w:r>
      <w:r w:rsidRPr="00EF385F">
        <w:rPr>
          <w:rFonts w:eastAsia="Calibri"/>
          <w:szCs w:val="28"/>
          <w:lang w:eastAsia="en-US"/>
        </w:rPr>
        <w:t>СНиП 2.07.01-89*. Показатели в соответствии с Приложением К приведены в таблице 6</w:t>
      </w:r>
      <w:r w:rsidR="00EB43FA" w:rsidRPr="00EF385F">
        <w:rPr>
          <w:rFonts w:eastAsia="Calibri"/>
          <w:szCs w:val="28"/>
          <w:lang w:eastAsia="en-US"/>
        </w:rPr>
        <w:t>8</w:t>
      </w:r>
      <w:r w:rsidRPr="00EF385F">
        <w:rPr>
          <w:rFonts w:eastAsia="Calibri"/>
          <w:szCs w:val="28"/>
          <w:lang w:eastAsia="en-US"/>
        </w:rPr>
        <w:t>.</w:t>
      </w:r>
    </w:p>
    <w:p w14:paraId="730444C2" w14:textId="77777777" w:rsidR="00A23690" w:rsidRPr="003D5D30" w:rsidRDefault="00A23690" w:rsidP="003D5D30">
      <w:pPr>
        <w:tabs>
          <w:tab w:val="left" w:pos="1155"/>
        </w:tabs>
        <w:ind w:firstLine="709"/>
        <w:jc w:val="both"/>
        <w:rPr>
          <w:rFonts w:eastAsia="Calibri"/>
          <w:szCs w:val="28"/>
          <w:lang w:eastAsia="en-US"/>
        </w:rPr>
      </w:pPr>
    </w:p>
    <w:p w14:paraId="6C2EE5EE" w14:textId="77777777" w:rsidR="003D5D30" w:rsidRPr="00572FE1" w:rsidRDefault="003D5D30" w:rsidP="00572FE1">
      <w:pPr>
        <w:widowControl w:val="0"/>
        <w:autoSpaceDE w:val="0"/>
        <w:autoSpaceDN w:val="0"/>
        <w:adjustRightInd w:val="0"/>
        <w:jc w:val="center"/>
        <w:rPr>
          <w:szCs w:val="28"/>
          <w:lang w:eastAsia="ru-RU"/>
        </w:rPr>
      </w:pPr>
      <w:r w:rsidRPr="00572FE1">
        <w:rPr>
          <w:szCs w:val="28"/>
          <w:lang w:eastAsia="ru-RU"/>
        </w:rPr>
        <w:t>Нормы накопления бытовых отходов на основании показателей СП 42.13330.2016</w:t>
      </w:r>
    </w:p>
    <w:p w14:paraId="58C389D6" w14:textId="72EBAE41" w:rsidR="0072259E" w:rsidRPr="00EB43FA" w:rsidRDefault="003D5D30" w:rsidP="003D5D30">
      <w:pPr>
        <w:pStyle w:val="a4"/>
        <w:tabs>
          <w:tab w:val="left" w:pos="851"/>
          <w:tab w:val="left" w:pos="1276"/>
          <w:tab w:val="left" w:pos="1701"/>
        </w:tabs>
        <w:ind w:left="0" w:right="-1"/>
        <w:jc w:val="right"/>
        <w:rPr>
          <w:bCs/>
          <w:szCs w:val="28"/>
          <w:lang w:val="en-US"/>
        </w:rPr>
      </w:pPr>
      <w:r>
        <w:rPr>
          <w:bCs/>
          <w:szCs w:val="28"/>
        </w:rPr>
        <w:t>Таблица 6</w:t>
      </w:r>
      <w:r w:rsidR="00EB43FA">
        <w:rPr>
          <w:bCs/>
          <w:szCs w:val="28"/>
          <w:lang w:val="en-US"/>
        </w:rPr>
        <w:t>8</w:t>
      </w:r>
    </w:p>
    <w:tbl>
      <w:tblPr>
        <w:tblW w:w="10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62"/>
        <w:gridCol w:w="1134"/>
        <w:gridCol w:w="5670"/>
        <w:gridCol w:w="1559"/>
        <w:gridCol w:w="1361"/>
      </w:tblGrid>
      <w:tr w:rsidR="003D5D30" w:rsidRPr="003D5D30" w14:paraId="25C226A9" w14:textId="77777777" w:rsidTr="008E7829">
        <w:tc>
          <w:tcPr>
            <w:tcW w:w="562" w:type="dxa"/>
            <w:vMerge w:val="restart"/>
            <w:tcBorders>
              <w:bottom w:val="single" w:sz="4" w:space="0" w:color="auto"/>
            </w:tcBorders>
          </w:tcPr>
          <w:p w14:paraId="289334FA" w14:textId="2DD16638" w:rsidR="003D5D30" w:rsidRPr="003D5D30" w:rsidRDefault="003D5D30" w:rsidP="003D5D30">
            <w:pPr>
              <w:widowControl w:val="0"/>
              <w:autoSpaceDE w:val="0"/>
              <w:autoSpaceDN w:val="0"/>
              <w:adjustRightInd w:val="0"/>
              <w:jc w:val="center"/>
              <w:rPr>
                <w:bCs/>
                <w:sz w:val="24"/>
                <w:lang w:eastAsia="ru-RU"/>
              </w:rPr>
            </w:pPr>
            <w:r>
              <w:rPr>
                <w:bCs/>
                <w:sz w:val="24"/>
                <w:lang w:eastAsia="ru-RU"/>
              </w:rPr>
              <w:t>№ п/п</w:t>
            </w:r>
          </w:p>
        </w:tc>
        <w:tc>
          <w:tcPr>
            <w:tcW w:w="6804" w:type="dxa"/>
            <w:gridSpan w:val="2"/>
            <w:vMerge w:val="restart"/>
            <w:tcBorders>
              <w:bottom w:val="single" w:sz="4" w:space="0" w:color="auto"/>
            </w:tcBorders>
            <w:vAlign w:val="center"/>
          </w:tcPr>
          <w:p w14:paraId="3360FDCD" w14:textId="5788723B"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Коммунальные отходы</w:t>
            </w:r>
          </w:p>
        </w:tc>
        <w:tc>
          <w:tcPr>
            <w:tcW w:w="2920" w:type="dxa"/>
            <w:gridSpan w:val="2"/>
            <w:tcBorders>
              <w:bottom w:val="single" w:sz="4" w:space="0" w:color="auto"/>
            </w:tcBorders>
            <w:vAlign w:val="center"/>
          </w:tcPr>
          <w:p w14:paraId="2AF57625"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Количество коммунальных отходов, чел./год</w:t>
            </w:r>
          </w:p>
        </w:tc>
      </w:tr>
      <w:tr w:rsidR="003D5D30" w:rsidRPr="003D5D30" w14:paraId="05FDD5AD" w14:textId="77777777" w:rsidTr="008E7829">
        <w:trPr>
          <w:trHeight w:val="36"/>
        </w:trPr>
        <w:tc>
          <w:tcPr>
            <w:tcW w:w="562" w:type="dxa"/>
            <w:vMerge/>
            <w:tcBorders>
              <w:top w:val="single" w:sz="4" w:space="0" w:color="auto"/>
              <w:bottom w:val="nil"/>
            </w:tcBorders>
          </w:tcPr>
          <w:p w14:paraId="44098555" w14:textId="77777777" w:rsidR="003D5D30" w:rsidRPr="003D5D30" w:rsidRDefault="003D5D30" w:rsidP="003D5D30">
            <w:pPr>
              <w:rPr>
                <w:rFonts w:eastAsia="Calibri"/>
                <w:bCs/>
                <w:sz w:val="24"/>
                <w:lang w:eastAsia="en-US"/>
              </w:rPr>
            </w:pPr>
          </w:p>
        </w:tc>
        <w:tc>
          <w:tcPr>
            <w:tcW w:w="6804" w:type="dxa"/>
            <w:gridSpan w:val="2"/>
            <w:vMerge/>
            <w:tcBorders>
              <w:top w:val="single" w:sz="4" w:space="0" w:color="auto"/>
              <w:bottom w:val="nil"/>
            </w:tcBorders>
          </w:tcPr>
          <w:p w14:paraId="2451E43C" w14:textId="326411BE" w:rsidR="003D5D30" w:rsidRPr="003D5D30" w:rsidRDefault="003D5D30" w:rsidP="003D5D30">
            <w:pPr>
              <w:rPr>
                <w:rFonts w:eastAsia="Calibri"/>
                <w:bCs/>
                <w:sz w:val="24"/>
                <w:lang w:eastAsia="en-US"/>
              </w:rPr>
            </w:pPr>
          </w:p>
        </w:tc>
        <w:tc>
          <w:tcPr>
            <w:tcW w:w="1559" w:type="dxa"/>
            <w:tcBorders>
              <w:top w:val="single" w:sz="4" w:space="0" w:color="auto"/>
              <w:bottom w:val="nil"/>
            </w:tcBorders>
            <w:vAlign w:val="center"/>
          </w:tcPr>
          <w:p w14:paraId="74AD862B"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кг</w:t>
            </w:r>
          </w:p>
        </w:tc>
        <w:tc>
          <w:tcPr>
            <w:tcW w:w="1361" w:type="dxa"/>
            <w:tcBorders>
              <w:top w:val="single" w:sz="4" w:space="0" w:color="auto"/>
              <w:bottom w:val="nil"/>
            </w:tcBorders>
            <w:vAlign w:val="center"/>
          </w:tcPr>
          <w:p w14:paraId="40011E8D"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л</w:t>
            </w:r>
          </w:p>
        </w:tc>
      </w:tr>
      <w:tr w:rsidR="003D5D30" w:rsidRPr="003D5D30" w14:paraId="64799E63" w14:textId="77777777" w:rsidTr="003D5D30">
        <w:tblPrEx>
          <w:tblCellMar>
            <w:top w:w="0" w:type="dxa"/>
            <w:bottom w:w="0" w:type="dxa"/>
          </w:tblCellMar>
        </w:tblPrEx>
        <w:trPr>
          <w:trHeight w:val="20"/>
        </w:trPr>
        <w:tc>
          <w:tcPr>
            <w:tcW w:w="562" w:type="dxa"/>
            <w:vMerge w:val="restart"/>
          </w:tcPr>
          <w:p w14:paraId="6DA74C69" w14:textId="457B9164" w:rsidR="003D5D30" w:rsidRPr="003D5D30" w:rsidRDefault="003D5D30" w:rsidP="003D5D30">
            <w:pPr>
              <w:widowControl w:val="0"/>
              <w:autoSpaceDE w:val="0"/>
              <w:autoSpaceDN w:val="0"/>
              <w:adjustRightInd w:val="0"/>
              <w:jc w:val="center"/>
              <w:rPr>
                <w:bCs/>
                <w:sz w:val="24"/>
                <w:lang w:eastAsia="ru-RU"/>
              </w:rPr>
            </w:pPr>
            <w:r>
              <w:rPr>
                <w:bCs/>
                <w:sz w:val="24"/>
                <w:lang w:eastAsia="ru-RU"/>
              </w:rPr>
              <w:t>1.</w:t>
            </w:r>
          </w:p>
        </w:tc>
        <w:tc>
          <w:tcPr>
            <w:tcW w:w="1134" w:type="dxa"/>
            <w:vMerge w:val="restart"/>
          </w:tcPr>
          <w:p w14:paraId="24C53B89" w14:textId="3C4CE984" w:rsidR="003D5D30" w:rsidRPr="003D5D30" w:rsidRDefault="003D5D30" w:rsidP="003D5D30">
            <w:pPr>
              <w:widowControl w:val="0"/>
              <w:autoSpaceDE w:val="0"/>
              <w:autoSpaceDN w:val="0"/>
              <w:adjustRightInd w:val="0"/>
              <w:rPr>
                <w:bCs/>
                <w:sz w:val="24"/>
                <w:lang w:eastAsia="ru-RU"/>
              </w:rPr>
            </w:pPr>
            <w:r w:rsidRPr="003D5D30">
              <w:rPr>
                <w:bCs/>
                <w:sz w:val="24"/>
                <w:lang w:eastAsia="ru-RU"/>
              </w:rPr>
              <w:t>Твердые</w:t>
            </w:r>
          </w:p>
        </w:tc>
        <w:tc>
          <w:tcPr>
            <w:tcW w:w="5670" w:type="dxa"/>
          </w:tcPr>
          <w:p w14:paraId="3D89BEC7" w14:textId="77777777" w:rsidR="003D5D30" w:rsidRPr="003D5D30" w:rsidRDefault="003D5D30" w:rsidP="003D5D30">
            <w:pPr>
              <w:widowControl w:val="0"/>
              <w:autoSpaceDE w:val="0"/>
              <w:autoSpaceDN w:val="0"/>
              <w:adjustRightInd w:val="0"/>
              <w:rPr>
                <w:bCs/>
                <w:sz w:val="24"/>
                <w:lang w:eastAsia="ru-RU"/>
              </w:rPr>
            </w:pPr>
            <w:r w:rsidRPr="003D5D30">
              <w:rPr>
                <w:bCs/>
                <w:sz w:val="24"/>
                <w:lang w:eastAsia="ru-RU"/>
              </w:rPr>
              <w:t>- от жилых зданий, оборудованных водопроводом, канализацией, центральным отоплением и газом</w:t>
            </w:r>
          </w:p>
        </w:tc>
        <w:tc>
          <w:tcPr>
            <w:tcW w:w="1559" w:type="dxa"/>
          </w:tcPr>
          <w:p w14:paraId="6868A11F"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190–225</w:t>
            </w:r>
          </w:p>
        </w:tc>
        <w:tc>
          <w:tcPr>
            <w:tcW w:w="1361" w:type="dxa"/>
          </w:tcPr>
          <w:p w14:paraId="10FA1162"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900–1000</w:t>
            </w:r>
          </w:p>
        </w:tc>
      </w:tr>
      <w:tr w:rsidR="003D5D30" w:rsidRPr="003D5D30" w14:paraId="2D98F2CD" w14:textId="77777777" w:rsidTr="003D5D30">
        <w:tblPrEx>
          <w:tblCellMar>
            <w:top w:w="0" w:type="dxa"/>
            <w:bottom w:w="0" w:type="dxa"/>
          </w:tblCellMar>
        </w:tblPrEx>
        <w:tc>
          <w:tcPr>
            <w:tcW w:w="562" w:type="dxa"/>
            <w:vMerge/>
          </w:tcPr>
          <w:p w14:paraId="04850724" w14:textId="77777777" w:rsidR="003D5D30" w:rsidRPr="003D5D30" w:rsidRDefault="003D5D30" w:rsidP="003D5D30">
            <w:pPr>
              <w:rPr>
                <w:rFonts w:eastAsia="Calibri"/>
                <w:bCs/>
                <w:sz w:val="24"/>
                <w:lang w:eastAsia="en-US"/>
              </w:rPr>
            </w:pPr>
          </w:p>
        </w:tc>
        <w:tc>
          <w:tcPr>
            <w:tcW w:w="1134" w:type="dxa"/>
            <w:vMerge/>
          </w:tcPr>
          <w:p w14:paraId="28BE283D" w14:textId="462B41B8" w:rsidR="003D5D30" w:rsidRPr="003D5D30" w:rsidRDefault="003D5D30" w:rsidP="003D5D30">
            <w:pPr>
              <w:rPr>
                <w:rFonts w:eastAsia="Calibri"/>
                <w:bCs/>
                <w:sz w:val="24"/>
                <w:lang w:eastAsia="en-US"/>
              </w:rPr>
            </w:pPr>
          </w:p>
        </w:tc>
        <w:tc>
          <w:tcPr>
            <w:tcW w:w="5670" w:type="dxa"/>
          </w:tcPr>
          <w:p w14:paraId="221A71B2" w14:textId="77777777" w:rsidR="003D5D30" w:rsidRPr="003D5D30" w:rsidRDefault="003D5D30" w:rsidP="003D5D30">
            <w:pPr>
              <w:widowControl w:val="0"/>
              <w:autoSpaceDE w:val="0"/>
              <w:autoSpaceDN w:val="0"/>
              <w:adjustRightInd w:val="0"/>
              <w:rPr>
                <w:bCs/>
                <w:sz w:val="24"/>
                <w:lang w:eastAsia="ru-RU"/>
              </w:rPr>
            </w:pPr>
            <w:r w:rsidRPr="003D5D30">
              <w:rPr>
                <w:bCs/>
                <w:sz w:val="24"/>
                <w:lang w:eastAsia="ru-RU"/>
              </w:rPr>
              <w:t>- от прочих жилых зданий</w:t>
            </w:r>
          </w:p>
        </w:tc>
        <w:tc>
          <w:tcPr>
            <w:tcW w:w="1559" w:type="dxa"/>
          </w:tcPr>
          <w:p w14:paraId="6B8882B8"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300–450</w:t>
            </w:r>
          </w:p>
        </w:tc>
        <w:tc>
          <w:tcPr>
            <w:tcW w:w="1361" w:type="dxa"/>
          </w:tcPr>
          <w:p w14:paraId="6F0BAA80"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1100–1500</w:t>
            </w:r>
          </w:p>
        </w:tc>
      </w:tr>
      <w:tr w:rsidR="003D5D30" w:rsidRPr="003D5D30" w14:paraId="24DF2466" w14:textId="77777777" w:rsidTr="003D5D30">
        <w:tblPrEx>
          <w:tblCellMar>
            <w:top w:w="0" w:type="dxa"/>
            <w:bottom w:w="0" w:type="dxa"/>
          </w:tblCellMar>
        </w:tblPrEx>
        <w:tc>
          <w:tcPr>
            <w:tcW w:w="562" w:type="dxa"/>
            <w:vMerge/>
          </w:tcPr>
          <w:p w14:paraId="19A649FF" w14:textId="77777777" w:rsidR="003D5D30" w:rsidRPr="003D5D30" w:rsidRDefault="003D5D30" w:rsidP="003D5D30">
            <w:pPr>
              <w:rPr>
                <w:rFonts w:eastAsia="Calibri"/>
                <w:bCs/>
                <w:sz w:val="24"/>
                <w:lang w:eastAsia="en-US"/>
              </w:rPr>
            </w:pPr>
          </w:p>
        </w:tc>
        <w:tc>
          <w:tcPr>
            <w:tcW w:w="1134" w:type="dxa"/>
            <w:vMerge/>
          </w:tcPr>
          <w:p w14:paraId="5FA77784" w14:textId="7E6F94A4" w:rsidR="003D5D30" w:rsidRPr="003D5D30" w:rsidRDefault="003D5D30" w:rsidP="003D5D30">
            <w:pPr>
              <w:rPr>
                <w:rFonts w:eastAsia="Calibri"/>
                <w:bCs/>
                <w:sz w:val="24"/>
                <w:lang w:eastAsia="en-US"/>
              </w:rPr>
            </w:pPr>
          </w:p>
        </w:tc>
        <w:tc>
          <w:tcPr>
            <w:tcW w:w="5670" w:type="dxa"/>
          </w:tcPr>
          <w:p w14:paraId="36A0E303" w14:textId="77777777" w:rsidR="003D5D30" w:rsidRPr="003D5D30" w:rsidRDefault="003D5D30" w:rsidP="003D5D30">
            <w:pPr>
              <w:widowControl w:val="0"/>
              <w:autoSpaceDE w:val="0"/>
              <w:autoSpaceDN w:val="0"/>
              <w:adjustRightInd w:val="0"/>
              <w:rPr>
                <w:bCs/>
                <w:sz w:val="24"/>
                <w:lang w:eastAsia="ru-RU"/>
              </w:rPr>
            </w:pPr>
            <w:r w:rsidRPr="003D5D30">
              <w:rPr>
                <w:bCs/>
                <w:sz w:val="24"/>
                <w:lang w:eastAsia="ru-RU"/>
              </w:rPr>
              <w:t>Общее количество по городу с учетом общественных зданий</w:t>
            </w:r>
          </w:p>
        </w:tc>
        <w:tc>
          <w:tcPr>
            <w:tcW w:w="1559" w:type="dxa"/>
          </w:tcPr>
          <w:p w14:paraId="5531BEAF"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280–300</w:t>
            </w:r>
          </w:p>
        </w:tc>
        <w:tc>
          <w:tcPr>
            <w:tcW w:w="1361" w:type="dxa"/>
          </w:tcPr>
          <w:p w14:paraId="706D1C2F"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1400–1500</w:t>
            </w:r>
          </w:p>
        </w:tc>
      </w:tr>
      <w:tr w:rsidR="003D5D30" w:rsidRPr="003D5D30" w14:paraId="47D340AE" w14:textId="77777777" w:rsidTr="003D5D30">
        <w:tblPrEx>
          <w:tblCellMar>
            <w:top w:w="0" w:type="dxa"/>
            <w:bottom w:w="0" w:type="dxa"/>
          </w:tblCellMar>
        </w:tblPrEx>
        <w:tc>
          <w:tcPr>
            <w:tcW w:w="562" w:type="dxa"/>
            <w:vMerge/>
          </w:tcPr>
          <w:p w14:paraId="6BDCE4E4" w14:textId="77777777" w:rsidR="003D5D30" w:rsidRPr="003D5D30" w:rsidRDefault="003D5D30" w:rsidP="003D5D30">
            <w:pPr>
              <w:widowControl w:val="0"/>
              <w:autoSpaceDE w:val="0"/>
              <w:autoSpaceDN w:val="0"/>
              <w:adjustRightInd w:val="0"/>
              <w:rPr>
                <w:bCs/>
                <w:sz w:val="24"/>
                <w:lang w:eastAsia="ru-RU"/>
              </w:rPr>
            </w:pPr>
          </w:p>
        </w:tc>
        <w:tc>
          <w:tcPr>
            <w:tcW w:w="1134" w:type="dxa"/>
          </w:tcPr>
          <w:p w14:paraId="1F841122" w14:textId="1B717D34" w:rsidR="003D5D30" w:rsidRPr="003D5D30" w:rsidRDefault="003D5D30" w:rsidP="003D5D30">
            <w:pPr>
              <w:widowControl w:val="0"/>
              <w:autoSpaceDE w:val="0"/>
              <w:autoSpaceDN w:val="0"/>
              <w:adjustRightInd w:val="0"/>
              <w:rPr>
                <w:bCs/>
                <w:sz w:val="24"/>
                <w:lang w:eastAsia="ru-RU"/>
              </w:rPr>
            </w:pPr>
            <w:r w:rsidRPr="003D5D30">
              <w:rPr>
                <w:bCs/>
                <w:sz w:val="24"/>
                <w:lang w:eastAsia="ru-RU"/>
              </w:rPr>
              <w:t>Жидкие</w:t>
            </w:r>
          </w:p>
        </w:tc>
        <w:tc>
          <w:tcPr>
            <w:tcW w:w="5670" w:type="dxa"/>
          </w:tcPr>
          <w:p w14:paraId="2892020C" w14:textId="77777777" w:rsidR="003D5D30" w:rsidRPr="003D5D30" w:rsidRDefault="003D5D30" w:rsidP="003D5D30">
            <w:pPr>
              <w:widowControl w:val="0"/>
              <w:autoSpaceDE w:val="0"/>
              <w:autoSpaceDN w:val="0"/>
              <w:adjustRightInd w:val="0"/>
              <w:rPr>
                <w:bCs/>
                <w:sz w:val="24"/>
                <w:lang w:eastAsia="ru-RU"/>
              </w:rPr>
            </w:pPr>
            <w:r w:rsidRPr="003D5D30">
              <w:rPr>
                <w:bCs/>
                <w:sz w:val="24"/>
                <w:lang w:eastAsia="ru-RU"/>
              </w:rPr>
              <w:t>из выгребов (при отсутствии канализации)</w:t>
            </w:r>
          </w:p>
        </w:tc>
        <w:tc>
          <w:tcPr>
            <w:tcW w:w="1559" w:type="dxa"/>
          </w:tcPr>
          <w:p w14:paraId="04653EC9"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w:t>
            </w:r>
          </w:p>
        </w:tc>
        <w:tc>
          <w:tcPr>
            <w:tcW w:w="1361" w:type="dxa"/>
          </w:tcPr>
          <w:p w14:paraId="3B264FE1"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2000–3500</w:t>
            </w:r>
          </w:p>
        </w:tc>
      </w:tr>
      <w:tr w:rsidR="003D5D30" w:rsidRPr="003D5D30" w14:paraId="283B1857" w14:textId="77777777" w:rsidTr="003D5D30">
        <w:tblPrEx>
          <w:tblCellMar>
            <w:top w:w="0" w:type="dxa"/>
            <w:bottom w:w="0" w:type="dxa"/>
          </w:tblCellMar>
        </w:tblPrEx>
        <w:tc>
          <w:tcPr>
            <w:tcW w:w="562" w:type="dxa"/>
            <w:vMerge/>
          </w:tcPr>
          <w:p w14:paraId="5B24F55C" w14:textId="77777777" w:rsidR="003D5D30" w:rsidRPr="003D5D30" w:rsidRDefault="003D5D30" w:rsidP="003D5D30">
            <w:pPr>
              <w:widowControl w:val="0"/>
              <w:autoSpaceDE w:val="0"/>
              <w:autoSpaceDN w:val="0"/>
              <w:adjustRightInd w:val="0"/>
              <w:rPr>
                <w:bCs/>
                <w:sz w:val="24"/>
                <w:lang w:eastAsia="ru-RU"/>
              </w:rPr>
            </w:pPr>
          </w:p>
        </w:tc>
        <w:tc>
          <w:tcPr>
            <w:tcW w:w="6804" w:type="dxa"/>
            <w:gridSpan w:val="2"/>
          </w:tcPr>
          <w:p w14:paraId="0E653A2A" w14:textId="1445F717" w:rsidR="003D5D30" w:rsidRPr="003D5D30" w:rsidRDefault="003D5D30" w:rsidP="003D5D30">
            <w:pPr>
              <w:widowControl w:val="0"/>
              <w:autoSpaceDE w:val="0"/>
              <w:autoSpaceDN w:val="0"/>
              <w:adjustRightInd w:val="0"/>
              <w:rPr>
                <w:bCs/>
                <w:sz w:val="24"/>
                <w:lang w:eastAsia="ru-RU"/>
              </w:rPr>
            </w:pPr>
            <w:r w:rsidRPr="003D5D30">
              <w:rPr>
                <w:bCs/>
                <w:sz w:val="24"/>
                <w:lang w:eastAsia="ru-RU"/>
              </w:rPr>
              <w:t>Смет с 1 кв. м твердых покрытий улиц, площадей и парков</w:t>
            </w:r>
          </w:p>
        </w:tc>
        <w:tc>
          <w:tcPr>
            <w:tcW w:w="1559" w:type="dxa"/>
          </w:tcPr>
          <w:p w14:paraId="5C7526C3"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5–15</w:t>
            </w:r>
          </w:p>
        </w:tc>
        <w:tc>
          <w:tcPr>
            <w:tcW w:w="1361" w:type="dxa"/>
          </w:tcPr>
          <w:p w14:paraId="155CE7F3" w14:textId="77777777" w:rsidR="003D5D30" w:rsidRPr="003D5D30" w:rsidRDefault="003D5D30" w:rsidP="003D5D30">
            <w:pPr>
              <w:widowControl w:val="0"/>
              <w:autoSpaceDE w:val="0"/>
              <w:autoSpaceDN w:val="0"/>
              <w:adjustRightInd w:val="0"/>
              <w:jc w:val="center"/>
              <w:rPr>
                <w:bCs/>
                <w:sz w:val="24"/>
                <w:lang w:eastAsia="ru-RU"/>
              </w:rPr>
            </w:pPr>
            <w:r w:rsidRPr="003D5D30">
              <w:rPr>
                <w:bCs/>
                <w:sz w:val="24"/>
                <w:lang w:eastAsia="ru-RU"/>
              </w:rPr>
              <w:t>8–20</w:t>
            </w:r>
          </w:p>
        </w:tc>
      </w:tr>
    </w:tbl>
    <w:p w14:paraId="71872FCA" w14:textId="77777777" w:rsidR="003D5D30" w:rsidRPr="003D5D30" w:rsidRDefault="003D5D30" w:rsidP="003D5D30">
      <w:pPr>
        <w:widowControl w:val="0"/>
        <w:autoSpaceDE w:val="0"/>
        <w:autoSpaceDN w:val="0"/>
        <w:adjustRightInd w:val="0"/>
        <w:jc w:val="both"/>
        <w:rPr>
          <w:sz w:val="20"/>
          <w:szCs w:val="20"/>
          <w:lang w:eastAsia="ru-RU"/>
        </w:rPr>
      </w:pPr>
      <w:r w:rsidRPr="003D5D30">
        <w:rPr>
          <w:sz w:val="20"/>
          <w:szCs w:val="20"/>
          <w:lang w:eastAsia="ru-RU"/>
        </w:rPr>
        <w:lastRenderedPageBreak/>
        <w:t>Примечания:</w:t>
      </w:r>
    </w:p>
    <w:p w14:paraId="6A414A6C" w14:textId="77777777" w:rsidR="003D5D30" w:rsidRPr="003D5D30" w:rsidRDefault="003D5D30" w:rsidP="003D5D30">
      <w:pPr>
        <w:widowControl w:val="0"/>
        <w:autoSpaceDE w:val="0"/>
        <w:autoSpaceDN w:val="0"/>
        <w:adjustRightInd w:val="0"/>
        <w:jc w:val="both"/>
        <w:rPr>
          <w:sz w:val="20"/>
          <w:szCs w:val="20"/>
          <w:lang w:eastAsia="ru-RU"/>
        </w:rPr>
      </w:pPr>
      <w:r w:rsidRPr="003D5D30">
        <w:rPr>
          <w:sz w:val="20"/>
          <w:szCs w:val="20"/>
          <w:lang w:eastAsia="ru-RU"/>
        </w:rPr>
        <w:t>1. Большие значения норм накопления отходов следует принимать для крупнейших и крупных городов.</w:t>
      </w:r>
    </w:p>
    <w:p w14:paraId="65D0FCC1" w14:textId="77777777" w:rsidR="003D5D30" w:rsidRPr="003D5D30" w:rsidRDefault="003D5D30" w:rsidP="003D5D30">
      <w:pPr>
        <w:widowControl w:val="0"/>
        <w:autoSpaceDE w:val="0"/>
        <w:autoSpaceDN w:val="0"/>
        <w:adjustRightInd w:val="0"/>
        <w:jc w:val="both"/>
        <w:rPr>
          <w:sz w:val="20"/>
          <w:szCs w:val="20"/>
          <w:lang w:eastAsia="ru-RU"/>
        </w:rPr>
      </w:pPr>
      <w:r w:rsidRPr="003D5D30">
        <w:rPr>
          <w:sz w:val="20"/>
          <w:szCs w:val="20"/>
          <w:lang w:eastAsia="ru-RU"/>
        </w:rPr>
        <w:t>2. Для городов климатических районов III и IV норму накопления коммунальных отходов в год следует увеличивать на 10 %.</w:t>
      </w:r>
    </w:p>
    <w:p w14:paraId="1D7D6B0E" w14:textId="77777777" w:rsidR="003D5D30" w:rsidRPr="003D5D30" w:rsidRDefault="003D5D30" w:rsidP="003D5D30">
      <w:pPr>
        <w:widowControl w:val="0"/>
        <w:autoSpaceDE w:val="0"/>
        <w:autoSpaceDN w:val="0"/>
        <w:adjustRightInd w:val="0"/>
        <w:jc w:val="both"/>
        <w:rPr>
          <w:sz w:val="20"/>
          <w:szCs w:val="20"/>
          <w:lang w:eastAsia="ru-RU"/>
        </w:rPr>
      </w:pPr>
      <w:r w:rsidRPr="003D5D30">
        <w:rPr>
          <w:sz w:val="20"/>
          <w:szCs w:val="20"/>
          <w:lang w:eastAsia="ru-RU"/>
        </w:rPr>
        <w:t>3. Нормы накопления твердых отходов в климатических подрайонах IА, IБ, IГ при местном отоплении следует увеличивать на 10 %, при использовании бурого угля — на 50 %.</w:t>
      </w:r>
    </w:p>
    <w:p w14:paraId="6F80C3FC" w14:textId="77777777" w:rsidR="003D5D30" w:rsidRPr="003D5D30" w:rsidRDefault="003D5D30" w:rsidP="003D5D30">
      <w:pPr>
        <w:tabs>
          <w:tab w:val="left" w:pos="1155"/>
        </w:tabs>
        <w:jc w:val="both"/>
        <w:rPr>
          <w:rFonts w:eastAsia="Calibri"/>
          <w:sz w:val="20"/>
          <w:szCs w:val="20"/>
          <w:lang w:eastAsia="en-US"/>
        </w:rPr>
      </w:pPr>
      <w:r w:rsidRPr="003D5D30">
        <w:rPr>
          <w:rFonts w:eastAsia="Calibri"/>
          <w:sz w:val="20"/>
          <w:szCs w:val="20"/>
          <w:lang w:eastAsia="en-US"/>
        </w:rPr>
        <w:t>4. Нормы накопления крупногабаритных коммунальных отходов следует принимать в размере 5 % в составе приведенных значений твердых коммунальных отходов.</w:t>
      </w:r>
    </w:p>
    <w:p w14:paraId="5A6CF32B" w14:textId="77777777" w:rsidR="003D5D30" w:rsidRPr="003D5D30" w:rsidRDefault="003D5D30" w:rsidP="003D5D30">
      <w:pPr>
        <w:pStyle w:val="a4"/>
        <w:tabs>
          <w:tab w:val="left" w:pos="851"/>
          <w:tab w:val="left" w:pos="1276"/>
          <w:tab w:val="left" w:pos="1701"/>
        </w:tabs>
        <w:ind w:left="0"/>
        <w:jc w:val="both"/>
        <w:rPr>
          <w:bCs/>
          <w:szCs w:val="28"/>
        </w:rPr>
      </w:pPr>
    </w:p>
    <w:p w14:paraId="6A715DB7" w14:textId="7C7CFCCD" w:rsidR="003D5D30" w:rsidRDefault="003D5D30" w:rsidP="003D5D30">
      <w:pPr>
        <w:tabs>
          <w:tab w:val="left" w:pos="1155"/>
        </w:tabs>
        <w:ind w:firstLine="709"/>
        <w:jc w:val="both"/>
        <w:rPr>
          <w:rFonts w:eastAsia="Calibri"/>
          <w:szCs w:val="28"/>
          <w:lang w:eastAsia="en-US"/>
        </w:rPr>
      </w:pPr>
      <w:r w:rsidRPr="003D5D30">
        <w:rPr>
          <w:rFonts w:eastAsia="Calibri"/>
          <w:szCs w:val="28"/>
          <w:lang w:eastAsia="en-US"/>
        </w:rPr>
        <w:t xml:space="preserve">В соответствии с </w:t>
      </w:r>
      <w:r w:rsidR="008E7829">
        <w:rPr>
          <w:rFonts w:eastAsia="Calibri"/>
          <w:szCs w:val="28"/>
          <w:lang w:eastAsia="en-US"/>
        </w:rPr>
        <w:t>п</w:t>
      </w:r>
      <w:r w:rsidRPr="003D5D30">
        <w:rPr>
          <w:rFonts w:eastAsia="Calibri"/>
          <w:szCs w:val="28"/>
          <w:lang w:eastAsia="en-US"/>
        </w:rPr>
        <w:t xml:space="preserve">риказами </w:t>
      </w:r>
      <w:r w:rsidR="00010462" w:rsidRPr="00A23690">
        <w:rPr>
          <w:rFonts w:eastAsia="Calibri"/>
          <w:szCs w:val="28"/>
          <w:lang w:eastAsia="en-US"/>
        </w:rPr>
        <w:t>управления жилищно-коммунального хозяйства Липецкой области</w:t>
      </w:r>
      <w:r w:rsidRPr="00A23690">
        <w:rPr>
          <w:rFonts w:eastAsia="Calibri"/>
          <w:szCs w:val="28"/>
          <w:lang w:eastAsia="en-US"/>
        </w:rPr>
        <w:t xml:space="preserve"> от 9</w:t>
      </w:r>
      <w:r w:rsidR="005E0AEF">
        <w:rPr>
          <w:rFonts w:eastAsia="Calibri"/>
          <w:szCs w:val="28"/>
          <w:lang w:eastAsia="en-US"/>
        </w:rPr>
        <w:t xml:space="preserve"> февраля </w:t>
      </w:r>
      <w:r w:rsidRPr="00A23690">
        <w:rPr>
          <w:rFonts w:eastAsia="Calibri"/>
          <w:szCs w:val="28"/>
          <w:lang w:eastAsia="en-US"/>
        </w:rPr>
        <w:t>2017</w:t>
      </w:r>
      <w:r w:rsidR="005E0AEF">
        <w:rPr>
          <w:rFonts w:eastAsia="Calibri"/>
          <w:szCs w:val="28"/>
          <w:lang w:eastAsia="en-US"/>
        </w:rPr>
        <w:t xml:space="preserve"> года</w:t>
      </w:r>
      <w:r w:rsidR="00010462" w:rsidRPr="00A23690">
        <w:rPr>
          <w:rFonts w:eastAsia="Calibri"/>
          <w:szCs w:val="28"/>
          <w:lang w:eastAsia="en-US"/>
        </w:rPr>
        <w:t xml:space="preserve"> </w:t>
      </w:r>
      <w:r w:rsidRPr="00A23690">
        <w:rPr>
          <w:rFonts w:eastAsia="Calibri"/>
          <w:szCs w:val="28"/>
          <w:lang w:eastAsia="en-US"/>
        </w:rPr>
        <w:t xml:space="preserve">№ 01-03/16 «Об установлении нормативов накопления твердых коммунальных отходов в Липецкой области» и </w:t>
      </w:r>
      <w:r w:rsidR="00010462" w:rsidRPr="00A23690">
        <w:rPr>
          <w:rFonts w:eastAsia="Calibri"/>
          <w:szCs w:val="28"/>
          <w:lang w:eastAsia="en-US"/>
        </w:rPr>
        <w:t xml:space="preserve">приказом управления экологии и природных ресурсов Липецкой области </w:t>
      </w:r>
      <w:r w:rsidRPr="00A23690">
        <w:rPr>
          <w:rFonts w:eastAsia="Calibri"/>
          <w:szCs w:val="28"/>
          <w:lang w:eastAsia="en-US"/>
        </w:rPr>
        <w:t>от 28</w:t>
      </w:r>
      <w:r w:rsidR="005E0AEF">
        <w:rPr>
          <w:rFonts w:eastAsia="Calibri"/>
          <w:szCs w:val="28"/>
          <w:lang w:eastAsia="en-US"/>
        </w:rPr>
        <w:t xml:space="preserve"> октября </w:t>
      </w:r>
      <w:r w:rsidRPr="00A23690">
        <w:rPr>
          <w:rFonts w:eastAsia="Calibri"/>
          <w:szCs w:val="28"/>
          <w:lang w:eastAsia="en-US"/>
        </w:rPr>
        <w:t>2019</w:t>
      </w:r>
      <w:r w:rsidR="005E0AEF">
        <w:rPr>
          <w:rFonts w:eastAsia="Calibri"/>
          <w:szCs w:val="28"/>
          <w:lang w:eastAsia="en-US"/>
        </w:rPr>
        <w:t xml:space="preserve"> года</w:t>
      </w:r>
      <w:r w:rsidRPr="00A23690">
        <w:rPr>
          <w:rFonts w:eastAsia="Calibri"/>
          <w:szCs w:val="28"/>
          <w:lang w:eastAsia="en-US"/>
        </w:rPr>
        <w:t xml:space="preserve"> № 378 «Об утверждении нормативов накопления твердых коммунальных отходов» установлены нормативы накопления твердых коммунальных отходов</w:t>
      </w:r>
      <w:r w:rsidRPr="003D5D30">
        <w:rPr>
          <w:rFonts w:eastAsia="Calibri"/>
          <w:szCs w:val="28"/>
          <w:lang w:eastAsia="en-US"/>
        </w:rPr>
        <w:t xml:space="preserve"> в Липецкой области. Показатели приведены в таблице </w:t>
      </w:r>
      <w:r w:rsidRPr="00373789">
        <w:rPr>
          <w:rFonts w:eastAsia="Calibri"/>
          <w:szCs w:val="28"/>
          <w:lang w:eastAsia="en-US"/>
        </w:rPr>
        <w:t>6</w:t>
      </w:r>
      <w:r w:rsidR="00EB43FA" w:rsidRPr="00373789">
        <w:rPr>
          <w:rFonts w:eastAsia="Calibri"/>
          <w:szCs w:val="28"/>
          <w:lang w:eastAsia="en-US"/>
        </w:rPr>
        <w:t>9</w:t>
      </w:r>
      <w:r w:rsidRPr="00373789">
        <w:rPr>
          <w:rFonts w:eastAsia="Calibri"/>
          <w:szCs w:val="28"/>
          <w:lang w:eastAsia="en-US"/>
        </w:rPr>
        <w:t xml:space="preserve">. В настоящих нормативах предлагается установить показатели в соответствии с указанным выше </w:t>
      </w:r>
      <w:r w:rsidR="008E7829">
        <w:rPr>
          <w:rFonts w:eastAsia="Calibri"/>
          <w:szCs w:val="28"/>
          <w:lang w:eastAsia="en-US"/>
        </w:rPr>
        <w:t>п</w:t>
      </w:r>
      <w:r w:rsidRPr="00373789">
        <w:rPr>
          <w:rFonts w:eastAsia="Calibri"/>
          <w:szCs w:val="28"/>
          <w:lang w:eastAsia="en-US"/>
        </w:rPr>
        <w:t>риказ</w:t>
      </w:r>
      <w:r w:rsidR="00373789" w:rsidRPr="00373789">
        <w:rPr>
          <w:rFonts w:eastAsia="Calibri"/>
          <w:szCs w:val="28"/>
          <w:lang w:eastAsia="en-US"/>
        </w:rPr>
        <w:t>ами</w:t>
      </w:r>
      <w:r w:rsidRPr="00373789">
        <w:rPr>
          <w:rFonts w:eastAsia="Calibri"/>
          <w:szCs w:val="28"/>
          <w:lang w:eastAsia="en-US"/>
        </w:rPr>
        <w:t>.</w:t>
      </w:r>
    </w:p>
    <w:p w14:paraId="5E731174" w14:textId="77777777" w:rsidR="003D5D30" w:rsidRPr="003D5D30" w:rsidRDefault="003D5D30" w:rsidP="003D5D30">
      <w:pPr>
        <w:tabs>
          <w:tab w:val="left" w:pos="1155"/>
        </w:tabs>
        <w:ind w:firstLine="709"/>
        <w:jc w:val="both"/>
        <w:rPr>
          <w:rFonts w:eastAsia="Calibri"/>
          <w:szCs w:val="28"/>
          <w:lang w:eastAsia="en-US"/>
        </w:rPr>
      </w:pPr>
    </w:p>
    <w:p w14:paraId="1E2AC789" w14:textId="067496C9" w:rsidR="003D5D30" w:rsidRDefault="003D5D30" w:rsidP="003D5D30">
      <w:pPr>
        <w:widowControl w:val="0"/>
        <w:autoSpaceDE w:val="0"/>
        <w:autoSpaceDN w:val="0"/>
        <w:adjustRightInd w:val="0"/>
        <w:jc w:val="center"/>
        <w:rPr>
          <w:szCs w:val="28"/>
          <w:lang w:eastAsia="ru-RU"/>
        </w:rPr>
      </w:pPr>
      <w:r w:rsidRPr="003D5D30">
        <w:rPr>
          <w:szCs w:val="28"/>
          <w:lang w:eastAsia="ru-RU"/>
        </w:rPr>
        <w:t xml:space="preserve">Нормы накопления бытовых отходов в соответствии </w:t>
      </w:r>
      <w:r w:rsidR="00373789" w:rsidRPr="00373789">
        <w:rPr>
          <w:szCs w:val="28"/>
          <w:lang w:eastAsia="ru-RU"/>
        </w:rPr>
        <w:t xml:space="preserve">с </w:t>
      </w:r>
      <w:r w:rsidR="00373789">
        <w:rPr>
          <w:szCs w:val="28"/>
          <w:lang w:eastAsia="ru-RU"/>
        </w:rPr>
        <w:t>п</w:t>
      </w:r>
      <w:r w:rsidR="00373789" w:rsidRPr="00373789">
        <w:rPr>
          <w:szCs w:val="28"/>
          <w:lang w:eastAsia="ru-RU"/>
        </w:rPr>
        <w:t>риказ</w:t>
      </w:r>
      <w:r w:rsidR="00373789">
        <w:rPr>
          <w:szCs w:val="28"/>
          <w:lang w:eastAsia="ru-RU"/>
        </w:rPr>
        <w:t>ами</w:t>
      </w:r>
      <w:r w:rsidR="00373789" w:rsidRPr="00373789">
        <w:rPr>
          <w:szCs w:val="28"/>
          <w:lang w:eastAsia="ru-RU"/>
        </w:rPr>
        <w:t xml:space="preserve"> управления жилищно-коммунального хозяйства Липецкой области от 9</w:t>
      </w:r>
      <w:r w:rsidR="005E0AEF">
        <w:rPr>
          <w:szCs w:val="28"/>
          <w:lang w:eastAsia="ru-RU"/>
        </w:rPr>
        <w:t xml:space="preserve"> февраля </w:t>
      </w:r>
      <w:r w:rsidR="00373789" w:rsidRPr="00373789">
        <w:rPr>
          <w:szCs w:val="28"/>
          <w:lang w:eastAsia="ru-RU"/>
        </w:rPr>
        <w:t>2017</w:t>
      </w:r>
      <w:r w:rsidR="005E0AEF">
        <w:rPr>
          <w:szCs w:val="28"/>
          <w:lang w:eastAsia="ru-RU"/>
        </w:rPr>
        <w:t xml:space="preserve"> года        </w:t>
      </w:r>
      <w:r w:rsidR="00373789" w:rsidRPr="00373789">
        <w:rPr>
          <w:szCs w:val="28"/>
          <w:lang w:eastAsia="ru-RU"/>
        </w:rPr>
        <w:t xml:space="preserve"> № 01-03/16 и </w:t>
      </w:r>
      <w:r w:rsidR="00373789">
        <w:rPr>
          <w:szCs w:val="28"/>
          <w:lang w:eastAsia="ru-RU"/>
        </w:rPr>
        <w:t>п</w:t>
      </w:r>
      <w:r w:rsidR="00373789" w:rsidRPr="00373789">
        <w:rPr>
          <w:szCs w:val="28"/>
          <w:lang w:eastAsia="ru-RU"/>
        </w:rPr>
        <w:t>риказом управления экологии и природных ресурсов Липецкой области от 28</w:t>
      </w:r>
      <w:r w:rsidR="005E0AEF">
        <w:rPr>
          <w:szCs w:val="28"/>
          <w:lang w:eastAsia="ru-RU"/>
        </w:rPr>
        <w:t xml:space="preserve"> октября </w:t>
      </w:r>
      <w:r w:rsidR="00373789" w:rsidRPr="00373789">
        <w:rPr>
          <w:szCs w:val="28"/>
          <w:lang w:eastAsia="ru-RU"/>
        </w:rPr>
        <w:t>2019</w:t>
      </w:r>
      <w:r w:rsidR="005E0AEF">
        <w:rPr>
          <w:szCs w:val="28"/>
          <w:lang w:eastAsia="ru-RU"/>
        </w:rPr>
        <w:t xml:space="preserve"> года</w:t>
      </w:r>
      <w:r w:rsidR="00373789" w:rsidRPr="00373789">
        <w:rPr>
          <w:szCs w:val="28"/>
          <w:lang w:eastAsia="ru-RU"/>
        </w:rPr>
        <w:t xml:space="preserve"> № 378</w:t>
      </w:r>
    </w:p>
    <w:p w14:paraId="3D876ED6" w14:textId="476821F9" w:rsidR="003D5D30" w:rsidRPr="00EB43FA" w:rsidRDefault="003D5D30" w:rsidP="003D5D30">
      <w:pPr>
        <w:widowControl w:val="0"/>
        <w:autoSpaceDE w:val="0"/>
        <w:autoSpaceDN w:val="0"/>
        <w:adjustRightInd w:val="0"/>
        <w:jc w:val="right"/>
        <w:rPr>
          <w:szCs w:val="28"/>
          <w:lang w:val="en-US" w:eastAsia="en-US"/>
        </w:rPr>
      </w:pPr>
      <w:r w:rsidRPr="003D5D30">
        <w:rPr>
          <w:szCs w:val="28"/>
          <w:lang w:eastAsia="en-US"/>
        </w:rPr>
        <w:t xml:space="preserve">Таблица </w:t>
      </w:r>
      <w:r>
        <w:rPr>
          <w:szCs w:val="28"/>
          <w:lang w:eastAsia="en-US"/>
        </w:rPr>
        <w:t>6</w:t>
      </w:r>
      <w:r w:rsidR="00EB43FA">
        <w:rPr>
          <w:szCs w:val="28"/>
          <w:lang w:val="en-US" w:eastAsia="en-US"/>
        </w:rPr>
        <w:t>9</w:t>
      </w:r>
    </w:p>
    <w:tbl>
      <w:tblPr>
        <w:tblW w:w="5064"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4514"/>
        <w:gridCol w:w="3057"/>
        <w:gridCol w:w="2192"/>
      </w:tblGrid>
      <w:tr w:rsidR="006B6D3E" w:rsidRPr="000062B6" w14:paraId="6DC6B0F9" w14:textId="77777777" w:rsidTr="006B6D3E">
        <w:trPr>
          <w:trHeight w:val="371"/>
        </w:trPr>
        <w:tc>
          <w:tcPr>
            <w:tcW w:w="562" w:type="dxa"/>
            <w:vAlign w:val="center"/>
          </w:tcPr>
          <w:p w14:paraId="7CD55089" w14:textId="7456B85E"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w:t>
            </w:r>
            <w:r w:rsidR="006B6D3E" w:rsidRPr="000062B6">
              <w:rPr>
                <w:bCs/>
                <w:sz w:val="24"/>
                <w:lang w:eastAsia="ru-RU"/>
              </w:rPr>
              <w:t xml:space="preserve"> п/п</w:t>
            </w:r>
          </w:p>
        </w:tc>
        <w:tc>
          <w:tcPr>
            <w:tcW w:w="4514" w:type="dxa"/>
            <w:vAlign w:val="center"/>
          </w:tcPr>
          <w:p w14:paraId="1E7FA5D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Наименование категории объектов</w:t>
            </w:r>
          </w:p>
        </w:tc>
        <w:tc>
          <w:tcPr>
            <w:tcW w:w="3057" w:type="dxa"/>
            <w:vAlign w:val="center"/>
          </w:tcPr>
          <w:p w14:paraId="2209C535"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Расчетная единица, в отношении которой устанавливается норматив</w:t>
            </w:r>
          </w:p>
        </w:tc>
        <w:tc>
          <w:tcPr>
            <w:tcW w:w="2192" w:type="dxa"/>
            <w:vAlign w:val="center"/>
          </w:tcPr>
          <w:p w14:paraId="6BDF3A2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Норматив накопления твердых коммунальных отходов, куб. м в год</w:t>
            </w:r>
          </w:p>
        </w:tc>
      </w:tr>
      <w:tr w:rsidR="000062B6" w:rsidRPr="000062B6" w14:paraId="55492788" w14:textId="77777777" w:rsidTr="00497FF8">
        <w:tblPrEx>
          <w:tblBorders>
            <w:bottom w:val="single" w:sz="4" w:space="0" w:color="auto"/>
          </w:tblBorders>
        </w:tblPrEx>
        <w:tc>
          <w:tcPr>
            <w:tcW w:w="10325" w:type="dxa"/>
            <w:gridSpan w:val="4"/>
          </w:tcPr>
          <w:p w14:paraId="04448FB1" w14:textId="6DF3F1E5"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Жилой фонд</w:t>
            </w:r>
          </w:p>
        </w:tc>
      </w:tr>
      <w:tr w:rsidR="003D5D30" w:rsidRPr="000062B6" w14:paraId="27918B8C" w14:textId="77777777" w:rsidTr="006B6D3E">
        <w:tblPrEx>
          <w:tblBorders>
            <w:bottom w:val="single" w:sz="4" w:space="0" w:color="auto"/>
          </w:tblBorders>
        </w:tblPrEx>
        <w:tc>
          <w:tcPr>
            <w:tcW w:w="562" w:type="dxa"/>
          </w:tcPr>
          <w:p w14:paraId="727E6904" w14:textId="56BA089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w:t>
            </w:r>
            <w:r w:rsidR="006B6D3E" w:rsidRPr="000062B6">
              <w:rPr>
                <w:bCs/>
                <w:sz w:val="24"/>
                <w:lang w:eastAsia="ru-RU"/>
              </w:rPr>
              <w:t>.</w:t>
            </w:r>
          </w:p>
        </w:tc>
        <w:tc>
          <w:tcPr>
            <w:tcW w:w="4514" w:type="dxa"/>
          </w:tcPr>
          <w:p w14:paraId="768FABC5"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Многоквартирные дома</w:t>
            </w:r>
          </w:p>
        </w:tc>
        <w:tc>
          <w:tcPr>
            <w:tcW w:w="3057" w:type="dxa"/>
          </w:tcPr>
          <w:p w14:paraId="00BDA55F"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человека</w:t>
            </w:r>
          </w:p>
        </w:tc>
        <w:tc>
          <w:tcPr>
            <w:tcW w:w="2192" w:type="dxa"/>
          </w:tcPr>
          <w:p w14:paraId="067DEA48"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2,04</w:t>
            </w:r>
          </w:p>
        </w:tc>
      </w:tr>
      <w:tr w:rsidR="003D5D30" w:rsidRPr="000062B6" w14:paraId="42D3DAAF" w14:textId="77777777" w:rsidTr="006B6D3E">
        <w:tblPrEx>
          <w:tblBorders>
            <w:bottom w:val="single" w:sz="4" w:space="0" w:color="auto"/>
          </w:tblBorders>
        </w:tblPrEx>
        <w:tc>
          <w:tcPr>
            <w:tcW w:w="562" w:type="dxa"/>
          </w:tcPr>
          <w:p w14:paraId="15A35276" w14:textId="39E86B03"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w:t>
            </w:r>
            <w:r w:rsidR="006B6D3E" w:rsidRPr="000062B6">
              <w:rPr>
                <w:bCs/>
                <w:sz w:val="24"/>
                <w:lang w:eastAsia="ru-RU"/>
              </w:rPr>
              <w:t>.</w:t>
            </w:r>
          </w:p>
        </w:tc>
        <w:tc>
          <w:tcPr>
            <w:tcW w:w="4514" w:type="dxa"/>
          </w:tcPr>
          <w:p w14:paraId="359F2FD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Индивидуальные жилые дома</w:t>
            </w:r>
          </w:p>
        </w:tc>
        <w:tc>
          <w:tcPr>
            <w:tcW w:w="3057" w:type="dxa"/>
          </w:tcPr>
          <w:p w14:paraId="36FAA7A1"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человека</w:t>
            </w:r>
          </w:p>
        </w:tc>
        <w:tc>
          <w:tcPr>
            <w:tcW w:w="2192" w:type="dxa"/>
          </w:tcPr>
          <w:p w14:paraId="48FD91EC"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2,7</w:t>
            </w:r>
          </w:p>
        </w:tc>
      </w:tr>
      <w:tr w:rsidR="000062B6" w:rsidRPr="000062B6" w14:paraId="4A51F1B9" w14:textId="77777777" w:rsidTr="00FA240F">
        <w:tblPrEx>
          <w:tblBorders>
            <w:bottom w:val="single" w:sz="4" w:space="0" w:color="auto"/>
          </w:tblBorders>
        </w:tblPrEx>
        <w:tc>
          <w:tcPr>
            <w:tcW w:w="10325" w:type="dxa"/>
            <w:gridSpan w:val="4"/>
          </w:tcPr>
          <w:p w14:paraId="54793E25" w14:textId="05ACEA05"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Медицинские учреждения</w:t>
            </w:r>
          </w:p>
        </w:tc>
      </w:tr>
      <w:tr w:rsidR="003D5D30" w:rsidRPr="000062B6" w14:paraId="5946209D" w14:textId="77777777" w:rsidTr="006B6D3E">
        <w:tblPrEx>
          <w:tblBorders>
            <w:bottom w:val="single" w:sz="4" w:space="0" w:color="auto"/>
          </w:tblBorders>
        </w:tblPrEx>
        <w:tc>
          <w:tcPr>
            <w:tcW w:w="562" w:type="dxa"/>
          </w:tcPr>
          <w:p w14:paraId="44B32FB5" w14:textId="18EB17B8"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w:t>
            </w:r>
            <w:r w:rsidR="006B6D3E" w:rsidRPr="000062B6">
              <w:rPr>
                <w:bCs/>
                <w:sz w:val="24"/>
                <w:lang w:eastAsia="ru-RU"/>
              </w:rPr>
              <w:t>.</w:t>
            </w:r>
          </w:p>
        </w:tc>
        <w:tc>
          <w:tcPr>
            <w:tcW w:w="4514" w:type="dxa"/>
          </w:tcPr>
          <w:p w14:paraId="293A0301"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Аптеки</w:t>
            </w:r>
          </w:p>
        </w:tc>
        <w:tc>
          <w:tcPr>
            <w:tcW w:w="3057" w:type="dxa"/>
          </w:tcPr>
          <w:p w14:paraId="31920572"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49E7B63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0,9</w:t>
            </w:r>
          </w:p>
        </w:tc>
      </w:tr>
      <w:tr w:rsidR="003D5D30" w:rsidRPr="000062B6" w14:paraId="4D1EDDD4" w14:textId="77777777" w:rsidTr="006B6D3E">
        <w:tblPrEx>
          <w:tblBorders>
            <w:bottom w:val="single" w:sz="4" w:space="0" w:color="auto"/>
          </w:tblBorders>
        </w:tblPrEx>
        <w:tc>
          <w:tcPr>
            <w:tcW w:w="562" w:type="dxa"/>
          </w:tcPr>
          <w:p w14:paraId="725E0F8F" w14:textId="4085AC3B"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4</w:t>
            </w:r>
            <w:r w:rsidR="006B6D3E" w:rsidRPr="000062B6">
              <w:rPr>
                <w:bCs/>
                <w:sz w:val="24"/>
                <w:lang w:eastAsia="ru-RU"/>
              </w:rPr>
              <w:t>.</w:t>
            </w:r>
          </w:p>
        </w:tc>
        <w:tc>
          <w:tcPr>
            <w:tcW w:w="4514" w:type="dxa"/>
          </w:tcPr>
          <w:p w14:paraId="1D87C9B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Поликлиники</w:t>
            </w:r>
          </w:p>
        </w:tc>
        <w:tc>
          <w:tcPr>
            <w:tcW w:w="3057" w:type="dxa"/>
          </w:tcPr>
          <w:p w14:paraId="7D51AF7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посещение</w:t>
            </w:r>
          </w:p>
        </w:tc>
        <w:tc>
          <w:tcPr>
            <w:tcW w:w="2192" w:type="dxa"/>
          </w:tcPr>
          <w:p w14:paraId="41C56775"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0,28</w:t>
            </w:r>
          </w:p>
        </w:tc>
      </w:tr>
      <w:tr w:rsidR="003D5D30" w:rsidRPr="000062B6" w14:paraId="035E2EE5" w14:textId="77777777" w:rsidTr="006B6D3E">
        <w:tblPrEx>
          <w:tblBorders>
            <w:bottom w:val="single" w:sz="4" w:space="0" w:color="auto"/>
          </w:tblBorders>
        </w:tblPrEx>
        <w:tc>
          <w:tcPr>
            <w:tcW w:w="562" w:type="dxa"/>
          </w:tcPr>
          <w:p w14:paraId="3430DE31" w14:textId="589E978C"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5</w:t>
            </w:r>
            <w:r w:rsidR="006B6D3E" w:rsidRPr="000062B6">
              <w:rPr>
                <w:bCs/>
                <w:sz w:val="24"/>
                <w:lang w:eastAsia="ru-RU"/>
              </w:rPr>
              <w:t>.</w:t>
            </w:r>
          </w:p>
        </w:tc>
        <w:tc>
          <w:tcPr>
            <w:tcW w:w="4514" w:type="dxa"/>
          </w:tcPr>
          <w:p w14:paraId="51C8BEEA"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Больницы</w:t>
            </w:r>
          </w:p>
        </w:tc>
        <w:tc>
          <w:tcPr>
            <w:tcW w:w="3057" w:type="dxa"/>
          </w:tcPr>
          <w:p w14:paraId="1D50EAEE"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койко-место</w:t>
            </w:r>
          </w:p>
        </w:tc>
        <w:tc>
          <w:tcPr>
            <w:tcW w:w="2192" w:type="dxa"/>
          </w:tcPr>
          <w:p w14:paraId="445170B8"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1,75</w:t>
            </w:r>
          </w:p>
        </w:tc>
      </w:tr>
      <w:tr w:rsidR="000062B6" w:rsidRPr="000062B6" w14:paraId="744DC8B4" w14:textId="77777777" w:rsidTr="002367C2">
        <w:tblPrEx>
          <w:tblBorders>
            <w:bottom w:val="single" w:sz="4" w:space="0" w:color="auto"/>
          </w:tblBorders>
        </w:tblPrEx>
        <w:tc>
          <w:tcPr>
            <w:tcW w:w="10325" w:type="dxa"/>
            <w:gridSpan w:val="4"/>
          </w:tcPr>
          <w:p w14:paraId="4F39B7D2" w14:textId="25BB8A9E"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Предприятия общественного питания</w:t>
            </w:r>
          </w:p>
        </w:tc>
      </w:tr>
      <w:tr w:rsidR="003D5D30" w:rsidRPr="000062B6" w14:paraId="4D2FFD47" w14:textId="77777777" w:rsidTr="006B6D3E">
        <w:tblPrEx>
          <w:tblBorders>
            <w:bottom w:val="single" w:sz="4" w:space="0" w:color="auto"/>
          </w:tblBorders>
        </w:tblPrEx>
        <w:tc>
          <w:tcPr>
            <w:tcW w:w="562" w:type="dxa"/>
          </w:tcPr>
          <w:p w14:paraId="6719A44A" w14:textId="387139C6"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6</w:t>
            </w:r>
            <w:r w:rsidR="006B6D3E" w:rsidRPr="000062B6">
              <w:rPr>
                <w:bCs/>
                <w:sz w:val="24"/>
                <w:lang w:eastAsia="ru-RU"/>
              </w:rPr>
              <w:t>.</w:t>
            </w:r>
          </w:p>
        </w:tc>
        <w:tc>
          <w:tcPr>
            <w:tcW w:w="4514" w:type="dxa"/>
          </w:tcPr>
          <w:p w14:paraId="5DC0914F"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Кафе, рестораны, бары, закусочные, столовые</w:t>
            </w:r>
          </w:p>
        </w:tc>
        <w:tc>
          <w:tcPr>
            <w:tcW w:w="3057" w:type="dxa"/>
          </w:tcPr>
          <w:p w14:paraId="3F93692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1535D4C3"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3,58</w:t>
            </w:r>
          </w:p>
        </w:tc>
      </w:tr>
      <w:tr w:rsidR="000062B6" w:rsidRPr="000062B6" w14:paraId="3BE8988F" w14:textId="77777777" w:rsidTr="00336EB3">
        <w:tblPrEx>
          <w:tblBorders>
            <w:bottom w:val="single" w:sz="4" w:space="0" w:color="auto"/>
          </w:tblBorders>
        </w:tblPrEx>
        <w:tc>
          <w:tcPr>
            <w:tcW w:w="10325" w:type="dxa"/>
            <w:gridSpan w:val="4"/>
          </w:tcPr>
          <w:p w14:paraId="45146EB9" w14:textId="64F3BD9F"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Предприятия службы быта</w:t>
            </w:r>
          </w:p>
        </w:tc>
      </w:tr>
      <w:tr w:rsidR="003D5D30" w:rsidRPr="000062B6" w14:paraId="551FBEBF" w14:textId="77777777" w:rsidTr="006B6D3E">
        <w:tblPrEx>
          <w:tblBorders>
            <w:bottom w:val="single" w:sz="4" w:space="0" w:color="auto"/>
          </w:tblBorders>
        </w:tblPrEx>
        <w:tc>
          <w:tcPr>
            <w:tcW w:w="562" w:type="dxa"/>
          </w:tcPr>
          <w:p w14:paraId="65316842" w14:textId="72CC8405"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7</w:t>
            </w:r>
            <w:r w:rsidR="006B6D3E" w:rsidRPr="000062B6">
              <w:rPr>
                <w:bCs/>
                <w:sz w:val="24"/>
                <w:lang w:eastAsia="ru-RU"/>
              </w:rPr>
              <w:t>.</w:t>
            </w:r>
          </w:p>
        </w:tc>
        <w:tc>
          <w:tcPr>
            <w:tcW w:w="4514" w:type="dxa"/>
          </w:tcPr>
          <w:p w14:paraId="3379A2AA"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Гостиница</w:t>
            </w:r>
          </w:p>
        </w:tc>
        <w:tc>
          <w:tcPr>
            <w:tcW w:w="3057" w:type="dxa"/>
          </w:tcPr>
          <w:p w14:paraId="5C6222CE"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3BDE2AE1"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2,12</w:t>
            </w:r>
          </w:p>
        </w:tc>
      </w:tr>
      <w:tr w:rsidR="003D5D30" w:rsidRPr="000062B6" w14:paraId="4EBEDD07" w14:textId="77777777" w:rsidTr="006B6D3E">
        <w:tblPrEx>
          <w:tblBorders>
            <w:bottom w:val="single" w:sz="4" w:space="0" w:color="auto"/>
          </w:tblBorders>
        </w:tblPrEx>
        <w:tc>
          <w:tcPr>
            <w:tcW w:w="562" w:type="dxa"/>
          </w:tcPr>
          <w:p w14:paraId="3DE58A64" w14:textId="1571771E"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8</w:t>
            </w:r>
            <w:r w:rsidR="006B6D3E" w:rsidRPr="000062B6">
              <w:rPr>
                <w:bCs/>
                <w:sz w:val="24"/>
                <w:lang w:eastAsia="ru-RU"/>
              </w:rPr>
              <w:t>.</w:t>
            </w:r>
          </w:p>
        </w:tc>
        <w:tc>
          <w:tcPr>
            <w:tcW w:w="4514" w:type="dxa"/>
          </w:tcPr>
          <w:p w14:paraId="29FAF279"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Общежития</w:t>
            </w:r>
          </w:p>
        </w:tc>
        <w:tc>
          <w:tcPr>
            <w:tcW w:w="3057" w:type="dxa"/>
          </w:tcPr>
          <w:p w14:paraId="1B34E52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5746B5F2"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1,07</w:t>
            </w:r>
          </w:p>
        </w:tc>
      </w:tr>
      <w:tr w:rsidR="003D5D30" w:rsidRPr="000062B6" w14:paraId="56A3E6D5" w14:textId="77777777" w:rsidTr="006B6D3E">
        <w:tblPrEx>
          <w:tblBorders>
            <w:bottom w:val="single" w:sz="4" w:space="0" w:color="auto"/>
          </w:tblBorders>
        </w:tblPrEx>
        <w:tc>
          <w:tcPr>
            <w:tcW w:w="562" w:type="dxa"/>
          </w:tcPr>
          <w:p w14:paraId="0B3246C3" w14:textId="618EFE20"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9</w:t>
            </w:r>
            <w:r w:rsidR="006B6D3E" w:rsidRPr="000062B6">
              <w:rPr>
                <w:bCs/>
                <w:sz w:val="24"/>
                <w:lang w:eastAsia="ru-RU"/>
              </w:rPr>
              <w:t>.</w:t>
            </w:r>
          </w:p>
        </w:tc>
        <w:tc>
          <w:tcPr>
            <w:tcW w:w="4514" w:type="dxa"/>
          </w:tcPr>
          <w:p w14:paraId="22D16BED"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Бани, сауны</w:t>
            </w:r>
          </w:p>
        </w:tc>
        <w:tc>
          <w:tcPr>
            <w:tcW w:w="3057" w:type="dxa"/>
          </w:tcPr>
          <w:p w14:paraId="572628B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6DF477C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0,71</w:t>
            </w:r>
          </w:p>
        </w:tc>
      </w:tr>
      <w:tr w:rsidR="003D5D30" w:rsidRPr="000062B6" w14:paraId="10F9B33A" w14:textId="77777777" w:rsidTr="006B6D3E">
        <w:tblPrEx>
          <w:tblBorders>
            <w:bottom w:val="single" w:sz="4" w:space="0" w:color="auto"/>
          </w:tblBorders>
        </w:tblPrEx>
        <w:tc>
          <w:tcPr>
            <w:tcW w:w="562" w:type="dxa"/>
          </w:tcPr>
          <w:p w14:paraId="68DB559D" w14:textId="37631AEB"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10</w:t>
            </w:r>
            <w:r w:rsidR="006B6D3E" w:rsidRPr="000062B6">
              <w:rPr>
                <w:bCs/>
                <w:sz w:val="24"/>
                <w:lang w:eastAsia="ru-RU"/>
              </w:rPr>
              <w:t>.</w:t>
            </w:r>
          </w:p>
        </w:tc>
        <w:tc>
          <w:tcPr>
            <w:tcW w:w="4514" w:type="dxa"/>
          </w:tcPr>
          <w:p w14:paraId="417058E1"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Ремонт бытовой и компьютерной техники</w:t>
            </w:r>
          </w:p>
        </w:tc>
        <w:tc>
          <w:tcPr>
            <w:tcW w:w="3057" w:type="dxa"/>
          </w:tcPr>
          <w:p w14:paraId="0E0E7859"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5C2BA22E"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0,25</w:t>
            </w:r>
          </w:p>
        </w:tc>
      </w:tr>
      <w:tr w:rsidR="003D5D30" w:rsidRPr="000062B6" w14:paraId="0B80C63C" w14:textId="77777777" w:rsidTr="006B6D3E">
        <w:tblPrEx>
          <w:tblBorders>
            <w:bottom w:val="single" w:sz="4" w:space="0" w:color="auto"/>
          </w:tblBorders>
        </w:tblPrEx>
        <w:tc>
          <w:tcPr>
            <w:tcW w:w="562" w:type="dxa"/>
          </w:tcPr>
          <w:p w14:paraId="565D7CDA" w14:textId="7FD0706B"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11</w:t>
            </w:r>
            <w:r w:rsidR="006B6D3E" w:rsidRPr="000062B6">
              <w:rPr>
                <w:bCs/>
                <w:sz w:val="24"/>
                <w:lang w:eastAsia="ru-RU"/>
              </w:rPr>
              <w:t>.</w:t>
            </w:r>
          </w:p>
        </w:tc>
        <w:tc>
          <w:tcPr>
            <w:tcW w:w="4514" w:type="dxa"/>
          </w:tcPr>
          <w:p w14:paraId="5B8BADA8"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Ремонт и пошив одежды</w:t>
            </w:r>
          </w:p>
        </w:tc>
        <w:tc>
          <w:tcPr>
            <w:tcW w:w="3057" w:type="dxa"/>
          </w:tcPr>
          <w:p w14:paraId="1891E68B"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3046142D"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0,12</w:t>
            </w:r>
          </w:p>
        </w:tc>
      </w:tr>
      <w:tr w:rsidR="003D5D30" w:rsidRPr="000062B6" w14:paraId="20F090DC" w14:textId="77777777" w:rsidTr="006B6D3E">
        <w:tblPrEx>
          <w:tblBorders>
            <w:bottom w:val="single" w:sz="4" w:space="0" w:color="auto"/>
          </w:tblBorders>
        </w:tblPrEx>
        <w:tc>
          <w:tcPr>
            <w:tcW w:w="562" w:type="dxa"/>
          </w:tcPr>
          <w:p w14:paraId="6641B500" w14:textId="349F7638"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12</w:t>
            </w:r>
            <w:r w:rsidR="006B6D3E" w:rsidRPr="000062B6">
              <w:rPr>
                <w:bCs/>
                <w:sz w:val="24"/>
                <w:lang w:eastAsia="ru-RU"/>
              </w:rPr>
              <w:t>.</w:t>
            </w:r>
          </w:p>
        </w:tc>
        <w:tc>
          <w:tcPr>
            <w:tcW w:w="4514" w:type="dxa"/>
          </w:tcPr>
          <w:p w14:paraId="01C9AC9A"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Мастерские по ремонту обуви</w:t>
            </w:r>
          </w:p>
        </w:tc>
        <w:tc>
          <w:tcPr>
            <w:tcW w:w="3057" w:type="dxa"/>
          </w:tcPr>
          <w:p w14:paraId="30EF3D21"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сотрудника</w:t>
            </w:r>
          </w:p>
        </w:tc>
        <w:tc>
          <w:tcPr>
            <w:tcW w:w="2192" w:type="dxa"/>
          </w:tcPr>
          <w:p w14:paraId="6508E2C5"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2,9</w:t>
            </w:r>
          </w:p>
        </w:tc>
      </w:tr>
      <w:tr w:rsidR="003D5D30" w:rsidRPr="000062B6" w14:paraId="66DC8800" w14:textId="77777777" w:rsidTr="006B6D3E">
        <w:tblPrEx>
          <w:tblBorders>
            <w:bottom w:val="single" w:sz="4" w:space="0" w:color="auto"/>
          </w:tblBorders>
        </w:tblPrEx>
        <w:tc>
          <w:tcPr>
            <w:tcW w:w="562" w:type="dxa"/>
          </w:tcPr>
          <w:p w14:paraId="47F213F9" w14:textId="231C58A3"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13</w:t>
            </w:r>
            <w:r w:rsidR="006B6D3E" w:rsidRPr="000062B6">
              <w:rPr>
                <w:bCs/>
                <w:sz w:val="24"/>
                <w:lang w:eastAsia="ru-RU"/>
              </w:rPr>
              <w:t>.</w:t>
            </w:r>
          </w:p>
        </w:tc>
        <w:tc>
          <w:tcPr>
            <w:tcW w:w="4514" w:type="dxa"/>
          </w:tcPr>
          <w:p w14:paraId="2CF51F4F"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Прачечные, химчистки</w:t>
            </w:r>
          </w:p>
        </w:tc>
        <w:tc>
          <w:tcPr>
            <w:tcW w:w="3057" w:type="dxa"/>
          </w:tcPr>
          <w:p w14:paraId="52BEEA19"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0127971B"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0,05</w:t>
            </w:r>
          </w:p>
        </w:tc>
      </w:tr>
      <w:tr w:rsidR="003D5D30" w:rsidRPr="000062B6" w14:paraId="76A6906F" w14:textId="77777777" w:rsidTr="006B6D3E">
        <w:tblPrEx>
          <w:tblBorders>
            <w:bottom w:val="single" w:sz="4" w:space="0" w:color="auto"/>
          </w:tblBorders>
        </w:tblPrEx>
        <w:tc>
          <w:tcPr>
            <w:tcW w:w="562" w:type="dxa"/>
          </w:tcPr>
          <w:p w14:paraId="355A53C0" w14:textId="6F4B1F1B"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14</w:t>
            </w:r>
            <w:r w:rsidR="006B6D3E" w:rsidRPr="000062B6">
              <w:rPr>
                <w:bCs/>
                <w:sz w:val="24"/>
                <w:lang w:eastAsia="ru-RU"/>
              </w:rPr>
              <w:t>.</w:t>
            </w:r>
          </w:p>
        </w:tc>
        <w:tc>
          <w:tcPr>
            <w:tcW w:w="4514" w:type="dxa"/>
          </w:tcPr>
          <w:p w14:paraId="654BB355"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Парикмахерские, косметические салоны, салоны красоты</w:t>
            </w:r>
          </w:p>
        </w:tc>
        <w:tc>
          <w:tcPr>
            <w:tcW w:w="3057" w:type="dxa"/>
          </w:tcPr>
          <w:p w14:paraId="242BA1C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сотрудника</w:t>
            </w:r>
          </w:p>
        </w:tc>
        <w:tc>
          <w:tcPr>
            <w:tcW w:w="2192" w:type="dxa"/>
          </w:tcPr>
          <w:p w14:paraId="38E9A688"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3,38</w:t>
            </w:r>
          </w:p>
        </w:tc>
      </w:tr>
      <w:tr w:rsidR="000062B6" w:rsidRPr="000062B6" w14:paraId="6D5287FD" w14:textId="77777777" w:rsidTr="007E1253">
        <w:tblPrEx>
          <w:tblBorders>
            <w:bottom w:val="single" w:sz="4" w:space="0" w:color="auto"/>
          </w:tblBorders>
        </w:tblPrEx>
        <w:tc>
          <w:tcPr>
            <w:tcW w:w="10325" w:type="dxa"/>
            <w:gridSpan w:val="4"/>
          </w:tcPr>
          <w:p w14:paraId="6EFFFB24" w14:textId="6D5A5875"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Образовательные организации</w:t>
            </w:r>
          </w:p>
        </w:tc>
      </w:tr>
      <w:tr w:rsidR="003D5D30" w:rsidRPr="000062B6" w14:paraId="710E6693" w14:textId="77777777" w:rsidTr="006B6D3E">
        <w:tblPrEx>
          <w:tblBorders>
            <w:bottom w:val="single" w:sz="4" w:space="0" w:color="auto"/>
          </w:tblBorders>
        </w:tblPrEx>
        <w:tc>
          <w:tcPr>
            <w:tcW w:w="562" w:type="dxa"/>
          </w:tcPr>
          <w:p w14:paraId="1237F51E" w14:textId="362DEF4D"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w:t>
            </w:r>
            <w:r w:rsidR="000062B6">
              <w:rPr>
                <w:bCs/>
                <w:sz w:val="24"/>
                <w:lang w:eastAsia="ru-RU"/>
              </w:rPr>
              <w:t>5</w:t>
            </w:r>
            <w:r w:rsidR="006B6D3E" w:rsidRPr="000062B6">
              <w:rPr>
                <w:bCs/>
                <w:sz w:val="24"/>
                <w:lang w:eastAsia="ru-RU"/>
              </w:rPr>
              <w:t>.</w:t>
            </w:r>
          </w:p>
        </w:tc>
        <w:tc>
          <w:tcPr>
            <w:tcW w:w="4514" w:type="dxa"/>
          </w:tcPr>
          <w:p w14:paraId="07C32B49"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 xml:space="preserve">Дошкольные образовательные </w:t>
            </w:r>
            <w:r w:rsidRPr="000062B6">
              <w:rPr>
                <w:bCs/>
                <w:sz w:val="24"/>
                <w:lang w:eastAsia="ru-RU"/>
              </w:rPr>
              <w:lastRenderedPageBreak/>
              <w:t>организации</w:t>
            </w:r>
          </w:p>
        </w:tc>
        <w:tc>
          <w:tcPr>
            <w:tcW w:w="3057" w:type="dxa"/>
          </w:tcPr>
          <w:p w14:paraId="65604983"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lastRenderedPageBreak/>
              <w:t>на 1 место</w:t>
            </w:r>
          </w:p>
        </w:tc>
        <w:tc>
          <w:tcPr>
            <w:tcW w:w="2192" w:type="dxa"/>
          </w:tcPr>
          <w:p w14:paraId="39F1170F"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0,87</w:t>
            </w:r>
          </w:p>
        </w:tc>
      </w:tr>
      <w:tr w:rsidR="003D5D30" w:rsidRPr="000062B6" w14:paraId="3BA271D6" w14:textId="77777777" w:rsidTr="006B6D3E">
        <w:tblPrEx>
          <w:tblBorders>
            <w:bottom w:val="single" w:sz="4" w:space="0" w:color="auto"/>
          </w:tblBorders>
        </w:tblPrEx>
        <w:tc>
          <w:tcPr>
            <w:tcW w:w="562" w:type="dxa"/>
          </w:tcPr>
          <w:p w14:paraId="50820438" w14:textId="07F5FABF"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16</w:t>
            </w:r>
            <w:r w:rsidR="006B6D3E" w:rsidRPr="000062B6">
              <w:rPr>
                <w:bCs/>
                <w:sz w:val="24"/>
                <w:lang w:eastAsia="ru-RU"/>
              </w:rPr>
              <w:t>.</w:t>
            </w:r>
          </w:p>
        </w:tc>
        <w:tc>
          <w:tcPr>
            <w:tcW w:w="4514" w:type="dxa"/>
          </w:tcPr>
          <w:p w14:paraId="26E8CB1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Общеобразовательные организации, организации дополнительного образования</w:t>
            </w:r>
          </w:p>
        </w:tc>
        <w:tc>
          <w:tcPr>
            <w:tcW w:w="3057" w:type="dxa"/>
          </w:tcPr>
          <w:p w14:paraId="4BC2DBCF"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учащегося</w:t>
            </w:r>
          </w:p>
        </w:tc>
        <w:tc>
          <w:tcPr>
            <w:tcW w:w="2192" w:type="dxa"/>
          </w:tcPr>
          <w:p w14:paraId="0D777A7B"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0,57</w:t>
            </w:r>
          </w:p>
        </w:tc>
      </w:tr>
      <w:tr w:rsidR="003D5D30" w:rsidRPr="000062B6" w14:paraId="788B80DC" w14:textId="77777777" w:rsidTr="006B6D3E">
        <w:tblPrEx>
          <w:tblBorders>
            <w:bottom w:val="single" w:sz="4" w:space="0" w:color="auto"/>
          </w:tblBorders>
        </w:tblPrEx>
        <w:tc>
          <w:tcPr>
            <w:tcW w:w="562" w:type="dxa"/>
          </w:tcPr>
          <w:p w14:paraId="61F5FE93" w14:textId="2C4987F3"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17</w:t>
            </w:r>
            <w:r w:rsidR="006B6D3E" w:rsidRPr="000062B6">
              <w:rPr>
                <w:bCs/>
                <w:sz w:val="24"/>
                <w:lang w:eastAsia="ru-RU"/>
              </w:rPr>
              <w:t>.</w:t>
            </w:r>
          </w:p>
        </w:tc>
        <w:tc>
          <w:tcPr>
            <w:tcW w:w="4514" w:type="dxa"/>
          </w:tcPr>
          <w:p w14:paraId="35343375"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Образовательные организации с круглосуточным пребыванием, организации для детей-сирот и детей, оставшихся без попечения родителей</w:t>
            </w:r>
          </w:p>
        </w:tc>
        <w:tc>
          <w:tcPr>
            <w:tcW w:w="3057" w:type="dxa"/>
          </w:tcPr>
          <w:p w14:paraId="2EA6D21E"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50D78EBB"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2,82</w:t>
            </w:r>
          </w:p>
        </w:tc>
      </w:tr>
      <w:tr w:rsidR="003D5D30" w:rsidRPr="000062B6" w14:paraId="1546739D" w14:textId="77777777" w:rsidTr="006B6D3E">
        <w:tblPrEx>
          <w:tblBorders>
            <w:bottom w:val="single" w:sz="4" w:space="0" w:color="auto"/>
          </w:tblBorders>
        </w:tblPrEx>
        <w:tc>
          <w:tcPr>
            <w:tcW w:w="562" w:type="dxa"/>
          </w:tcPr>
          <w:p w14:paraId="1ADB6B77" w14:textId="44ACED6B"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18</w:t>
            </w:r>
            <w:r w:rsidR="006B6D3E" w:rsidRPr="000062B6">
              <w:rPr>
                <w:bCs/>
                <w:sz w:val="24"/>
                <w:lang w:eastAsia="ru-RU"/>
              </w:rPr>
              <w:t>.</w:t>
            </w:r>
          </w:p>
        </w:tc>
        <w:tc>
          <w:tcPr>
            <w:tcW w:w="4514" w:type="dxa"/>
          </w:tcPr>
          <w:p w14:paraId="6EB66B4D"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Профессиональные образовательные организации, образовательные организации высшего образования, организации дополнительного профессионального образования</w:t>
            </w:r>
          </w:p>
        </w:tc>
        <w:tc>
          <w:tcPr>
            <w:tcW w:w="3057" w:type="dxa"/>
          </w:tcPr>
          <w:p w14:paraId="673F563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учащегося</w:t>
            </w:r>
          </w:p>
        </w:tc>
        <w:tc>
          <w:tcPr>
            <w:tcW w:w="2192" w:type="dxa"/>
          </w:tcPr>
          <w:p w14:paraId="03DB75E5"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0,38</w:t>
            </w:r>
          </w:p>
        </w:tc>
      </w:tr>
      <w:tr w:rsidR="000062B6" w:rsidRPr="000062B6" w14:paraId="5C2E0F7C" w14:textId="77777777" w:rsidTr="00816978">
        <w:tblPrEx>
          <w:tblBorders>
            <w:bottom w:val="single" w:sz="4" w:space="0" w:color="auto"/>
          </w:tblBorders>
        </w:tblPrEx>
        <w:tc>
          <w:tcPr>
            <w:tcW w:w="10325" w:type="dxa"/>
            <w:gridSpan w:val="4"/>
          </w:tcPr>
          <w:p w14:paraId="4ACE01F6" w14:textId="67537D87"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Культурно-развлекательные, спортивные учреждения</w:t>
            </w:r>
          </w:p>
        </w:tc>
      </w:tr>
      <w:tr w:rsidR="003D5D30" w:rsidRPr="000062B6" w14:paraId="4743F2E5" w14:textId="77777777" w:rsidTr="006B6D3E">
        <w:tblPrEx>
          <w:tblBorders>
            <w:bottom w:val="single" w:sz="4" w:space="0" w:color="auto"/>
          </w:tblBorders>
        </w:tblPrEx>
        <w:tc>
          <w:tcPr>
            <w:tcW w:w="562" w:type="dxa"/>
          </w:tcPr>
          <w:p w14:paraId="6E14EF12" w14:textId="6C04FF0D"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w:t>
            </w:r>
            <w:r w:rsidR="000062B6">
              <w:rPr>
                <w:bCs/>
                <w:sz w:val="24"/>
                <w:lang w:eastAsia="ru-RU"/>
              </w:rPr>
              <w:t>9</w:t>
            </w:r>
            <w:r w:rsidR="006B6D3E" w:rsidRPr="000062B6">
              <w:rPr>
                <w:bCs/>
                <w:sz w:val="24"/>
                <w:lang w:eastAsia="ru-RU"/>
              </w:rPr>
              <w:t>.</w:t>
            </w:r>
          </w:p>
        </w:tc>
        <w:tc>
          <w:tcPr>
            <w:tcW w:w="4514" w:type="dxa"/>
          </w:tcPr>
          <w:p w14:paraId="34247C6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Дома культуры, библиотеки</w:t>
            </w:r>
          </w:p>
        </w:tc>
        <w:tc>
          <w:tcPr>
            <w:tcW w:w="3057" w:type="dxa"/>
          </w:tcPr>
          <w:p w14:paraId="76C44C02"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63A4E07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0,13</w:t>
            </w:r>
          </w:p>
        </w:tc>
      </w:tr>
      <w:tr w:rsidR="003D5D30" w:rsidRPr="000062B6" w14:paraId="4C78DBD9" w14:textId="77777777" w:rsidTr="006B6D3E">
        <w:tblPrEx>
          <w:tblBorders>
            <w:bottom w:val="single" w:sz="4" w:space="0" w:color="auto"/>
          </w:tblBorders>
        </w:tblPrEx>
        <w:tc>
          <w:tcPr>
            <w:tcW w:w="562" w:type="dxa"/>
          </w:tcPr>
          <w:p w14:paraId="14CA27D7" w14:textId="16B9951B"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w:t>
            </w:r>
            <w:r w:rsidR="000062B6">
              <w:rPr>
                <w:bCs/>
                <w:sz w:val="24"/>
                <w:lang w:eastAsia="ru-RU"/>
              </w:rPr>
              <w:t>0</w:t>
            </w:r>
            <w:r w:rsidR="006B6D3E" w:rsidRPr="000062B6">
              <w:rPr>
                <w:bCs/>
                <w:sz w:val="24"/>
                <w:lang w:eastAsia="ru-RU"/>
              </w:rPr>
              <w:t>.</w:t>
            </w:r>
          </w:p>
        </w:tc>
        <w:tc>
          <w:tcPr>
            <w:tcW w:w="4514" w:type="dxa"/>
          </w:tcPr>
          <w:p w14:paraId="2A67251E"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Выставочные залы, музеи</w:t>
            </w:r>
          </w:p>
        </w:tc>
        <w:tc>
          <w:tcPr>
            <w:tcW w:w="3057" w:type="dxa"/>
          </w:tcPr>
          <w:p w14:paraId="5207CAB6"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метр общей площади</w:t>
            </w:r>
          </w:p>
        </w:tc>
        <w:tc>
          <w:tcPr>
            <w:tcW w:w="2192" w:type="dxa"/>
          </w:tcPr>
          <w:p w14:paraId="0FF887A7"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0,03</w:t>
            </w:r>
          </w:p>
        </w:tc>
      </w:tr>
      <w:tr w:rsidR="003D5D30" w:rsidRPr="000062B6" w14:paraId="6F20D4E8" w14:textId="77777777" w:rsidTr="006B6D3E">
        <w:tblPrEx>
          <w:tblBorders>
            <w:bottom w:val="single" w:sz="4" w:space="0" w:color="auto"/>
          </w:tblBorders>
        </w:tblPrEx>
        <w:tc>
          <w:tcPr>
            <w:tcW w:w="562" w:type="dxa"/>
          </w:tcPr>
          <w:p w14:paraId="5396E6ED" w14:textId="4EFDDEFF"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21</w:t>
            </w:r>
            <w:r w:rsidR="006B6D3E" w:rsidRPr="000062B6">
              <w:rPr>
                <w:bCs/>
                <w:sz w:val="24"/>
                <w:lang w:eastAsia="ru-RU"/>
              </w:rPr>
              <w:t>.</w:t>
            </w:r>
          </w:p>
        </w:tc>
        <w:tc>
          <w:tcPr>
            <w:tcW w:w="4514" w:type="dxa"/>
          </w:tcPr>
          <w:p w14:paraId="5F25FCCB"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Стадионы, спортивные клубы, центры, комплексы</w:t>
            </w:r>
          </w:p>
        </w:tc>
        <w:tc>
          <w:tcPr>
            <w:tcW w:w="3057" w:type="dxa"/>
          </w:tcPr>
          <w:p w14:paraId="4F5FEAC3"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2DBE0DB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0,27</w:t>
            </w:r>
          </w:p>
        </w:tc>
      </w:tr>
      <w:tr w:rsidR="003D5D30" w:rsidRPr="000062B6" w14:paraId="440C9EE0" w14:textId="77777777" w:rsidTr="006B6D3E">
        <w:tblPrEx>
          <w:tblBorders>
            <w:bottom w:val="single" w:sz="4" w:space="0" w:color="auto"/>
          </w:tblBorders>
        </w:tblPrEx>
        <w:tc>
          <w:tcPr>
            <w:tcW w:w="562" w:type="dxa"/>
          </w:tcPr>
          <w:p w14:paraId="5994C7A8" w14:textId="12466496"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22</w:t>
            </w:r>
            <w:r w:rsidR="006B6D3E" w:rsidRPr="000062B6">
              <w:rPr>
                <w:bCs/>
                <w:sz w:val="24"/>
                <w:lang w:eastAsia="ru-RU"/>
              </w:rPr>
              <w:t>.</w:t>
            </w:r>
          </w:p>
        </w:tc>
        <w:tc>
          <w:tcPr>
            <w:tcW w:w="4514" w:type="dxa"/>
          </w:tcPr>
          <w:p w14:paraId="3BBC702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Клубы, кинотеатры, театры</w:t>
            </w:r>
          </w:p>
        </w:tc>
        <w:tc>
          <w:tcPr>
            <w:tcW w:w="3057" w:type="dxa"/>
          </w:tcPr>
          <w:p w14:paraId="4726F57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место</w:t>
            </w:r>
          </w:p>
        </w:tc>
        <w:tc>
          <w:tcPr>
            <w:tcW w:w="2192" w:type="dxa"/>
          </w:tcPr>
          <w:p w14:paraId="3CA293CB"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0,52</w:t>
            </w:r>
          </w:p>
        </w:tc>
      </w:tr>
      <w:tr w:rsidR="000062B6" w:rsidRPr="000062B6" w14:paraId="7CC71AA7" w14:textId="77777777" w:rsidTr="00A96F62">
        <w:tblPrEx>
          <w:tblBorders>
            <w:bottom w:val="single" w:sz="4" w:space="0" w:color="auto"/>
          </w:tblBorders>
        </w:tblPrEx>
        <w:tc>
          <w:tcPr>
            <w:tcW w:w="10325" w:type="dxa"/>
            <w:gridSpan w:val="4"/>
          </w:tcPr>
          <w:p w14:paraId="3337BFD5" w14:textId="553E26BC"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Административные здания</w:t>
            </w:r>
          </w:p>
        </w:tc>
      </w:tr>
      <w:tr w:rsidR="003D5D30" w:rsidRPr="000062B6" w14:paraId="729D9CBE" w14:textId="77777777" w:rsidTr="006B6D3E">
        <w:tblPrEx>
          <w:tblBorders>
            <w:bottom w:val="single" w:sz="4" w:space="0" w:color="auto"/>
          </w:tblBorders>
        </w:tblPrEx>
        <w:tc>
          <w:tcPr>
            <w:tcW w:w="562" w:type="dxa"/>
          </w:tcPr>
          <w:p w14:paraId="7D56756C" w14:textId="5BA2D74D"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23</w:t>
            </w:r>
            <w:r w:rsidR="006B6D3E" w:rsidRPr="000062B6">
              <w:rPr>
                <w:bCs/>
                <w:sz w:val="24"/>
                <w:lang w:eastAsia="ru-RU"/>
              </w:rPr>
              <w:t>.</w:t>
            </w:r>
          </w:p>
        </w:tc>
        <w:tc>
          <w:tcPr>
            <w:tcW w:w="4514" w:type="dxa"/>
          </w:tcPr>
          <w:p w14:paraId="78E39AB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Административные, офисные учреждения</w:t>
            </w:r>
          </w:p>
        </w:tc>
        <w:tc>
          <w:tcPr>
            <w:tcW w:w="3057" w:type="dxa"/>
          </w:tcPr>
          <w:p w14:paraId="4EB2EFF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сотрудника</w:t>
            </w:r>
          </w:p>
        </w:tc>
        <w:tc>
          <w:tcPr>
            <w:tcW w:w="2192" w:type="dxa"/>
          </w:tcPr>
          <w:p w14:paraId="41ABB077"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1,81</w:t>
            </w:r>
          </w:p>
        </w:tc>
      </w:tr>
      <w:tr w:rsidR="000062B6" w:rsidRPr="000062B6" w14:paraId="5FEDE978" w14:textId="77777777" w:rsidTr="00D85D99">
        <w:tblPrEx>
          <w:tblBorders>
            <w:bottom w:val="single" w:sz="4" w:space="0" w:color="auto"/>
          </w:tblBorders>
        </w:tblPrEx>
        <w:tc>
          <w:tcPr>
            <w:tcW w:w="10325" w:type="dxa"/>
            <w:gridSpan w:val="4"/>
          </w:tcPr>
          <w:p w14:paraId="23932B39" w14:textId="34E6FA41"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Предприятия торговли</w:t>
            </w:r>
          </w:p>
        </w:tc>
      </w:tr>
      <w:tr w:rsidR="003D5D30" w:rsidRPr="000062B6" w14:paraId="01751A2D" w14:textId="77777777" w:rsidTr="006B6D3E">
        <w:tblPrEx>
          <w:tblBorders>
            <w:bottom w:val="single" w:sz="4" w:space="0" w:color="auto"/>
          </w:tblBorders>
        </w:tblPrEx>
        <w:tc>
          <w:tcPr>
            <w:tcW w:w="562" w:type="dxa"/>
          </w:tcPr>
          <w:p w14:paraId="45229089" w14:textId="22B0E839"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24</w:t>
            </w:r>
            <w:r w:rsidR="006B6D3E" w:rsidRPr="000062B6">
              <w:rPr>
                <w:bCs/>
                <w:sz w:val="24"/>
                <w:lang w:eastAsia="ru-RU"/>
              </w:rPr>
              <w:t>.</w:t>
            </w:r>
          </w:p>
        </w:tc>
        <w:tc>
          <w:tcPr>
            <w:tcW w:w="4514" w:type="dxa"/>
          </w:tcPr>
          <w:p w14:paraId="5A0FBFD8"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Рынки</w:t>
            </w:r>
          </w:p>
        </w:tc>
        <w:tc>
          <w:tcPr>
            <w:tcW w:w="3057" w:type="dxa"/>
          </w:tcPr>
          <w:p w14:paraId="293FA6C6"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09EDC39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0,07</w:t>
            </w:r>
          </w:p>
        </w:tc>
      </w:tr>
      <w:tr w:rsidR="003D5D30" w:rsidRPr="000062B6" w14:paraId="2048A2AE" w14:textId="77777777" w:rsidTr="006B6D3E">
        <w:tblPrEx>
          <w:tblBorders>
            <w:bottom w:val="single" w:sz="4" w:space="0" w:color="auto"/>
          </w:tblBorders>
        </w:tblPrEx>
        <w:tc>
          <w:tcPr>
            <w:tcW w:w="562" w:type="dxa"/>
          </w:tcPr>
          <w:p w14:paraId="0479EB2C" w14:textId="77C98548"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2</w:t>
            </w:r>
            <w:r w:rsidR="000062B6">
              <w:rPr>
                <w:bCs/>
                <w:sz w:val="24"/>
                <w:lang w:eastAsia="ru-RU"/>
              </w:rPr>
              <w:t>5</w:t>
            </w:r>
            <w:r w:rsidR="006B6D3E" w:rsidRPr="000062B6">
              <w:rPr>
                <w:bCs/>
                <w:sz w:val="24"/>
                <w:lang w:eastAsia="ru-RU"/>
              </w:rPr>
              <w:t>.</w:t>
            </w:r>
          </w:p>
        </w:tc>
        <w:tc>
          <w:tcPr>
            <w:tcW w:w="4514" w:type="dxa"/>
          </w:tcPr>
          <w:p w14:paraId="543F9AA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Палатки, лотки, киоски, павильоны</w:t>
            </w:r>
          </w:p>
        </w:tc>
        <w:tc>
          <w:tcPr>
            <w:tcW w:w="3057" w:type="dxa"/>
          </w:tcPr>
          <w:p w14:paraId="271CC953"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166448C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1,32</w:t>
            </w:r>
          </w:p>
        </w:tc>
      </w:tr>
      <w:tr w:rsidR="003D5D30" w:rsidRPr="000062B6" w14:paraId="6608D23A" w14:textId="77777777" w:rsidTr="006B6D3E">
        <w:tblPrEx>
          <w:tblBorders>
            <w:bottom w:val="single" w:sz="4" w:space="0" w:color="auto"/>
          </w:tblBorders>
        </w:tblPrEx>
        <w:tc>
          <w:tcPr>
            <w:tcW w:w="562" w:type="dxa"/>
          </w:tcPr>
          <w:p w14:paraId="1D95C362" w14:textId="43208FD4"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26</w:t>
            </w:r>
            <w:r w:rsidR="006B6D3E" w:rsidRPr="000062B6">
              <w:rPr>
                <w:bCs/>
                <w:sz w:val="24"/>
                <w:lang w:eastAsia="ru-RU"/>
              </w:rPr>
              <w:t>.</w:t>
            </w:r>
          </w:p>
        </w:tc>
        <w:tc>
          <w:tcPr>
            <w:tcW w:w="4514" w:type="dxa"/>
          </w:tcPr>
          <w:p w14:paraId="157535BC" w14:textId="77777777" w:rsidR="003D5D30" w:rsidRPr="000062B6" w:rsidRDefault="003D5D30" w:rsidP="003D5D30">
            <w:pPr>
              <w:widowControl w:val="0"/>
              <w:autoSpaceDE w:val="0"/>
              <w:autoSpaceDN w:val="0"/>
              <w:adjustRightInd w:val="0"/>
              <w:rPr>
                <w:bCs/>
                <w:sz w:val="24"/>
                <w:lang w:eastAsia="ru-RU"/>
              </w:rPr>
            </w:pPr>
            <w:r w:rsidRPr="000062B6">
              <w:rPr>
                <w:bCs/>
                <w:sz w:val="24"/>
                <w:lang w:eastAsia="ru-RU"/>
              </w:rPr>
              <w:t>Оптовые базы, склады продовольственных товаров</w:t>
            </w:r>
          </w:p>
        </w:tc>
        <w:tc>
          <w:tcPr>
            <w:tcW w:w="3057" w:type="dxa"/>
          </w:tcPr>
          <w:p w14:paraId="4C9B2A70"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77B7ECEA"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0,2</w:t>
            </w:r>
          </w:p>
        </w:tc>
      </w:tr>
      <w:tr w:rsidR="003D5D30" w:rsidRPr="000062B6" w14:paraId="577E7D1E" w14:textId="77777777" w:rsidTr="006B6D3E">
        <w:tblPrEx>
          <w:tblBorders>
            <w:bottom w:val="single" w:sz="4" w:space="0" w:color="auto"/>
          </w:tblBorders>
        </w:tblPrEx>
        <w:tc>
          <w:tcPr>
            <w:tcW w:w="562" w:type="dxa"/>
          </w:tcPr>
          <w:p w14:paraId="7B75F9C5" w14:textId="0E3AFFB9"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27</w:t>
            </w:r>
            <w:r w:rsidR="006B6D3E" w:rsidRPr="000062B6">
              <w:rPr>
                <w:bCs/>
                <w:sz w:val="24"/>
                <w:lang w:eastAsia="ru-RU"/>
              </w:rPr>
              <w:t>.</w:t>
            </w:r>
          </w:p>
        </w:tc>
        <w:tc>
          <w:tcPr>
            <w:tcW w:w="4514" w:type="dxa"/>
          </w:tcPr>
          <w:p w14:paraId="77FC00AF"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Продовольственные магазины, супермаркет (универмаг)</w:t>
            </w:r>
          </w:p>
        </w:tc>
        <w:tc>
          <w:tcPr>
            <w:tcW w:w="3057" w:type="dxa"/>
          </w:tcPr>
          <w:p w14:paraId="19B33F2D"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1 кв. м общей площади</w:t>
            </w:r>
          </w:p>
        </w:tc>
        <w:tc>
          <w:tcPr>
            <w:tcW w:w="2192" w:type="dxa"/>
          </w:tcPr>
          <w:p w14:paraId="0C8B4FBB" w14:textId="77777777" w:rsidR="003D5D30" w:rsidRPr="000062B6" w:rsidRDefault="003D5D30" w:rsidP="003D5D30">
            <w:pPr>
              <w:autoSpaceDE w:val="0"/>
              <w:autoSpaceDN w:val="0"/>
              <w:adjustRightInd w:val="0"/>
              <w:jc w:val="center"/>
              <w:rPr>
                <w:rFonts w:eastAsia="Calibri"/>
                <w:bCs/>
                <w:sz w:val="24"/>
                <w:lang w:eastAsia="ru-RU"/>
              </w:rPr>
            </w:pPr>
            <w:r w:rsidRPr="000062B6">
              <w:rPr>
                <w:rFonts w:eastAsia="Calibri"/>
                <w:bCs/>
                <w:sz w:val="24"/>
                <w:lang w:eastAsia="ru-RU"/>
              </w:rPr>
              <w:t>1,5</w:t>
            </w:r>
          </w:p>
        </w:tc>
      </w:tr>
      <w:tr w:rsidR="003D5D30" w:rsidRPr="000062B6" w14:paraId="1E75B680" w14:textId="77777777" w:rsidTr="006B6D3E">
        <w:tblPrEx>
          <w:tblBorders>
            <w:bottom w:val="single" w:sz="4" w:space="0" w:color="auto"/>
          </w:tblBorders>
        </w:tblPrEx>
        <w:tc>
          <w:tcPr>
            <w:tcW w:w="562" w:type="dxa"/>
          </w:tcPr>
          <w:p w14:paraId="2A92CCFA" w14:textId="194785C5"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28</w:t>
            </w:r>
            <w:r w:rsidR="006B6D3E" w:rsidRPr="000062B6">
              <w:rPr>
                <w:bCs/>
                <w:sz w:val="24"/>
                <w:lang w:eastAsia="ru-RU"/>
              </w:rPr>
              <w:t>.</w:t>
            </w:r>
          </w:p>
        </w:tc>
        <w:tc>
          <w:tcPr>
            <w:tcW w:w="4514" w:type="dxa"/>
          </w:tcPr>
          <w:p w14:paraId="5CCE6DEF"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Промтоварные магазины</w:t>
            </w:r>
          </w:p>
        </w:tc>
        <w:tc>
          <w:tcPr>
            <w:tcW w:w="3057" w:type="dxa"/>
          </w:tcPr>
          <w:p w14:paraId="765C3EDD"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1 кв. м общей площади</w:t>
            </w:r>
          </w:p>
        </w:tc>
        <w:tc>
          <w:tcPr>
            <w:tcW w:w="2192" w:type="dxa"/>
          </w:tcPr>
          <w:p w14:paraId="4BE4AAB5" w14:textId="77777777" w:rsidR="003D5D30" w:rsidRPr="000062B6" w:rsidRDefault="003D5D30" w:rsidP="003D5D30">
            <w:pPr>
              <w:autoSpaceDE w:val="0"/>
              <w:autoSpaceDN w:val="0"/>
              <w:adjustRightInd w:val="0"/>
              <w:jc w:val="center"/>
              <w:rPr>
                <w:rFonts w:eastAsia="Calibri"/>
                <w:bCs/>
                <w:sz w:val="24"/>
                <w:lang w:eastAsia="ru-RU"/>
              </w:rPr>
            </w:pPr>
            <w:r w:rsidRPr="000062B6">
              <w:rPr>
                <w:rFonts w:eastAsia="Calibri"/>
                <w:bCs/>
                <w:sz w:val="24"/>
                <w:lang w:eastAsia="ru-RU"/>
              </w:rPr>
              <w:t>0,7</w:t>
            </w:r>
          </w:p>
        </w:tc>
      </w:tr>
      <w:tr w:rsidR="000062B6" w:rsidRPr="000062B6" w14:paraId="4F77EEA7" w14:textId="77777777" w:rsidTr="00C313CC">
        <w:tblPrEx>
          <w:tblBorders>
            <w:bottom w:val="single" w:sz="4" w:space="0" w:color="auto"/>
          </w:tblBorders>
        </w:tblPrEx>
        <w:tc>
          <w:tcPr>
            <w:tcW w:w="10325" w:type="dxa"/>
            <w:gridSpan w:val="4"/>
          </w:tcPr>
          <w:p w14:paraId="24E710B0" w14:textId="442122C9"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Предприятия транспортной инфраструктуры</w:t>
            </w:r>
          </w:p>
        </w:tc>
      </w:tr>
      <w:tr w:rsidR="003D5D30" w:rsidRPr="000062B6" w14:paraId="62528A1A" w14:textId="77777777" w:rsidTr="006B6D3E">
        <w:tblPrEx>
          <w:tblBorders>
            <w:bottom w:val="single" w:sz="4" w:space="0" w:color="auto"/>
          </w:tblBorders>
        </w:tblPrEx>
        <w:tc>
          <w:tcPr>
            <w:tcW w:w="562" w:type="dxa"/>
          </w:tcPr>
          <w:p w14:paraId="470B57C8" w14:textId="586ED805"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29</w:t>
            </w:r>
            <w:r w:rsidR="006B6D3E" w:rsidRPr="000062B6">
              <w:rPr>
                <w:bCs/>
                <w:sz w:val="24"/>
                <w:lang w:eastAsia="ru-RU"/>
              </w:rPr>
              <w:t>.</w:t>
            </w:r>
          </w:p>
        </w:tc>
        <w:tc>
          <w:tcPr>
            <w:tcW w:w="4514" w:type="dxa"/>
          </w:tcPr>
          <w:p w14:paraId="193368B4"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Автомастерские, автосервисы</w:t>
            </w:r>
          </w:p>
        </w:tc>
        <w:tc>
          <w:tcPr>
            <w:tcW w:w="3057" w:type="dxa"/>
          </w:tcPr>
          <w:p w14:paraId="64447B15"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сотрудника</w:t>
            </w:r>
          </w:p>
        </w:tc>
        <w:tc>
          <w:tcPr>
            <w:tcW w:w="2192" w:type="dxa"/>
          </w:tcPr>
          <w:p w14:paraId="3232CF9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4,5</w:t>
            </w:r>
          </w:p>
        </w:tc>
      </w:tr>
      <w:tr w:rsidR="003D5D30" w:rsidRPr="000062B6" w14:paraId="06B3563D" w14:textId="77777777" w:rsidTr="006B6D3E">
        <w:tblPrEx>
          <w:tblBorders>
            <w:bottom w:val="single" w:sz="4" w:space="0" w:color="auto"/>
          </w:tblBorders>
        </w:tblPrEx>
        <w:tc>
          <w:tcPr>
            <w:tcW w:w="562" w:type="dxa"/>
          </w:tcPr>
          <w:p w14:paraId="1388F4C5" w14:textId="398B23C6"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30</w:t>
            </w:r>
            <w:r w:rsidR="006B6D3E" w:rsidRPr="000062B6">
              <w:rPr>
                <w:bCs/>
                <w:sz w:val="24"/>
                <w:lang w:eastAsia="ru-RU"/>
              </w:rPr>
              <w:t>.</w:t>
            </w:r>
          </w:p>
        </w:tc>
        <w:tc>
          <w:tcPr>
            <w:tcW w:w="4514" w:type="dxa"/>
          </w:tcPr>
          <w:p w14:paraId="0822DD92"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Гаражи</w:t>
            </w:r>
          </w:p>
        </w:tc>
        <w:tc>
          <w:tcPr>
            <w:tcW w:w="3057" w:type="dxa"/>
          </w:tcPr>
          <w:p w14:paraId="3C9ADFC3"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гаражный бокс</w:t>
            </w:r>
          </w:p>
        </w:tc>
        <w:tc>
          <w:tcPr>
            <w:tcW w:w="2192" w:type="dxa"/>
          </w:tcPr>
          <w:p w14:paraId="1C871EBF"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0,07</w:t>
            </w:r>
          </w:p>
        </w:tc>
      </w:tr>
      <w:tr w:rsidR="003D5D30" w:rsidRPr="000062B6" w14:paraId="4ED66FEE" w14:textId="77777777" w:rsidTr="006B6D3E">
        <w:tblPrEx>
          <w:tblBorders>
            <w:bottom w:val="single" w:sz="4" w:space="0" w:color="auto"/>
          </w:tblBorders>
        </w:tblPrEx>
        <w:tc>
          <w:tcPr>
            <w:tcW w:w="562" w:type="dxa"/>
          </w:tcPr>
          <w:p w14:paraId="29001543" w14:textId="29E828FD"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3</w:t>
            </w:r>
            <w:r w:rsidR="000062B6">
              <w:rPr>
                <w:bCs/>
                <w:sz w:val="24"/>
                <w:lang w:eastAsia="ru-RU"/>
              </w:rPr>
              <w:t>1</w:t>
            </w:r>
            <w:r w:rsidR="006B6D3E" w:rsidRPr="000062B6">
              <w:rPr>
                <w:bCs/>
                <w:sz w:val="24"/>
                <w:lang w:eastAsia="ru-RU"/>
              </w:rPr>
              <w:t>.</w:t>
            </w:r>
          </w:p>
        </w:tc>
        <w:tc>
          <w:tcPr>
            <w:tcW w:w="4514" w:type="dxa"/>
          </w:tcPr>
          <w:p w14:paraId="033C808A"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Автостоянки, парковки</w:t>
            </w:r>
          </w:p>
        </w:tc>
        <w:tc>
          <w:tcPr>
            <w:tcW w:w="3057" w:type="dxa"/>
          </w:tcPr>
          <w:p w14:paraId="431BCF6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 xml:space="preserve">на 1 </w:t>
            </w:r>
            <w:proofErr w:type="spellStart"/>
            <w:r w:rsidRPr="000062B6">
              <w:rPr>
                <w:bCs/>
                <w:sz w:val="24"/>
                <w:lang w:eastAsia="ru-RU"/>
              </w:rPr>
              <w:t>машино</w:t>
            </w:r>
            <w:proofErr w:type="spellEnd"/>
            <w:r w:rsidRPr="000062B6">
              <w:rPr>
                <w:bCs/>
                <w:sz w:val="24"/>
                <w:lang w:eastAsia="ru-RU"/>
              </w:rPr>
              <w:t>-место</w:t>
            </w:r>
          </w:p>
        </w:tc>
        <w:tc>
          <w:tcPr>
            <w:tcW w:w="2192" w:type="dxa"/>
          </w:tcPr>
          <w:p w14:paraId="1CF06EC6"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1,23</w:t>
            </w:r>
          </w:p>
        </w:tc>
      </w:tr>
      <w:tr w:rsidR="003D5D30" w:rsidRPr="000062B6" w14:paraId="5299EB2A" w14:textId="77777777" w:rsidTr="006B6D3E">
        <w:tblPrEx>
          <w:tblBorders>
            <w:bottom w:val="single" w:sz="4" w:space="0" w:color="auto"/>
          </w:tblBorders>
        </w:tblPrEx>
        <w:tc>
          <w:tcPr>
            <w:tcW w:w="562" w:type="dxa"/>
          </w:tcPr>
          <w:p w14:paraId="1390DAAD" w14:textId="02DC9DEC"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32</w:t>
            </w:r>
            <w:r w:rsidR="006B6D3E" w:rsidRPr="000062B6">
              <w:rPr>
                <w:bCs/>
                <w:sz w:val="24"/>
                <w:lang w:eastAsia="ru-RU"/>
              </w:rPr>
              <w:t>.</w:t>
            </w:r>
          </w:p>
        </w:tc>
        <w:tc>
          <w:tcPr>
            <w:tcW w:w="4514" w:type="dxa"/>
          </w:tcPr>
          <w:p w14:paraId="3721D0D3"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Автомойки</w:t>
            </w:r>
          </w:p>
        </w:tc>
        <w:tc>
          <w:tcPr>
            <w:tcW w:w="3057" w:type="dxa"/>
          </w:tcPr>
          <w:p w14:paraId="27550E6A"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 xml:space="preserve">на 1 </w:t>
            </w:r>
            <w:proofErr w:type="spellStart"/>
            <w:r w:rsidRPr="000062B6">
              <w:rPr>
                <w:bCs/>
                <w:sz w:val="24"/>
                <w:lang w:eastAsia="ru-RU"/>
              </w:rPr>
              <w:t>машино</w:t>
            </w:r>
            <w:proofErr w:type="spellEnd"/>
            <w:r w:rsidRPr="000062B6">
              <w:rPr>
                <w:bCs/>
                <w:sz w:val="24"/>
                <w:lang w:eastAsia="ru-RU"/>
              </w:rPr>
              <w:t>-место</w:t>
            </w:r>
          </w:p>
        </w:tc>
        <w:tc>
          <w:tcPr>
            <w:tcW w:w="2192" w:type="dxa"/>
          </w:tcPr>
          <w:p w14:paraId="0516B13C"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17,7</w:t>
            </w:r>
          </w:p>
        </w:tc>
      </w:tr>
      <w:tr w:rsidR="003D5D30" w:rsidRPr="000062B6" w14:paraId="44EBF273" w14:textId="77777777" w:rsidTr="006B6D3E">
        <w:tblPrEx>
          <w:tblBorders>
            <w:bottom w:val="single" w:sz="4" w:space="0" w:color="auto"/>
          </w:tblBorders>
        </w:tblPrEx>
        <w:tc>
          <w:tcPr>
            <w:tcW w:w="562" w:type="dxa"/>
          </w:tcPr>
          <w:p w14:paraId="75DF9614" w14:textId="15D3F5B7"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33</w:t>
            </w:r>
            <w:r w:rsidR="006B6D3E" w:rsidRPr="000062B6">
              <w:rPr>
                <w:bCs/>
                <w:sz w:val="24"/>
                <w:lang w:eastAsia="ru-RU"/>
              </w:rPr>
              <w:t>.</w:t>
            </w:r>
          </w:p>
        </w:tc>
        <w:tc>
          <w:tcPr>
            <w:tcW w:w="4514" w:type="dxa"/>
          </w:tcPr>
          <w:p w14:paraId="1D8D65B8"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Вокзалы, автовокзалы</w:t>
            </w:r>
          </w:p>
        </w:tc>
        <w:tc>
          <w:tcPr>
            <w:tcW w:w="3057" w:type="dxa"/>
          </w:tcPr>
          <w:p w14:paraId="5483FF69"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66EA487E"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0,1</w:t>
            </w:r>
          </w:p>
        </w:tc>
      </w:tr>
      <w:tr w:rsidR="003D5D30" w:rsidRPr="000062B6" w14:paraId="77B2B8E6" w14:textId="77777777" w:rsidTr="006B6D3E">
        <w:tblPrEx>
          <w:tblBorders>
            <w:bottom w:val="single" w:sz="4" w:space="0" w:color="auto"/>
          </w:tblBorders>
        </w:tblPrEx>
        <w:tc>
          <w:tcPr>
            <w:tcW w:w="562" w:type="dxa"/>
          </w:tcPr>
          <w:p w14:paraId="2AC0F61A" w14:textId="02D2CECC"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34.</w:t>
            </w:r>
          </w:p>
        </w:tc>
        <w:tc>
          <w:tcPr>
            <w:tcW w:w="4514" w:type="dxa"/>
          </w:tcPr>
          <w:p w14:paraId="47AE127F"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Автозаправочные станции</w:t>
            </w:r>
          </w:p>
        </w:tc>
        <w:tc>
          <w:tcPr>
            <w:tcW w:w="3057" w:type="dxa"/>
          </w:tcPr>
          <w:p w14:paraId="7C085DD0"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 xml:space="preserve">1 </w:t>
            </w:r>
            <w:proofErr w:type="spellStart"/>
            <w:r w:rsidRPr="000062B6">
              <w:rPr>
                <w:rFonts w:eastAsia="Calibri"/>
                <w:bCs/>
                <w:sz w:val="24"/>
                <w:lang w:eastAsia="ru-RU"/>
              </w:rPr>
              <w:t>машино</w:t>
            </w:r>
            <w:proofErr w:type="spellEnd"/>
            <w:r w:rsidRPr="000062B6">
              <w:rPr>
                <w:rFonts w:eastAsia="Calibri"/>
                <w:bCs/>
                <w:sz w:val="24"/>
                <w:lang w:eastAsia="ru-RU"/>
              </w:rPr>
              <w:t>-место</w:t>
            </w:r>
          </w:p>
        </w:tc>
        <w:tc>
          <w:tcPr>
            <w:tcW w:w="2192" w:type="dxa"/>
          </w:tcPr>
          <w:p w14:paraId="6803DFEF" w14:textId="77777777" w:rsidR="003D5D30" w:rsidRPr="000062B6" w:rsidRDefault="003D5D30" w:rsidP="003D5D30">
            <w:pPr>
              <w:autoSpaceDE w:val="0"/>
              <w:autoSpaceDN w:val="0"/>
              <w:adjustRightInd w:val="0"/>
              <w:jc w:val="center"/>
              <w:rPr>
                <w:rFonts w:eastAsia="Calibri"/>
                <w:bCs/>
                <w:sz w:val="24"/>
                <w:lang w:eastAsia="ru-RU"/>
              </w:rPr>
            </w:pPr>
            <w:r w:rsidRPr="000062B6">
              <w:rPr>
                <w:rFonts w:eastAsia="Calibri"/>
                <w:bCs/>
                <w:sz w:val="24"/>
                <w:lang w:eastAsia="ru-RU"/>
              </w:rPr>
              <w:t>4,4</w:t>
            </w:r>
          </w:p>
        </w:tc>
      </w:tr>
      <w:tr w:rsidR="000062B6" w:rsidRPr="000062B6" w14:paraId="3C6D74F3" w14:textId="77777777" w:rsidTr="00BE183D">
        <w:tblPrEx>
          <w:tblBorders>
            <w:bottom w:val="single" w:sz="4" w:space="0" w:color="auto"/>
          </w:tblBorders>
        </w:tblPrEx>
        <w:tc>
          <w:tcPr>
            <w:tcW w:w="10325" w:type="dxa"/>
            <w:gridSpan w:val="4"/>
          </w:tcPr>
          <w:p w14:paraId="1E6C5108" w14:textId="6627F604" w:rsidR="000062B6" w:rsidRPr="000062B6" w:rsidRDefault="000062B6" w:rsidP="00C56E5D">
            <w:pPr>
              <w:pStyle w:val="a4"/>
              <w:widowControl w:val="0"/>
              <w:numPr>
                <w:ilvl w:val="0"/>
                <w:numId w:val="81"/>
              </w:numPr>
              <w:autoSpaceDE w:val="0"/>
              <w:autoSpaceDN w:val="0"/>
              <w:adjustRightInd w:val="0"/>
              <w:ind w:right="80"/>
              <w:jc w:val="center"/>
              <w:rPr>
                <w:bCs/>
                <w:sz w:val="24"/>
                <w:lang w:eastAsia="ru-RU"/>
              </w:rPr>
            </w:pPr>
            <w:r w:rsidRPr="000062B6">
              <w:rPr>
                <w:bCs/>
                <w:sz w:val="24"/>
                <w:lang w:eastAsia="ru-RU"/>
              </w:rPr>
              <w:t>Прочие объекты</w:t>
            </w:r>
          </w:p>
        </w:tc>
      </w:tr>
      <w:tr w:rsidR="003D5D30" w:rsidRPr="000062B6" w14:paraId="595F34D1" w14:textId="77777777" w:rsidTr="006B6D3E">
        <w:tblPrEx>
          <w:tblBorders>
            <w:bottom w:val="single" w:sz="4" w:space="0" w:color="auto"/>
          </w:tblBorders>
        </w:tblPrEx>
        <w:tc>
          <w:tcPr>
            <w:tcW w:w="562" w:type="dxa"/>
          </w:tcPr>
          <w:p w14:paraId="4E2C6E56" w14:textId="2B013FA0"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35</w:t>
            </w:r>
            <w:r w:rsidR="006B6D3E" w:rsidRPr="000062B6">
              <w:rPr>
                <w:bCs/>
                <w:sz w:val="24"/>
                <w:lang w:eastAsia="ru-RU"/>
              </w:rPr>
              <w:t>.</w:t>
            </w:r>
          </w:p>
        </w:tc>
        <w:tc>
          <w:tcPr>
            <w:tcW w:w="4514" w:type="dxa"/>
          </w:tcPr>
          <w:p w14:paraId="1991ADD7"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Пляжи</w:t>
            </w:r>
          </w:p>
        </w:tc>
        <w:tc>
          <w:tcPr>
            <w:tcW w:w="3057" w:type="dxa"/>
          </w:tcPr>
          <w:p w14:paraId="04C6C75C" w14:textId="77777777" w:rsidR="003D5D30" w:rsidRPr="000062B6" w:rsidRDefault="003D5D30" w:rsidP="003D5D30">
            <w:pPr>
              <w:widowControl w:val="0"/>
              <w:autoSpaceDE w:val="0"/>
              <w:autoSpaceDN w:val="0"/>
              <w:adjustRightInd w:val="0"/>
              <w:ind w:right="80"/>
              <w:rPr>
                <w:bCs/>
                <w:sz w:val="24"/>
                <w:lang w:eastAsia="ru-RU"/>
              </w:rPr>
            </w:pPr>
            <w:r w:rsidRPr="000062B6">
              <w:rPr>
                <w:bCs/>
                <w:sz w:val="24"/>
                <w:lang w:eastAsia="ru-RU"/>
              </w:rPr>
              <w:t>на 1 кв. м общей площади</w:t>
            </w:r>
          </w:p>
        </w:tc>
        <w:tc>
          <w:tcPr>
            <w:tcW w:w="2192" w:type="dxa"/>
          </w:tcPr>
          <w:p w14:paraId="58DAB504" w14:textId="77777777" w:rsidR="003D5D30" w:rsidRPr="000062B6" w:rsidRDefault="003D5D30" w:rsidP="003D5D30">
            <w:pPr>
              <w:widowControl w:val="0"/>
              <w:autoSpaceDE w:val="0"/>
              <w:autoSpaceDN w:val="0"/>
              <w:adjustRightInd w:val="0"/>
              <w:ind w:right="80"/>
              <w:jc w:val="center"/>
              <w:rPr>
                <w:bCs/>
                <w:sz w:val="24"/>
                <w:lang w:eastAsia="ru-RU"/>
              </w:rPr>
            </w:pPr>
            <w:r w:rsidRPr="000062B6">
              <w:rPr>
                <w:bCs/>
                <w:sz w:val="24"/>
                <w:lang w:eastAsia="ru-RU"/>
              </w:rPr>
              <w:t>0,29</w:t>
            </w:r>
          </w:p>
        </w:tc>
      </w:tr>
      <w:tr w:rsidR="003D5D30" w:rsidRPr="000062B6" w14:paraId="15AC46C9" w14:textId="77777777" w:rsidTr="006B6D3E">
        <w:tblPrEx>
          <w:tblBorders>
            <w:bottom w:val="single" w:sz="4" w:space="0" w:color="auto"/>
          </w:tblBorders>
        </w:tblPrEx>
        <w:tc>
          <w:tcPr>
            <w:tcW w:w="562" w:type="dxa"/>
          </w:tcPr>
          <w:p w14:paraId="347A1204" w14:textId="3363E2F7" w:rsidR="003D5D30" w:rsidRPr="000062B6" w:rsidRDefault="000062B6" w:rsidP="003D5D30">
            <w:pPr>
              <w:widowControl w:val="0"/>
              <w:autoSpaceDE w:val="0"/>
              <w:autoSpaceDN w:val="0"/>
              <w:adjustRightInd w:val="0"/>
              <w:ind w:right="80"/>
              <w:jc w:val="center"/>
              <w:rPr>
                <w:bCs/>
                <w:sz w:val="24"/>
                <w:lang w:eastAsia="ru-RU"/>
              </w:rPr>
            </w:pPr>
            <w:r>
              <w:rPr>
                <w:bCs/>
                <w:sz w:val="24"/>
                <w:lang w:eastAsia="ru-RU"/>
              </w:rPr>
              <w:t>36</w:t>
            </w:r>
            <w:r w:rsidR="006B6D3E" w:rsidRPr="000062B6">
              <w:rPr>
                <w:bCs/>
                <w:sz w:val="24"/>
                <w:lang w:eastAsia="ru-RU"/>
              </w:rPr>
              <w:t>.</w:t>
            </w:r>
          </w:p>
        </w:tc>
        <w:tc>
          <w:tcPr>
            <w:tcW w:w="4514" w:type="dxa"/>
          </w:tcPr>
          <w:p w14:paraId="4A11DFFF"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Садоводческие кооперативы, садово-огородные товарищества</w:t>
            </w:r>
          </w:p>
        </w:tc>
        <w:tc>
          <w:tcPr>
            <w:tcW w:w="3057" w:type="dxa"/>
          </w:tcPr>
          <w:p w14:paraId="2ACB0A7C" w14:textId="77777777" w:rsidR="003D5D30" w:rsidRPr="000062B6" w:rsidRDefault="003D5D30" w:rsidP="003D5D30">
            <w:pPr>
              <w:autoSpaceDE w:val="0"/>
              <w:autoSpaceDN w:val="0"/>
              <w:adjustRightInd w:val="0"/>
              <w:rPr>
                <w:rFonts w:eastAsia="Calibri"/>
                <w:bCs/>
                <w:sz w:val="24"/>
                <w:lang w:eastAsia="ru-RU"/>
              </w:rPr>
            </w:pPr>
            <w:r w:rsidRPr="000062B6">
              <w:rPr>
                <w:rFonts w:eastAsia="Calibri"/>
                <w:bCs/>
                <w:sz w:val="24"/>
                <w:lang w:eastAsia="ru-RU"/>
              </w:rPr>
              <w:t>1 участник (член)</w:t>
            </w:r>
          </w:p>
        </w:tc>
        <w:tc>
          <w:tcPr>
            <w:tcW w:w="2192" w:type="dxa"/>
          </w:tcPr>
          <w:p w14:paraId="4A5E1083" w14:textId="77777777" w:rsidR="003D5D30" w:rsidRPr="000062B6" w:rsidRDefault="003D5D30" w:rsidP="003D5D30">
            <w:pPr>
              <w:autoSpaceDE w:val="0"/>
              <w:autoSpaceDN w:val="0"/>
              <w:adjustRightInd w:val="0"/>
              <w:jc w:val="center"/>
              <w:rPr>
                <w:rFonts w:eastAsia="Calibri"/>
                <w:bCs/>
                <w:sz w:val="24"/>
                <w:lang w:eastAsia="ru-RU"/>
              </w:rPr>
            </w:pPr>
            <w:r w:rsidRPr="000062B6">
              <w:rPr>
                <w:rFonts w:eastAsia="Calibri"/>
                <w:bCs/>
                <w:sz w:val="24"/>
                <w:lang w:eastAsia="ru-RU"/>
              </w:rPr>
              <w:t>1,1</w:t>
            </w:r>
          </w:p>
        </w:tc>
      </w:tr>
    </w:tbl>
    <w:p w14:paraId="494FA2AA" w14:textId="77777777" w:rsidR="003D5D30" w:rsidRPr="003D5D30" w:rsidRDefault="003D5D30" w:rsidP="003D5D30">
      <w:pPr>
        <w:pStyle w:val="a4"/>
        <w:tabs>
          <w:tab w:val="left" w:pos="851"/>
          <w:tab w:val="left" w:pos="1276"/>
          <w:tab w:val="left" w:pos="1701"/>
        </w:tabs>
        <w:ind w:left="0"/>
        <w:jc w:val="both"/>
        <w:rPr>
          <w:bCs/>
          <w:szCs w:val="28"/>
        </w:rPr>
      </w:pPr>
    </w:p>
    <w:p w14:paraId="0D5BC97E" w14:textId="7007453E" w:rsidR="006B6D3E" w:rsidRPr="00A1674E" w:rsidRDefault="006B6D3E" w:rsidP="00A1674E">
      <w:pPr>
        <w:tabs>
          <w:tab w:val="left" w:pos="993"/>
        </w:tabs>
        <w:ind w:firstLine="709"/>
        <w:jc w:val="both"/>
        <w:rPr>
          <w:rFonts w:eastAsia="Calibri"/>
          <w:szCs w:val="28"/>
          <w:lang w:eastAsia="en-US"/>
        </w:rPr>
      </w:pPr>
      <w:r w:rsidRPr="006B6D3E">
        <w:rPr>
          <w:rFonts w:eastAsia="Calibri"/>
          <w:szCs w:val="28"/>
          <w:lang w:eastAsia="en-US"/>
        </w:rPr>
        <w:t xml:space="preserve">Показатель </w:t>
      </w:r>
      <w:r w:rsidRPr="00A1674E">
        <w:rPr>
          <w:rFonts w:eastAsia="Calibri"/>
          <w:szCs w:val="28"/>
          <w:lang w:eastAsia="en-US"/>
        </w:rPr>
        <w:t>максимальной доступности - пешеходная доступность площадок не более 100 м от жилого дома.</w:t>
      </w:r>
    </w:p>
    <w:p w14:paraId="338F28B3" w14:textId="02683AC0" w:rsidR="00FE4BCE" w:rsidRPr="00A1674E" w:rsidRDefault="00FE4BCE" w:rsidP="00C502ED">
      <w:pPr>
        <w:pStyle w:val="a4"/>
        <w:numPr>
          <w:ilvl w:val="0"/>
          <w:numId w:val="85"/>
        </w:numPr>
        <w:tabs>
          <w:tab w:val="left" w:pos="851"/>
          <w:tab w:val="left" w:pos="1418"/>
          <w:tab w:val="left" w:pos="1701"/>
        </w:tabs>
        <w:ind w:left="0" w:firstLine="709"/>
        <w:jc w:val="both"/>
        <w:rPr>
          <w:bCs/>
          <w:szCs w:val="28"/>
        </w:rPr>
      </w:pPr>
      <w:r w:rsidRPr="00A1674E">
        <w:rPr>
          <w:bCs/>
          <w:szCs w:val="28"/>
        </w:rPr>
        <w:t>Объекты озеленения на территориях общего пользования населенных пунктов</w:t>
      </w:r>
      <w:r w:rsidR="00572FE1" w:rsidRPr="00A1674E">
        <w:rPr>
          <w:bCs/>
          <w:szCs w:val="28"/>
        </w:rPr>
        <w:t>:</w:t>
      </w:r>
    </w:p>
    <w:p w14:paraId="42EC7093" w14:textId="2BC51D86" w:rsidR="00FE4BCE" w:rsidRPr="00FE4BCE" w:rsidRDefault="00572FE1" w:rsidP="00FE4BCE">
      <w:pPr>
        <w:pStyle w:val="a4"/>
        <w:tabs>
          <w:tab w:val="left" w:pos="993"/>
        </w:tabs>
        <w:ind w:left="0" w:firstLine="709"/>
        <w:contextualSpacing w:val="0"/>
        <w:jc w:val="both"/>
        <w:rPr>
          <w:szCs w:val="28"/>
        </w:rPr>
      </w:pPr>
      <w:r>
        <w:rPr>
          <w:szCs w:val="28"/>
        </w:rPr>
        <w:t>п</w:t>
      </w:r>
      <w:r w:rsidR="00FE4BCE" w:rsidRPr="00FE4BCE">
        <w:rPr>
          <w:szCs w:val="28"/>
        </w:rPr>
        <w:t>оказатель (название)</w:t>
      </w:r>
      <w:r w:rsidR="00FE4BCE">
        <w:rPr>
          <w:szCs w:val="28"/>
        </w:rPr>
        <w:t xml:space="preserve"> - с</w:t>
      </w:r>
      <w:r w:rsidR="00FE4BCE" w:rsidRPr="00FE4BCE">
        <w:rPr>
          <w:szCs w:val="28"/>
        </w:rPr>
        <w:t>уммарная обеспеченность объектами озеленения на территориях общего пользования</w:t>
      </w:r>
      <w:r>
        <w:rPr>
          <w:szCs w:val="28"/>
        </w:rPr>
        <w:t>;</w:t>
      </w:r>
    </w:p>
    <w:p w14:paraId="4D42774B" w14:textId="10DCD0FB" w:rsidR="00FE4BCE" w:rsidRPr="00FE4BCE" w:rsidRDefault="00572FE1" w:rsidP="00FE4BCE">
      <w:pPr>
        <w:pStyle w:val="a4"/>
        <w:tabs>
          <w:tab w:val="left" w:pos="993"/>
        </w:tabs>
        <w:ind w:left="0" w:firstLine="709"/>
        <w:contextualSpacing w:val="0"/>
        <w:jc w:val="both"/>
        <w:rPr>
          <w:szCs w:val="28"/>
        </w:rPr>
      </w:pPr>
      <w:r>
        <w:rPr>
          <w:szCs w:val="28"/>
        </w:rPr>
        <w:lastRenderedPageBreak/>
        <w:t>п</w:t>
      </w:r>
      <w:r w:rsidR="00FE4BCE" w:rsidRPr="00FE4BCE">
        <w:rPr>
          <w:szCs w:val="28"/>
        </w:rPr>
        <w:t>оказатель</w:t>
      </w:r>
      <w:r w:rsidR="00C620E5">
        <w:rPr>
          <w:szCs w:val="28"/>
        </w:rPr>
        <w:t xml:space="preserve"> (</w:t>
      </w:r>
      <w:r w:rsidR="00FE4BCE" w:rsidRPr="00FE4BCE">
        <w:rPr>
          <w:szCs w:val="28"/>
        </w:rPr>
        <w:t>единица измерения</w:t>
      </w:r>
      <w:r w:rsidR="00C620E5">
        <w:rPr>
          <w:szCs w:val="28"/>
        </w:rPr>
        <w:t>)</w:t>
      </w:r>
      <w:r w:rsidR="00FE4BCE">
        <w:rPr>
          <w:szCs w:val="28"/>
        </w:rPr>
        <w:t xml:space="preserve"> - о</w:t>
      </w:r>
      <w:r w:rsidR="00FE4BCE" w:rsidRPr="00FE4BCE">
        <w:rPr>
          <w:szCs w:val="28"/>
        </w:rPr>
        <w:t>беспеченность населения озелененными территориями общего пользования (всех видов), кв. м на жителя.</w:t>
      </w:r>
    </w:p>
    <w:p w14:paraId="4BD62118" w14:textId="3D17A27A" w:rsidR="00FE4BCE" w:rsidRPr="00EF385F" w:rsidRDefault="00FE4BCE" w:rsidP="00C502ED">
      <w:pPr>
        <w:pStyle w:val="a4"/>
        <w:numPr>
          <w:ilvl w:val="0"/>
          <w:numId w:val="85"/>
        </w:numPr>
        <w:tabs>
          <w:tab w:val="left" w:pos="1155"/>
          <w:tab w:val="left" w:pos="1418"/>
        </w:tabs>
        <w:ind w:left="0" w:firstLine="709"/>
        <w:jc w:val="both"/>
        <w:rPr>
          <w:szCs w:val="28"/>
        </w:rPr>
      </w:pPr>
      <w:r w:rsidRPr="00EF385F">
        <w:rPr>
          <w:szCs w:val="28"/>
        </w:rPr>
        <w:t>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r w:rsidR="00572FE1" w:rsidRPr="00EF385F">
        <w:rPr>
          <w:szCs w:val="28"/>
        </w:rPr>
        <w:t xml:space="preserve"> </w:t>
      </w:r>
      <w:r w:rsidR="00572FE1" w:rsidRPr="00EF385F">
        <w:rPr>
          <w:bCs/>
          <w:szCs w:val="28"/>
        </w:rPr>
        <w:t>о</w:t>
      </w:r>
      <w:r w:rsidRPr="00EF385F">
        <w:rPr>
          <w:bCs/>
          <w:szCs w:val="28"/>
        </w:rPr>
        <w:t>зелененные территории — это т</w:t>
      </w:r>
      <w:r w:rsidRPr="00EF385F">
        <w:rPr>
          <w:szCs w:val="28"/>
        </w:rPr>
        <w:t>ерритории общего пользования, расположенные в границах городских и сельских населенных пунктов, сформированные участками естественных и искусственно созданных ландшафтов (парк, сад, сквер, парковая аллея, бульвар и другие участки озеленения, в т.ч. с водопроницаемыми покрытиями), обеспечивающие рекреационную связь жилых, общественно-деловых и других функциональных зон, и не менее 70 % поверхности которых занято зелеными насаждениями и другим растительным покровом.</w:t>
      </w:r>
    </w:p>
    <w:p w14:paraId="70C07699" w14:textId="6480D010" w:rsidR="00FE4BCE" w:rsidRPr="00EF385F" w:rsidRDefault="00FE4BCE" w:rsidP="00C502ED">
      <w:pPr>
        <w:pStyle w:val="a4"/>
        <w:numPr>
          <w:ilvl w:val="0"/>
          <w:numId w:val="85"/>
        </w:numPr>
        <w:tabs>
          <w:tab w:val="left" w:pos="1155"/>
          <w:tab w:val="left" w:pos="1418"/>
        </w:tabs>
        <w:ind w:left="0" w:firstLine="709"/>
        <w:jc w:val="both"/>
        <w:rPr>
          <w:szCs w:val="28"/>
        </w:rPr>
      </w:pPr>
      <w:r w:rsidRPr="00EF385F">
        <w:rPr>
          <w:szCs w:val="28"/>
        </w:rPr>
        <w:t xml:space="preserve">Обеспеченность населения озелененными территориями общего пользования (всех видов) определена следующими показателями: </w:t>
      </w:r>
    </w:p>
    <w:p w14:paraId="2292C677" w14:textId="12DEFA7B" w:rsidR="00FE4BCE" w:rsidRPr="00FE4BCE" w:rsidRDefault="00572FE1" w:rsidP="00C56E5D">
      <w:pPr>
        <w:pStyle w:val="a4"/>
        <w:numPr>
          <w:ilvl w:val="0"/>
          <w:numId w:val="37"/>
        </w:numPr>
        <w:tabs>
          <w:tab w:val="left" w:pos="709"/>
          <w:tab w:val="left" w:pos="1134"/>
        </w:tabs>
        <w:ind w:left="0" w:firstLine="709"/>
        <w:jc w:val="both"/>
        <w:rPr>
          <w:szCs w:val="28"/>
        </w:rPr>
      </w:pPr>
      <w:r>
        <w:rPr>
          <w:szCs w:val="28"/>
        </w:rPr>
        <w:t>о</w:t>
      </w:r>
      <w:r w:rsidR="00FE4BCE" w:rsidRPr="00FE4BCE">
        <w:rPr>
          <w:szCs w:val="28"/>
        </w:rPr>
        <w:t>бщегородские — 10 кв. м на одного человека;</w:t>
      </w:r>
    </w:p>
    <w:p w14:paraId="73D498DF" w14:textId="0B182ECD" w:rsidR="00FE4BCE" w:rsidRPr="00FE4BCE" w:rsidRDefault="00572FE1" w:rsidP="00C56E5D">
      <w:pPr>
        <w:numPr>
          <w:ilvl w:val="0"/>
          <w:numId w:val="37"/>
        </w:numPr>
        <w:tabs>
          <w:tab w:val="left" w:pos="709"/>
          <w:tab w:val="left" w:pos="1134"/>
        </w:tabs>
        <w:ind w:left="0" w:firstLine="709"/>
        <w:jc w:val="both"/>
        <w:rPr>
          <w:szCs w:val="28"/>
        </w:rPr>
      </w:pPr>
      <w:r>
        <w:rPr>
          <w:szCs w:val="28"/>
        </w:rPr>
        <w:t>ж</w:t>
      </w:r>
      <w:r w:rsidR="00FE4BCE" w:rsidRPr="00FE4BCE">
        <w:rPr>
          <w:szCs w:val="28"/>
        </w:rPr>
        <w:t>илых районов — 6 кв. м на одного человека.</w:t>
      </w:r>
    </w:p>
    <w:p w14:paraId="3DF99474" w14:textId="541D7634" w:rsidR="00FE4BCE" w:rsidRPr="00EF385F" w:rsidRDefault="00FE4BCE" w:rsidP="00C502ED">
      <w:pPr>
        <w:pStyle w:val="a4"/>
        <w:numPr>
          <w:ilvl w:val="0"/>
          <w:numId w:val="85"/>
        </w:numPr>
        <w:tabs>
          <w:tab w:val="left" w:pos="1155"/>
          <w:tab w:val="left" w:pos="1418"/>
        </w:tabs>
        <w:ind w:left="0" w:firstLine="709"/>
        <w:jc w:val="both"/>
        <w:rPr>
          <w:szCs w:val="28"/>
        </w:rPr>
      </w:pPr>
      <w:r w:rsidRPr="00EF385F">
        <w:rPr>
          <w:szCs w:val="28"/>
        </w:rPr>
        <w:t xml:space="preserve">При этом, в городских населенных пунктах с предприятиями, требующими устройства санитарно-защитных зон шириной более 1 км, уровень </w:t>
      </w:r>
      <w:proofErr w:type="spellStart"/>
      <w:r w:rsidRPr="00EF385F">
        <w:rPr>
          <w:szCs w:val="28"/>
        </w:rPr>
        <w:t>озелененности</w:t>
      </w:r>
      <w:proofErr w:type="spellEnd"/>
      <w:r w:rsidRPr="00EF385F">
        <w:rPr>
          <w:szCs w:val="28"/>
        </w:rPr>
        <w:t xml:space="preserve"> территории застройки следует увеличивать не менее чем на 15 %.</w:t>
      </w:r>
    </w:p>
    <w:p w14:paraId="49349157" w14:textId="0AB555F2" w:rsidR="00FE4BCE" w:rsidRPr="00FE4BCE" w:rsidRDefault="00FE4BCE" w:rsidP="00FE4BCE">
      <w:pPr>
        <w:tabs>
          <w:tab w:val="left" w:pos="1155"/>
        </w:tabs>
        <w:ind w:firstLine="709"/>
        <w:jc w:val="both"/>
        <w:rPr>
          <w:szCs w:val="28"/>
        </w:rPr>
      </w:pPr>
      <w:r w:rsidRPr="00FE4BCE">
        <w:rPr>
          <w:szCs w:val="28"/>
        </w:rPr>
        <w:t xml:space="preserve">В соответствии с </w:t>
      </w:r>
      <w:r w:rsidRPr="00964B73">
        <w:rPr>
          <w:szCs w:val="28"/>
        </w:rPr>
        <w:t>РНГП Л</w:t>
      </w:r>
      <w:r w:rsidR="00964B73" w:rsidRPr="00964B73">
        <w:rPr>
          <w:szCs w:val="28"/>
        </w:rPr>
        <w:t>О</w:t>
      </w:r>
      <w:r w:rsidR="00572FE1" w:rsidRPr="00964B73">
        <w:rPr>
          <w:szCs w:val="28"/>
        </w:rPr>
        <w:t xml:space="preserve"> з</w:t>
      </w:r>
      <w:r w:rsidRPr="00964B73">
        <w:rPr>
          <w:szCs w:val="28"/>
        </w:rPr>
        <w:t>а р</w:t>
      </w:r>
      <w:r w:rsidRPr="00FE4BCE">
        <w:rPr>
          <w:szCs w:val="28"/>
        </w:rPr>
        <w:t>асчетный показатель потребности в озелененных территориях принимается минимально допустимая площадь озелененных территорий в квадратных метрах на одного жителя, в которую вместе с озелененными территориями общего пользования (парками,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административно-управленческих и иных объектах.</w:t>
      </w:r>
    </w:p>
    <w:p w14:paraId="695D20AC" w14:textId="77777777" w:rsidR="00A1674E" w:rsidRDefault="00FE4BCE" w:rsidP="00FE4BCE">
      <w:pPr>
        <w:tabs>
          <w:tab w:val="left" w:pos="1155"/>
        </w:tabs>
        <w:ind w:firstLine="709"/>
        <w:jc w:val="both"/>
        <w:rPr>
          <w:szCs w:val="28"/>
        </w:rPr>
      </w:pPr>
      <w:r w:rsidRPr="00FE4BCE">
        <w:rPr>
          <w:szCs w:val="28"/>
        </w:rPr>
        <w:t>Площадь парков в населенных пунктах принимается из расчета не менее 3,0 кв. м/чел.</w:t>
      </w:r>
    </w:p>
    <w:p w14:paraId="00B87F84" w14:textId="34BB5CCC" w:rsidR="00FE4BCE" w:rsidRPr="00FE4BCE" w:rsidRDefault="00FE4BCE" w:rsidP="00FE4BCE">
      <w:pPr>
        <w:tabs>
          <w:tab w:val="left" w:pos="1155"/>
        </w:tabs>
        <w:ind w:firstLine="709"/>
        <w:jc w:val="both"/>
        <w:rPr>
          <w:szCs w:val="28"/>
        </w:rPr>
      </w:pPr>
      <w:r w:rsidRPr="00FE4BCE">
        <w:rPr>
          <w:szCs w:val="28"/>
        </w:rPr>
        <w:t xml:space="preserve">Расчетные показатели потребности в озелененных территориях в городском округе город Липецк, дифференцированные по принадлежности их к устойчивой системе расселения, приведены ниже (таблица </w:t>
      </w:r>
      <w:r w:rsidR="00EB43FA" w:rsidRPr="00EB43FA">
        <w:rPr>
          <w:szCs w:val="28"/>
        </w:rPr>
        <w:t>70</w:t>
      </w:r>
      <w:r w:rsidRPr="00FE4BCE">
        <w:rPr>
          <w:szCs w:val="28"/>
        </w:rPr>
        <w:t xml:space="preserve">). </w:t>
      </w:r>
    </w:p>
    <w:p w14:paraId="03B467C9" w14:textId="77777777" w:rsidR="00787ACA" w:rsidRPr="00FE4BCE" w:rsidRDefault="00787ACA" w:rsidP="00FE4BCE">
      <w:pPr>
        <w:tabs>
          <w:tab w:val="left" w:pos="851"/>
          <w:tab w:val="left" w:pos="1276"/>
          <w:tab w:val="left" w:pos="1701"/>
        </w:tabs>
        <w:jc w:val="both"/>
        <w:rPr>
          <w:bCs/>
          <w:szCs w:val="28"/>
        </w:rPr>
      </w:pPr>
    </w:p>
    <w:p w14:paraId="3BD675E0" w14:textId="77777777" w:rsidR="00FE4BCE" w:rsidRPr="00FE4BCE" w:rsidRDefault="00FE4BCE" w:rsidP="00FE4BCE">
      <w:pPr>
        <w:widowControl w:val="0"/>
        <w:autoSpaceDE w:val="0"/>
        <w:autoSpaceDN w:val="0"/>
        <w:adjustRightInd w:val="0"/>
        <w:jc w:val="center"/>
        <w:rPr>
          <w:szCs w:val="28"/>
          <w:lang w:eastAsia="ru-RU"/>
        </w:rPr>
      </w:pPr>
      <w:r w:rsidRPr="00FE4BCE">
        <w:rPr>
          <w:szCs w:val="28"/>
          <w:lang w:eastAsia="ru-RU"/>
        </w:rPr>
        <w:t>Расчетные показатели потребности в озелененных территориях в населенных пунктах, дифференцированные по численности населения населенных пунктов и принадлежности их к устойчивой системе расселения</w:t>
      </w:r>
    </w:p>
    <w:p w14:paraId="2963EC73" w14:textId="6765E103" w:rsidR="00FE4BCE" w:rsidRPr="00EB43FA" w:rsidRDefault="00FE4BCE" w:rsidP="00FE4BCE">
      <w:pPr>
        <w:tabs>
          <w:tab w:val="left" w:pos="851"/>
          <w:tab w:val="left" w:pos="1276"/>
          <w:tab w:val="left" w:pos="1701"/>
        </w:tabs>
        <w:jc w:val="right"/>
        <w:rPr>
          <w:bCs/>
          <w:szCs w:val="28"/>
          <w:lang w:val="en-US"/>
        </w:rPr>
      </w:pPr>
      <w:r w:rsidRPr="00FE4BCE">
        <w:rPr>
          <w:bCs/>
          <w:szCs w:val="28"/>
        </w:rPr>
        <w:t xml:space="preserve">Таблица </w:t>
      </w:r>
      <w:r w:rsidR="00EB43FA">
        <w:rPr>
          <w:bCs/>
          <w:szCs w:val="28"/>
          <w:lang w:val="en-US"/>
        </w:rPr>
        <w:t>70</w:t>
      </w:r>
    </w:p>
    <w:tbl>
      <w:tblPr>
        <w:tblW w:w="5000" w:type="pct"/>
        <w:jc w:val="center"/>
        <w:tblCellMar>
          <w:left w:w="0" w:type="dxa"/>
          <w:right w:w="0" w:type="dxa"/>
        </w:tblCellMar>
        <w:tblLook w:val="0000" w:firstRow="0" w:lastRow="0" w:firstColumn="0" w:lastColumn="0" w:noHBand="0" w:noVBand="0"/>
      </w:tblPr>
      <w:tblGrid>
        <w:gridCol w:w="553"/>
        <w:gridCol w:w="2096"/>
        <w:gridCol w:w="2655"/>
        <w:gridCol w:w="2096"/>
        <w:gridCol w:w="2795"/>
      </w:tblGrid>
      <w:tr w:rsidR="00FE4BCE" w:rsidRPr="00FE4BCE" w14:paraId="577CA9F1" w14:textId="77777777" w:rsidTr="00FE4BCE">
        <w:trPr>
          <w:trHeight w:val="20"/>
          <w:tblHeader/>
          <w:jc w:val="center"/>
        </w:trPr>
        <w:tc>
          <w:tcPr>
            <w:tcW w:w="271" w:type="pct"/>
            <w:vMerge w:val="restart"/>
            <w:tcBorders>
              <w:top w:val="single" w:sz="4" w:space="0" w:color="auto"/>
              <w:left w:val="single" w:sz="4" w:space="0" w:color="auto"/>
              <w:right w:val="single" w:sz="4" w:space="0" w:color="auto"/>
            </w:tcBorders>
            <w:vAlign w:val="center"/>
          </w:tcPr>
          <w:p w14:paraId="18649049" w14:textId="046AA688" w:rsidR="00FE4BCE" w:rsidRPr="00FE4BCE" w:rsidRDefault="00FE4BCE" w:rsidP="00FE4BCE">
            <w:pPr>
              <w:suppressAutoHyphens/>
              <w:jc w:val="center"/>
              <w:rPr>
                <w:rFonts w:eastAsia="Calibri"/>
                <w:bCs/>
                <w:sz w:val="24"/>
                <w:lang w:eastAsia="ru-RU"/>
              </w:rPr>
            </w:pPr>
            <w:r>
              <w:rPr>
                <w:rFonts w:eastAsia="Calibri"/>
                <w:bCs/>
                <w:sz w:val="24"/>
                <w:lang w:eastAsia="ru-RU"/>
              </w:rPr>
              <w:t>№ п/п</w:t>
            </w:r>
          </w:p>
        </w:tc>
        <w:tc>
          <w:tcPr>
            <w:tcW w:w="4729" w:type="pct"/>
            <w:gridSpan w:val="4"/>
            <w:tcBorders>
              <w:top w:val="single" w:sz="4" w:space="0" w:color="auto"/>
              <w:left w:val="single" w:sz="4" w:space="0" w:color="auto"/>
              <w:bottom w:val="single" w:sz="4" w:space="0" w:color="auto"/>
              <w:right w:val="single" w:sz="4" w:space="0" w:color="auto"/>
            </w:tcBorders>
            <w:vAlign w:val="center"/>
          </w:tcPr>
          <w:p w14:paraId="1084F376" w14:textId="26DD71D4" w:rsidR="00FE4BCE" w:rsidRPr="00FE4BCE" w:rsidRDefault="00FE4BCE" w:rsidP="00FE4BCE">
            <w:pPr>
              <w:suppressAutoHyphens/>
              <w:jc w:val="center"/>
              <w:rPr>
                <w:rFonts w:eastAsia="Calibri"/>
                <w:bCs/>
                <w:sz w:val="24"/>
                <w:lang w:eastAsia="ru-RU"/>
              </w:rPr>
            </w:pPr>
            <w:r w:rsidRPr="00FE4BCE">
              <w:rPr>
                <w:rFonts w:eastAsia="Calibri"/>
                <w:bCs/>
                <w:sz w:val="24"/>
                <w:lang w:eastAsia="ru-RU"/>
              </w:rPr>
              <w:t>Минимально допустимая площадь озелененных территорий, кв. м/чел.</w:t>
            </w:r>
          </w:p>
        </w:tc>
      </w:tr>
      <w:tr w:rsidR="00FE4BCE" w:rsidRPr="00FE4BCE" w14:paraId="1D2372BA" w14:textId="77777777" w:rsidTr="00FE4BCE">
        <w:trPr>
          <w:trHeight w:val="20"/>
          <w:tblHeader/>
          <w:jc w:val="center"/>
        </w:trPr>
        <w:tc>
          <w:tcPr>
            <w:tcW w:w="271" w:type="pct"/>
            <w:vMerge/>
            <w:tcBorders>
              <w:left w:val="single" w:sz="4" w:space="0" w:color="auto"/>
              <w:right w:val="single" w:sz="4" w:space="0" w:color="auto"/>
            </w:tcBorders>
          </w:tcPr>
          <w:p w14:paraId="49ECF30F" w14:textId="668FA5AA" w:rsidR="00FE4BCE" w:rsidRPr="00FE4BCE" w:rsidRDefault="00FE4BCE" w:rsidP="00FE4BCE">
            <w:pPr>
              <w:suppressAutoHyphens/>
              <w:rPr>
                <w:rFonts w:eastAsia="Calibri"/>
                <w:bCs/>
                <w:sz w:val="24"/>
                <w:lang w:eastAsia="ru-RU"/>
              </w:rPr>
            </w:pPr>
          </w:p>
        </w:tc>
        <w:tc>
          <w:tcPr>
            <w:tcW w:w="1028" w:type="pct"/>
            <w:tcBorders>
              <w:top w:val="single" w:sz="4" w:space="0" w:color="auto"/>
              <w:left w:val="single" w:sz="4" w:space="0" w:color="auto"/>
              <w:right w:val="single" w:sz="4" w:space="0" w:color="auto"/>
            </w:tcBorders>
            <w:vAlign w:val="center"/>
          </w:tcPr>
          <w:p w14:paraId="6490659B" w14:textId="64FFF1D2" w:rsidR="00FE4BCE" w:rsidRPr="00FE4BCE" w:rsidRDefault="00FE4BCE" w:rsidP="00FE4BCE">
            <w:pPr>
              <w:suppressAutoHyphens/>
              <w:jc w:val="center"/>
              <w:rPr>
                <w:rFonts w:eastAsia="Calibri"/>
                <w:bCs/>
                <w:sz w:val="24"/>
                <w:lang w:eastAsia="ru-RU"/>
              </w:rPr>
            </w:pPr>
            <w:r w:rsidRPr="00FE4BCE">
              <w:rPr>
                <w:rFonts w:eastAsia="Calibri"/>
                <w:bCs/>
                <w:sz w:val="24"/>
                <w:lang w:eastAsia="ru-RU"/>
              </w:rPr>
              <w:t>в границах квартала</w:t>
            </w:r>
          </w:p>
        </w:tc>
        <w:tc>
          <w:tcPr>
            <w:tcW w:w="1302" w:type="pct"/>
            <w:tcBorders>
              <w:top w:val="single" w:sz="4" w:space="0" w:color="auto"/>
              <w:left w:val="single" w:sz="4" w:space="0" w:color="auto"/>
              <w:right w:val="single" w:sz="4" w:space="0" w:color="auto"/>
            </w:tcBorders>
            <w:vAlign w:val="center"/>
          </w:tcPr>
          <w:p w14:paraId="1296CA19" w14:textId="77777777" w:rsidR="00FE4BCE" w:rsidRPr="00FE4BCE" w:rsidRDefault="00FE4BCE" w:rsidP="00FE4BCE">
            <w:pPr>
              <w:suppressAutoHyphens/>
              <w:jc w:val="center"/>
              <w:rPr>
                <w:rFonts w:eastAsia="Calibri"/>
                <w:bCs/>
                <w:sz w:val="24"/>
                <w:lang w:eastAsia="ru-RU"/>
              </w:rPr>
            </w:pPr>
            <w:r w:rsidRPr="00FE4BCE">
              <w:rPr>
                <w:rFonts w:eastAsia="Calibri"/>
                <w:bCs/>
                <w:sz w:val="24"/>
                <w:lang w:eastAsia="ru-RU"/>
              </w:rPr>
              <w:t>в границах микрорайона</w:t>
            </w:r>
          </w:p>
        </w:tc>
        <w:tc>
          <w:tcPr>
            <w:tcW w:w="1028" w:type="pct"/>
            <w:tcBorders>
              <w:top w:val="single" w:sz="4" w:space="0" w:color="auto"/>
              <w:left w:val="single" w:sz="4" w:space="0" w:color="auto"/>
              <w:right w:val="single" w:sz="4" w:space="0" w:color="auto"/>
            </w:tcBorders>
            <w:vAlign w:val="center"/>
          </w:tcPr>
          <w:p w14:paraId="3DD3CBF1" w14:textId="77777777" w:rsidR="00FE4BCE" w:rsidRPr="00FE4BCE" w:rsidRDefault="00FE4BCE" w:rsidP="00FE4BCE">
            <w:pPr>
              <w:suppressAutoHyphens/>
              <w:jc w:val="center"/>
              <w:rPr>
                <w:rFonts w:eastAsia="Calibri"/>
                <w:bCs/>
                <w:sz w:val="24"/>
                <w:lang w:eastAsia="ru-RU"/>
              </w:rPr>
            </w:pPr>
            <w:r w:rsidRPr="00FE4BCE">
              <w:rPr>
                <w:rFonts w:eastAsia="Calibri"/>
                <w:bCs/>
                <w:sz w:val="24"/>
                <w:lang w:eastAsia="ru-RU"/>
              </w:rPr>
              <w:t>в границах жилого района</w:t>
            </w:r>
          </w:p>
        </w:tc>
        <w:tc>
          <w:tcPr>
            <w:tcW w:w="1371" w:type="pct"/>
            <w:tcBorders>
              <w:top w:val="single" w:sz="4" w:space="0" w:color="auto"/>
              <w:left w:val="single" w:sz="4" w:space="0" w:color="auto"/>
              <w:right w:val="single" w:sz="4" w:space="0" w:color="auto"/>
            </w:tcBorders>
            <w:vAlign w:val="center"/>
          </w:tcPr>
          <w:p w14:paraId="0143B27F" w14:textId="77777777" w:rsidR="00FE4BCE" w:rsidRPr="00FE4BCE" w:rsidRDefault="00FE4BCE" w:rsidP="00FE4BCE">
            <w:pPr>
              <w:suppressAutoHyphens/>
              <w:ind w:left="-227" w:right="-143"/>
              <w:jc w:val="center"/>
              <w:rPr>
                <w:rFonts w:eastAsia="Calibri"/>
                <w:bCs/>
                <w:sz w:val="24"/>
                <w:lang w:eastAsia="ru-RU"/>
              </w:rPr>
            </w:pPr>
            <w:r w:rsidRPr="00FE4BCE">
              <w:rPr>
                <w:rFonts w:eastAsia="Calibri"/>
                <w:bCs/>
                <w:sz w:val="24"/>
                <w:lang w:eastAsia="ru-RU"/>
              </w:rPr>
              <w:t>в границах населенного пункта</w:t>
            </w:r>
          </w:p>
        </w:tc>
      </w:tr>
      <w:tr w:rsidR="00FE4BCE" w:rsidRPr="00FE4BCE" w14:paraId="57F5FD8C" w14:textId="77777777" w:rsidTr="00FE4BCE">
        <w:trPr>
          <w:trHeight w:val="20"/>
          <w:jc w:val="center"/>
        </w:trPr>
        <w:tc>
          <w:tcPr>
            <w:tcW w:w="271" w:type="pct"/>
            <w:tcBorders>
              <w:top w:val="single" w:sz="4" w:space="0" w:color="auto"/>
              <w:left w:val="single" w:sz="4" w:space="0" w:color="auto"/>
              <w:bottom w:val="single" w:sz="4" w:space="0" w:color="auto"/>
              <w:right w:val="single" w:sz="4" w:space="0" w:color="auto"/>
            </w:tcBorders>
          </w:tcPr>
          <w:p w14:paraId="755421B3" w14:textId="213DB596" w:rsidR="00FE4BCE" w:rsidRPr="00FE4BCE" w:rsidRDefault="00FE4BCE" w:rsidP="00FE4BCE">
            <w:pPr>
              <w:suppressAutoHyphens/>
              <w:jc w:val="center"/>
              <w:rPr>
                <w:bCs/>
                <w:sz w:val="24"/>
                <w:lang w:eastAsia="ru-RU"/>
              </w:rPr>
            </w:pPr>
            <w:r>
              <w:rPr>
                <w:bCs/>
                <w:sz w:val="24"/>
                <w:lang w:eastAsia="ru-RU"/>
              </w:rPr>
              <w:t>1.</w:t>
            </w:r>
          </w:p>
        </w:tc>
        <w:tc>
          <w:tcPr>
            <w:tcW w:w="1028" w:type="pct"/>
            <w:tcBorders>
              <w:top w:val="single" w:sz="4" w:space="0" w:color="auto"/>
              <w:left w:val="single" w:sz="4" w:space="0" w:color="auto"/>
              <w:bottom w:val="single" w:sz="4" w:space="0" w:color="auto"/>
              <w:right w:val="single" w:sz="4" w:space="0" w:color="auto"/>
            </w:tcBorders>
            <w:vAlign w:val="center"/>
          </w:tcPr>
          <w:p w14:paraId="0BB4EA98" w14:textId="22356443" w:rsidR="00FE4BCE" w:rsidRPr="00FE4BCE" w:rsidRDefault="00FE4BCE" w:rsidP="00FE4BCE">
            <w:pPr>
              <w:suppressAutoHyphens/>
              <w:jc w:val="center"/>
              <w:rPr>
                <w:bCs/>
                <w:sz w:val="24"/>
                <w:lang w:eastAsia="ru-RU"/>
              </w:rPr>
            </w:pPr>
            <w:r w:rsidRPr="00FE4BCE">
              <w:rPr>
                <w:bCs/>
                <w:sz w:val="24"/>
                <w:lang w:eastAsia="ru-RU"/>
              </w:rPr>
              <w:t>6,5</w:t>
            </w:r>
          </w:p>
        </w:tc>
        <w:tc>
          <w:tcPr>
            <w:tcW w:w="1302" w:type="pct"/>
            <w:tcBorders>
              <w:top w:val="single" w:sz="4" w:space="0" w:color="auto"/>
              <w:left w:val="single" w:sz="4" w:space="0" w:color="auto"/>
              <w:bottom w:val="single" w:sz="4" w:space="0" w:color="auto"/>
              <w:right w:val="single" w:sz="4" w:space="0" w:color="auto"/>
            </w:tcBorders>
            <w:vAlign w:val="center"/>
          </w:tcPr>
          <w:p w14:paraId="3698896F" w14:textId="77777777" w:rsidR="00FE4BCE" w:rsidRPr="00FE4BCE" w:rsidRDefault="00FE4BCE" w:rsidP="00FE4BCE">
            <w:pPr>
              <w:suppressAutoHyphens/>
              <w:jc w:val="center"/>
              <w:rPr>
                <w:bCs/>
                <w:sz w:val="24"/>
                <w:lang w:eastAsia="ru-RU"/>
              </w:rPr>
            </w:pPr>
            <w:r w:rsidRPr="00FE4BCE">
              <w:rPr>
                <w:bCs/>
                <w:sz w:val="24"/>
                <w:lang w:eastAsia="ru-RU"/>
              </w:rPr>
              <w:t>9,4</w:t>
            </w:r>
          </w:p>
        </w:tc>
        <w:tc>
          <w:tcPr>
            <w:tcW w:w="1028" w:type="pct"/>
            <w:tcBorders>
              <w:top w:val="single" w:sz="4" w:space="0" w:color="auto"/>
              <w:left w:val="single" w:sz="4" w:space="0" w:color="auto"/>
              <w:bottom w:val="single" w:sz="4" w:space="0" w:color="auto"/>
              <w:right w:val="single" w:sz="4" w:space="0" w:color="auto"/>
            </w:tcBorders>
            <w:vAlign w:val="center"/>
          </w:tcPr>
          <w:p w14:paraId="14DD345A" w14:textId="77777777" w:rsidR="00FE4BCE" w:rsidRPr="00FE4BCE" w:rsidRDefault="00FE4BCE" w:rsidP="00FE4BCE">
            <w:pPr>
              <w:suppressAutoHyphens/>
              <w:jc w:val="center"/>
              <w:rPr>
                <w:bCs/>
                <w:sz w:val="24"/>
                <w:lang w:eastAsia="ru-RU"/>
              </w:rPr>
            </w:pPr>
            <w:r w:rsidRPr="00FE4BCE">
              <w:rPr>
                <w:bCs/>
                <w:sz w:val="24"/>
                <w:lang w:eastAsia="ru-RU"/>
              </w:rPr>
              <w:t>13,7</w:t>
            </w:r>
          </w:p>
        </w:tc>
        <w:tc>
          <w:tcPr>
            <w:tcW w:w="1371" w:type="pct"/>
            <w:tcBorders>
              <w:top w:val="single" w:sz="4" w:space="0" w:color="auto"/>
              <w:left w:val="single" w:sz="4" w:space="0" w:color="auto"/>
              <w:bottom w:val="single" w:sz="4" w:space="0" w:color="auto"/>
              <w:right w:val="single" w:sz="4" w:space="0" w:color="auto"/>
            </w:tcBorders>
            <w:vAlign w:val="center"/>
          </w:tcPr>
          <w:p w14:paraId="052E300C" w14:textId="77777777" w:rsidR="00FE4BCE" w:rsidRPr="00FE4BCE" w:rsidRDefault="00FE4BCE" w:rsidP="00FE4BCE">
            <w:pPr>
              <w:suppressAutoHyphens/>
              <w:jc w:val="center"/>
              <w:rPr>
                <w:bCs/>
                <w:sz w:val="24"/>
                <w:lang w:eastAsia="ru-RU"/>
              </w:rPr>
            </w:pPr>
            <w:r w:rsidRPr="00FE4BCE">
              <w:rPr>
                <w:bCs/>
                <w:sz w:val="24"/>
                <w:lang w:eastAsia="ru-RU"/>
              </w:rPr>
              <w:t>24,8</w:t>
            </w:r>
          </w:p>
        </w:tc>
      </w:tr>
      <w:tr w:rsidR="00FE4BCE" w:rsidRPr="00FE4BCE" w14:paraId="6AFE8BE3" w14:textId="77777777" w:rsidTr="00FE4BCE">
        <w:trPr>
          <w:trHeight w:val="20"/>
          <w:jc w:val="center"/>
        </w:trPr>
        <w:tc>
          <w:tcPr>
            <w:tcW w:w="5000" w:type="pct"/>
            <w:gridSpan w:val="5"/>
            <w:tcBorders>
              <w:top w:val="single" w:sz="4" w:space="0" w:color="auto"/>
            </w:tcBorders>
          </w:tcPr>
          <w:p w14:paraId="130CBEC0" w14:textId="379DB52E" w:rsidR="00FE4BCE" w:rsidRPr="00FE4BCE" w:rsidRDefault="00FE4BCE" w:rsidP="00FE4BCE">
            <w:pPr>
              <w:suppressAutoHyphens/>
              <w:jc w:val="both"/>
              <w:rPr>
                <w:bCs/>
                <w:sz w:val="20"/>
                <w:szCs w:val="20"/>
                <w:lang w:eastAsia="ru-RU"/>
              </w:rPr>
            </w:pPr>
            <w:r w:rsidRPr="00FE4BCE">
              <w:rPr>
                <w:bCs/>
                <w:sz w:val="20"/>
                <w:szCs w:val="20"/>
                <w:lang w:eastAsia="ru-RU"/>
              </w:rPr>
              <w:t>Примечание — В городах с обеспеченностью населения площадью озелененных территории общего пользования выше нормативного уровня, в кварталах среднеплотной и центральной модели застройки, граничащих с озелененными территориями общего пользования, допускается сокращение площади озеленения в границах квартала до 80 % от установленного уровня.</w:t>
            </w:r>
          </w:p>
        </w:tc>
      </w:tr>
    </w:tbl>
    <w:p w14:paraId="60DD65F4" w14:textId="77777777" w:rsidR="00FE4BCE" w:rsidRDefault="00FE4BCE" w:rsidP="00FE4BCE">
      <w:pPr>
        <w:tabs>
          <w:tab w:val="left" w:pos="993"/>
        </w:tabs>
        <w:ind w:firstLine="709"/>
        <w:jc w:val="both"/>
        <w:rPr>
          <w:rFonts w:eastAsia="Calibri"/>
          <w:szCs w:val="28"/>
          <w:u w:val="single"/>
          <w:lang w:eastAsia="en-US"/>
        </w:rPr>
      </w:pPr>
    </w:p>
    <w:p w14:paraId="356E8EDE" w14:textId="1E9B5D8A" w:rsidR="00FE4BCE" w:rsidRPr="00FE4BCE" w:rsidRDefault="00FE4BCE" w:rsidP="00FE4BCE">
      <w:pPr>
        <w:tabs>
          <w:tab w:val="left" w:pos="1155"/>
        </w:tabs>
        <w:ind w:firstLine="709"/>
        <w:jc w:val="both"/>
        <w:rPr>
          <w:rFonts w:eastAsia="Calibri"/>
          <w:szCs w:val="28"/>
          <w:lang w:eastAsia="en-US"/>
        </w:rPr>
      </w:pPr>
      <w:r w:rsidRPr="00FE4BCE">
        <w:rPr>
          <w:rFonts w:eastAsia="Calibri"/>
          <w:szCs w:val="28"/>
          <w:lang w:eastAsia="en-US"/>
        </w:rPr>
        <w:t xml:space="preserve">В соответствии </w:t>
      </w:r>
      <w:bookmarkStart w:id="34" w:name="_Hlk164699378"/>
      <w:r>
        <w:rPr>
          <w:rFonts w:eastAsia="Calibri"/>
          <w:szCs w:val="28"/>
          <w:lang w:eastAsia="en-US"/>
        </w:rPr>
        <w:t xml:space="preserve">с </w:t>
      </w:r>
      <w:r w:rsidRPr="00FE4BCE">
        <w:rPr>
          <w:rFonts w:eastAsia="Calibri"/>
          <w:szCs w:val="28"/>
          <w:lang w:eastAsia="en-US"/>
        </w:rPr>
        <w:t>п</w:t>
      </w:r>
      <w:r>
        <w:rPr>
          <w:rFonts w:eastAsia="Calibri"/>
          <w:szCs w:val="28"/>
          <w:lang w:eastAsia="en-US"/>
        </w:rPr>
        <w:t>одпунктом</w:t>
      </w:r>
      <w:r w:rsidRPr="00FE4BCE">
        <w:rPr>
          <w:rFonts w:eastAsia="Calibri"/>
          <w:szCs w:val="28"/>
          <w:lang w:eastAsia="en-US"/>
        </w:rPr>
        <w:t xml:space="preserve"> 3.9.2</w:t>
      </w:r>
      <w:r>
        <w:rPr>
          <w:rFonts w:eastAsia="Calibri"/>
          <w:szCs w:val="28"/>
          <w:lang w:eastAsia="en-US"/>
        </w:rPr>
        <w:t xml:space="preserve"> пункта 3.9</w:t>
      </w:r>
      <w:r w:rsidRPr="00FE4BCE">
        <w:rPr>
          <w:rFonts w:eastAsia="Calibri"/>
          <w:szCs w:val="28"/>
          <w:lang w:eastAsia="en-US"/>
        </w:rPr>
        <w:t xml:space="preserve"> подраздела 3 раздела I </w:t>
      </w:r>
      <w:bookmarkEnd w:id="34"/>
      <w:r w:rsidRPr="00FE4BCE">
        <w:rPr>
          <w:rFonts w:eastAsia="Calibri"/>
          <w:szCs w:val="28"/>
          <w:lang w:eastAsia="en-US"/>
        </w:rPr>
        <w:t xml:space="preserve">РНГП </w:t>
      </w:r>
      <w:r w:rsidR="00006202">
        <w:rPr>
          <w:rFonts w:eastAsia="Calibri"/>
          <w:szCs w:val="28"/>
          <w:lang w:eastAsia="en-US"/>
        </w:rPr>
        <w:t>ЛО</w:t>
      </w:r>
      <w:r w:rsidRPr="00FE4BCE">
        <w:rPr>
          <w:rFonts w:eastAsia="Calibri"/>
          <w:szCs w:val="28"/>
          <w:lang w:eastAsia="en-US"/>
        </w:rPr>
        <w:t xml:space="preserve"> максимально допустимый уровень пешеходной доступности в городском округе </w:t>
      </w:r>
      <w:r w:rsidRPr="00FE4BCE">
        <w:rPr>
          <w:rFonts w:eastAsia="Calibri"/>
          <w:szCs w:val="28"/>
          <w:lang w:eastAsia="en-US"/>
        </w:rPr>
        <w:lastRenderedPageBreak/>
        <w:t>город Липецк до озелененных территорий общего пользования: в многоквартирной застройке — 1 км, в блокированной и индивидуальной застройке — 1,5 км.</w:t>
      </w:r>
    </w:p>
    <w:p w14:paraId="752D6597" w14:textId="385C1672" w:rsidR="00FE4BCE" w:rsidRDefault="00AD3B17" w:rsidP="00C502ED">
      <w:pPr>
        <w:pStyle w:val="a4"/>
        <w:numPr>
          <w:ilvl w:val="0"/>
          <w:numId w:val="85"/>
        </w:numPr>
        <w:tabs>
          <w:tab w:val="left" w:pos="851"/>
          <w:tab w:val="left" w:pos="1418"/>
          <w:tab w:val="left" w:pos="1701"/>
        </w:tabs>
        <w:ind w:left="0" w:firstLine="709"/>
        <w:jc w:val="both"/>
        <w:rPr>
          <w:bCs/>
          <w:szCs w:val="28"/>
        </w:rPr>
      </w:pPr>
      <w:r w:rsidRPr="00AD3B17">
        <w:rPr>
          <w:bCs/>
          <w:szCs w:val="28"/>
        </w:rPr>
        <w:t>Объекты благоустройства и озеленения рекреационных территорий</w:t>
      </w:r>
      <w:r w:rsidR="00787ACA">
        <w:rPr>
          <w:bCs/>
          <w:szCs w:val="28"/>
        </w:rPr>
        <w:t>:</w:t>
      </w:r>
    </w:p>
    <w:p w14:paraId="4849E22D" w14:textId="2DD88499" w:rsidR="00AD3B17" w:rsidRPr="00AD3B17" w:rsidRDefault="00787ACA" w:rsidP="00AD3B17">
      <w:pPr>
        <w:pStyle w:val="a4"/>
        <w:tabs>
          <w:tab w:val="left" w:pos="993"/>
        </w:tabs>
        <w:ind w:left="0" w:firstLine="709"/>
        <w:contextualSpacing w:val="0"/>
        <w:jc w:val="both"/>
        <w:rPr>
          <w:szCs w:val="28"/>
        </w:rPr>
      </w:pPr>
      <w:r>
        <w:rPr>
          <w:szCs w:val="28"/>
        </w:rPr>
        <w:t>п</w:t>
      </w:r>
      <w:r w:rsidR="00AD3B17" w:rsidRPr="00AD3B17">
        <w:rPr>
          <w:szCs w:val="28"/>
        </w:rPr>
        <w:t>оказатель (название)</w:t>
      </w:r>
      <w:r w:rsidR="00AD3B17">
        <w:rPr>
          <w:szCs w:val="28"/>
        </w:rPr>
        <w:t xml:space="preserve"> - о</w:t>
      </w:r>
      <w:r w:rsidR="00AD3B17" w:rsidRPr="00AD3B17">
        <w:rPr>
          <w:szCs w:val="28"/>
        </w:rPr>
        <w:t>беспеченность населения объектами благоустройства и озеленения рекреационных территорий</w:t>
      </w:r>
      <w:r>
        <w:rPr>
          <w:szCs w:val="28"/>
        </w:rPr>
        <w:t>;</w:t>
      </w:r>
    </w:p>
    <w:p w14:paraId="45E0CA23" w14:textId="267F74C6" w:rsidR="00AD3B17" w:rsidRPr="00AD3B17" w:rsidRDefault="00787ACA" w:rsidP="00AD3B17">
      <w:pPr>
        <w:pStyle w:val="a4"/>
        <w:tabs>
          <w:tab w:val="left" w:pos="993"/>
        </w:tabs>
        <w:ind w:left="0" w:firstLine="709"/>
        <w:contextualSpacing w:val="0"/>
        <w:jc w:val="both"/>
        <w:rPr>
          <w:szCs w:val="28"/>
        </w:rPr>
      </w:pPr>
      <w:r>
        <w:rPr>
          <w:szCs w:val="28"/>
        </w:rPr>
        <w:t>п</w:t>
      </w:r>
      <w:r w:rsidR="00AD3B17" w:rsidRPr="00AD3B17">
        <w:rPr>
          <w:szCs w:val="28"/>
        </w:rPr>
        <w:t>оказатель</w:t>
      </w:r>
      <w:r w:rsidR="00C620E5">
        <w:rPr>
          <w:szCs w:val="28"/>
        </w:rPr>
        <w:t xml:space="preserve"> (</w:t>
      </w:r>
      <w:r w:rsidR="00AD3B17" w:rsidRPr="00AD3B17">
        <w:rPr>
          <w:szCs w:val="28"/>
        </w:rPr>
        <w:t>единица измерения</w:t>
      </w:r>
      <w:r w:rsidR="00C620E5">
        <w:rPr>
          <w:szCs w:val="28"/>
        </w:rPr>
        <w:t>)</w:t>
      </w:r>
      <w:r w:rsidR="00AD3B17">
        <w:rPr>
          <w:szCs w:val="28"/>
        </w:rPr>
        <w:t xml:space="preserve"> - о</w:t>
      </w:r>
      <w:r w:rsidR="00AD3B17" w:rsidRPr="00AD3B17">
        <w:rPr>
          <w:szCs w:val="28"/>
        </w:rPr>
        <w:t>беспеченность населения озелененными рекреационными территориями, кв. м на чел.</w:t>
      </w:r>
    </w:p>
    <w:p w14:paraId="261F6B34" w14:textId="34E8A2D6" w:rsidR="00AD3B17" w:rsidRPr="00EF385F" w:rsidRDefault="00AD3B17" w:rsidP="00C502ED">
      <w:pPr>
        <w:pStyle w:val="a4"/>
        <w:numPr>
          <w:ilvl w:val="0"/>
          <w:numId w:val="85"/>
        </w:numPr>
        <w:tabs>
          <w:tab w:val="left" w:pos="1155"/>
          <w:tab w:val="left" w:pos="1418"/>
        </w:tabs>
        <w:ind w:left="0" w:firstLine="709"/>
        <w:jc w:val="both"/>
        <w:rPr>
          <w:szCs w:val="28"/>
        </w:rPr>
      </w:pPr>
      <w:r w:rsidRPr="00EF385F">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w:t>
      </w:r>
      <w:r w:rsidR="00AF60F8" w:rsidRPr="00EF385F">
        <w:rPr>
          <w:szCs w:val="28"/>
        </w:rPr>
        <w:t xml:space="preserve">основании приказа </w:t>
      </w:r>
      <w:r w:rsidR="00AF60F8" w:rsidRPr="00EF385F">
        <w:rPr>
          <w:rFonts w:eastAsia="Calibri"/>
          <w:szCs w:val="28"/>
          <w:lang w:eastAsia="en-US"/>
        </w:rPr>
        <w:t>Министерства строительства и жилищно-коммунального хозяйства Российской Федерации</w:t>
      </w:r>
      <w:r w:rsidR="00A1674E" w:rsidRPr="00EF385F">
        <w:rPr>
          <w:rFonts w:eastAsia="Calibri"/>
          <w:szCs w:val="28"/>
          <w:lang w:eastAsia="en-US"/>
        </w:rPr>
        <w:t xml:space="preserve"> от 13</w:t>
      </w:r>
      <w:r w:rsidR="00AF60F8" w:rsidRPr="00EF385F">
        <w:rPr>
          <w:rFonts w:eastAsia="Calibri"/>
          <w:szCs w:val="28"/>
          <w:lang w:eastAsia="en-US"/>
        </w:rPr>
        <w:t xml:space="preserve"> апреля </w:t>
      </w:r>
      <w:r w:rsidR="00A1674E" w:rsidRPr="00EF385F">
        <w:rPr>
          <w:rFonts w:eastAsia="Calibri"/>
          <w:szCs w:val="28"/>
          <w:lang w:eastAsia="en-US"/>
        </w:rPr>
        <w:t>2017</w:t>
      </w:r>
      <w:r w:rsidR="00AF60F8" w:rsidRPr="00EF385F">
        <w:rPr>
          <w:rFonts w:eastAsia="Calibri"/>
          <w:szCs w:val="28"/>
          <w:lang w:eastAsia="en-US"/>
        </w:rPr>
        <w:t xml:space="preserve"> года</w:t>
      </w:r>
      <w:r w:rsidR="00A1674E" w:rsidRPr="00EF385F">
        <w:rPr>
          <w:rFonts w:eastAsia="Calibri"/>
          <w:szCs w:val="28"/>
          <w:lang w:eastAsia="en-US"/>
        </w:rPr>
        <w:t xml:space="preserve"> № 711/</w:t>
      </w:r>
      <w:proofErr w:type="spellStart"/>
      <w:r w:rsidR="00A1674E" w:rsidRPr="00EF385F">
        <w:rPr>
          <w:rFonts w:eastAsia="Calibri"/>
          <w:szCs w:val="28"/>
          <w:lang w:eastAsia="en-US"/>
        </w:rPr>
        <w:t>пр</w:t>
      </w:r>
      <w:proofErr w:type="spellEnd"/>
      <w:r w:rsidR="00AF60F8" w:rsidRPr="00EF385F">
        <w:rPr>
          <w:rFonts w:eastAsia="Calibri"/>
          <w:szCs w:val="28"/>
          <w:lang w:eastAsia="en-US"/>
        </w:rPr>
        <w:t xml:space="preserve"> «Об утверждении методических рекомендаций для подготовки правил благоустройства территорий поселений, городских округов, внутригородских районов» (далее — приказ Минстроя России № 711/</w:t>
      </w:r>
      <w:proofErr w:type="spellStart"/>
      <w:r w:rsidR="00AF60F8" w:rsidRPr="00EF385F">
        <w:rPr>
          <w:rFonts w:eastAsia="Calibri"/>
          <w:szCs w:val="28"/>
          <w:lang w:eastAsia="en-US"/>
        </w:rPr>
        <w:t>пр</w:t>
      </w:r>
      <w:proofErr w:type="spellEnd"/>
      <w:r w:rsidR="00AF60F8" w:rsidRPr="00EF385F">
        <w:rPr>
          <w:rFonts w:eastAsia="Calibri"/>
          <w:szCs w:val="28"/>
          <w:lang w:eastAsia="en-US"/>
        </w:rPr>
        <w:t>)</w:t>
      </w:r>
      <w:r w:rsidRPr="00EF385F">
        <w:rPr>
          <w:szCs w:val="28"/>
        </w:rPr>
        <w:t xml:space="preserve"> и СП 42.13330.2016. Свод правил. Градостроительство. Планировка и застройка городских и сельских поселений. Актуализированная редакция СНиП 2.07.01-89*.</w:t>
      </w:r>
    </w:p>
    <w:p w14:paraId="68B26896" w14:textId="2106AD69" w:rsidR="00AF60F8" w:rsidRPr="00C20B12" w:rsidRDefault="00AF60F8" w:rsidP="00AF60F8">
      <w:pPr>
        <w:tabs>
          <w:tab w:val="left" w:pos="1155"/>
        </w:tabs>
        <w:ind w:firstLine="709"/>
        <w:jc w:val="both"/>
        <w:rPr>
          <w:rFonts w:eastAsia="Calibri"/>
          <w:szCs w:val="28"/>
          <w:lang w:eastAsia="en-US"/>
        </w:rPr>
      </w:pPr>
      <w:r w:rsidRPr="00C20B12">
        <w:rPr>
          <w:rFonts w:eastAsia="Calibri"/>
          <w:szCs w:val="28"/>
          <w:lang w:eastAsia="en-US"/>
        </w:rPr>
        <w:t>В связи с тем, что приказ Минстроя России № 711/</w:t>
      </w:r>
      <w:proofErr w:type="spellStart"/>
      <w:r w:rsidRPr="00C20B12">
        <w:rPr>
          <w:rFonts w:eastAsia="Calibri"/>
          <w:szCs w:val="28"/>
          <w:lang w:eastAsia="en-US"/>
        </w:rPr>
        <w:t>пр</w:t>
      </w:r>
      <w:proofErr w:type="spellEnd"/>
      <w:r w:rsidRPr="00C20B12">
        <w:rPr>
          <w:rFonts w:eastAsia="Calibri"/>
          <w:szCs w:val="28"/>
          <w:lang w:eastAsia="en-US"/>
        </w:rPr>
        <w:t xml:space="preserve"> утратил силу, расчет следует вести с учетом Общих рекомендаций к процессу инвентаризации территории поселений, городских округов в целях формирования муниципальных программ формирования современной городской среды на 2018-2022 годы, принятых 11 августа 2017 года Министерством строительства и жилищно-коммунального хозяйства Российской Федерации.</w:t>
      </w:r>
    </w:p>
    <w:p w14:paraId="1E607160" w14:textId="191CEF84" w:rsidR="00AD3B17" w:rsidRPr="00AD3B17" w:rsidRDefault="00AD3B17" w:rsidP="00AD3B17">
      <w:pPr>
        <w:tabs>
          <w:tab w:val="left" w:pos="1155"/>
        </w:tabs>
        <w:ind w:firstLine="709"/>
        <w:jc w:val="both"/>
        <w:rPr>
          <w:szCs w:val="28"/>
        </w:rPr>
      </w:pPr>
      <w:r w:rsidRPr="00C20B12">
        <w:rPr>
          <w:szCs w:val="28"/>
        </w:rPr>
        <w:t>В соответствии с</w:t>
      </w:r>
      <w:r w:rsidRPr="00AD3B17">
        <w:rPr>
          <w:szCs w:val="28"/>
        </w:rPr>
        <w:t xml:space="preserve"> действующими </w:t>
      </w:r>
      <w:r>
        <w:rPr>
          <w:szCs w:val="28"/>
        </w:rPr>
        <w:t>Р</w:t>
      </w:r>
      <w:r w:rsidRPr="00AD3B17">
        <w:rPr>
          <w:szCs w:val="28"/>
        </w:rPr>
        <w:t>НГП Л</w:t>
      </w:r>
      <w:r>
        <w:rPr>
          <w:szCs w:val="28"/>
        </w:rPr>
        <w:t>О</w:t>
      </w:r>
      <w:r w:rsidRPr="00AD3B17">
        <w:rPr>
          <w:szCs w:val="28"/>
        </w:rPr>
        <w:t xml:space="preserve"> устанавливаются следующие расчетные показатели обеспеченности населения озелененными рекреационными территориями, не менее 3,0 кв. м на чел.</w:t>
      </w:r>
    </w:p>
    <w:p w14:paraId="74EA2E4A" w14:textId="061D4B5C" w:rsidR="00AD3B17" w:rsidRPr="00AD3B17" w:rsidRDefault="00AD3B17" w:rsidP="00AD3B17">
      <w:pPr>
        <w:tabs>
          <w:tab w:val="left" w:pos="1155"/>
        </w:tabs>
        <w:ind w:firstLine="709"/>
        <w:jc w:val="both"/>
        <w:rPr>
          <w:szCs w:val="28"/>
        </w:rPr>
      </w:pPr>
      <w:r w:rsidRPr="00AD3B17">
        <w:rPr>
          <w:szCs w:val="28"/>
        </w:rPr>
        <w:t>На основании таблицы 9.9 СП 42.13330.2016. Свод правил. Градостроительство. Планировка и застройка городских и сельских поселений. Актуализированная редакция СНиП 2.07.01-89* в структуре озелененных территорий общего пользования крупные парки и лесопарки шириной 0,5 км и более должны составлять не менее 10 %.</w:t>
      </w:r>
    </w:p>
    <w:p w14:paraId="04122494" w14:textId="020530E6" w:rsidR="00AD3B17" w:rsidRPr="00AD3B17" w:rsidRDefault="00AD3B17" w:rsidP="00AD3B17">
      <w:pPr>
        <w:pStyle w:val="a4"/>
        <w:tabs>
          <w:tab w:val="left" w:pos="993"/>
        </w:tabs>
        <w:ind w:left="0" w:firstLine="709"/>
        <w:contextualSpacing w:val="0"/>
        <w:jc w:val="both"/>
        <w:rPr>
          <w:szCs w:val="28"/>
        </w:rPr>
      </w:pPr>
      <w:r w:rsidRPr="00AD3B17">
        <w:rPr>
          <w:szCs w:val="28"/>
        </w:rPr>
        <w:t xml:space="preserve">Показатель максимальной доступности </w:t>
      </w:r>
      <w:r>
        <w:rPr>
          <w:szCs w:val="28"/>
        </w:rPr>
        <w:t>не</w:t>
      </w:r>
      <w:r w:rsidRPr="00AD3B17">
        <w:rPr>
          <w:szCs w:val="28"/>
        </w:rPr>
        <w:t xml:space="preserve"> устанавливается. Рекомендуемый показатель доступности городских парков устанавливается, не более 30 мин на общественном транспорте.</w:t>
      </w:r>
    </w:p>
    <w:p w14:paraId="32A22E7D" w14:textId="5366266A" w:rsidR="00FE4BCE" w:rsidRDefault="00AD3B17" w:rsidP="00C502ED">
      <w:pPr>
        <w:pStyle w:val="a4"/>
        <w:numPr>
          <w:ilvl w:val="0"/>
          <w:numId w:val="85"/>
        </w:numPr>
        <w:tabs>
          <w:tab w:val="left" w:pos="993"/>
          <w:tab w:val="left" w:pos="1134"/>
          <w:tab w:val="left" w:pos="1418"/>
        </w:tabs>
        <w:ind w:left="0" w:firstLine="709"/>
        <w:jc w:val="both"/>
        <w:rPr>
          <w:bCs/>
          <w:szCs w:val="28"/>
        </w:rPr>
      </w:pPr>
      <w:r w:rsidRPr="00AD3B17">
        <w:rPr>
          <w:bCs/>
          <w:szCs w:val="28"/>
        </w:rPr>
        <w:t>Объекты благоустройства и озеленения жилых территорий</w:t>
      </w:r>
      <w:r w:rsidR="00787ACA">
        <w:rPr>
          <w:bCs/>
          <w:szCs w:val="28"/>
        </w:rPr>
        <w:t>:</w:t>
      </w:r>
    </w:p>
    <w:p w14:paraId="092DCA01" w14:textId="690B6A82" w:rsidR="00AD3B17" w:rsidRPr="00AD3B17" w:rsidRDefault="00787ACA" w:rsidP="00AD3B17">
      <w:pPr>
        <w:pStyle w:val="a4"/>
        <w:tabs>
          <w:tab w:val="left" w:pos="993"/>
        </w:tabs>
        <w:ind w:left="0" w:firstLine="709"/>
        <w:contextualSpacing w:val="0"/>
        <w:jc w:val="both"/>
        <w:rPr>
          <w:szCs w:val="28"/>
        </w:rPr>
      </w:pPr>
      <w:r>
        <w:rPr>
          <w:szCs w:val="28"/>
        </w:rPr>
        <w:t>п</w:t>
      </w:r>
      <w:r w:rsidR="00AD3B17" w:rsidRPr="00AD3B17">
        <w:rPr>
          <w:szCs w:val="28"/>
        </w:rPr>
        <w:t>оказатель (название)</w:t>
      </w:r>
      <w:r w:rsidR="00AD3B17">
        <w:rPr>
          <w:szCs w:val="28"/>
        </w:rPr>
        <w:t xml:space="preserve"> - о</w:t>
      </w:r>
      <w:r w:rsidR="00AD3B17" w:rsidRPr="00AD3B17">
        <w:rPr>
          <w:szCs w:val="28"/>
        </w:rPr>
        <w:t>беспеченность населения объектами благоустройства и озеленения дворовых территорий</w:t>
      </w:r>
      <w:r>
        <w:rPr>
          <w:szCs w:val="28"/>
        </w:rPr>
        <w:t>;</w:t>
      </w:r>
    </w:p>
    <w:p w14:paraId="0DED3242" w14:textId="0ED9D771" w:rsidR="00AD3B17" w:rsidRPr="00AD3B17" w:rsidRDefault="00787ACA" w:rsidP="00AD3B17">
      <w:pPr>
        <w:pStyle w:val="a4"/>
        <w:tabs>
          <w:tab w:val="left" w:pos="993"/>
        </w:tabs>
        <w:ind w:left="0" w:firstLine="709"/>
        <w:contextualSpacing w:val="0"/>
        <w:jc w:val="both"/>
        <w:rPr>
          <w:szCs w:val="28"/>
        </w:rPr>
      </w:pPr>
      <w:r>
        <w:rPr>
          <w:szCs w:val="28"/>
        </w:rPr>
        <w:t>п</w:t>
      </w:r>
      <w:r w:rsidR="00AD3B17" w:rsidRPr="00AD3B17">
        <w:rPr>
          <w:szCs w:val="28"/>
        </w:rPr>
        <w:t>оказатель</w:t>
      </w:r>
      <w:r w:rsidR="00C620E5">
        <w:rPr>
          <w:szCs w:val="28"/>
        </w:rPr>
        <w:t xml:space="preserve"> (</w:t>
      </w:r>
      <w:r w:rsidR="00AD3B17" w:rsidRPr="00AD3B17">
        <w:rPr>
          <w:szCs w:val="28"/>
        </w:rPr>
        <w:t>единица измерения</w:t>
      </w:r>
      <w:r w:rsidR="00C620E5">
        <w:rPr>
          <w:szCs w:val="28"/>
        </w:rPr>
        <w:t>)</w:t>
      </w:r>
      <w:r w:rsidR="00AD3B17">
        <w:rPr>
          <w:szCs w:val="28"/>
        </w:rPr>
        <w:t xml:space="preserve"> - о</w:t>
      </w:r>
      <w:r w:rsidR="00AD3B17" w:rsidRPr="00AD3B17">
        <w:rPr>
          <w:szCs w:val="28"/>
        </w:rPr>
        <w:t xml:space="preserve">беспеченность населения объектами благоустройства и озеленения дворовых территорий, кв. м на жителя. </w:t>
      </w:r>
    </w:p>
    <w:p w14:paraId="42E3C6F6" w14:textId="6BD74135" w:rsidR="00AD3B17" w:rsidRPr="00EF385F" w:rsidRDefault="00AD3B17" w:rsidP="00C502ED">
      <w:pPr>
        <w:pStyle w:val="a4"/>
        <w:numPr>
          <w:ilvl w:val="0"/>
          <w:numId w:val="85"/>
        </w:numPr>
        <w:tabs>
          <w:tab w:val="left" w:pos="1155"/>
          <w:tab w:val="left" w:pos="1418"/>
        </w:tabs>
        <w:ind w:left="0" w:firstLine="709"/>
        <w:jc w:val="both"/>
        <w:rPr>
          <w:rFonts w:eastAsia="Calibri"/>
          <w:szCs w:val="28"/>
          <w:lang w:eastAsia="en-US"/>
        </w:rPr>
      </w:pPr>
      <w:r w:rsidRPr="00EF385F">
        <w:rPr>
          <w:rFonts w:eastAsia="Calibri"/>
          <w:szCs w:val="28"/>
          <w:lang w:eastAsia="en-US"/>
        </w:rPr>
        <w:t>В соответствии с Методическими рекомендациями по подготовке нормативов градостроительного проектирования расчет следует вести на основании СП 42.13330.2016 Свод правил. Градостроительство. Планировка и застройка городских и сельских поселений. Актуализированная редакция СНиП 2.07.01-89*.</w:t>
      </w:r>
    </w:p>
    <w:p w14:paraId="37549B8B" w14:textId="6DBC63CA" w:rsidR="00AD3B17" w:rsidRPr="00AD3B17" w:rsidRDefault="00AD3B17" w:rsidP="00AD3B17">
      <w:pPr>
        <w:tabs>
          <w:tab w:val="left" w:pos="1155"/>
        </w:tabs>
        <w:ind w:firstLine="709"/>
        <w:jc w:val="both"/>
        <w:rPr>
          <w:rFonts w:eastAsia="Calibri"/>
          <w:szCs w:val="28"/>
          <w:lang w:eastAsia="en-US"/>
        </w:rPr>
      </w:pPr>
      <w:r w:rsidRPr="00AD3B17">
        <w:rPr>
          <w:rFonts w:eastAsia="Calibri"/>
          <w:szCs w:val="28"/>
          <w:lang w:eastAsia="en-US"/>
        </w:rPr>
        <w:t xml:space="preserve">В соответствии с пунктом 7.5 СП 42.13330.2016 Свод правил. Градостроительство. Планировка и застройка городских и сельских поселений. </w:t>
      </w:r>
      <w:r w:rsidRPr="00AD3B17">
        <w:rPr>
          <w:rFonts w:eastAsia="Calibri"/>
          <w:szCs w:val="28"/>
          <w:lang w:eastAsia="en-US"/>
        </w:rPr>
        <w:lastRenderedPageBreak/>
        <w:t>Актуализированная редакция</w:t>
      </w:r>
      <w:r>
        <w:rPr>
          <w:rFonts w:eastAsia="Calibri"/>
          <w:szCs w:val="28"/>
          <w:lang w:eastAsia="en-US"/>
        </w:rPr>
        <w:t xml:space="preserve"> </w:t>
      </w:r>
      <w:r w:rsidRPr="00AD3B17">
        <w:rPr>
          <w:rFonts w:eastAsia="Calibri"/>
          <w:szCs w:val="28"/>
          <w:lang w:eastAsia="en-US"/>
        </w:rPr>
        <w:t xml:space="preserve">СНиП 2.07.01-89* в микрорайонах (кварталах) жилых зон необходимо предусматривать размещение площадок общего пользования различного назначения с учетом демографического состава населения, типа застройки, природно-климатических и других местных условий. Состав площадок и размеры их территории должны определяться региональными (местными) нормативами градостроительного проектирования или правилами застройки. При этом общая площадь территории, занимаемой детскими игровыми площадками, отдыха и занятий физкультурой взрослого населения, должна быть не менее 10 % общей площади микрорайона (квартала) жилой зоны и быть доступной для </w:t>
      </w:r>
      <w:r w:rsidR="00EB1AC3" w:rsidRPr="00EB1AC3">
        <w:rPr>
          <w:rFonts w:eastAsia="Calibri"/>
          <w:szCs w:val="28"/>
          <w:lang w:eastAsia="en-US"/>
        </w:rPr>
        <w:t>маломобильных групп населения</w:t>
      </w:r>
      <w:r w:rsidRPr="00AD3B17">
        <w:rPr>
          <w:rFonts w:eastAsia="Calibri"/>
          <w:szCs w:val="28"/>
          <w:lang w:eastAsia="en-US"/>
        </w:rPr>
        <w:t>.</w:t>
      </w:r>
    </w:p>
    <w:p w14:paraId="43DFE49C" w14:textId="31CE8E70" w:rsidR="00AD3B17" w:rsidRPr="00AD3B17" w:rsidRDefault="00AD3B17" w:rsidP="00AD3B17">
      <w:pPr>
        <w:tabs>
          <w:tab w:val="left" w:pos="1155"/>
        </w:tabs>
        <w:ind w:firstLine="709"/>
        <w:jc w:val="both"/>
        <w:rPr>
          <w:rFonts w:eastAsia="Calibri"/>
          <w:szCs w:val="28"/>
          <w:lang w:eastAsia="en-US"/>
        </w:rPr>
      </w:pPr>
      <w:r w:rsidRPr="00AD3B17">
        <w:rPr>
          <w:rFonts w:eastAsia="Calibri"/>
          <w:szCs w:val="28"/>
          <w:lang w:eastAsia="en-US"/>
        </w:rPr>
        <w:t xml:space="preserve">В соответствии с пунктом 8.3 СП 476.1325800.2020. Свод правил. Территории городских и сельских поселений. Правила планировки, застройки и благоустройства жилых микрорайонов при проектировании жилой застройки следует предусматривать размещение площадок, размеры которых и расстояния от них до жилых и общественных зданий принимать не менее приведенных в таблице </w:t>
      </w:r>
      <w:r w:rsidR="00A05CD4">
        <w:rPr>
          <w:rFonts w:eastAsia="Calibri"/>
          <w:szCs w:val="28"/>
          <w:lang w:eastAsia="en-US"/>
        </w:rPr>
        <w:t>7</w:t>
      </w:r>
      <w:r w:rsidR="00EB43FA" w:rsidRPr="00EB43FA">
        <w:rPr>
          <w:rFonts w:eastAsia="Calibri"/>
          <w:szCs w:val="28"/>
          <w:lang w:eastAsia="en-US"/>
        </w:rPr>
        <w:t>1</w:t>
      </w:r>
      <w:r w:rsidRPr="00AD3B17">
        <w:rPr>
          <w:rFonts w:eastAsia="Calibri"/>
          <w:szCs w:val="28"/>
          <w:lang w:eastAsia="en-US"/>
        </w:rPr>
        <w:t>.</w:t>
      </w:r>
    </w:p>
    <w:p w14:paraId="5BC760EC" w14:textId="77777777" w:rsidR="00AD3B17" w:rsidRPr="00787ACA" w:rsidRDefault="00AD3B17" w:rsidP="00787ACA">
      <w:pPr>
        <w:pStyle w:val="a4"/>
        <w:tabs>
          <w:tab w:val="left" w:pos="851"/>
          <w:tab w:val="left" w:pos="1276"/>
          <w:tab w:val="left" w:pos="1701"/>
        </w:tabs>
        <w:jc w:val="both"/>
        <w:rPr>
          <w:bCs/>
          <w:szCs w:val="28"/>
        </w:rPr>
      </w:pPr>
    </w:p>
    <w:p w14:paraId="6ED5B1AC" w14:textId="77777777" w:rsidR="00A05CD4" w:rsidRPr="00787ACA" w:rsidRDefault="00A05CD4" w:rsidP="00787ACA">
      <w:pPr>
        <w:tabs>
          <w:tab w:val="left" w:pos="1155"/>
        </w:tabs>
        <w:jc w:val="center"/>
        <w:rPr>
          <w:rFonts w:eastAsia="Calibri"/>
          <w:szCs w:val="28"/>
          <w:lang w:eastAsia="en-US"/>
        </w:rPr>
      </w:pPr>
      <w:r w:rsidRPr="00787ACA">
        <w:rPr>
          <w:rFonts w:eastAsia="Calibri"/>
          <w:szCs w:val="28"/>
          <w:lang w:eastAsia="en-US"/>
        </w:rPr>
        <w:t>Параметры размещения площадок общего пользования различного назначения в микрорайонах (кварталах) жилых зон</w:t>
      </w:r>
    </w:p>
    <w:p w14:paraId="5D90FDD6" w14:textId="66422CBB" w:rsidR="00A05CD4" w:rsidRPr="00787ACA" w:rsidRDefault="00A05CD4" w:rsidP="00787ACA">
      <w:pPr>
        <w:pStyle w:val="a4"/>
        <w:tabs>
          <w:tab w:val="left" w:pos="851"/>
          <w:tab w:val="left" w:pos="1276"/>
          <w:tab w:val="left" w:pos="1701"/>
        </w:tabs>
        <w:jc w:val="right"/>
        <w:rPr>
          <w:bCs/>
          <w:szCs w:val="28"/>
          <w:lang w:val="en-US"/>
        </w:rPr>
      </w:pPr>
      <w:r w:rsidRPr="00787ACA">
        <w:rPr>
          <w:bCs/>
          <w:szCs w:val="28"/>
        </w:rPr>
        <w:t>Таблица 7</w:t>
      </w:r>
      <w:r w:rsidR="00EB43FA" w:rsidRPr="00787ACA">
        <w:rPr>
          <w:bCs/>
          <w:szCs w:val="28"/>
          <w:lang w:val="en-US"/>
        </w:rPr>
        <w:t>1</w:t>
      </w:r>
    </w:p>
    <w:tbl>
      <w:tblPr>
        <w:tblW w:w="10201"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562"/>
        <w:gridCol w:w="5165"/>
        <w:gridCol w:w="2040"/>
        <w:gridCol w:w="2434"/>
      </w:tblGrid>
      <w:tr w:rsidR="00A05CD4" w:rsidRPr="00A05CD4" w14:paraId="3432A8EA" w14:textId="77777777" w:rsidTr="00A05CD4">
        <w:tc>
          <w:tcPr>
            <w:tcW w:w="562" w:type="dxa"/>
            <w:vAlign w:val="center"/>
          </w:tcPr>
          <w:p w14:paraId="76356560" w14:textId="23958438" w:rsidR="00A05CD4" w:rsidRPr="00A05CD4" w:rsidRDefault="00A05CD4" w:rsidP="00A05CD4">
            <w:pPr>
              <w:widowControl w:val="0"/>
              <w:autoSpaceDE w:val="0"/>
              <w:autoSpaceDN w:val="0"/>
              <w:adjustRightInd w:val="0"/>
              <w:jc w:val="center"/>
              <w:rPr>
                <w:bCs/>
                <w:sz w:val="24"/>
                <w:lang w:eastAsia="ru-RU"/>
              </w:rPr>
            </w:pPr>
            <w:r>
              <w:rPr>
                <w:bCs/>
                <w:sz w:val="24"/>
                <w:lang w:eastAsia="ru-RU"/>
              </w:rPr>
              <w:t>№ п/п</w:t>
            </w:r>
          </w:p>
        </w:tc>
        <w:tc>
          <w:tcPr>
            <w:tcW w:w="5165" w:type="dxa"/>
            <w:vAlign w:val="center"/>
          </w:tcPr>
          <w:p w14:paraId="05A697F0" w14:textId="779A517F"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Площадки</w:t>
            </w:r>
          </w:p>
        </w:tc>
        <w:tc>
          <w:tcPr>
            <w:tcW w:w="2040" w:type="dxa"/>
            <w:vAlign w:val="center"/>
          </w:tcPr>
          <w:p w14:paraId="631F85F6"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Размер площадки</w:t>
            </w:r>
          </w:p>
        </w:tc>
        <w:tc>
          <w:tcPr>
            <w:tcW w:w="2434" w:type="dxa"/>
            <w:vAlign w:val="center"/>
          </w:tcPr>
          <w:p w14:paraId="4B631BE9"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Расстояния от площадок до окон жилых и общественных зданий, м</w:t>
            </w:r>
          </w:p>
        </w:tc>
      </w:tr>
      <w:tr w:rsidR="00A05CD4" w:rsidRPr="00A05CD4" w14:paraId="737B2FCA" w14:textId="77777777" w:rsidTr="00A05CD4">
        <w:tblPrEx>
          <w:tblBorders>
            <w:bottom w:val="single" w:sz="4" w:space="0" w:color="auto"/>
          </w:tblBorders>
        </w:tblPrEx>
        <w:tc>
          <w:tcPr>
            <w:tcW w:w="562" w:type="dxa"/>
          </w:tcPr>
          <w:p w14:paraId="1BC78E4A" w14:textId="0533EF56" w:rsidR="00A05CD4" w:rsidRPr="00A05CD4" w:rsidRDefault="00A05CD4" w:rsidP="00A05CD4">
            <w:pPr>
              <w:autoSpaceDE w:val="0"/>
              <w:autoSpaceDN w:val="0"/>
              <w:adjustRightInd w:val="0"/>
              <w:jc w:val="center"/>
              <w:rPr>
                <w:rFonts w:eastAsia="Calibri"/>
                <w:bCs/>
                <w:sz w:val="24"/>
                <w:lang w:eastAsia="ru-RU"/>
              </w:rPr>
            </w:pPr>
            <w:r>
              <w:rPr>
                <w:rFonts w:eastAsia="Calibri"/>
                <w:bCs/>
                <w:sz w:val="24"/>
                <w:lang w:eastAsia="ru-RU"/>
              </w:rPr>
              <w:t>1.</w:t>
            </w:r>
          </w:p>
        </w:tc>
        <w:tc>
          <w:tcPr>
            <w:tcW w:w="5165" w:type="dxa"/>
          </w:tcPr>
          <w:p w14:paraId="71044E1E" w14:textId="797F17F8" w:rsidR="00A05CD4" w:rsidRPr="00A05CD4" w:rsidRDefault="00A05CD4" w:rsidP="00A05CD4">
            <w:pPr>
              <w:autoSpaceDE w:val="0"/>
              <w:autoSpaceDN w:val="0"/>
              <w:adjustRightInd w:val="0"/>
              <w:rPr>
                <w:rFonts w:eastAsia="Calibri"/>
                <w:bCs/>
                <w:sz w:val="24"/>
                <w:lang w:eastAsia="en-US"/>
              </w:rPr>
            </w:pPr>
            <w:r w:rsidRPr="00A05CD4">
              <w:rPr>
                <w:rFonts w:eastAsia="Calibri"/>
                <w:bCs/>
                <w:sz w:val="24"/>
                <w:lang w:eastAsia="ru-RU"/>
              </w:rPr>
              <w:t>Детские игровые площадки (площадки для игр детей дошкольного и младшего школьного возраста)</w:t>
            </w:r>
          </w:p>
        </w:tc>
        <w:tc>
          <w:tcPr>
            <w:tcW w:w="2040" w:type="dxa"/>
          </w:tcPr>
          <w:p w14:paraId="4D35BB66"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0,4–0,7 кв. м/чел.</w:t>
            </w:r>
          </w:p>
        </w:tc>
        <w:tc>
          <w:tcPr>
            <w:tcW w:w="2434" w:type="dxa"/>
          </w:tcPr>
          <w:p w14:paraId="2163247A"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12</w:t>
            </w:r>
          </w:p>
        </w:tc>
      </w:tr>
      <w:tr w:rsidR="00A05CD4" w:rsidRPr="00A05CD4" w14:paraId="6734ECB2" w14:textId="77777777" w:rsidTr="00A05CD4">
        <w:tblPrEx>
          <w:tblBorders>
            <w:bottom w:val="single" w:sz="4" w:space="0" w:color="auto"/>
          </w:tblBorders>
        </w:tblPrEx>
        <w:tc>
          <w:tcPr>
            <w:tcW w:w="562" w:type="dxa"/>
          </w:tcPr>
          <w:p w14:paraId="139DD44D" w14:textId="7BE3812E" w:rsidR="00A05CD4" w:rsidRPr="00A05CD4" w:rsidRDefault="00A05CD4" w:rsidP="00A05CD4">
            <w:pPr>
              <w:autoSpaceDE w:val="0"/>
              <w:autoSpaceDN w:val="0"/>
              <w:adjustRightInd w:val="0"/>
              <w:jc w:val="center"/>
              <w:rPr>
                <w:rFonts w:eastAsia="Calibri"/>
                <w:bCs/>
                <w:sz w:val="24"/>
                <w:lang w:eastAsia="ru-RU"/>
              </w:rPr>
            </w:pPr>
            <w:r>
              <w:rPr>
                <w:rFonts w:eastAsia="Calibri"/>
                <w:bCs/>
                <w:sz w:val="24"/>
                <w:lang w:eastAsia="ru-RU"/>
              </w:rPr>
              <w:t>2.</w:t>
            </w:r>
          </w:p>
        </w:tc>
        <w:tc>
          <w:tcPr>
            <w:tcW w:w="5165" w:type="dxa"/>
          </w:tcPr>
          <w:p w14:paraId="57E53F8F" w14:textId="51AA76D6" w:rsidR="00A05CD4" w:rsidRPr="00A05CD4" w:rsidRDefault="00A05CD4" w:rsidP="00A05CD4">
            <w:pPr>
              <w:autoSpaceDE w:val="0"/>
              <w:autoSpaceDN w:val="0"/>
              <w:adjustRightInd w:val="0"/>
              <w:rPr>
                <w:rFonts w:eastAsia="Calibri"/>
                <w:bCs/>
                <w:sz w:val="24"/>
                <w:lang w:eastAsia="ru-RU"/>
              </w:rPr>
            </w:pPr>
            <w:r w:rsidRPr="00A05CD4">
              <w:rPr>
                <w:rFonts w:eastAsia="Calibri"/>
                <w:bCs/>
                <w:sz w:val="24"/>
                <w:lang w:eastAsia="ru-RU"/>
              </w:rPr>
              <w:t>Площадки для занятий физкультурой взрослого населения</w:t>
            </w:r>
          </w:p>
        </w:tc>
        <w:tc>
          <w:tcPr>
            <w:tcW w:w="2040" w:type="dxa"/>
          </w:tcPr>
          <w:p w14:paraId="10C42F70"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0,5–0,7 кв. м/чел.</w:t>
            </w:r>
          </w:p>
        </w:tc>
        <w:tc>
          <w:tcPr>
            <w:tcW w:w="2434" w:type="dxa"/>
          </w:tcPr>
          <w:p w14:paraId="515C9109"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10</w:t>
            </w:r>
          </w:p>
        </w:tc>
      </w:tr>
      <w:tr w:rsidR="00A05CD4" w:rsidRPr="00A05CD4" w14:paraId="33BABF6C" w14:textId="77777777" w:rsidTr="00A05CD4">
        <w:tblPrEx>
          <w:tblBorders>
            <w:bottom w:val="single" w:sz="4" w:space="0" w:color="auto"/>
          </w:tblBorders>
        </w:tblPrEx>
        <w:tc>
          <w:tcPr>
            <w:tcW w:w="562" w:type="dxa"/>
          </w:tcPr>
          <w:p w14:paraId="230AFA3B" w14:textId="5E16B73C" w:rsidR="00A05CD4" w:rsidRPr="00460FA4" w:rsidRDefault="00A05CD4" w:rsidP="00A05CD4">
            <w:pPr>
              <w:autoSpaceDE w:val="0"/>
              <w:autoSpaceDN w:val="0"/>
              <w:adjustRightInd w:val="0"/>
              <w:jc w:val="center"/>
              <w:rPr>
                <w:rFonts w:eastAsia="Calibri"/>
                <w:bCs/>
                <w:sz w:val="24"/>
                <w:lang w:eastAsia="ru-RU"/>
              </w:rPr>
            </w:pPr>
            <w:r w:rsidRPr="00460FA4">
              <w:rPr>
                <w:rFonts w:eastAsia="Calibri"/>
                <w:bCs/>
                <w:sz w:val="24"/>
                <w:lang w:eastAsia="ru-RU"/>
              </w:rPr>
              <w:t>3.</w:t>
            </w:r>
          </w:p>
        </w:tc>
        <w:tc>
          <w:tcPr>
            <w:tcW w:w="5165" w:type="dxa"/>
          </w:tcPr>
          <w:p w14:paraId="74694E1D" w14:textId="28E6384F" w:rsidR="00A05CD4" w:rsidRPr="00460FA4" w:rsidRDefault="00A05CD4" w:rsidP="00A05CD4">
            <w:pPr>
              <w:autoSpaceDE w:val="0"/>
              <w:autoSpaceDN w:val="0"/>
              <w:adjustRightInd w:val="0"/>
              <w:rPr>
                <w:rFonts w:eastAsia="Calibri"/>
                <w:bCs/>
                <w:sz w:val="24"/>
                <w:lang w:eastAsia="en-US"/>
              </w:rPr>
            </w:pPr>
            <w:r w:rsidRPr="00460FA4">
              <w:rPr>
                <w:rFonts w:eastAsia="Calibri"/>
                <w:bCs/>
                <w:sz w:val="24"/>
                <w:lang w:eastAsia="ru-RU"/>
              </w:rPr>
              <w:t>Площадки отдыха взрослого населения</w:t>
            </w:r>
          </w:p>
        </w:tc>
        <w:tc>
          <w:tcPr>
            <w:tcW w:w="2040" w:type="dxa"/>
          </w:tcPr>
          <w:p w14:paraId="06E6AC7E"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0,1–0,2 кв. м/чел.</w:t>
            </w:r>
          </w:p>
        </w:tc>
        <w:tc>
          <w:tcPr>
            <w:tcW w:w="2434" w:type="dxa"/>
          </w:tcPr>
          <w:p w14:paraId="5A741E49"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10–40</w:t>
            </w:r>
          </w:p>
        </w:tc>
      </w:tr>
      <w:tr w:rsidR="00A05CD4" w:rsidRPr="00A05CD4" w14:paraId="067C66FB" w14:textId="77777777" w:rsidTr="00A05CD4">
        <w:tblPrEx>
          <w:tblBorders>
            <w:bottom w:val="single" w:sz="4" w:space="0" w:color="auto"/>
          </w:tblBorders>
        </w:tblPrEx>
        <w:tc>
          <w:tcPr>
            <w:tcW w:w="562" w:type="dxa"/>
          </w:tcPr>
          <w:p w14:paraId="4939221C" w14:textId="6280F440" w:rsidR="00A05CD4" w:rsidRPr="00460FA4" w:rsidRDefault="00A05CD4" w:rsidP="00A05CD4">
            <w:pPr>
              <w:autoSpaceDE w:val="0"/>
              <w:autoSpaceDN w:val="0"/>
              <w:adjustRightInd w:val="0"/>
              <w:jc w:val="center"/>
              <w:rPr>
                <w:rFonts w:eastAsia="Calibri"/>
                <w:bCs/>
                <w:sz w:val="24"/>
                <w:lang w:eastAsia="ru-RU"/>
              </w:rPr>
            </w:pPr>
            <w:r w:rsidRPr="00460FA4">
              <w:rPr>
                <w:rFonts w:eastAsia="Calibri"/>
                <w:bCs/>
                <w:sz w:val="24"/>
                <w:lang w:eastAsia="ru-RU"/>
              </w:rPr>
              <w:t>4.</w:t>
            </w:r>
          </w:p>
        </w:tc>
        <w:tc>
          <w:tcPr>
            <w:tcW w:w="5165" w:type="dxa"/>
          </w:tcPr>
          <w:p w14:paraId="1E4E511A" w14:textId="63D00F11" w:rsidR="00A05CD4" w:rsidRPr="00460FA4" w:rsidRDefault="00A16A36" w:rsidP="00A05CD4">
            <w:pPr>
              <w:autoSpaceDE w:val="0"/>
              <w:autoSpaceDN w:val="0"/>
              <w:adjustRightInd w:val="0"/>
              <w:rPr>
                <w:rFonts w:eastAsia="Calibri"/>
                <w:bCs/>
                <w:sz w:val="24"/>
                <w:lang w:eastAsia="ru-RU"/>
              </w:rPr>
            </w:pPr>
            <w:r w:rsidRPr="00460FA4">
              <w:rPr>
                <w:rFonts w:eastAsia="Calibri"/>
                <w:bCs/>
                <w:sz w:val="24"/>
                <w:lang w:eastAsia="ru-RU"/>
              </w:rPr>
              <w:t>К</w:t>
            </w:r>
            <w:r w:rsidR="00A05CD4" w:rsidRPr="00460FA4">
              <w:rPr>
                <w:rFonts w:eastAsia="Calibri"/>
                <w:bCs/>
                <w:sz w:val="24"/>
                <w:lang w:eastAsia="ru-RU"/>
              </w:rPr>
              <w:t>онтейнерные площадки для сбора ТКО и крупногабаритного мусора</w:t>
            </w:r>
          </w:p>
        </w:tc>
        <w:tc>
          <w:tcPr>
            <w:tcW w:w="2040" w:type="dxa"/>
          </w:tcPr>
          <w:p w14:paraId="3D8A1522"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0,03 кв. м/чел.</w:t>
            </w:r>
          </w:p>
        </w:tc>
        <w:tc>
          <w:tcPr>
            <w:tcW w:w="2434" w:type="dxa"/>
            <w:tcBorders>
              <w:bottom w:val="single" w:sz="4" w:space="0" w:color="auto"/>
            </w:tcBorders>
          </w:tcPr>
          <w:p w14:paraId="75598626"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20</w:t>
            </w:r>
          </w:p>
        </w:tc>
      </w:tr>
      <w:tr w:rsidR="00A05CD4" w:rsidRPr="00A05CD4" w14:paraId="10337B77" w14:textId="77777777" w:rsidTr="00A05CD4">
        <w:tblPrEx>
          <w:tblBorders>
            <w:bottom w:val="single" w:sz="4" w:space="0" w:color="auto"/>
          </w:tblBorders>
        </w:tblPrEx>
        <w:tc>
          <w:tcPr>
            <w:tcW w:w="562" w:type="dxa"/>
          </w:tcPr>
          <w:p w14:paraId="010ADDA1" w14:textId="5FEAB34F" w:rsidR="00A05CD4" w:rsidRPr="00A05CD4" w:rsidRDefault="00A05CD4" w:rsidP="00A05CD4">
            <w:pPr>
              <w:autoSpaceDE w:val="0"/>
              <w:autoSpaceDN w:val="0"/>
              <w:adjustRightInd w:val="0"/>
              <w:jc w:val="center"/>
              <w:rPr>
                <w:rFonts w:eastAsia="Calibri"/>
                <w:bCs/>
                <w:sz w:val="24"/>
                <w:lang w:eastAsia="ru-RU"/>
              </w:rPr>
            </w:pPr>
            <w:r>
              <w:rPr>
                <w:rFonts w:eastAsia="Calibri"/>
                <w:bCs/>
                <w:sz w:val="24"/>
                <w:lang w:eastAsia="ru-RU"/>
              </w:rPr>
              <w:t>5.</w:t>
            </w:r>
          </w:p>
        </w:tc>
        <w:tc>
          <w:tcPr>
            <w:tcW w:w="5165" w:type="dxa"/>
          </w:tcPr>
          <w:p w14:paraId="6D87525E" w14:textId="2FDE5FB8" w:rsidR="00A05CD4" w:rsidRPr="00A05CD4" w:rsidRDefault="00A05CD4" w:rsidP="00A05CD4">
            <w:pPr>
              <w:autoSpaceDE w:val="0"/>
              <w:autoSpaceDN w:val="0"/>
              <w:adjustRightInd w:val="0"/>
              <w:rPr>
                <w:rFonts w:eastAsia="Calibri"/>
                <w:bCs/>
                <w:sz w:val="24"/>
                <w:lang w:eastAsia="en-US"/>
              </w:rPr>
            </w:pPr>
            <w:r w:rsidRPr="00A05CD4">
              <w:rPr>
                <w:rFonts w:eastAsia="Calibri"/>
                <w:bCs/>
                <w:sz w:val="24"/>
                <w:lang w:eastAsia="ru-RU"/>
              </w:rPr>
              <w:t>Площадки для выгула собак</w:t>
            </w:r>
          </w:p>
        </w:tc>
        <w:tc>
          <w:tcPr>
            <w:tcW w:w="2040" w:type="dxa"/>
          </w:tcPr>
          <w:p w14:paraId="7B6FE046"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400–600 кв. м</w:t>
            </w:r>
          </w:p>
        </w:tc>
        <w:tc>
          <w:tcPr>
            <w:tcW w:w="2434" w:type="dxa"/>
            <w:tcBorders>
              <w:bottom w:val="single" w:sz="4" w:space="0" w:color="auto"/>
            </w:tcBorders>
          </w:tcPr>
          <w:p w14:paraId="0DFBCEA6" w14:textId="77777777" w:rsidR="00A05CD4" w:rsidRPr="00A05CD4" w:rsidRDefault="00A05CD4" w:rsidP="00A05CD4">
            <w:pPr>
              <w:widowControl w:val="0"/>
              <w:autoSpaceDE w:val="0"/>
              <w:autoSpaceDN w:val="0"/>
              <w:adjustRightInd w:val="0"/>
              <w:jc w:val="center"/>
              <w:rPr>
                <w:bCs/>
                <w:sz w:val="24"/>
                <w:lang w:eastAsia="ru-RU"/>
              </w:rPr>
            </w:pPr>
            <w:r w:rsidRPr="00A05CD4">
              <w:rPr>
                <w:bCs/>
                <w:sz w:val="24"/>
                <w:lang w:eastAsia="ru-RU"/>
              </w:rPr>
              <w:t>40</w:t>
            </w:r>
          </w:p>
        </w:tc>
      </w:tr>
    </w:tbl>
    <w:p w14:paraId="35172BD5" w14:textId="77777777" w:rsidR="00A05CD4" w:rsidRPr="00A05CD4" w:rsidRDefault="00A05CD4" w:rsidP="00A05CD4">
      <w:pPr>
        <w:tabs>
          <w:tab w:val="left" w:pos="1155"/>
        </w:tabs>
        <w:jc w:val="both"/>
        <w:rPr>
          <w:rFonts w:eastAsia="Calibri"/>
          <w:sz w:val="20"/>
          <w:szCs w:val="20"/>
          <w:lang w:eastAsia="en-US"/>
        </w:rPr>
      </w:pPr>
      <w:r w:rsidRPr="00A05CD4">
        <w:rPr>
          <w:rFonts w:eastAsia="Calibri"/>
          <w:sz w:val="20"/>
          <w:szCs w:val="20"/>
          <w:lang w:eastAsia="en-US"/>
        </w:rPr>
        <w:t>Примечания:</w:t>
      </w:r>
    </w:p>
    <w:p w14:paraId="54F969FD" w14:textId="77777777" w:rsidR="00A05CD4" w:rsidRPr="00A05CD4" w:rsidRDefault="00A05CD4" w:rsidP="00A05CD4">
      <w:pPr>
        <w:tabs>
          <w:tab w:val="left" w:pos="1155"/>
        </w:tabs>
        <w:jc w:val="both"/>
        <w:rPr>
          <w:rFonts w:eastAsia="Calibri"/>
          <w:sz w:val="20"/>
          <w:szCs w:val="20"/>
          <w:lang w:eastAsia="en-US"/>
        </w:rPr>
      </w:pPr>
      <w:r w:rsidRPr="00A05CD4">
        <w:rPr>
          <w:rFonts w:eastAsia="Calibri"/>
          <w:sz w:val="20"/>
          <w:szCs w:val="20"/>
          <w:lang w:eastAsia="en-US"/>
        </w:rPr>
        <w:t>1. Расстояние до площадок принимается от окон жилых и общественных зданий.</w:t>
      </w:r>
    </w:p>
    <w:p w14:paraId="6E744058" w14:textId="0ADA48B2" w:rsidR="00A16A36" w:rsidRPr="00C20B12" w:rsidRDefault="00A16A36" w:rsidP="00A16A36">
      <w:pPr>
        <w:tabs>
          <w:tab w:val="left" w:pos="1155"/>
        </w:tabs>
        <w:jc w:val="both"/>
        <w:rPr>
          <w:rFonts w:eastAsia="Calibri"/>
          <w:sz w:val="20"/>
          <w:szCs w:val="20"/>
          <w:lang w:eastAsia="en-US"/>
        </w:rPr>
      </w:pPr>
      <w:r w:rsidRPr="00DF4002">
        <w:rPr>
          <w:rFonts w:eastAsia="Calibri"/>
          <w:sz w:val="20"/>
          <w:szCs w:val="20"/>
          <w:lang w:eastAsia="en-US"/>
        </w:rPr>
        <w:t xml:space="preserve">2. Расстояния от площадок для занятий физкультурой устанавливаются в зависимости от их шумовых характеристик; </w:t>
      </w:r>
      <w:r w:rsidRPr="00C20B12">
        <w:rPr>
          <w:rFonts w:eastAsia="Calibri"/>
          <w:sz w:val="20"/>
          <w:szCs w:val="20"/>
          <w:lang w:eastAsia="en-US"/>
        </w:rPr>
        <w:t>расстояния от площадок для мусоросборников до физкультурных площадок, площадок для игр детей и отдыха взрослых следует принимать не менее 20 м, а от контейнерных площадок для сбора ТКО и крупногабаритного мусора до наиболее удаленного входа в жилое здание - не более 100 м.</w:t>
      </w:r>
    </w:p>
    <w:p w14:paraId="7CD56155" w14:textId="0E3048BE" w:rsidR="00A16A36" w:rsidRPr="00C20B12" w:rsidRDefault="00A16A36" w:rsidP="00A16A36">
      <w:pPr>
        <w:tabs>
          <w:tab w:val="left" w:pos="1155"/>
        </w:tabs>
        <w:jc w:val="both"/>
        <w:rPr>
          <w:rFonts w:eastAsia="Calibri"/>
          <w:sz w:val="20"/>
          <w:szCs w:val="20"/>
          <w:lang w:eastAsia="en-US"/>
        </w:rPr>
      </w:pPr>
      <w:r w:rsidRPr="00C20B12">
        <w:rPr>
          <w:rFonts w:eastAsia="Calibri"/>
          <w:sz w:val="20"/>
          <w:szCs w:val="20"/>
          <w:lang w:eastAsia="en-US"/>
        </w:rPr>
        <w:t>3. Расстояния от площадок для мусоросборников до физкультурных площадок, площадок для игр детей и отдыха взрослых, а также до границ детских дошкольных учреждений, лечебных учреждений и учреждений питания следует принимать не менее 20 м, а от контейнерных площадок для сбора ТКО и крупногабаритного мусора до наиболее удаленного входа в жилое здание — не более 100 м (для домов с мусоропроводами) и 50 м (для домов без мусоропроводов).</w:t>
      </w:r>
    </w:p>
    <w:p w14:paraId="563DE468" w14:textId="66A8CC04" w:rsidR="00295F80" w:rsidRPr="00C20B12" w:rsidRDefault="00295F80" w:rsidP="00295F80">
      <w:pPr>
        <w:tabs>
          <w:tab w:val="left" w:pos="1155"/>
        </w:tabs>
        <w:jc w:val="both"/>
        <w:rPr>
          <w:rFonts w:eastAsia="Calibri"/>
          <w:sz w:val="20"/>
          <w:szCs w:val="20"/>
          <w:lang w:eastAsia="en-US"/>
        </w:rPr>
      </w:pPr>
      <w:r w:rsidRPr="00C20B12">
        <w:rPr>
          <w:rFonts w:eastAsia="Calibri"/>
          <w:sz w:val="20"/>
          <w:szCs w:val="20"/>
          <w:lang w:eastAsia="en-US"/>
        </w:rPr>
        <w:t>4. Допускается уменьшать, но не более чем на 50 %, удельные размеры площадок для занятий физкультурой</w:t>
      </w:r>
      <w:r w:rsidR="00C20B12" w:rsidRPr="00C20B12">
        <w:rPr>
          <w:rFonts w:eastAsia="Calibri"/>
          <w:sz w:val="20"/>
          <w:szCs w:val="20"/>
          <w:lang w:eastAsia="en-US"/>
        </w:rPr>
        <w:t xml:space="preserve"> </w:t>
      </w:r>
      <w:r w:rsidRPr="00C20B12">
        <w:rPr>
          <w:rFonts w:eastAsia="Calibri"/>
          <w:sz w:val="20"/>
          <w:szCs w:val="20"/>
          <w:lang w:eastAsia="en-US"/>
        </w:rPr>
        <w:t>при формировании единого физкультурно-оздоровительного комплекса микрорайона для школьников и населения.</w:t>
      </w:r>
    </w:p>
    <w:p w14:paraId="1F705156" w14:textId="77777777" w:rsidR="00295F80" w:rsidRPr="00C20B12" w:rsidRDefault="00295F80" w:rsidP="00295F80">
      <w:pPr>
        <w:tabs>
          <w:tab w:val="left" w:pos="1155"/>
        </w:tabs>
        <w:jc w:val="both"/>
        <w:rPr>
          <w:rFonts w:eastAsia="Calibri"/>
          <w:sz w:val="20"/>
          <w:szCs w:val="20"/>
          <w:lang w:eastAsia="en-US"/>
        </w:rPr>
      </w:pPr>
      <w:r w:rsidRPr="00C20B12">
        <w:rPr>
          <w:rFonts w:eastAsia="Calibri"/>
          <w:sz w:val="20"/>
          <w:szCs w:val="20"/>
          <w:lang w:eastAsia="en-US"/>
        </w:rPr>
        <w:t xml:space="preserve">5. Минимальный размер площадок для игр детей дошкольного и младшего школьного возраста 20 </w:t>
      </w:r>
      <w:proofErr w:type="spellStart"/>
      <w:proofErr w:type="gramStart"/>
      <w:r w:rsidRPr="00C20B12">
        <w:rPr>
          <w:rFonts w:eastAsia="Calibri"/>
          <w:sz w:val="20"/>
          <w:szCs w:val="20"/>
          <w:lang w:eastAsia="en-US"/>
        </w:rPr>
        <w:t>кв.м</w:t>
      </w:r>
      <w:proofErr w:type="spellEnd"/>
      <w:proofErr w:type="gramEnd"/>
      <w:r w:rsidRPr="00C20B12">
        <w:rPr>
          <w:rFonts w:eastAsia="Calibri"/>
          <w:sz w:val="20"/>
          <w:szCs w:val="20"/>
          <w:lang w:eastAsia="en-US"/>
        </w:rPr>
        <w:t xml:space="preserve">, для занятий физкультурой и спортом 30 </w:t>
      </w:r>
      <w:proofErr w:type="spellStart"/>
      <w:r w:rsidRPr="00C20B12">
        <w:rPr>
          <w:rFonts w:eastAsia="Calibri"/>
          <w:sz w:val="20"/>
          <w:szCs w:val="20"/>
          <w:lang w:eastAsia="en-US"/>
        </w:rPr>
        <w:t>кв.м</w:t>
      </w:r>
      <w:proofErr w:type="spellEnd"/>
      <w:r w:rsidRPr="00C20B12">
        <w:rPr>
          <w:rFonts w:eastAsia="Calibri"/>
          <w:sz w:val="20"/>
          <w:szCs w:val="20"/>
          <w:lang w:eastAsia="en-US"/>
        </w:rPr>
        <w:t xml:space="preserve">., для отдыха населения 5 </w:t>
      </w:r>
      <w:proofErr w:type="spellStart"/>
      <w:r w:rsidRPr="00C20B12">
        <w:rPr>
          <w:rFonts w:eastAsia="Calibri"/>
          <w:sz w:val="20"/>
          <w:szCs w:val="20"/>
          <w:lang w:eastAsia="en-US"/>
        </w:rPr>
        <w:t>кв.м</w:t>
      </w:r>
      <w:proofErr w:type="spellEnd"/>
      <w:r w:rsidRPr="00C20B12">
        <w:rPr>
          <w:rFonts w:eastAsia="Calibri"/>
          <w:sz w:val="20"/>
          <w:szCs w:val="20"/>
          <w:lang w:eastAsia="en-US"/>
        </w:rPr>
        <w:t>. Не допускается сокращать расчетную площадь площадок для игр детей и для занятий физкультурой за счет физкультурно-оздоровительных комплексов, а также спортивных зон общеобразовательных школ, институтов и прочих учебных заведений.</w:t>
      </w:r>
    </w:p>
    <w:p w14:paraId="17B0F498" w14:textId="77777777" w:rsidR="009264B3" w:rsidRDefault="009264B3" w:rsidP="00A16A36">
      <w:pPr>
        <w:tabs>
          <w:tab w:val="left" w:pos="1155"/>
        </w:tabs>
        <w:jc w:val="both"/>
        <w:rPr>
          <w:rFonts w:eastAsia="Calibri"/>
          <w:szCs w:val="28"/>
          <w:lang w:eastAsia="en-US"/>
        </w:rPr>
      </w:pPr>
    </w:p>
    <w:p w14:paraId="52E72DF0" w14:textId="5EA242FB"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В соответствии с пунктами 7.4 СП 42.13330.2016. Свод правил. Градостроительство. Планировка и застройка городских и сельских поселений. Актуализированная редакция</w:t>
      </w:r>
      <w:r>
        <w:rPr>
          <w:rFonts w:eastAsia="Calibri"/>
          <w:szCs w:val="28"/>
          <w:lang w:eastAsia="en-US"/>
        </w:rPr>
        <w:t xml:space="preserve"> </w:t>
      </w:r>
      <w:r w:rsidRPr="00A05CD4">
        <w:rPr>
          <w:rFonts w:eastAsia="Calibri"/>
          <w:szCs w:val="28"/>
          <w:lang w:eastAsia="en-US"/>
        </w:rPr>
        <w:t>СНиП 2.07.01-89* площадь озелененной территории микрорайона (квартала) многоквартирной застройки жилой зоны (без учета участков общеобразовательных и дошкольных образовательных учреждений) должна составлять не менее 6 кв. м на 1 человека или не менее 25 % площади территории микрорайона (квартала).</w:t>
      </w:r>
    </w:p>
    <w:p w14:paraId="09DA38A4" w14:textId="34C58912"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 xml:space="preserve">Минимальная </w:t>
      </w:r>
      <w:r w:rsidRPr="00E02D02">
        <w:rPr>
          <w:rFonts w:eastAsia="Calibri"/>
          <w:szCs w:val="28"/>
          <w:lang w:eastAsia="en-US"/>
        </w:rPr>
        <w:t>норма озеленен</w:t>
      </w:r>
      <w:r w:rsidR="00E02D02" w:rsidRPr="00E02D02">
        <w:rPr>
          <w:rFonts w:eastAsia="Calibri"/>
          <w:szCs w:val="28"/>
          <w:lang w:eastAsia="en-US"/>
        </w:rPr>
        <w:t>ия</w:t>
      </w:r>
      <w:r w:rsidRPr="00E02D02">
        <w:rPr>
          <w:rFonts w:eastAsia="Calibri"/>
          <w:szCs w:val="28"/>
          <w:lang w:eastAsia="en-US"/>
        </w:rPr>
        <w:t xml:space="preserve"> для микрорайона</w:t>
      </w:r>
      <w:r w:rsidRPr="00A05CD4">
        <w:rPr>
          <w:rFonts w:eastAsia="Calibri"/>
          <w:szCs w:val="28"/>
          <w:lang w:eastAsia="en-US"/>
        </w:rPr>
        <w:t xml:space="preserve"> (квартала) рассчитывается на максимально возможное население (с учетом обеспеченности общей площади на 1 человека), озелененные территории жилого района рассчитываются в зависимости от численности населения, установленного в процессе проектирования, и не суммируются по элементам территории.</w:t>
      </w:r>
    </w:p>
    <w:p w14:paraId="13BBA700" w14:textId="0BE4547B"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Рекомендации к благоустройству дворовых территорий в соответствии с методическим документом «Стандарт комплексного развития территории», разработанного ООО «КБ Стрелка» по заказу Фонда ДОМ.РФ (учрежден АО «ДОМ.РФ») на основании поручения Председателя Правительства Российской Федерации Д.А. Медведева от 19</w:t>
      </w:r>
      <w:r w:rsidR="005E0AEF">
        <w:rPr>
          <w:rFonts w:eastAsia="Calibri"/>
          <w:szCs w:val="28"/>
          <w:lang w:eastAsia="en-US"/>
        </w:rPr>
        <w:t xml:space="preserve"> сентября </w:t>
      </w:r>
      <w:r w:rsidRPr="00A05CD4">
        <w:rPr>
          <w:rFonts w:eastAsia="Calibri"/>
          <w:szCs w:val="28"/>
          <w:lang w:eastAsia="en-US"/>
        </w:rPr>
        <w:t>2016</w:t>
      </w:r>
      <w:r w:rsidR="005E0AEF">
        <w:rPr>
          <w:rFonts w:eastAsia="Calibri"/>
          <w:szCs w:val="28"/>
          <w:lang w:eastAsia="en-US"/>
        </w:rPr>
        <w:t xml:space="preserve"> года</w:t>
      </w:r>
      <w:r w:rsidRPr="00A05CD4">
        <w:rPr>
          <w:rFonts w:eastAsia="Calibri"/>
          <w:szCs w:val="28"/>
          <w:lang w:eastAsia="en-US"/>
        </w:rPr>
        <w:t xml:space="preserve"> № ДМ-П16-5574 (далее — Стандарт).</w:t>
      </w:r>
    </w:p>
    <w:p w14:paraId="2102600D" w14:textId="77777777"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Дворы относятся к пространствам коллективного пользования, на которых может быть ограничено пребывание посторонних лиц.</w:t>
      </w:r>
    </w:p>
    <w:p w14:paraId="732B9D46" w14:textId="556FB44B" w:rsidR="00A05CD4" w:rsidRPr="00EF385F" w:rsidRDefault="00A05CD4" w:rsidP="00C502ED">
      <w:pPr>
        <w:pStyle w:val="a4"/>
        <w:numPr>
          <w:ilvl w:val="0"/>
          <w:numId w:val="85"/>
        </w:numPr>
        <w:tabs>
          <w:tab w:val="left" w:pos="1155"/>
          <w:tab w:val="left" w:pos="1418"/>
        </w:tabs>
        <w:ind w:left="0" w:firstLine="709"/>
        <w:jc w:val="both"/>
        <w:rPr>
          <w:rFonts w:eastAsia="Calibri"/>
          <w:szCs w:val="28"/>
          <w:lang w:eastAsia="en-US"/>
        </w:rPr>
      </w:pPr>
      <w:r w:rsidRPr="00EF385F">
        <w:rPr>
          <w:rFonts w:eastAsia="Calibri"/>
          <w:szCs w:val="28"/>
          <w:lang w:eastAsia="en-US"/>
        </w:rPr>
        <w:t>Задачи благоустройства дворовой территории:</w:t>
      </w:r>
    </w:p>
    <w:p w14:paraId="6B3D7C5D" w14:textId="49A3FBA5" w:rsidR="00A05CD4" w:rsidRPr="00036BF9" w:rsidRDefault="00036BF9" w:rsidP="00C56E5D">
      <w:pPr>
        <w:pStyle w:val="a4"/>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с</w:t>
      </w:r>
      <w:r w:rsidR="00A05CD4" w:rsidRPr="00036BF9">
        <w:rPr>
          <w:rFonts w:eastAsia="Calibri"/>
          <w:szCs w:val="28"/>
          <w:lang w:eastAsia="en-US"/>
        </w:rPr>
        <w:t>формировать связанный непрерывный каркас пешеходных и транспортных путей. Пешеходные и транспортные пути должны быть непрерывными — тупиковых следует избегать</w:t>
      </w:r>
      <w:r>
        <w:rPr>
          <w:rFonts w:eastAsia="Calibri"/>
          <w:szCs w:val="28"/>
          <w:lang w:eastAsia="en-US"/>
        </w:rPr>
        <w:t>;</w:t>
      </w:r>
    </w:p>
    <w:p w14:paraId="30D8F864" w14:textId="0AA30D5D"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о</w:t>
      </w:r>
      <w:r w:rsidR="00A05CD4" w:rsidRPr="00A05CD4">
        <w:rPr>
          <w:rFonts w:eastAsia="Calibri"/>
          <w:szCs w:val="28"/>
          <w:lang w:eastAsia="en-US"/>
        </w:rPr>
        <w:t>граничить скорость движения автотранспорта и сократить его транзитное движение. Скорость движения транспорта во дворе рекомендуется ограничить до 10 км/ч. Допустимо только движение автомобилей жильцов и транспорта обслуживающих компаний, транзитное – исключено</w:t>
      </w:r>
      <w:r>
        <w:rPr>
          <w:rFonts w:eastAsia="Calibri"/>
          <w:szCs w:val="28"/>
          <w:lang w:eastAsia="en-US"/>
        </w:rPr>
        <w:t>;</w:t>
      </w:r>
    </w:p>
    <w:p w14:paraId="0EBDF0DE" w14:textId="0767BECB"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р</w:t>
      </w:r>
      <w:r w:rsidR="00A05CD4" w:rsidRPr="00A05CD4">
        <w:rPr>
          <w:rFonts w:eastAsia="Calibri"/>
          <w:szCs w:val="28"/>
          <w:lang w:eastAsia="en-US"/>
        </w:rPr>
        <w:t>азделить территорию двора на общественную, коллективную и частную. Чтобы исключить конфликты пользователей, следует разделить территорию на частную (участки в 10 м от окон домов) и коллективную. В крупных дворах следует выделять территории общего пользования</w:t>
      </w:r>
      <w:r>
        <w:rPr>
          <w:rFonts w:eastAsia="Calibri"/>
          <w:szCs w:val="28"/>
          <w:lang w:eastAsia="en-US"/>
        </w:rPr>
        <w:t>;</w:t>
      </w:r>
    </w:p>
    <w:p w14:paraId="27CE34A4" w14:textId="3AE6215D"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р</w:t>
      </w:r>
      <w:r w:rsidR="00A05CD4" w:rsidRPr="00A05CD4">
        <w:rPr>
          <w:rFonts w:eastAsia="Calibri"/>
          <w:szCs w:val="28"/>
          <w:lang w:eastAsia="en-US"/>
        </w:rPr>
        <w:t>азместить парковки и хозяйственные площадки. Парковку автомобилей во дворе следует ограничить — большую часть локализовать вдоль улицы. Площадки для сбора ТКО и выгула домашних животных обособить озеленением</w:t>
      </w:r>
      <w:r>
        <w:rPr>
          <w:rFonts w:eastAsia="Calibri"/>
          <w:szCs w:val="28"/>
          <w:lang w:eastAsia="en-US"/>
        </w:rPr>
        <w:t>;</w:t>
      </w:r>
    </w:p>
    <w:p w14:paraId="2CC62FB3" w14:textId="2CDD9B1B"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о</w:t>
      </w:r>
      <w:r w:rsidR="00A05CD4" w:rsidRPr="00A05CD4">
        <w:rPr>
          <w:rFonts w:eastAsia="Calibri"/>
          <w:szCs w:val="28"/>
          <w:lang w:eastAsia="en-US"/>
        </w:rPr>
        <w:t>беспечить социальный контроль. Чтобы жильцы чувствовали себя безопасно и отпускали детей играть во двор, необходимо создать условия для социального контроля территории: дворовые площадки должно быть хорошо видно из окон домов и с других площадок</w:t>
      </w:r>
      <w:r>
        <w:rPr>
          <w:rFonts w:eastAsia="Calibri"/>
          <w:szCs w:val="28"/>
          <w:lang w:eastAsia="en-US"/>
        </w:rPr>
        <w:t>;</w:t>
      </w:r>
    </w:p>
    <w:p w14:paraId="4A20C1BD" w14:textId="1E707126"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п</w:t>
      </w:r>
      <w:r w:rsidR="00A05CD4" w:rsidRPr="00A05CD4">
        <w:rPr>
          <w:rFonts w:eastAsia="Calibri"/>
          <w:szCs w:val="28"/>
          <w:lang w:eastAsia="en-US"/>
        </w:rPr>
        <w:t>редусмотреть площадки для отдыха. Во дворах следует предусматривать площадки для отдыха и игр детей младшего возраста, места для сидения, площадки для игр и занятий спортом. Необходимо учесть отступы от окон жилых домов, чтобы обеспечить акустический комфорт жильцов</w:t>
      </w:r>
      <w:r>
        <w:rPr>
          <w:rFonts w:eastAsia="Calibri"/>
          <w:szCs w:val="28"/>
          <w:lang w:eastAsia="en-US"/>
        </w:rPr>
        <w:t>;</w:t>
      </w:r>
    </w:p>
    <w:p w14:paraId="65B55616" w14:textId="4780DDF0" w:rsidR="00A05CD4" w:rsidRPr="00A05CD4" w:rsidRDefault="00036BF9"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lastRenderedPageBreak/>
        <w:t>п</w:t>
      </w:r>
      <w:r w:rsidR="00A05CD4" w:rsidRPr="00A05CD4">
        <w:rPr>
          <w:rFonts w:eastAsia="Calibri"/>
          <w:szCs w:val="28"/>
          <w:lang w:eastAsia="en-US"/>
        </w:rPr>
        <w:t>редусмотреть навигационные и информационные элементы. Навигационные и информационные элементы помогают ориентироваться гостям, службам доставки, экстренным службам, обслуживающим организациям и пр. Могут быть также использованы покрытия разного цвета, вида или фактуры</w:t>
      </w:r>
      <w:r>
        <w:rPr>
          <w:rFonts w:eastAsia="Calibri"/>
          <w:szCs w:val="28"/>
          <w:lang w:eastAsia="en-US"/>
        </w:rPr>
        <w:t>;</w:t>
      </w:r>
    </w:p>
    <w:p w14:paraId="78B46F71" w14:textId="1A9993D0" w:rsidR="00A05CD4" w:rsidRPr="00A05CD4" w:rsidRDefault="00AF7197"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о</w:t>
      </w:r>
      <w:r w:rsidR="00A05CD4" w:rsidRPr="00A05CD4">
        <w:rPr>
          <w:rFonts w:eastAsia="Calibri"/>
          <w:szCs w:val="28"/>
          <w:lang w:eastAsia="en-US"/>
        </w:rPr>
        <w:t>беспечить защиту от солнца, ветра и осадков. Чтобы пользователям было комфортно во дворах в любую погоду, на парковках, рекреационных и хозяйственных площадках необходимо установить элементы климатического комфорта — навесы, перголы, фонтаны и пр.</w:t>
      </w:r>
      <w:r>
        <w:rPr>
          <w:rFonts w:eastAsia="Calibri"/>
          <w:szCs w:val="28"/>
          <w:lang w:eastAsia="en-US"/>
        </w:rPr>
        <w:t>;</w:t>
      </w:r>
    </w:p>
    <w:p w14:paraId="3D244001" w14:textId="6B3E3209" w:rsidR="00A05CD4" w:rsidRPr="00A05CD4" w:rsidRDefault="00AF7197" w:rsidP="00C56E5D">
      <w:pPr>
        <w:numPr>
          <w:ilvl w:val="0"/>
          <w:numId w:val="41"/>
        </w:numPr>
        <w:tabs>
          <w:tab w:val="left" w:pos="709"/>
          <w:tab w:val="left" w:pos="1134"/>
        </w:tabs>
        <w:ind w:left="0" w:firstLine="709"/>
        <w:jc w:val="both"/>
        <w:rPr>
          <w:rFonts w:eastAsia="Calibri"/>
          <w:szCs w:val="28"/>
          <w:lang w:eastAsia="en-US"/>
        </w:rPr>
      </w:pPr>
      <w:r>
        <w:rPr>
          <w:rFonts w:eastAsia="Calibri"/>
          <w:szCs w:val="28"/>
          <w:lang w:eastAsia="en-US"/>
        </w:rPr>
        <w:t>о</w:t>
      </w:r>
      <w:r w:rsidR="00A05CD4" w:rsidRPr="00A05CD4">
        <w:rPr>
          <w:rFonts w:eastAsia="Calibri"/>
          <w:szCs w:val="28"/>
          <w:lang w:eastAsia="en-US"/>
        </w:rPr>
        <w:t>рганизовать отвод дождевых стоков. Отсутствие луж, грязи и обледенения на тротуарах и проезжей части повысит комфорт и безопасность пешеходного движения. Чтобы снизить нагрузку на городскую ливневую канализацию, не более половины поверхности территории двора должно быть замощено. На остальной территории следует обустраивать дождевые сады для скопления, инфильтрации и испарения воды во время сильных осадков</w:t>
      </w:r>
      <w:r>
        <w:rPr>
          <w:rFonts w:eastAsia="Calibri"/>
          <w:szCs w:val="28"/>
          <w:lang w:eastAsia="en-US"/>
        </w:rPr>
        <w:t>;</w:t>
      </w:r>
    </w:p>
    <w:p w14:paraId="32B84D3E" w14:textId="79CC92D9" w:rsidR="00A05CD4" w:rsidRPr="00A05CD4" w:rsidRDefault="00A05CD4" w:rsidP="00C56E5D">
      <w:pPr>
        <w:numPr>
          <w:ilvl w:val="0"/>
          <w:numId w:val="41"/>
        </w:numPr>
        <w:tabs>
          <w:tab w:val="left" w:pos="709"/>
          <w:tab w:val="left" w:pos="1134"/>
        </w:tabs>
        <w:ind w:left="0" w:firstLine="709"/>
        <w:jc w:val="both"/>
        <w:rPr>
          <w:rFonts w:eastAsia="Calibri"/>
          <w:szCs w:val="28"/>
          <w:lang w:eastAsia="en-US"/>
        </w:rPr>
      </w:pPr>
      <w:r w:rsidRPr="00A05CD4">
        <w:rPr>
          <w:rFonts w:eastAsia="Calibri"/>
          <w:szCs w:val="28"/>
          <w:lang w:eastAsia="en-US"/>
        </w:rPr>
        <w:t xml:space="preserve"> </w:t>
      </w:r>
      <w:r w:rsidR="00AF7197">
        <w:rPr>
          <w:rFonts w:eastAsia="Calibri"/>
          <w:szCs w:val="28"/>
          <w:lang w:eastAsia="en-US"/>
        </w:rPr>
        <w:t>п</w:t>
      </w:r>
      <w:r w:rsidRPr="00A05CD4">
        <w:rPr>
          <w:rFonts w:eastAsia="Calibri"/>
          <w:szCs w:val="28"/>
          <w:lang w:eastAsia="en-US"/>
        </w:rPr>
        <w:t>редусмотреть освещение. Освещение у входов в подъезды, вдоль пешеходных и транспортных путей, на парковках и хозяйственных площадках обеспечит безопасность и комфорт пользователей в темное время суток. Устанавливать элементы освещения следует так, чтобы они не засвечивали окна квартир.</w:t>
      </w:r>
    </w:p>
    <w:p w14:paraId="0E8D52AE" w14:textId="796FA166" w:rsidR="00A05CD4" w:rsidRPr="00EF385F" w:rsidRDefault="00A05CD4" w:rsidP="00C502ED">
      <w:pPr>
        <w:pStyle w:val="a4"/>
        <w:numPr>
          <w:ilvl w:val="0"/>
          <w:numId w:val="85"/>
        </w:numPr>
        <w:tabs>
          <w:tab w:val="left" w:pos="1155"/>
          <w:tab w:val="left" w:pos="1418"/>
        </w:tabs>
        <w:ind w:left="0" w:firstLine="709"/>
        <w:jc w:val="both"/>
        <w:rPr>
          <w:rFonts w:eastAsia="Calibri"/>
          <w:szCs w:val="28"/>
          <w:lang w:eastAsia="en-US"/>
        </w:rPr>
      </w:pPr>
      <w:r w:rsidRPr="00EF385F">
        <w:rPr>
          <w:rFonts w:eastAsia="Calibri"/>
          <w:szCs w:val="28"/>
          <w:lang w:eastAsia="en-US"/>
        </w:rPr>
        <w:t>Функционально-планировочную структуру дворов формируют планировочный каркас и функциональные зоны.</w:t>
      </w:r>
    </w:p>
    <w:p w14:paraId="5EA99FE5" w14:textId="77777777"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Планировочный каркас двора — это система путей движения разных групп пользователей на территории. На их размещение влияет расположение входов в жилые дома относительно друг друга и относительно улиц, ограничивающих квартал, этажность и тип зданий.</w:t>
      </w:r>
    </w:p>
    <w:p w14:paraId="2C68075C" w14:textId="77777777"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Функциональные зоны двора — пространства для размещения элементов благоустройства согласно характеру использования зоны.</w:t>
      </w:r>
    </w:p>
    <w:p w14:paraId="2DEF0EDE" w14:textId="4866FCC5" w:rsidR="00A05CD4" w:rsidRPr="00EF385F" w:rsidRDefault="00A05CD4" w:rsidP="00C502ED">
      <w:pPr>
        <w:pStyle w:val="a4"/>
        <w:numPr>
          <w:ilvl w:val="0"/>
          <w:numId w:val="85"/>
        </w:numPr>
        <w:tabs>
          <w:tab w:val="left" w:pos="1155"/>
          <w:tab w:val="left" w:pos="1418"/>
        </w:tabs>
        <w:ind w:left="0" w:firstLine="709"/>
        <w:jc w:val="both"/>
        <w:rPr>
          <w:rFonts w:eastAsia="Calibri"/>
          <w:szCs w:val="28"/>
          <w:lang w:eastAsia="en-US"/>
        </w:rPr>
      </w:pPr>
      <w:r w:rsidRPr="00EF385F">
        <w:rPr>
          <w:rFonts w:eastAsia="Calibri"/>
          <w:szCs w:val="28"/>
          <w:lang w:eastAsia="en-US"/>
        </w:rPr>
        <w:t xml:space="preserve">Элементы планировочного каркаса: </w:t>
      </w:r>
    </w:p>
    <w:p w14:paraId="5185064A" w14:textId="79D73B82"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 xml:space="preserve">1) </w:t>
      </w:r>
      <w:r>
        <w:rPr>
          <w:rFonts w:eastAsia="Calibri"/>
          <w:szCs w:val="28"/>
          <w:lang w:eastAsia="en-US"/>
        </w:rPr>
        <w:t>о</w:t>
      </w:r>
      <w:r w:rsidRPr="00A05CD4">
        <w:rPr>
          <w:rFonts w:eastAsia="Calibri"/>
          <w:szCs w:val="28"/>
          <w:lang w:eastAsia="en-US"/>
        </w:rPr>
        <w:t>сновной пешеходный путь</w:t>
      </w:r>
      <w:r>
        <w:rPr>
          <w:rFonts w:eastAsia="Calibri"/>
          <w:szCs w:val="28"/>
          <w:lang w:eastAsia="en-US"/>
        </w:rPr>
        <w:t xml:space="preserve"> (с</w:t>
      </w:r>
      <w:r w:rsidRPr="00A05CD4">
        <w:rPr>
          <w:rFonts w:eastAsia="Calibri"/>
          <w:szCs w:val="28"/>
          <w:lang w:eastAsia="en-US"/>
        </w:rPr>
        <w:t>оединяет входы в жилые дома друг с другом и с улицей</w:t>
      </w:r>
      <w:r>
        <w:rPr>
          <w:rFonts w:eastAsia="Calibri"/>
          <w:szCs w:val="28"/>
          <w:lang w:eastAsia="en-US"/>
        </w:rPr>
        <w:t>);</w:t>
      </w:r>
    </w:p>
    <w:p w14:paraId="34D588CA" w14:textId="3D46FC83"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 xml:space="preserve">2) </w:t>
      </w:r>
      <w:r>
        <w:rPr>
          <w:rFonts w:eastAsia="Calibri"/>
          <w:szCs w:val="28"/>
          <w:lang w:eastAsia="en-US"/>
        </w:rPr>
        <w:t>в</w:t>
      </w:r>
      <w:r w:rsidRPr="00A05CD4">
        <w:rPr>
          <w:rFonts w:eastAsia="Calibri"/>
          <w:szCs w:val="28"/>
          <w:lang w:eastAsia="en-US"/>
        </w:rPr>
        <w:t>торостепенный пешеходный путь</w:t>
      </w:r>
      <w:r>
        <w:rPr>
          <w:rFonts w:eastAsia="Calibri"/>
          <w:szCs w:val="28"/>
          <w:lang w:eastAsia="en-US"/>
        </w:rPr>
        <w:t xml:space="preserve"> (с</w:t>
      </w:r>
      <w:r w:rsidRPr="00A05CD4">
        <w:rPr>
          <w:rFonts w:eastAsia="Calibri"/>
          <w:szCs w:val="28"/>
          <w:lang w:eastAsia="en-US"/>
        </w:rPr>
        <w:t>вязывает функциональные зоны и размещенные в них площадки между собой и с основным пешеходным путем</w:t>
      </w:r>
      <w:r>
        <w:rPr>
          <w:rFonts w:eastAsia="Calibri"/>
          <w:szCs w:val="28"/>
          <w:lang w:eastAsia="en-US"/>
        </w:rPr>
        <w:t>);</w:t>
      </w:r>
    </w:p>
    <w:p w14:paraId="779D7C11" w14:textId="377BA754"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 xml:space="preserve">3) </w:t>
      </w:r>
      <w:r>
        <w:rPr>
          <w:rFonts w:eastAsia="Calibri"/>
          <w:szCs w:val="28"/>
          <w:lang w:eastAsia="en-US"/>
        </w:rPr>
        <w:t>п</w:t>
      </w:r>
      <w:r w:rsidRPr="00A05CD4">
        <w:rPr>
          <w:rFonts w:eastAsia="Calibri"/>
          <w:szCs w:val="28"/>
          <w:lang w:eastAsia="en-US"/>
        </w:rPr>
        <w:t>ожарный проезд</w:t>
      </w:r>
      <w:r>
        <w:rPr>
          <w:rFonts w:eastAsia="Calibri"/>
          <w:szCs w:val="28"/>
          <w:lang w:eastAsia="en-US"/>
        </w:rPr>
        <w:t xml:space="preserve"> (н</w:t>
      </w:r>
      <w:r w:rsidRPr="00A05CD4">
        <w:rPr>
          <w:rFonts w:eastAsia="Calibri"/>
          <w:szCs w:val="28"/>
          <w:lang w:eastAsia="en-US"/>
        </w:rPr>
        <w:t>еобходим для движения транспорта экстренных служб</w:t>
      </w:r>
      <w:r>
        <w:rPr>
          <w:rFonts w:eastAsia="Calibri"/>
          <w:szCs w:val="28"/>
          <w:lang w:eastAsia="en-US"/>
        </w:rPr>
        <w:t>)</w:t>
      </w:r>
      <w:r w:rsidRPr="00A05CD4">
        <w:rPr>
          <w:rFonts w:eastAsia="Calibri"/>
          <w:szCs w:val="28"/>
          <w:lang w:eastAsia="en-US"/>
        </w:rPr>
        <w:t>.</w:t>
      </w:r>
    </w:p>
    <w:p w14:paraId="6FAD9F45" w14:textId="157F78F0" w:rsidR="00A05CD4" w:rsidRPr="00EF385F" w:rsidRDefault="00A05CD4" w:rsidP="00C502ED">
      <w:pPr>
        <w:pStyle w:val="a4"/>
        <w:numPr>
          <w:ilvl w:val="0"/>
          <w:numId w:val="85"/>
        </w:numPr>
        <w:tabs>
          <w:tab w:val="left" w:pos="1418"/>
        </w:tabs>
        <w:ind w:left="0" w:firstLine="709"/>
        <w:jc w:val="both"/>
        <w:rPr>
          <w:rFonts w:eastAsia="Calibri"/>
          <w:szCs w:val="28"/>
          <w:lang w:eastAsia="en-US"/>
        </w:rPr>
      </w:pPr>
      <w:r w:rsidRPr="00EF385F">
        <w:rPr>
          <w:rFonts w:eastAsia="Calibri"/>
          <w:szCs w:val="28"/>
          <w:lang w:eastAsia="en-US"/>
        </w:rPr>
        <w:t>Функциональные зоны:</w:t>
      </w:r>
    </w:p>
    <w:p w14:paraId="6550BBEB" w14:textId="1CC02731"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1</w:t>
      </w:r>
      <w:r w:rsidR="00AF7197">
        <w:rPr>
          <w:rFonts w:eastAsia="Calibri"/>
          <w:szCs w:val="28"/>
          <w:lang w:eastAsia="en-US"/>
        </w:rPr>
        <w:t>) зона</w:t>
      </w:r>
      <w:r w:rsidRPr="00A05CD4">
        <w:rPr>
          <w:rFonts w:eastAsia="Calibri"/>
          <w:szCs w:val="28"/>
          <w:lang w:eastAsia="en-US"/>
        </w:rPr>
        <w:t xml:space="preserve"> она входа</w:t>
      </w:r>
      <w:r w:rsidR="00036BF9">
        <w:rPr>
          <w:rFonts w:eastAsia="Calibri"/>
          <w:szCs w:val="28"/>
          <w:lang w:eastAsia="en-US"/>
        </w:rPr>
        <w:t xml:space="preserve"> (ч</w:t>
      </w:r>
      <w:r w:rsidRPr="00A05CD4">
        <w:rPr>
          <w:rFonts w:eastAsia="Calibri"/>
          <w:szCs w:val="28"/>
          <w:lang w:eastAsia="en-US"/>
        </w:rPr>
        <w:t>асть придомовой территории, примыкающей к входам в жилые дома</w:t>
      </w:r>
      <w:r w:rsidR="00AF7197">
        <w:rPr>
          <w:rFonts w:eastAsia="Calibri"/>
          <w:szCs w:val="28"/>
          <w:lang w:eastAsia="en-US"/>
        </w:rPr>
        <w:t>;</w:t>
      </w:r>
    </w:p>
    <w:p w14:paraId="4D5FBCCD" w14:textId="77E6C2B5"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2</w:t>
      </w:r>
      <w:r w:rsidR="00AF7197">
        <w:rPr>
          <w:rFonts w:eastAsia="Calibri"/>
          <w:szCs w:val="28"/>
          <w:lang w:eastAsia="en-US"/>
        </w:rPr>
        <w:t>) з</w:t>
      </w:r>
      <w:r w:rsidRPr="00A05CD4">
        <w:rPr>
          <w:rFonts w:eastAsia="Calibri"/>
          <w:szCs w:val="28"/>
          <w:lang w:eastAsia="en-US"/>
        </w:rPr>
        <w:t>она тихого отдыха</w:t>
      </w:r>
      <w:r w:rsidR="00AF7197">
        <w:rPr>
          <w:rFonts w:eastAsia="Calibri"/>
          <w:szCs w:val="28"/>
          <w:lang w:eastAsia="en-US"/>
        </w:rPr>
        <w:t xml:space="preserve"> (ч</w:t>
      </w:r>
      <w:r w:rsidRPr="00A05CD4">
        <w:rPr>
          <w:rFonts w:eastAsia="Calibri"/>
          <w:szCs w:val="28"/>
          <w:lang w:eastAsia="en-US"/>
        </w:rPr>
        <w:t>асть двора, на которой размещаются площадки для игр детей до трех лет, тренажерные площадки, скамьи</w:t>
      </w:r>
      <w:r w:rsidR="00AF7197">
        <w:rPr>
          <w:rFonts w:eastAsia="Calibri"/>
          <w:szCs w:val="28"/>
          <w:lang w:eastAsia="en-US"/>
        </w:rPr>
        <w:t>);</w:t>
      </w:r>
    </w:p>
    <w:p w14:paraId="23C33269" w14:textId="35C25BDA"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3</w:t>
      </w:r>
      <w:r w:rsidR="00AF7197">
        <w:rPr>
          <w:rFonts w:eastAsia="Calibri"/>
          <w:szCs w:val="28"/>
          <w:lang w:eastAsia="en-US"/>
        </w:rPr>
        <w:t>) з</w:t>
      </w:r>
      <w:r w:rsidRPr="00A05CD4">
        <w:rPr>
          <w:rFonts w:eastAsia="Calibri"/>
          <w:szCs w:val="28"/>
          <w:lang w:eastAsia="en-US"/>
        </w:rPr>
        <w:t>она шумного отдыха</w:t>
      </w:r>
      <w:r w:rsidR="00AF7197">
        <w:rPr>
          <w:rFonts w:eastAsia="Calibri"/>
          <w:szCs w:val="28"/>
          <w:lang w:eastAsia="en-US"/>
        </w:rPr>
        <w:t xml:space="preserve"> (ч</w:t>
      </w:r>
      <w:r w:rsidRPr="00A05CD4">
        <w:rPr>
          <w:rFonts w:eastAsia="Calibri"/>
          <w:szCs w:val="28"/>
          <w:lang w:eastAsia="en-US"/>
        </w:rPr>
        <w:t>асть двора, на которой размещаются площадки для командных видов спорта, площадки для игр детей от трех лет и другие площадки с высокими шумовыми характеристиками</w:t>
      </w:r>
      <w:r w:rsidR="00AF7197">
        <w:rPr>
          <w:rFonts w:eastAsia="Calibri"/>
          <w:szCs w:val="28"/>
          <w:lang w:eastAsia="en-US"/>
        </w:rPr>
        <w:t>);</w:t>
      </w:r>
    </w:p>
    <w:p w14:paraId="2B6FB6D0" w14:textId="4AE4F569" w:rsidR="00A05CD4" w:rsidRPr="00A05CD4" w:rsidRDefault="00A05CD4" w:rsidP="00A05CD4">
      <w:pPr>
        <w:tabs>
          <w:tab w:val="left" w:pos="1155"/>
        </w:tabs>
        <w:ind w:firstLine="709"/>
        <w:jc w:val="both"/>
        <w:rPr>
          <w:rFonts w:eastAsia="Calibri"/>
          <w:szCs w:val="28"/>
          <w:lang w:eastAsia="en-US"/>
        </w:rPr>
      </w:pPr>
      <w:r w:rsidRPr="00A05CD4">
        <w:rPr>
          <w:rFonts w:eastAsia="Calibri"/>
          <w:szCs w:val="28"/>
          <w:lang w:eastAsia="en-US"/>
        </w:rPr>
        <w:t>4</w:t>
      </w:r>
      <w:r w:rsidR="00AF7197">
        <w:rPr>
          <w:rFonts w:eastAsia="Calibri"/>
          <w:szCs w:val="28"/>
          <w:lang w:eastAsia="en-US"/>
        </w:rPr>
        <w:t>) х</w:t>
      </w:r>
      <w:r w:rsidRPr="00A05CD4">
        <w:rPr>
          <w:rFonts w:eastAsia="Calibri"/>
          <w:szCs w:val="28"/>
          <w:lang w:eastAsia="en-US"/>
        </w:rPr>
        <w:t>озяйственная зона</w:t>
      </w:r>
      <w:r w:rsidR="00AF7197">
        <w:rPr>
          <w:rFonts w:eastAsia="Calibri"/>
          <w:szCs w:val="28"/>
          <w:lang w:eastAsia="en-US"/>
        </w:rPr>
        <w:t xml:space="preserve"> (ч</w:t>
      </w:r>
      <w:r w:rsidRPr="00A05CD4">
        <w:rPr>
          <w:rFonts w:eastAsia="Calibri"/>
          <w:szCs w:val="28"/>
          <w:lang w:eastAsia="en-US"/>
        </w:rPr>
        <w:t>асть двора, на которой размещаются площадки для мусоросборников</w:t>
      </w:r>
      <w:r w:rsidR="00AF7197">
        <w:rPr>
          <w:rFonts w:eastAsia="Calibri"/>
          <w:szCs w:val="28"/>
          <w:lang w:eastAsia="en-US"/>
        </w:rPr>
        <w:t>)</w:t>
      </w:r>
      <w:r w:rsidRPr="00A05CD4">
        <w:rPr>
          <w:rFonts w:eastAsia="Calibri"/>
          <w:szCs w:val="28"/>
          <w:lang w:eastAsia="en-US"/>
        </w:rPr>
        <w:t xml:space="preserve">. </w:t>
      </w:r>
    </w:p>
    <w:p w14:paraId="14B0F5DC" w14:textId="77777777" w:rsidR="00607759" w:rsidRDefault="00A05CD4" w:rsidP="00C502ED">
      <w:pPr>
        <w:pStyle w:val="a4"/>
        <w:numPr>
          <w:ilvl w:val="0"/>
          <w:numId w:val="85"/>
        </w:numPr>
        <w:tabs>
          <w:tab w:val="left" w:pos="1155"/>
          <w:tab w:val="left" w:pos="1418"/>
        </w:tabs>
        <w:ind w:left="0" w:firstLine="709"/>
        <w:jc w:val="both"/>
        <w:rPr>
          <w:rFonts w:eastAsia="Calibri"/>
          <w:szCs w:val="28"/>
          <w:lang w:eastAsia="en-US"/>
        </w:rPr>
        <w:sectPr w:rsidR="00607759" w:rsidSect="00FF1C37">
          <w:pgSz w:w="11906" w:h="16838"/>
          <w:pgMar w:top="1134" w:right="567" w:bottom="1134" w:left="1134" w:header="709" w:footer="709" w:gutter="0"/>
          <w:cols w:space="708"/>
          <w:docGrid w:linePitch="381"/>
        </w:sectPr>
      </w:pPr>
      <w:r w:rsidRPr="006548F3">
        <w:rPr>
          <w:rFonts w:eastAsia="Calibri"/>
          <w:szCs w:val="28"/>
          <w:lang w:eastAsia="en-US"/>
        </w:rPr>
        <w:t xml:space="preserve">Параметры элементов дворовой территории приведены в таблице </w:t>
      </w:r>
      <w:r w:rsidR="00AF7197" w:rsidRPr="006548F3">
        <w:rPr>
          <w:rFonts w:eastAsia="Calibri"/>
          <w:szCs w:val="28"/>
          <w:lang w:eastAsia="en-US"/>
        </w:rPr>
        <w:t>7</w:t>
      </w:r>
      <w:r w:rsidR="00EB43FA" w:rsidRPr="006548F3">
        <w:rPr>
          <w:rFonts w:eastAsia="Calibri"/>
          <w:szCs w:val="28"/>
          <w:lang w:eastAsia="en-US"/>
        </w:rPr>
        <w:t>2</w:t>
      </w:r>
      <w:r w:rsidRPr="006548F3">
        <w:rPr>
          <w:rFonts w:eastAsia="Calibri"/>
          <w:szCs w:val="28"/>
          <w:lang w:eastAsia="en-US"/>
        </w:rPr>
        <w:t>.</w:t>
      </w:r>
    </w:p>
    <w:p w14:paraId="11890A79" w14:textId="77777777" w:rsidR="00AF7197" w:rsidRPr="00787ACA" w:rsidRDefault="00AF7197" w:rsidP="00787ACA">
      <w:pPr>
        <w:tabs>
          <w:tab w:val="left" w:pos="1155"/>
        </w:tabs>
        <w:ind w:firstLine="709"/>
        <w:jc w:val="center"/>
        <w:rPr>
          <w:rFonts w:eastAsia="Calibri"/>
          <w:szCs w:val="28"/>
          <w:lang w:eastAsia="en-US"/>
        </w:rPr>
      </w:pPr>
      <w:r w:rsidRPr="00787ACA">
        <w:rPr>
          <w:rFonts w:eastAsia="Calibri"/>
          <w:szCs w:val="28"/>
          <w:lang w:eastAsia="en-US"/>
        </w:rPr>
        <w:lastRenderedPageBreak/>
        <w:t>Параметры элементов и зон дворовой территории</w:t>
      </w:r>
    </w:p>
    <w:p w14:paraId="7FDB0CDA" w14:textId="77777777" w:rsidR="00AF7197" w:rsidRPr="00AF7197" w:rsidRDefault="00AF7197" w:rsidP="00AF7197">
      <w:pPr>
        <w:tabs>
          <w:tab w:val="left" w:pos="1155"/>
        </w:tabs>
        <w:ind w:firstLine="709"/>
        <w:jc w:val="right"/>
        <w:rPr>
          <w:rFonts w:eastAsia="Calibri"/>
          <w:szCs w:val="28"/>
          <w:lang w:eastAsia="en-US"/>
        </w:rPr>
      </w:pPr>
    </w:p>
    <w:p w14:paraId="60CF3962" w14:textId="67B039C9" w:rsidR="00A05CD4" w:rsidRPr="00A05CD4" w:rsidRDefault="00A05CD4" w:rsidP="00AF7197">
      <w:pPr>
        <w:tabs>
          <w:tab w:val="left" w:pos="1155"/>
        </w:tabs>
        <w:ind w:firstLine="709"/>
        <w:jc w:val="right"/>
        <w:rPr>
          <w:rFonts w:eastAsia="Calibri"/>
          <w:szCs w:val="28"/>
          <w:lang w:eastAsia="en-US"/>
        </w:rPr>
      </w:pPr>
      <w:r w:rsidRPr="00A05CD4">
        <w:rPr>
          <w:rFonts w:eastAsia="Calibri"/>
          <w:szCs w:val="28"/>
          <w:lang w:eastAsia="en-US"/>
        </w:rPr>
        <w:t xml:space="preserve">Таблица </w:t>
      </w:r>
      <w:r w:rsidR="00AF7197" w:rsidRPr="00AF7197">
        <w:rPr>
          <w:rFonts w:eastAsia="Calibri"/>
          <w:szCs w:val="28"/>
          <w:lang w:eastAsia="en-US"/>
        </w:rPr>
        <w:t>7</w:t>
      </w:r>
      <w:r w:rsidR="00EB43FA">
        <w:rPr>
          <w:rFonts w:eastAsia="Calibri"/>
          <w:szCs w:val="28"/>
          <w:lang w:val="en-US" w:eastAsia="en-US"/>
        </w:rPr>
        <w:t>2</w:t>
      </w:r>
      <w:r w:rsidRPr="00A05CD4">
        <w:rPr>
          <w:rFonts w:eastAsia="Calibri"/>
          <w:szCs w:val="28"/>
          <w:lang w:eastAsia="en-US"/>
        </w:rPr>
        <w:t xml:space="preserve"> </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3"/>
        <w:gridCol w:w="1941"/>
        <w:gridCol w:w="3935"/>
        <w:gridCol w:w="3636"/>
      </w:tblGrid>
      <w:tr w:rsidR="008841C5" w:rsidRPr="008841C5" w14:paraId="79241F62" w14:textId="77777777" w:rsidTr="008841C5">
        <w:tc>
          <w:tcPr>
            <w:tcW w:w="335" w:type="pct"/>
          </w:tcPr>
          <w:p w14:paraId="2EF7DCF9" w14:textId="2389604E" w:rsidR="008841C5" w:rsidRPr="008841C5" w:rsidRDefault="008841C5" w:rsidP="008841C5">
            <w:pPr>
              <w:tabs>
                <w:tab w:val="left" w:pos="1155"/>
              </w:tabs>
              <w:jc w:val="center"/>
              <w:rPr>
                <w:rFonts w:eastAsia="Calibri"/>
                <w:bCs/>
                <w:sz w:val="24"/>
                <w:lang w:eastAsia="en-US"/>
              </w:rPr>
            </w:pPr>
            <w:r>
              <w:rPr>
                <w:rFonts w:eastAsia="Calibri"/>
                <w:bCs/>
                <w:sz w:val="24"/>
                <w:lang w:eastAsia="en-US"/>
              </w:rPr>
              <w:t>№ п/п</w:t>
            </w:r>
          </w:p>
        </w:tc>
        <w:tc>
          <w:tcPr>
            <w:tcW w:w="952" w:type="pct"/>
            <w:vAlign w:val="center"/>
          </w:tcPr>
          <w:p w14:paraId="2CD6031D" w14:textId="266C975F" w:rsidR="008841C5" w:rsidRPr="008841C5" w:rsidRDefault="008841C5" w:rsidP="008841C5">
            <w:pPr>
              <w:tabs>
                <w:tab w:val="left" w:pos="1155"/>
              </w:tabs>
              <w:jc w:val="center"/>
              <w:rPr>
                <w:rFonts w:eastAsia="Calibri"/>
                <w:bCs/>
                <w:sz w:val="24"/>
                <w:lang w:eastAsia="en-US"/>
              </w:rPr>
            </w:pPr>
            <w:r w:rsidRPr="008841C5">
              <w:rPr>
                <w:rFonts w:eastAsia="Calibri"/>
                <w:bCs/>
                <w:sz w:val="24"/>
                <w:lang w:eastAsia="en-US"/>
              </w:rPr>
              <w:t>Наименование элементов и зон</w:t>
            </w:r>
          </w:p>
        </w:tc>
        <w:tc>
          <w:tcPr>
            <w:tcW w:w="1930" w:type="pct"/>
            <w:vAlign w:val="center"/>
          </w:tcPr>
          <w:p w14:paraId="2942410F" w14:textId="77777777" w:rsidR="008841C5" w:rsidRPr="008841C5" w:rsidRDefault="008841C5" w:rsidP="008841C5">
            <w:pPr>
              <w:tabs>
                <w:tab w:val="left" w:pos="1155"/>
              </w:tabs>
              <w:jc w:val="center"/>
              <w:rPr>
                <w:rFonts w:eastAsia="Calibri"/>
                <w:bCs/>
                <w:sz w:val="24"/>
                <w:lang w:eastAsia="en-US"/>
              </w:rPr>
            </w:pPr>
            <w:r w:rsidRPr="008841C5">
              <w:rPr>
                <w:rFonts w:eastAsia="Calibri"/>
                <w:bCs/>
                <w:sz w:val="24"/>
                <w:lang w:eastAsia="en-US"/>
              </w:rPr>
              <w:t>Описание</w:t>
            </w:r>
          </w:p>
        </w:tc>
        <w:tc>
          <w:tcPr>
            <w:tcW w:w="1783" w:type="pct"/>
            <w:vAlign w:val="center"/>
          </w:tcPr>
          <w:p w14:paraId="6DC6A7E6" w14:textId="77777777" w:rsidR="008841C5" w:rsidRPr="008841C5" w:rsidRDefault="008841C5" w:rsidP="008841C5">
            <w:pPr>
              <w:tabs>
                <w:tab w:val="left" w:pos="1155"/>
              </w:tabs>
              <w:jc w:val="center"/>
              <w:rPr>
                <w:rFonts w:eastAsia="Calibri"/>
                <w:bCs/>
                <w:sz w:val="24"/>
                <w:lang w:eastAsia="en-US"/>
              </w:rPr>
            </w:pPr>
            <w:r w:rsidRPr="008841C5">
              <w:rPr>
                <w:rFonts w:eastAsia="Calibri"/>
                <w:bCs/>
                <w:sz w:val="24"/>
                <w:lang w:eastAsia="en-US"/>
              </w:rPr>
              <w:t>Параметры</w:t>
            </w:r>
          </w:p>
        </w:tc>
      </w:tr>
      <w:tr w:rsidR="007B69F9" w:rsidRPr="008841C5" w14:paraId="69BF3D62" w14:textId="77777777" w:rsidTr="007B69F9">
        <w:tblPrEx>
          <w:tblBorders>
            <w:bottom w:val="single" w:sz="4" w:space="0" w:color="000000"/>
          </w:tblBorders>
        </w:tblPrEx>
        <w:tc>
          <w:tcPr>
            <w:tcW w:w="5000" w:type="pct"/>
            <w:gridSpan w:val="4"/>
            <w:tcBorders>
              <w:bottom w:val="single" w:sz="4" w:space="0" w:color="auto"/>
            </w:tcBorders>
          </w:tcPr>
          <w:p w14:paraId="34102098" w14:textId="1EBEB4C9" w:rsidR="007B69F9" w:rsidRPr="007B69F9" w:rsidRDefault="007B69F9" w:rsidP="00C56E5D">
            <w:pPr>
              <w:pStyle w:val="a4"/>
              <w:numPr>
                <w:ilvl w:val="0"/>
                <w:numId w:val="82"/>
              </w:numPr>
              <w:tabs>
                <w:tab w:val="left" w:pos="1155"/>
              </w:tabs>
              <w:jc w:val="center"/>
              <w:rPr>
                <w:rFonts w:eastAsia="Calibri"/>
                <w:bCs/>
                <w:sz w:val="24"/>
                <w:lang w:eastAsia="en-US"/>
              </w:rPr>
            </w:pPr>
            <w:r w:rsidRPr="007B69F9">
              <w:rPr>
                <w:rFonts w:eastAsia="Calibri"/>
                <w:bCs/>
                <w:sz w:val="24"/>
                <w:lang w:eastAsia="en-US"/>
              </w:rPr>
              <w:t>Элементы планировочного каркаса</w:t>
            </w:r>
          </w:p>
        </w:tc>
      </w:tr>
      <w:tr w:rsidR="008841C5" w:rsidRPr="008841C5" w14:paraId="353C3BDD" w14:textId="77777777" w:rsidTr="008841C5">
        <w:tblPrEx>
          <w:tblBorders>
            <w:bottom w:val="single" w:sz="4" w:space="0" w:color="000000"/>
          </w:tblBorders>
        </w:tblPrEx>
        <w:trPr>
          <w:trHeight w:val="70"/>
        </w:trPr>
        <w:tc>
          <w:tcPr>
            <w:tcW w:w="335" w:type="pct"/>
            <w:tcBorders>
              <w:top w:val="single" w:sz="4" w:space="0" w:color="auto"/>
            </w:tcBorders>
          </w:tcPr>
          <w:p w14:paraId="78399AC0" w14:textId="58DD8774" w:rsidR="008841C5" w:rsidRPr="008841C5" w:rsidRDefault="008841C5" w:rsidP="008841C5">
            <w:pPr>
              <w:tabs>
                <w:tab w:val="left" w:pos="1155"/>
              </w:tabs>
              <w:jc w:val="center"/>
              <w:rPr>
                <w:rFonts w:eastAsia="Calibri"/>
                <w:bCs/>
                <w:sz w:val="24"/>
                <w:lang w:eastAsia="en-US"/>
              </w:rPr>
            </w:pPr>
            <w:r>
              <w:rPr>
                <w:rFonts w:eastAsia="Calibri"/>
                <w:bCs/>
                <w:sz w:val="24"/>
                <w:lang w:eastAsia="en-US"/>
              </w:rPr>
              <w:t>1.</w:t>
            </w:r>
          </w:p>
        </w:tc>
        <w:tc>
          <w:tcPr>
            <w:tcW w:w="952" w:type="pct"/>
            <w:tcBorders>
              <w:top w:val="single" w:sz="4" w:space="0" w:color="auto"/>
            </w:tcBorders>
          </w:tcPr>
          <w:p w14:paraId="68A2D475" w14:textId="19AC0B48"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Основной пешеходный путь</w:t>
            </w:r>
          </w:p>
        </w:tc>
        <w:tc>
          <w:tcPr>
            <w:tcW w:w="1930" w:type="pct"/>
            <w:tcBorders>
              <w:top w:val="single" w:sz="4" w:space="0" w:color="auto"/>
            </w:tcBorders>
          </w:tcPr>
          <w:p w14:paraId="49BD7002"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Соединяет входы в жилые дома с улицей. Может быть совмещен с пожарным проездом</w:t>
            </w:r>
          </w:p>
        </w:tc>
        <w:tc>
          <w:tcPr>
            <w:tcW w:w="1783" w:type="pct"/>
            <w:tcBorders>
              <w:top w:val="single" w:sz="4" w:space="0" w:color="auto"/>
            </w:tcBorders>
          </w:tcPr>
          <w:p w14:paraId="037EDEF6" w14:textId="77777777" w:rsidR="008841C5" w:rsidRPr="008841C5" w:rsidRDefault="008841C5" w:rsidP="008841C5">
            <w:pPr>
              <w:tabs>
                <w:tab w:val="left" w:pos="1155"/>
              </w:tabs>
              <w:rPr>
                <w:rFonts w:eastAsia="Calibri"/>
                <w:bCs/>
                <w:sz w:val="24"/>
                <w:lang w:eastAsia="en-US"/>
              </w:rPr>
            </w:pPr>
            <w:proofErr w:type="gramStart"/>
            <w:r w:rsidRPr="008841C5">
              <w:rPr>
                <w:rFonts w:eastAsia="Calibri"/>
                <w:bCs/>
                <w:sz w:val="24"/>
                <w:lang w:eastAsia="en-US"/>
              </w:rPr>
              <w:t xml:space="preserve">Ширина </w:t>
            </w:r>
            <w:r w:rsidRPr="008841C5">
              <w:rPr>
                <w:rFonts w:eastAsia="Calibri"/>
                <w:bCs/>
                <w:sz w:val="24"/>
                <w:u w:val="single"/>
                <w:lang w:eastAsia="en-US"/>
              </w:rPr>
              <w:t>&gt;</w:t>
            </w:r>
            <w:proofErr w:type="gramEnd"/>
            <w:r w:rsidRPr="008841C5">
              <w:rPr>
                <w:rFonts w:eastAsia="Calibri"/>
                <w:bCs/>
                <w:sz w:val="24"/>
                <w:u w:val="single"/>
                <w:lang w:eastAsia="en-US"/>
              </w:rPr>
              <w:t xml:space="preserve"> </w:t>
            </w:r>
            <w:r w:rsidRPr="008841C5">
              <w:rPr>
                <w:rFonts w:eastAsia="Calibri"/>
                <w:bCs/>
                <w:sz w:val="24"/>
                <w:lang w:eastAsia="en-US"/>
              </w:rPr>
              <w:t>2,2 м</w:t>
            </w:r>
          </w:p>
        </w:tc>
      </w:tr>
      <w:tr w:rsidR="008841C5" w:rsidRPr="008841C5" w14:paraId="13A65AC4" w14:textId="77777777" w:rsidTr="008841C5">
        <w:tblPrEx>
          <w:tblBorders>
            <w:bottom w:val="single" w:sz="4" w:space="0" w:color="000000"/>
          </w:tblBorders>
        </w:tblPrEx>
        <w:tc>
          <w:tcPr>
            <w:tcW w:w="335" w:type="pct"/>
          </w:tcPr>
          <w:p w14:paraId="7D6B4A1D" w14:textId="01722FDB" w:rsidR="008841C5" w:rsidRPr="008841C5" w:rsidRDefault="008841C5" w:rsidP="008841C5">
            <w:pPr>
              <w:tabs>
                <w:tab w:val="left" w:pos="1155"/>
              </w:tabs>
              <w:jc w:val="center"/>
              <w:rPr>
                <w:rFonts w:eastAsia="Calibri"/>
                <w:bCs/>
                <w:sz w:val="24"/>
                <w:lang w:eastAsia="en-US"/>
              </w:rPr>
            </w:pPr>
            <w:r>
              <w:rPr>
                <w:rFonts w:eastAsia="Calibri"/>
                <w:bCs/>
                <w:sz w:val="24"/>
                <w:lang w:eastAsia="en-US"/>
              </w:rPr>
              <w:t>2.</w:t>
            </w:r>
          </w:p>
        </w:tc>
        <w:tc>
          <w:tcPr>
            <w:tcW w:w="952" w:type="pct"/>
          </w:tcPr>
          <w:p w14:paraId="62D16579" w14:textId="54F2B089"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Второстепенный пешеходный путь</w:t>
            </w:r>
          </w:p>
        </w:tc>
        <w:tc>
          <w:tcPr>
            <w:tcW w:w="1930" w:type="pct"/>
          </w:tcPr>
          <w:p w14:paraId="162ECB25"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Соединяет основной пешеходный путь с рекреационными зонами и рекреационные зоны между собой</w:t>
            </w:r>
          </w:p>
        </w:tc>
        <w:tc>
          <w:tcPr>
            <w:tcW w:w="1783" w:type="pct"/>
          </w:tcPr>
          <w:p w14:paraId="1C340B68" w14:textId="77777777" w:rsidR="008841C5" w:rsidRPr="008841C5" w:rsidRDefault="008841C5" w:rsidP="008841C5">
            <w:pPr>
              <w:tabs>
                <w:tab w:val="left" w:pos="1155"/>
              </w:tabs>
              <w:rPr>
                <w:rFonts w:eastAsia="Calibri"/>
                <w:bCs/>
                <w:sz w:val="24"/>
                <w:lang w:eastAsia="en-US"/>
              </w:rPr>
            </w:pPr>
            <w:proofErr w:type="gramStart"/>
            <w:r w:rsidRPr="008841C5">
              <w:rPr>
                <w:rFonts w:eastAsia="Calibri"/>
                <w:bCs/>
                <w:sz w:val="24"/>
                <w:lang w:eastAsia="en-US"/>
              </w:rPr>
              <w:t xml:space="preserve">Ширина </w:t>
            </w:r>
            <w:r w:rsidRPr="008841C5">
              <w:rPr>
                <w:rFonts w:eastAsia="Calibri"/>
                <w:bCs/>
                <w:sz w:val="24"/>
                <w:u w:val="single"/>
                <w:lang w:eastAsia="en-US"/>
              </w:rPr>
              <w:t>&gt;</w:t>
            </w:r>
            <w:proofErr w:type="gramEnd"/>
            <w:r w:rsidRPr="008841C5">
              <w:rPr>
                <w:rFonts w:eastAsia="Calibri"/>
                <w:bCs/>
                <w:sz w:val="24"/>
                <w:u w:val="single"/>
                <w:lang w:eastAsia="en-US"/>
              </w:rPr>
              <w:t xml:space="preserve"> </w:t>
            </w:r>
            <w:r w:rsidRPr="008841C5">
              <w:rPr>
                <w:rFonts w:eastAsia="Calibri"/>
                <w:bCs/>
                <w:sz w:val="24"/>
                <w:lang w:eastAsia="en-US"/>
              </w:rPr>
              <w:t>1,2 м</w:t>
            </w:r>
          </w:p>
        </w:tc>
      </w:tr>
      <w:tr w:rsidR="008841C5" w:rsidRPr="008841C5" w14:paraId="340EA766" w14:textId="77777777" w:rsidTr="008841C5">
        <w:tblPrEx>
          <w:tblBorders>
            <w:bottom w:val="single" w:sz="4" w:space="0" w:color="000000"/>
          </w:tblBorders>
        </w:tblPrEx>
        <w:tc>
          <w:tcPr>
            <w:tcW w:w="335" w:type="pct"/>
          </w:tcPr>
          <w:p w14:paraId="663A6F71" w14:textId="3A6ABD11" w:rsidR="008841C5" w:rsidRPr="008841C5" w:rsidRDefault="008841C5" w:rsidP="008841C5">
            <w:pPr>
              <w:tabs>
                <w:tab w:val="left" w:pos="1155"/>
              </w:tabs>
              <w:jc w:val="center"/>
              <w:rPr>
                <w:rFonts w:eastAsia="Calibri"/>
                <w:bCs/>
                <w:sz w:val="24"/>
                <w:lang w:eastAsia="en-US"/>
              </w:rPr>
            </w:pPr>
            <w:r>
              <w:rPr>
                <w:rFonts w:eastAsia="Calibri"/>
                <w:bCs/>
                <w:sz w:val="24"/>
                <w:lang w:eastAsia="en-US"/>
              </w:rPr>
              <w:t>3.</w:t>
            </w:r>
          </w:p>
        </w:tc>
        <w:tc>
          <w:tcPr>
            <w:tcW w:w="952" w:type="pct"/>
          </w:tcPr>
          <w:p w14:paraId="6FF4DDB4" w14:textId="18072C4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Пожарный проезд</w:t>
            </w:r>
          </w:p>
        </w:tc>
        <w:tc>
          <w:tcPr>
            <w:tcW w:w="1930" w:type="pct"/>
          </w:tcPr>
          <w:p w14:paraId="1FEA2DB1" w14:textId="77777777" w:rsidR="008841C5" w:rsidRPr="008841C5" w:rsidRDefault="008841C5" w:rsidP="008841C5">
            <w:pPr>
              <w:tabs>
                <w:tab w:val="left" w:pos="1155"/>
              </w:tabs>
              <w:ind w:right="-108"/>
              <w:rPr>
                <w:rFonts w:eastAsia="Calibri"/>
                <w:bCs/>
                <w:sz w:val="24"/>
                <w:lang w:eastAsia="en-US"/>
              </w:rPr>
            </w:pPr>
            <w:r w:rsidRPr="008841C5">
              <w:rPr>
                <w:rFonts w:eastAsia="Calibri"/>
                <w:bCs/>
                <w:sz w:val="24"/>
                <w:lang w:eastAsia="en-US"/>
              </w:rPr>
              <w:t>Пожарные проезды должны быть ко всем зданиям и сооружениям. Они могут быть как специальными, так и совмещенными с функциональными проездами</w:t>
            </w:r>
            <w:r w:rsidRPr="008841C5">
              <w:rPr>
                <w:rFonts w:eastAsia="Calibri"/>
                <w:bCs/>
                <w:sz w:val="24"/>
                <w:vertAlign w:val="superscript"/>
                <w:lang w:eastAsia="en-US"/>
              </w:rPr>
              <w:t>1</w:t>
            </w:r>
            <w:r w:rsidRPr="008841C5">
              <w:rPr>
                <w:rFonts w:eastAsia="Calibri"/>
                <w:bCs/>
                <w:sz w:val="24"/>
                <w:lang w:eastAsia="en-US"/>
              </w:rPr>
              <w:t>.</w:t>
            </w:r>
          </w:p>
          <w:p w14:paraId="75E796F8" w14:textId="38E56799"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w:t>
            </w:r>
            <w:proofErr w:type="spellStart"/>
            <w:proofErr w:type="gramStart"/>
            <w:r w:rsidR="001B5391">
              <w:rPr>
                <w:rFonts w:eastAsia="Calibri"/>
                <w:bCs/>
                <w:sz w:val="24"/>
                <w:lang w:eastAsia="en-US"/>
              </w:rPr>
              <w:t>кв.м</w:t>
            </w:r>
            <w:proofErr w:type="spellEnd"/>
            <w:proofErr w:type="gramEnd"/>
          </w:p>
          <w:p w14:paraId="5097A6B9" w14:textId="77777777" w:rsidR="008841C5" w:rsidRPr="008841C5" w:rsidRDefault="008841C5" w:rsidP="008841C5">
            <w:pPr>
              <w:tabs>
                <w:tab w:val="left" w:pos="1155"/>
              </w:tabs>
              <w:rPr>
                <w:rFonts w:eastAsia="Calibri"/>
                <w:bCs/>
                <w:sz w:val="24"/>
                <w:lang w:eastAsia="en-US"/>
              </w:rPr>
            </w:pPr>
          </w:p>
        </w:tc>
        <w:tc>
          <w:tcPr>
            <w:tcW w:w="1783" w:type="pct"/>
          </w:tcPr>
          <w:p w14:paraId="64E3E025"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Ширина проездов для пожарной техники в зависимости от высоты зданий или сооружений должна составлять не менее</w:t>
            </w:r>
            <w:r w:rsidRPr="008841C5">
              <w:rPr>
                <w:rFonts w:eastAsia="Calibri"/>
                <w:bCs/>
                <w:sz w:val="24"/>
                <w:vertAlign w:val="superscript"/>
                <w:lang w:eastAsia="en-US"/>
              </w:rPr>
              <w:t>3</w:t>
            </w:r>
            <w:r w:rsidRPr="008841C5">
              <w:rPr>
                <w:rFonts w:eastAsia="Calibri"/>
                <w:bCs/>
                <w:sz w:val="24"/>
                <w:lang w:eastAsia="en-US"/>
              </w:rPr>
              <w:t>:</w:t>
            </w:r>
          </w:p>
          <w:p w14:paraId="151ADC96"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- 3,5 метра — для зданий высотой до 13 метров включительно;</w:t>
            </w:r>
          </w:p>
          <w:p w14:paraId="428D249C"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- 4,2 метра — для зданий высотой от 13 до 46 метров включительно;</w:t>
            </w:r>
          </w:p>
          <w:p w14:paraId="3BC23E67" w14:textId="77777777" w:rsidR="008841C5" w:rsidRPr="008841C5" w:rsidRDefault="008841C5" w:rsidP="008841C5">
            <w:pPr>
              <w:tabs>
                <w:tab w:val="left" w:pos="1155"/>
              </w:tabs>
              <w:ind w:right="-143"/>
              <w:rPr>
                <w:rFonts w:eastAsia="Calibri"/>
                <w:bCs/>
                <w:sz w:val="24"/>
                <w:lang w:eastAsia="en-US"/>
              </w:rPr>
            </w:pPr>
            <w:r w:rsidRPr="008841C5">
              <w:rPr>
                <w:rFonts w:eastAsia="Calibri"/>
                <w:bCs/>
                <w:sz w:val="24"/>
                <w:lang w:eastAsia="en-US"/>
              </w:rPr>
              <w:t>- 6 метров — при высоте здания более 46 метров.</w:t>
            </w:r>
          </w:p>
          <w:p w14:paraId="25E0C512"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Длина регламентируется только для тупиковых пожарных проездов. Такой проезд должен быть максимум 150 метров длиной и заканчиваться площадкой для разворота пожарной техники размером не менее чем 15 x 15 метров. Если длина проезда больше, нужно предусмотреть еще одну (несколько) площадку для разворота, расположенную на расстоянии не более 150 м друг от друга.</w:t>
            </w:r>
          </w:p>
          <w:p w14:paraId="3AF4FA3D"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Проезды должны располагаться на определенном расстоянии от зданий и сооружений. Оно измеряется от внутреннего края проезда до наружной стены или другой ограждающей конструкции жилых и общественных зданий и сооружений. Это расстояние должно быть (п. 8.8 СП 4.13130.2013 Свод правил. Системы противопожарной защиты. Ограничение </w:t>
            </w:r>
            <w:r w:rsidRPr="008841C5">
              <w:rPr>
                <w:rFonts w:eastAsia="Calibri"/>
                <w:bCs/>
                <w:sz w:val="24"/>
                <w:lang w:eastAsia="en-US"/>
              </w:rPr>
              <w:lastRenderedPageBreak/>
              <w:t>распространения пожара на объектах защиты. Требования к объемно-планировочным и конструктивным решениям):</w:t>
            </w:r>
          </w:p>
          <w:p w14:paraId="6330C090" w14:textId="77777777" w:rsidR="008841C5" w:rsidRPr="008841C5" w:rsidRDefault="008841C5" w:rsidP="008841C5">
            <w:pPr>
              <w:tabs>
                <w:tab w:val="left" w:pos="194"/>
              </w:tabs>
              <w:rPr>
                <w:rFonts w:eastAsia="Calibri"/>
                <w:bCs/>
                <w:sz w:val="24"/>
                <w:lang w:eastAsia="en-US"/>
              </w:rPr>
            </w:pPr>
            <w:r w:rsidRPr="008841C5">
              <w:rPr>
                <w:rFonts w:eastAsia="Calibri"/>
                <w:bCs/>
                <w:sz w:val="24"/>
                <w:lang w:eastAsia="en-US"/>
              </w:rPr>
              <w:t>-</w:t>
            </w:r>
            <w:r w:rsidRPr="008841C5">
              <w:rPr>
                <w:rFonts w:eastAsia="Calibri"/>
                <w:bCs/>
                <w:sz w:val="24"/>
                <w:lang w:eastAsia="en-US"/>
              </w:rPr>
              <w:tab/>
              <w:t>5–8 метров — для зданий высотой до 28 метров включительно;</w:t>
            </w:r>
          </w:p>
          <w:p w14:paraId="60583C50" w14:textId="77777777" w:rsidR="008841C5" w:rsidRPr="008841C5" w:rsidRDefault="008841C5" w:rsidP="008841C5">
            <w:pPr>
              <w:tabs>
                <w:tab w:val="left" w:pos="194"/>
              </w:tabs>
              <w:rPr>
                <w:rFonts w:eastAsia="Calibri"/>
                <w:bCs/>
                <w:sz w:val="24"/>
                <w:lang w:eastAsia="en-US"/>
              </w:rPr>
            </w:pPr>
            <w:r w:rsidRPr="008841C5">
              <w:rPr>
                <w:rFonts w:eastAsia="Calibri"/>
                <w:bCs/>
                <w:sz w:val="24"/>
                <w:lang w:eastAsia="en-US"/>
              </w:rPr>
              <w:t>-</w:t>
            </w:r>
            <w:r w:rsidRPr="008841C5">
              <w:rPr>
                <w:rFonts w:eastAsia="Calibri"/>
                <w:bCs/>
                <w:sz w:val="24"/>
                <w:lang w:eastAsia="en-US"/>
              </w:rPr>
              <w:tab/>
              <w:t>8–10 метров — для зданий высотой более 28 метров.</w:t>
            </w:r>
          </w:p>
        </w:tc>
      </w:tr>
      <w:tr w:rsidR="007B69F9" w:rsidRPr="008841C5" w14:paraId="6970D0AF" w14:textId="77777777" w:rsidTr="007B69F9">
        <w:tblPrEx>
          <w:tblBorders>
            <w:bottom w:val="single" w:sz="4" w:space="0" w:color="000000"/>
          </w:tblBorders>
        </w:tblPrEx>
        <w:tc>
          <w:tcPr>
            <w:tcW w:w="5000" w:type="pct"/>
            <w:gridSpan w:val="4"/>
          </w:tcPr>
          <w:p w14:paraId="3138C1D5" w14:textId="3FDCD3F3" w:rsidR="007B69F9" w:rsidRPr="007B69F9" w:rsidRDefault="007B69F9" w:rsidP="00C56E5D">
            <w:pPr>
              <w:pStyle w:val="a4"/>
              <w:numPr>
                <w:ilvl w:val="0"/>
                <w:numId w:val="82"/>
              </w:numPr>
              <w:tabs>
                <w:tab w:val="left" w:pos="1155"/>
              </w:tabs>
              <w:jc w:val="center"/>
              <w:rPr>
                <w:rFonts w:eastAsia="Calibri"/>
                <w:bCs/>
                <w:sz w:val="24"/>
                <w:lang w:eastAsia="en-US"/>
              </w:rPr>
            </w:pPr>
            <w:r w:rsidRPr="007B69F9">
              <w:rPr>
                <w:rFonts w:eastAsia="Calibri"/>
                <w:bCs/>
                <w:sz w:val="24"/>
                <w:lang w:eastAsia="en-US"/>
              </w:rPr>
              <w:lastRenderedPageBreak/>
              <w:t>Функциональные зоны</w:t>
            </w:r>
          </w:p>
        </w:tc>
      </w:tr>
      <w:tr w:rsidR="008841C5" w:rsidRPr="008841C5" w14:paraId="347CAA13" w14:textId="77777777" w:rsidTr="008841C5">
        <w:tblPrEx>
          <w:tblBorders>
            <w:bottom w:val="single" w:sz="4" w:space="0" w:color="000000"/>
          </w:tblBorders>
        </w:tblPrEx>
        <w:tc>
          <w:tcPr>
            <w:tcW w:w="335" w:type="pct"/>
          </w:tcPr>
          <w:p w14:paraId="4CD23FA4" w14:textId="3B3CAFA4" w:rsidR="008841C5" w:rsidRPr="008841C5" w:rsidRDefault="007B69F9" w:rsidP="008841C5">
            <w:pPr>
              <w:tabs>
                <w:tab w:val="left" w:pos="1155"/>
              </w:tabs>
              <w:jc w:val="center"/>
              <w:rPr>
                <w:rFonts w:eastAsia="Calibri"/>
                <w:bCs/>
                <w:sz w:val="24"/>
                <w:lang w:eastAsia="en-US"/>
              </w:rPr>
            </w:pPr>
            <w:r>
              <w:rPr>
                <w:rFonts w:eastAsia="Calibri"/>
                <w:bCs/>
                <w:sz w:val="24"/>
                <w:lang w:eastAsia="en-US"/>
              </w:rPr>
              <w:t>4</w:t>
            </w:r>
            <w:r w:rsidR="008841C5">
              <w:rPr>
                <w:rFonts w:eastAsia="Calibri"/>
                <w:bCs/>
                <w:sz w:val="24"/>
                <w:lang w:eastAsia="en-US"/>
              </w:rPr>
              <w:t>.</w:t>
            </w:r>
          </w:p>
        </w:tc>
        <w:tc>
          <w:tcPr>
            <w:tcW w:w="952" w:type="pct"/>
          </w:tcPr>
          <w:p w14:paraId="2802AE48" w14:textId="1C539044"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Зона входа</w:t>
            </w:r>
          </w:p>
        </w:tc>
        <w:tc>
          <w:tcPr>
            <w:tcW w:w="1930" w:type="pct"/>
          </w:tcPr>
          <w:p w14:paraId="09E4B86E"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Примыкает к основному пешеходному пути, включает </w:t>
            </w:r>
            <w:proofErr w:type="spellStart"/>
            <w:r w:rsidRPr="008841C5">
              <w:rPr>
                <w:rFonts w:eastAsia="Calibri"/>
                <w:bCs/>
                <w:sz w:val="24"/>
                <w:lang w:eastAsia="en-US"/>
              </w:rPr>
              <w:t>велопарковку</w:t>
            </w:r>
            <w:proofErr w:type="spellEnd"/>
            <w:r w:rsidRPr="008841C5">
              <w:rPr>
                <w:rFonts w:eastAsia="Calibri"/>
                <w:bCs/>
                <w:sz w:val="24"/>
                <w:lang w:eastAsia="en-US"/>
              </w:rPr>
              <w:t xml:space="preserve"> и места кратковременного отдыха</w:t>
            </w:r>
          </w:p>
        </w:tc>
        <w:tc>
          <w:tcPr>
            <w:tcW w:w="1783" w:type="pct"/>
          </w:tcPr>
          <w:p w14:paraId="26841740"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Площадь 25–50 кв. м</w:t>
            </w:r>
          </w:p>
        </w:tc>
      </w:tr>
      <w:tr w:rsidR="008841C5" w:rsidRPr="008841C5" w14:paraId="25763CF4" w14:textId="77777777" w:rsidTr="008841C5">
        <w:tblPrEx>
          <w:tblBorders>
            <w:bottom w:val="single" w:sz="4" w:space="0" w:color="000000"/>
          </w:tblBorders>
        </w:tblPrEx>
        <w:tc>
          <w:tcPr>
            <w:tcW w:w="335" w:type="pct"/>
          </w:tcPr>
          <w:p w14:paraId="13CCC444" w14:textId="671D9625" w:rsidR="008841C5" w:rsidRPr="008841C5" w:rsidRDefault="007B69F9" w:rsidP="008841C5">
            <w:pPr>
              <w:tabs>
                <w:tab w:val="left" w:pos="1155"/>
              </w:tabs>
              <w:jc w:val="center"/>
              <w:rPr>
                <w:rFonts w:eastAsia="Calibri"/>
                <w:bCs/>
                <w:sz w:val="24"/>
                <w:lang w:eastAsia="en-US"/>
              </w:rPr>
            </w:pPr>
            <w:r>
              <w:rPr>
                <w:rFonts w:eastAsia="Calibri"/>
                <w:bCs/>
                <w:sz w:val="24"/>
                <w:lang w:eastAsia="en-US"/>
              </w:rPr>
              <w:t>5</w:t>
            </w:r>
            <w:r w:rsidR="008841C5">
              <w:rPr>
                <w:rFonts w:eastAsia="Calibri"/>
                <w:bCs/>
                <w:sz w:val="24"/>
                <w:lang w:eastAsia="en-US"/>
              </w:rPr>
              <w:t>.</w:t>
            </w:r>
          </w:p>
        </w:tc>
        <w:tc>
          <w:tcPr>
            <w:tcW w:w="952" w:type="pct"/>
          </w:tcPr>
          <w:p w14:paraId="2D955ABE" w14:textId="38E06699"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Зона тихого отдыха. Детская площадка для детей младшего возраста</w:t>
            </w:r>
          </w:p>
        </w:tc>
        <w:tc>
          <w:tcPr>
            <w:tcW w:w="1930" w:type="pct"/>
          </w:tcPr>
          <w:p w14:paraId="55C6FB92"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Примыкает к основному пешеходному пути, включает игровую площадку для детей до трех лет</w:t>
            </w:r>
          </w:p>
        </w:tc>
        <w:tc>
          <w:tcPr>
            <w:tcW w:w="1783" w:type="pct"/>
          </w:tcPr>
          <w:p w14:paraId="4DADF3FE"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Площадь 50–75 кв. м. Отступ от окон жилых </w:t>
            </w:r>
            <w:proofErr w:type="gramStart"/>
            <w:r w:rsidRPr="008841C5">
              <w:rPr>
                <w:rFonts w:eastAsia="Calibri"/>
                <w:bCs/>
                <w:sz w:val="24"/>
                <w:lang w:eastAsia="en-US"/>
              </w:rPr>
              <w:t xml:space="preserve">домов </w:t>
            </w:r>
            <w:r w:rsidRPr="008841C5">
              <w:rPr>
                <w:rFonts w:eastAsia="Calibri"/>
                <w:bCs/>
                <w:sz w:val="24"/>
                <w:u w:val="single"/>
                <w:lang w:eastAsia="en-US"/>
              </w:rPr>
              <w:t>&gt;</w:t>
            </w:r>
            <w:proofErr w:type="gramEnd"/>
            <w:r w:rsidRPr="008841C5">
              <w:rPr>
                <w:rFonts w:eastAsia="Calibri"/>
                <w:bCs/>
                <w:sz w:val="24"/>
                <w:lang w:eastAsia="en-US"/>
              </w:rPr>
              <w:t xml:space="preserve"> 10 м</w:t>
            </w:r>
          </w:p>
        </w:tc>
      </w:tr>
      <w:tr w:rsidR="008841C5" w:rsidRPr="008841C5" w14:paraId="45AC0412" w14:textId="77777777" w:rsidTr="008841C5">
        <w:tblPrEx>
          <w:tblBorders>
            <w:bottom w:val="single" w:sz="4" w:space="0" w:color="000000"/>
          </w:tblBorders>
        </w:tblPrEx>
        <w:tc>
          <w:tcPr>
            <w:tcW w:w="335" w:type="pct"/>
          </w:tcPr>
          <w:p w14:paraId="4DD021B5" w14:textId="65AB7C95" w:rsidR="008841C5" w:rsidRPr="008841C5" w:rsidRDefault="007B69F9" w:rsidP="008841C5">
            <w:pPr>
              <w:tabs>
                <w:tab w:val="left" w:pos="1155"/>
              </w:tabs>
              <w:jc w:val="center"/>
              <w:rPr>
                <w:rFonts w:eastAsia="Calibri"/>
                <w:bCs/>
                <w:sz w:val="24"/>
                <w:lang w:eastAsia="en-US"/>
              </w:rPr>
            </w:pPr>
            <w:r>
              <w:rPr>
                <w:rFonts w:eastAsia="Calibri"/>
                <w:bCs/>
                <w:sz w:val="24"/>
                <w:lang w:eastAsia="en-US"/>
              </w:rPr>
              <w:t>6</w:t>
            </w:r>
            <w:r w:rsidR="008841C5">
              <w:rPr>
                <w:rFonts w:eastAsia="Calibri"/>
                <w:bCs/>
                <w:sz w:val="24"/>
                <w:lang w:eastAsia="en-US"/>
              </w:rPr>
              <w:t>.</w:t>
            </w:r>
          </w:p>
        </w:tc>
        <w:tc>
          <w:tcPr>
            <w:tcW w:w="952" w:type="pct"/>
          </w:tcPr>
          <w:p w14:paraId="440D22C6" w14:textId="31921F86"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Зона тихого отдыха. Тренажерная площадка</w:t>
            </w:r>
          </w:p>
        </w:tc>
        <w:tc>
          <w:tcPr>
            <w:tcW w:w="1930" w:type="pct"/>
          </w:tcPr>
          <w:p w14:paraId="46FBE05E"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Примыкает к основному пешеходному пути, включает тренажерную площадку</w:t>
            </w:r>
          </w:p>
        </w:tc>
        <w:tc>
          <w:tcPr>
            <w:tcW w:w="1783" w:type="pct"/>
          </w:tcPr>
          <w:p w14:paraId="47DB5934"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Площадь 50–75 кв. м</w:t>
            </w:r>
          </w:p>
          <w:p w14:paraId="44F9FEAD"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Отступ от окон жилых </w:t>
            </w:r>
            <w:proofErr w:type="gramStart"/>
            <w:r w:rsidRPr="008841C5">
              <w:rPr>
                <w:rFonts w:eastAsia="Calibri"/>
                <w:bCs/>
                <w:sz w:val="24"/>
                <w:lang w:eastAsia="en-US"/>
              </w:rPr>
              <w:t xml:space="preserve">домов </w:t>
            </w:r>
            <w:r w:rsidRPr="008841C5">
              <w:rPr>
                <w:rFonts w:eastAsia="Calibri"/>
                <w:bCs/>
                <w:sz w:val="24"/>
                <w:u w:val="single"/>
                <w:lang w:eastAsia="en-US"/>
              </w:rPr>
              <w:t>&gt;</w:t>
            </w:r>
            <w:proofErr w:type="gramEnd"/>
            <w:r w:rsidRPr="008841C5">
              <w:rPr>
                <w:rFonts w:eastAsia="Calibri"/>
                <w:bCs/>
                <w:sz w:val="24"/>
                <w:lang w:eastAsia="en-US"/>
              </w:rPr>
              <w:t xml:space="preserve"> 10 м</w:t>
            </w:r>
          </w:p>
        </w:tc>
      </w:tr>
      <w:tr w:rsidR="008841C5" w:rsidRPr="008841C5" w14:paraId="5D34995A" w14:textId="77777777" w:rsidTr="008841C5">
        <w:tblPrEx>
          <w:tblBorders>
            <w:bottom w:val="single" w:sz="4" w:space="0" w:color="000000"/>
          </w:tblBorders>
        </w:tblPrEx>
        <w:tc>
          <w:tcPr>
            <w:tcW w:w="335" w:type="pct"/>
          </w:tcPr>
          <w:p w14:paraId="4A0C585F" w14:textId="24CE8EA0" w:rsidR="008841C5" w:rsidRPr="008841C5" w:rsidRDefault="007B69F9" w:rsidP="008841C5">
            <w:pPr>
              <w:tabs>
                <w:tab w:val="left" w:pos="1155"/>
              </w:tabs>
              <w:jc w:val="center"/>
              <w:rPr>
                <w:rFonts w:eastAsia="Calibri"/>
                <w:bCs/>
                <w:sz w:val="24"/>
                <w:lang w:eastAsia="en-US"/>
              </w:rPr>
            </w:pPr>
            <w:r>
              <w:rPr>
                <w:rFonts w:eastAsia="Calibri"/>
                <w:bCs/>
                <w:sz w:val="24"/>
                <w:lang w:eastAsia="en-US"/>
              </w:rPr>
              <w:t>7</w:t>
            </w:r>
            <w:r w:rsidR="008841C5">
              <w:rPr>
                <w:rFonts w:eastAsia="Calibri"/>
                <w:bCs/>
                <w:sz w:val="24"/>
                <w:lang w:eastAsia="en-US"/>
              </w:rPr>
              <w:t>.</w:t>
            </w:r>
          </w:p>
        </w:tc>
        <w:tc>
          <w:tcPr>
            <w:tcW w:w="952" w:type="pct"/>
          </w:tcPr>
          <w:p w14:paraId="7324FC7B" w14:textId="44AA084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Зона шумного отдыха</w:t>
            </w:r>
          </w:p>
        </w:tc>
        <w:tc>
          <w:tcPr>
            <w:tcW w:w="1930" w:type="pct"/>
          </w:tcPr>
          <w:p w14:paraId="6CF6E1A2"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Примыкает к второстепенному пешеходному пути, включает игровую площадку для детей от трех до семи лет</w:t>
            </w:r>
          </w:p>
        </w:tc>
        <w:tc>
          <w:tcPr>
            <w:tcW w:w="1783" w:type="pct"/>
          </w:tcPr>
          <w:p w14:paraId="563AF3DE"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Площадь 70–150 кв. м</w:t>
            </w:r>
          </w:p>
          <w:p w14:paraId="2EAA7AC5" w14:textId="77777777" w:rsidR="008841C5" w:rsidRPr="008841C5" w:rsidRDefault="008841C5" w:rsidP="008841C5">
            <w:pPr>
              <w:tabs>
                <w:tab w:val="left" w:pos="1155"/>
              </w:tabs>
              <w:rPr>
                <w:rFonts w:eastAsia="Calibri"/>
                <w:bCs/>
                <w:sz w:val="24"/>
                <w:lang w:eastAsia="en-US"/>
              </w:rPr>
            </w:pPr>
            <w:r w:rsidRPr="008841C5">
              <w:rPr>
                <w:rFonts w:eastAsia="Calibri"/>
                <w:bCs/>
                <w:sz w:val="24"/>
                <w:lang w:eastAsia="en-US"/>
              </w:rPr>
              <w:t xml:space="preserve">Отступ от окон жилых </w:t>
            </w:r>
            <w:proofErr w:type="gramStart"/>
            <w:r w:rsidRPr="008841C5">
              <w:rPr>
                <w:rFonts w:eastAsia="Calibri"/>
                <w:bCs/>
                <w:sz w:val="24"/>
                <w:lang w:eastAsia="en-US"/>
              </w:rPr>
              <w:t xml:space="preserve">домов </w:t>
            </w:r>
            <w:r w:rsidRPr="008841C5">
              <w:rPr>
                <w:rFonts w:eastAsia="Calibri"/>
                <w:bCs/>
                <w:sz w:val="24"/>
                <w:u w:val="single"/>
                <w:lang w:eastAsia="en-US"/>
              </w:rPr>
              <w:t>&gt;</w:t>
            </w:r>
            <w:proofErr w:type="gramEnd"/>
            <w:r w:rsidRPr="008841C5">
              <w:rPr>
                <w:rFonts w:eastAsia="Calibri"/>
                <w:bCs/>
                <w:sz w:val="24"/>
                <w:lang w:eastAsia="en-US"/>
              </w:rPr>
              <w:t xml:space="preserve"> 20 м</w:t>
            </w:r>
          </w:p>
        </w:tc>
      </w:tr>
    </w:tbl>
    <w:p w14:paraId="09D728F6" w14:textId="77777777" w:rsidR="008841C5" w:rsidRPr="008841C5" w:rsidRDefault="008841C5" w:rsidP="008841C5">
      <w:pPr>
        <w:autoSpaceDE w:val="0"/>
        <w:autoSpaceDN w:val="0"/>
        <w:adjustRightInd w:val="0"/>
        <w:jc w:val="both"/>
        <w:rPr>
          <w:bCs/>
          <w:sz w:val="20"/>
          <w:szCs w:val="20"/>
          <w:lang w:eastAsia="ru-RU"/>
        </w:rPr>
      </w:pPr>
      <w:r w:rsidRPr="008841C5">
        <w:rPr>
          <w:bCs/>
          <w:sz w:val="20"/>
          <w:szCs w:val="20"/>
          <w:lang w:eastAsia="ru-RU"/>
        </w:rPr>
        <w:t>Примечания:</w:t>
      </w:r>
    </w:p>
    <w:p w14:paraId="1E4B1FAA" w14:textId="3703904F" w:rsidR="008841C5" w:rsidRPr="008841C5" w:rsidRDefault="008841C5" w:rsidP="008841C5">
      <w:pPr>
        <w:autoSpaceDE w:val="0"/>
        <w:autoSpaceDN w:val="0"/>
        <w:adjustRightInd w:val="0"/>
        <w:jc w:val="both"/>
        <w:rPr>
          <w:rFonts w:eastAsia="Calibri"/>
          <w:sz w:val="20"/>
          <w:szCs w:val="20"/>
          <w:lang w:eastAsia="en-US"/>
        </w:rPr>
      </w:pPr>
      <w:r w:rsidRPr="008841C5">
        <w:rPr>
          <w:bCs/>
          <w:sz w:val="20"/>
          <w:szCs w:val="20"/>
          <w:lang w:eastAsia="ru-RU"/>
        </w:rPr>
        <w:t xml:space="preserve">1. </w:t>
      </w:r>
      <w:r w:rsidRPr="008841C5">
        <w:rPr>
          <w:rFonts w:eastAsia="Calibri"/>
          <w:sz w:val="20"/>
          <w:szCs w:val="20"/>
          <w:lang w:eastAsia="en-US"/>
        </w:rPr>
        <w:t>Внутренние дворы площадью менее 250 кв. м внутри здания не требуют проезда пожарных машин (пункт 4.23 СП 118.13330.</w:t>
      </w:r>
      <w:r w:rsidRPr="00A1674E">
        <w:rPr>
          <w:rFonts w:eastAsia="Calibri"/>
          <w:sz w:val="20"/>
          <w:szCs w:val="20"/>
          <w:lang w:eastAsia="en-US"/>
        </w:rPr>
        <w:t>2012</w:t>
      </w:r>
      <w:r w:rsidR="00FC5EF6" w:rsidRPr="00A1674E">
        <w:rPr>
          <w:rFonts w:eastAsia="Calibri"/>
          <w:sz w:val="20"/>
          <w:szCs w:val="20"/>
          <w:lang w:eastAsia="en-US"/>
        </w:rPr>
        <w:t>. Свод правил.</w:t>
      </w:r>
      <w:r w:rsidRPr="00A1674E">
        <w:rPr>
          <w:rFonts w:eastAsia="Calibri"/>
          <w:sz w:val="20"/>
          <w:szCs w:val="20"/>
          <w:lang w:eastAsia="en-US"/>
        </w:rPr>
        <w:t xml:space="preserve"> Общественные</w:t>
      </w:r>
      <w:r w:rsidRPr="008841C5">
        <w:rPr>
          <w:rFonts w:eastAsia="Calibri"/>
          <w:sz w:val="20"/>
          <w:szCs w:val="20"/>
          <w:lang w:eastAsia="en-US"/>
        </w:rPr>
        <w:t xml:space="preserve"> здания и сооружения. Актуализированная редакция СНиП 31-06-2009).</w:t>
      </w:r>
    </w:p>
    <w:p w14:paraId="430A7C5F" w14:textId="77777777" w:rsidR="008841C5" w:rsidRPr="008841C5" w:rsidRDefault="008841C5" w:rsidP="008841C5">
      <w:pPr>
        <w:autoSpaceDE w:val="0"/>
        <w:autoSpaceDN w:val="0"/>
        <w:adjustRightInd w:val="0"/>
        <w:jc w:val="both"/>
        <w:rPr>
          <w:rFonts w:eastAsia="Calibri"/>
          <w:sz w:val="20"/>
          <w:szCs w:val="20"/>
          <w:lang w:eastAsia="en-US"/>
        </w:rPr>
      </w:pPr>
      <w:r w:rsidRPr="008841C5">
        <w:rPr>
          <w:bCs/>
          <w:sz w:val="20"/>
          <w:szCs w:val="20"/>
          <w:lang w:eastAsia="ru-RU"/>
        </w:rPr>
        <w:t xml:space="preserve">2. </w:t>
      </w:r>
      <w:r w:rsidRPr="008841C5">
        <w:rPr>
          <w:rFonts w:eastAsia="Calibri"/>
          <w:sz w:val="20"/>
          <w:szCs w:val="20"/>
          <w:lang w:eastAsia="en-US"/>
        </w:rPr>
        <w:t xml:space="preserve">Сквозной проезд (через арку) должен быть минимум 3,5 метра в ширину и 4,5 метра в высоту (пункт 8.11 </w:t>
      </w:r>
      <w:r w:rsidRPr="008841C5">
        <w:rPr>
          <w:rFonts w:eastAsia="Calibri"/>
          <w:sz w:val="20"/>
          <w:szCs w:val="20"/>
          <w:lang w:eastAsia="en-US"/>
        </w:rPr>
        <w:br/>
        <w:t xml:space="preserve">СП 4.13130.2013 </w:t>
      </w:r>
      <w:r w:rsidRPr="008841C5">
        <w:rPr>
          <w:rFonts w:eastAsia="Calibri"/>
          <w:sz w:val="20"/>
          <w:szCs w:val="20"/>
          <w:lang w:eastAsia="ru-RU"/>
        </w:rPr>
        <w:t>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8841C5">
        <w:rPr>
          <w:rFonts w:eastAsia="Calibri"/>
          <w:sz w:val="20"/>
          <w:szCs w:val="20"/>
          <w:lang w:eastAsia="en-US"/>
        </w:rPr>
        <w:t xml:space="preserve">. Ограничение распространения пожара на объектах защиты. Требования к объемно-планировочным и конструктивным решениям). Если здание находится в исторической застройке поселения, арку можно не приводить в соответствие с вышеуказанными требованиями (пункт 8.12 СП 4.13130.2013 </w:t>
      </w:r>
      <w:r w:rsidRPr="008841C5">
        <w:rPr>
          <w:rFonts w:eastAsia="Calibri"/>
          <w:sz w:val="20"/>
          <w:szCs w:val="20"/>
          <w:lang w:eastAsia="ru-RU"/>
        </w:rPr>
        <w:t>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8841C5">
        <w:rPr>
          <w:rFonts w:eastAsia="Calibri"/>
          <w:sz w:val="20"/>
          <w:szCs w:val="20"/>
          <w:lang w:eastAsia="en-US"/>
        </w:rPr>
        <w:t>).</w:t>
      </w:r>
    </w:p>
    <w:p w14:paraId="04522A86" w14:textId="77777777" w:rsidR="008841C5" w:rsidRPr="008841C5" w:rsidRDefault="008841C5" w:rsidP="008841C5">
      <w:pPr>
        <w:autoSpaceDE w:val="0"/>
        <w:autoSpaceDN w:val="0"/>
        <w:adjustRightInd w:val="0"/>
        <w:jc w:val="both"/>
        <w:rPr>
          <w:rFonts w:eastAsia="Calibri"/>
          <w:sz w:val="20"/>
          <w:szCs w:val="20"/>
          <w:lang w:eastAsia="en-US"/>
        </w:rPr>
      </w:pPr>
      <w:r w:rsidRPr="008841C5">
        <w:rPr>
          <w:bCs/>
          <w:sz w:val="20"/>
          <w:szCs w:val="20"/>
          <w:lang w:eastAsia="ru-RU"/>
        </w:rPr>
        <w:t xml:space="preserve">3. </w:t>
      </w:r>
      <w:r w:rsidRPr="008841C5">
        <w:rPr>
          <w:rFonts w:eastAsia="Calibri"/>
          <w:sz w:val="20"/>
          <w:szCs w:val="20"/>
          <w:lang w:eastAsia="en-US"/>
        </w:rPr>
        <w:t xml:space="preserve">В общую ширину противопожарного проезда, совмещенного с основным подъездом к зданию и сооружению, допускается включать тротуар, примыкающий к проезду (пункт 8.7 СП 4.13130.2013 </w:t>
      </w:r>
      <w:r w:rsidRPr="008841C5">
        <w:rPr>
          <w:rFonts w:eastAsia="Calibri"/>
          <w:sz w:val="20"/>
          <w:szCs w:val="20"/>
          <w:lang w:eastAsia="ru-RU"/>
        </w:rPr>
        <w:t>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8841C5">
        <w:rPr>
          <w:rFonts w:eastAsia="Calibri"/>
          <w:sz w:val="20"/>
          <w:szCs w:val="20"/>
          <w:lang w:eastAsia="en-US"/>
        </w:rPr>
        <w:t>).</w:t>
      </w:r>
    </w:p>
    <w:p w14:paraId="17D917D9" w14:textId="77777777" w:rsidR="00A05CD4" w:rsidRDefault="00A05CD4" w:rsidP="00AF7197">
      <w:pPr>
        <w:pStyle w:val="a4"/>
        <w:tabs>
          <w:tab w:val="left" w:pos="851"/>
          <w:tab w:val="left" w:pos="1276"/>
          <w:tab w:val="left" w:pos="1701"/>
        </w:tabs>
        <w:ind w:left="0"/>
        <w:jc w:val="both"/>
        <w:rPr>
          <w:bCs/>
          <w:szCs w:val="28"/>
        </w:rPr>
      </w:pPr>
    </w:p>
    <w:p w14:paraId="1CE7D8EA" w14:textId="77777777" w:rsidR="008841C5" w:rsidRPr="008841C5" w:rsidRDefault="008841C5" w:rsidP="008841C5">
      <w:pPr>
        <w:tabs>
          <w:tab w:val="left" w:pos="1155"/>
        </w:tabs>
        <w:ind w:firstLine="709"/>
        <w:jc w:val="both"/>
        <w:rPr>
          <w:rFonts w:eastAsia="Calibri"/>
          <w:szCs w:val="28"/>
          <w:lang w:eastAsia="en-US"/>
        </w:rPr>
      </w:pPr>
      <w:r w:rsidRPr="008841C5">
        <w:rPr>
          <w:rFonts w:eastAsia="Calibri"/>
          <w:szCs w:val="28"/>
          <w:lang w:eastAsia="en-US"/>
        </w:rPr>
        <w:t>Такие элементы, как площадки для выгула собак, парковки автомобилей рекомендуется размещать за пределами периметра двора.</w:t>
      </w:r>
    </w:p>
    <w:p w14:paraId="1A484DBC" w14:textId="35DFF10B" w:rsidR="008841C5" w:rsidRPr="008841C5" w:rsidRDefault="008841C5" w:rsidP="008841C5">
      <w:pPr>
        <w:tabs>
          <w:tab w:val="left" w:pos="993"/>
        </w:tabs>
        <w:ind w:firstLine="709"/>
        <w:jc w:val="both"/>
        <w:rPr>
          <w:rFonts w:eastAsia="Calibri"/>
          <w:szCs w:val="28"/>
          <w:lang w:eastAsia="en-US"/>
        </w:rPr>
      </w:pPr>
      <w:r w:rsidRPr="008841C5">
        <w:rPr>
          <w:rFonts w:eastAsia="Calibri"/>
          <w:szCs w:val="28"/>
          <w:lang w:eastAsia="en-US"/>
        </w:rPr>
        <w:t>Показатель максимальной доступности</w:t>
      </w:r>
      <w:r w:rsidRPr="00D17495">
        <w:rPr>
          <w:rFonts w:eastAsia="Calibri"/>
          <w:szCs w:val="28"/>
          <w:lang w:eastAsia="en-US"/>
        </w:rPr>
        <w:t xml:space="preserve"> </w:t>
      </w:r>
      <w:r w:rsidRPr="008841C5">
        <w:rPr>
          <w:rFonts w:eastAsia="Calibri"/>
          <w:szCs w:val="28"/>
          <w:lang w:eastAsia="en-US"/>
        </w:rPr>
        <w:t xml:space="preserve">не устанавливается. </w:t>
      </w:r>
    </w:p>
    <w:p w14:paraId="28DDC1F6" w14:textId="77FF384A" w:rsidR="00FE4BCE" w:rsidRDefault="00D17495" w:rsidP="00C502ED">
      <w:pPr>
        <w:pStyle w:val="a4"/>
        <w:numPr>
          <w:ilvl w:val="0"/>
          <w:numId w:val="85"/>
        </w:numPr>
        <w:tabs>
          <w:tab w:val="left" w:pos="851"/>
          <w:tab w:val="left" w:pos="1418"/>
          <w:tab w:val="left" w:pos="1560"/>
          <w:tab w:val="left" w:pos="1701"/>
        </w:tabs>
        <w:ind w:left="0" w:firstLine="709"/>
        <w:jc w:val="both"/>
        <w:rPr>
          <w:bCs/>
          <w:szCs w:val="28"/>
        </w:rPr>
      </w:pPr>
      <w:r w:rsidRPr="00D17495">
        <w:rPr>
          <w:bCs/>
          <w:szCs w:val="28"/>
        </w:rPr>
        <w:t>Специализированные объекты благоустройства жилых территорий</w:t>
      </w:r>
      <w:r w:rsidR="00787ACA">
        <w:rPr>
          <w:bCs/>
          <w:szCs w:val="28"/>
        </w:rPr>
        <w:t>:</w:t>
      </w:r>
    </w:p>
    <w:p w14:paraId="113F42BA" w14:textId="5A64FE17" w:rsidR="00D17495" w:rsidRPr="00D17495" w:rsidRDefault="00787ACA" w:rsidP="00D17495">
      <w:pPr>
        <w:tabs>
          <w:tab w:val="left" w:pos="851"/>
          <w:tab w:val="left" w:pos="1276"/>
          <w:tab w:val="left" w:pos="1701"/>
        </w:tabs>
        <w:ind w:firstLine="709"/>
        <w:jc w:val="both"/>
        <w:rPr>
          <w:bCs/>
          <w:szCs w:val="28"/>
        </w:rPr>
      </w:pPr>
      <w:r>
        <w:rPr>
          <w:bCs/>
          <w:szCs w:val="28"/>
        </w:rPr>
        <w:t>п</w:t>
      </w:r>
      <w:r w:rsidR="00D17495" w:rsidRPr="00D17495">
        <w:rPr>
          <w:bCs/>
          <w:szCs w:val="28"/>
        </w:rPr>
        <w:t>оказатель (название)</w:t>
      </w:r>
      <w:r w:rsidR="00D17495">
        <w:rPr>
          <w:bCs/>
          <w:szCs w:val="28"/>
        </w:rPr>
        <w:t xml:space="preserve"> - о</w:t>
      </w:r>
      <w:r w:rsidR="00D17495" w:rsidRPr="00D17495">
        <w:rPr>
          <w:bCs/>
          <w:szCs w:val="28"/>
        </w:rPr>
        <w:t>беспеченность населения специализированными объектами благоустройства</w:t>
      </w:r>
      <w:r>
        <w:rPr>
          <w:bCs/>
          <w:szCs w:val="28"/>
        </w:rPr>
        <w:t>;</w:t>
      </w:r>
    </w:p>
    <w:p w14:paraId="7E0DD3FB" w14:textId="74A105E8" w:rsidR="00D17495" w:rsidRPr="00D17495" w:rsidRDefault="00787ACA" w:rsidP="00D17495">
      <w:pPr>
        <w:tabs>
          <w:tab w:val="left" w:pos="851"/>
          <w:tab w:val="left" w:pos="1276"/>
          <w:tab w:val="left" w:pos="1701"/>
        </w:tabs>
        <w:ind w:firstLine="709"/>
        <w:jc w:val="both"/>
        <w:rPr>
          <w:bCs/>
          <w:szCs w:val="28"/>
        </w:rPr>
      </w:pPr>
      <w:r>
        <w:rPr>
          <w:bCs/>
          <w:szCs w:val="28"/>
        </w:rPr>
        <w:t>п</w:t>
      </w:r>
      <w:r w:rsidR="00D17495" w:rsidRPr="00D17495">
        <w:rPr>
          <w:bCs/>
          <w:szCs w:val="28"/>
        </w:rPr>
        <w:t>оказатель</w:t>
      </w:r>
      <w:r w:rsidR="00C620E5">
        <w:rPr>
          <w:bCs/>
          <w:szCs w:val="28"/>
        </w:rPr>
        <w:t xml:space="preserve"> (</w:t>
      </w:r>
      <w:r w:rsidR="00D17495" w:rsidRPr="00D17495">
        <w:rPr>
          <w:bCs/>
          <w:szCs w:val="28"/>
        </w:rPr>
        <w:t>единица измерения</w:t>
      </w:r>
      <w:r w:rsidR="00C620E5">
        <w:rPr>
          <w:bCs/>
          <w:szCs w:val="28"/>
        </w:rPr>
        <w:t>)</w:t>
      </w:r>
      <w:r w:rsidR="00D17495">
        <w:rPr>
          <w:bCs/>
          <w:szCs w:val="28"/>
        </w:rPr>
        <w:t xml:space="preserve"> - о</w:t>
      </w:r>
      <w:r w:rsidR="00D17495" w:rsidRPr="00D17495">
        <w:rPr>
          <w:bCs/>
          <w:szCs w:val="28"/>
        </w:rPr>
        <w:t xml:space="preserve">беспеченность населения площадками для выгула собак, единиц на 19000 жителей. </w:t>
      </w:r>
    </w:p>
    <w:p w14:paraId="19B943C9" w14:textId="61C03FF9" w:rsidR="00D17495" w:rsidRPr="006548F3" w:rsidRDefault="00D17495" w:rsidP="00C502ED">
      <w:pPr>
        <w:pStyle w:val="a4"/>
        <w:numPr>
          <w:ilvl w:val="0"/>
          <w:numId w:val="85"/>
        </w:numPr>
        <w:tabs>
          <w:tab w:val="left" w:pos="851"/>
          <w:tab w:val="left" w:pos="1418"/>
          <w:tab w:val="left" w:pos="1701"/>
        </w:tabs>
        <w:ind w:left="0" w:firstLine="709"/>
        <w:jc w:val="both"/>
        <w:rPr>
          <w:bCs/>
          <w:szCs w:val="28"/>
        </w:rPr>
      </w:pPr>
      <w:r w:rsidRPr="006548F3">
        <w:rPr>
          <w:bCs/>
          <w:szCs w:val="28"/>
        </w:rPr>
        <w:t xml:space="preserve">В соответствии с Методическими рекомендациями по подготовке нормативов градостроительного проектирования рекомендуется устанавливать </w:t>
      </w:r>
      <w:r w:rsidRPr="006548F3">
        <w:rPr>
          <w:bCs/>
          <w:szCs w:val="28"/>
        </w:rPr>
        <w:lastRenderedPageBreak/>
        <w:t xml:space="preserve">следующий показатель обеспеченности населения специализированными объектами благоустройства (площадки для выгула собак) — не менее 1 площадки на 19000 человек постоянного населения городского округа город Липецк. </w:t>
      </w:r>
    </w:p>
    <w:p w14:paraId="736A4691" w14:textId="77777777" w:rsidR="00D17495" w:rsidRPr="00D17495" w:rsidRDefault="00D17495" w:rsidP="00D17495">
      <w:pPr>
        <w:tabs>
          <w:tab w:val="left" w:pos="851"/>
          <w:tab w:val="left" w:pos="1276"/>
          <w:tab w:val="left" w:pos="1701"/>
        </w:tabs>
        <w:ind w:firstLine="709"/>
        <w:jc w:val="both"/>
        <w:rPr>
          <w:bCs/>
          <w:szCs w:val="28"/>
        </w:rPr>
      </w:pPr>
      <w:r w:rsidRPr="00D17495">
        <w:rPr>
          <w:bCs/>
          <w:szCs w:val="28"/>
        </w:rPr>
        <w:t>Размер площадки устанавливается в пределах 400–600 кв. м. Площадки для выгула собак рекомендуется размещать за пределами периметра двора.</w:t>
      </w:r>
    </w:p>
    <w:p w14:paraId="6DE04D8E" w14:textId="397C3169" w:rsidR="00D17495" w:rsidRDefault="00D17495" w:rsidP="00D17495">
      <w:pPr>
        <w:tabs>
          <w:tab w:val="left" w:pos="851"/>
          <w:tab w:val="left" w:pos="1276"/>
          <w:tab w:val="left" w:pos="1701"/>
        </w:tabs>
        <w:ind w:firstLine="709"/>
        <w:jc w:val="both"/>
        <w:rPr>
          <w:bCs/>
          <w:szCs w:val="28"/>
        </w:rPr>
      </w:pPr>
      <w:r w:rsidRPr="00D17495">
        <w:rPr>
          <w:bCs/>
          <w:szCs w:val="28"/>
        </w:rPr>
        <w:t>Показатель максимальной доступности</w:t>
      </w:r>
      <w:r>
        <w:rPr>
          <w:bCs/>
          <w:szCs w:val="28"/>
        </w:rPr>
        <w:t xml:space="preserve"> </w:t>
      </w:r>
      <w:r w:rsidR="00A1674E">
        <w:rPr>
          <w:bCs/>
          <w:szCs w:val="28"/>
        </w:rPr>
        <w:t>-</w:t>
      </w:r>
      <w:r w:rsidRPr="00D17495">
        <w:rPr>
          <w:bCs/>
          <w:szCs w:val="28"/>
        </w:rPr>
        <w:t xml:space="preserve"> пешеходная доступность не более 1000 м.</w:t>
      </w:r>
    </w:p>
    <w:p w14:paraId="1B8440CD" w14:textId="3D48E322" w:rsidR="00D17495" w:rsidRDefault="00D17495" w:rsidP="00C502ED">
      <w:pPr>
        <w:pStyle w:val="a4"/>
        <w:numPr>
          <w:ilvl w:val="0"/>
          <w:numId w:val="85"/>
        </w:numPr>
        <w:tabs>
          <w:tab w:val="left" w:pos="851"/>
          <w:tab w:val="left" w:pos="1276"/>
          <w:tab w:val="left" w:pos="1418"/>
          <w:tab w:val="left" w:pos="1701"/>
        </w:tabs>
        <w:ind w:left="0" w:firstLine="709"/>
        <w:jc w:val="both"/>
        <w:rPr>
          <w:bCs/>
          <w:szCs w:val="28"/>
        </w:rPr>
      </w:pPr>
      <w:r w:rsidRPr="00D17495">
        <w:rPr>
          <w:bCs/>
          <w:szCs w:val="28"/>
        </w:rPr>
        <w:t>Специализированные объекты благоустройства жилых территорий</w:t>
      </w:r>
      <w:r w:rsidR="00787ACA">
        <w:rPr>
          <w:bCs/>
          <w:szCs w:val="28"/>
        </w:rPr>
        <w:t>:</w:t>
      </w:r>
    </w:p>
    <w:p w14:paraId="5BAD48D7" w14:textId="0A30E090" w:rsidR="00D17495" w:rsidRPr="00D17495" w:rsidRDefault="00787ACA" w:rsidP="00D17495">
      <w:pPr>
        <w:tabs>
          <w:tab w:val="left" w:pos="851"/>
          <w:tab w:val="left" w:pos="1276"/>
          <w:tab w:val="left" w:pos="1701"/>
        </w:tabs>
        <w:ind w:firstLine="709"/>
        <w:jc w:val="both"/>
        <w:rPr>
          <w:bCs/>
          <w:szCs w:val="28"/>
        </w:rPr>
      </w:pPr>
      <w:r>
        <w:rPr>
          <w:bCs/>
          <w:szCs w:val="28"/>
        </w:rPr>
        <w:t>п</w:t>
      </w:r>
      <w:r w:rsidR="00D17495" w:rsidRPr="00D17495">
        <w:rPr>
          <w:bCs/>
          <w:szCs w:val="28"/>
        </w:rPr>
        <w:t>оказатель (название)</w:t>
      </w:r>
      <w:r w:rsidR="00D17495">
        <w:rPr>
          <w:bCs/>
          <w:szCs w:val="28"/>
        </w:rPr>
        <w:t xml:space="preserve"> - о</w:t>
      </w:r>
      <w:r w:rsidR="00D17495" w:rsidRPr="00D17495">
        <w:rPr>
          <w:bCs/>
          <w:szCs w:val="28"/>
        </w:rPr>
        <w:t>беспеченность населения специализированными объектами благоустройства</w:t>
      </w:r>
      <w:r>
        <w:rPr>
          <w:bCs/>
          <w:szCs w:val="28"/>
        </w:rPr>
        <w:t>;</w:t>
      </w:r>
    </w:p>
    <w:p w14:paraId="4BE72F1D" w14:textId="4549BFEF" w:rsidR="00D17495" w:rsidRPr="00D17495" w:rsidRDefault="00787ACA" w:rsidP="00D17495">
      <w:pPr>
        <w:tabs>
          <w:tab w:val="left" w:pos="851"/>
          <w:tab w:val="left" w:pos="1276"/>
          <w:tab w:val="left" w:pos="1701"/>
        </w:tabs>
        <w:ind w:firstLine="709"/>
        <w:jc w:val="both"/>
        <w:rPr>
          <w:bCs/>
          <w:szCs w:val="28"/>
        </w:rPr>
      </w:pPr>
      <w:r>
        <w:rPr>
          <w:bCs/>
          <w:szCs w:val="28"/>
        </w:rPr>
        <w:t>п</w:t>
      </w:r>
      <w:r w:rsidR="00D17495" w:rsidRPr="00D17495">
        <w:rPr>
          <w:bCs/>
          <w:szCs w:val="28"/>
        </w:rPr>
        <w:t>оказатель</w:t>
      </w:r>
      <w:r w:rsidR="00C620E5">
        <w:rPr>
          <w:bCs/>
          <w:szCs w:val="28"/>
        </w:rPr>
        <w:t xml:space="preserve"> (</w:t>
      </w:r>
      <w:r w:rsidR="00D17495" w:rsidRPr="00D17495">
        <w:rPr>
          <w:bCs/>
          <w:szCs w:val="28"/>
        </w:rPr>
        <w:t>единица измерения</w:t>
      </w:r>
      <w:r w:rsidR="00C620E5">
        <w:rPr>
          <w:bCs/>
          <w:szCs w:val="28"/>
        </w:rPr>
        <w:t>)</w:t>
      </w:r>
      <w:r w:rsidR="00D17495">
        <w:rPr>
          <w:bCs/>
          <w:szCs w:val="28"/>
        </w:rPr>
        <w:t xml:space="preserve"> - о</w:t>
      </w:r>
      <w:r w:rsidR="00D17495" w:rsidRPr="00D17495">
        <w:rPr>
          <w:bCs/>
          <w:szCs w:val="28"/>
        </w:rPr>
        <w:t>беспеченность населения туалетами в общественных пространствах, единиц на 500 посетителей общественных пространств.</w:t>
      </w:r>
    </w:p>
    <w:p w14:paraId="538A763B" w14:textId="69B92067" w:rsidR="00D17495" w:rsidRPr="006548F3" w:rsidRDefault="00D17495" w:rsidP="00C502ED">
      <w:pPr>
        <w:pStyle w:val="a4"/>
        <w:numPr>
          <w:ilvl w:val="0"/>
          <w:numId w:val="85"/>
        </w:numPr>
        <w:tabs>
          <w:tab w:val="left" w:pos="851"/>
          <w:tab w:val="left" w:pos="1418"/>
          <w:tab w:val="left" w:pos="1701"/>
        </w:tabs>
        <w:ind w:left="0" w:firstLine="709"/>
        <w:jc w:val="both"/>
        <w:rPr>
          <w:bCs/>
          <w:szCs w:val="28"/>
        </w:rPr>
      </w:pPr>
      <w:r w:rsidRPr="006548F3">
        <w:rPr>
          <w:bCs/>
          <w:szCs w:val="28"/>
        </w:rPr>
        <w:t>В соответствии Методическими рекомендациями по подготовке нормативов градостроительного проектирования рекомендуется устанавливать следующий показатель обеспеченности населения туалетами для общественных пространств: площадей, пешеходных улиц, парков вместимости — 1 прибор (унитаз или 2 писсуара) на 500 человек — посетителей общественных пространств.</w:t>
      </w:r>
    </w:p>
    <w:p w14:paraId="01E6896F" w14:textId="77777777" w:rsidR="00D17495" w:rsidRPr="00D17495" w:rsidRDefault="00D17495" w:rsidP="00D17495">
      <w:pPr>
        <w:tabs>
          <w:tab w:val="left" w:pos="851"/>
          <w:tab w:val="left" w:pos="1276"/>
          <w:tab w:val="left" w:pos="1701"/>
        </w:tabs>
        <w:ind w:firstLine="709"/>
        <w:jc w:val="both"/>
        <w:rPr>
          <w:bCs/>
          <w:szCs w:val="28"/>
        </w:rPr>
      </w:pPr>
      <w:r w:rsidRPr="00D17495">
        <w:rPr>
          <w:bCs/>
          <w:szCs w:val="28"/>
        </w:rPr>
        <w:t>В соответствии с СП 59.13330.2016. Свод правил. Доступность зданий и сооружений для маломобильных групп населения. Актуализированная редакция СНиП 35-01-2001 в каждом блоке уборных следует предусматривать не менее 1 кабины, доступной для инвалидов. Параметры кабин устанавливаются в соответствии с пунктом 6.3 СП 59.13330.2020 Доступность зданий и сооружений для маломобильных групп населения. СНиП 35-01-2001.</w:t>
      </w:r>
    </w:p>
    <w:p w14:paraId="04330C31" w14:textId="3F548887" w:rsidR="00D17495" w:rsidRPr="006548F3" w:rsidRDefault="00D17495" w:rsidP="00C502ED">
      <w:pPr>
        <w:pStyle w:val="a4"/>
        <w:numPr>
          <w:ilvl w:val="0"/>
          <w:numId w:val="85"/>
        </w:numPr>
        <w:tabs>
          <w:tab w:val="left" w:pos="851"/>
          <w:tab w:val="left" w:pos="1418"/>
          <w:tab w:val="left" w:pos="1701"/>
        </w:tabs>
        <w:ind w:left="0" w:firstLine="709"/>
        <w:jc w:val="both"/>
        <w:rPr>
          <w:bCs/>
          <w:szCs w:val="28"/>
        </w:rPr>
      </w:pPr>
      <w:r w:rsidRPr="006548F3">
        <w:rPr>
          <w:bCs/>
          <w:szCs w:val="28"/>
        </w:rPr>
        <w:t>В соответствии с п. 8.4 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 в общественных туалетах должны быть следующие помещения:</w:t>
      </w:r>
    </w:p>
    <w:p w14:paraId="3567755E" w14:textId="51DACC89" w:rsidR="00D17495" w:rsidRPr="00D17495" w:rsidRDefault="00D17495" w:rsidP="00D17495">
      <w:pPr>
        <w:tabs>
          <w:tab w:val="left" w:pos="851"/>
          <w:tab w:val="left" w:pos="1276"/>
          <w:tab w:val="left" w:pos="1701"/>
        </w:tabs>
        <w:ind w:firstLine="709"/>
        <w:jc w:val="both"/>
        <w:rPr>
          <w:bCs/>
          <w:szCs w:val="28"/>
        </w:rPr>
      </w:pPr>
      <w:r>
        <w:rPr>
          <w:bCs/>
          <w:szCs w:val="28"/>
        </w:rPr>
        <w:t>1</w:t>
      </w:r>
      <w:r w:rsidRPr="00D17495">
        <w:rPr>
          <w:bCs/>
          <w:szCs w:val="28"/>
        </w:rPr>
        <w:t>) индивидуальные кабины с закрывающимися дверями (перегородки между кабинами должны иметь высоту не менее 1,25 метра);</w:t>
      </w:r>
    </w:p>
    <w:p w14:paraId="5D0E5F25" w14:textId="6ECDFBC9" w:rsidR="00D17495" w:rsidRPr="00D17495" w:rsidRDefault="00D17495" w:rsidP="00D17495">
      <w:pPr>
        <w:tabs>
          <w:tab w:val="left" w:pos="851"/>
          <w:tab w:val="left" w:pos="1276"/>
          <w:tab w:val="left" w:pos="1701"/>
        </w:tabs>
        <w:ind w:firstLine="709"/>
        <w:jc w:val="both"/>
        <w:rPr>
          <w:bCs/>
          <w:szCs w:val="28"/>
        </w:rPr>
      </w:pPr>
      <w:r>
        <w:rPr>
          <w:bCs/>
          <w:szCs w:val="28"/>
        </w:rPr>
        <w:t>2</w:t>
      </w:r>
      <w:r w:rsidRPr="00D17495">
        <w:rPr>
          <w:bCs/>
          <w:szCs w:val="28"/>
        </w:rPr>
        <w:t>) помещение для размещения в мужском отделении писсуаров, лотков;</w:t>
      </w:r>
    </w:p>
    <w:p w14:paraId="0B64EE5A" w14:textId="361B0133" w:rsidR="00D17495" w:rsidRPr="00D17495" w:rsidRDefault="00D17495" w:rsidP="00D17495">
      <w:pPr>
        <w:tabs>
          <w:tab w:val="left" w:pos="851"/>
          <w:tab w:val="left" w:pos="1276"/>
          <w:tab w:val="left" w:pos="1701"/>
        </w:tabs>
        <w:ind w:firstLine="709"/>
        <w:jc w:val="both"/>
        <w:rPr>
          <w:bCs/>
          <w:szCs w:val="28"/>
        </w:rPr>
      </w:pPr>
      <w:r>
        <w:rPr>
          <w:bCs/>
          <w:szCs w:val="28"/>
        </w:rPr>
        <w:t>3</w:t>
      </w:r>
      <w:r w:rsidRPr="00D17495">
        <w:rPr>
          <w:bCs/>
          <w:szCs w:val="28"/>
        </w:rPr>
        <w:t>) шлюзы с установкой умывальных раковин;</w:t>
      </w:r>
    </w:p>
    <w:p w14:paraId="3A18B95A" w14:textId="22D8DD5D" w:rsidR="00D17495" w:rsidRPr="00D17495" w:rsidRDefault="00D17495" w:rsidP="00D17495">
      <w:pPr>
        <w:tabs>
          <w:tab w:val="left" w:pos="851"/>
          <w:tab w:val="left" w:pos="1276"/>
          <w:tab w:val="left" w:pos="1701"/>
        </w:tabs>
        <w:ind w:firstLine="709"/>
        <w:jc w:val="both"/>
        <w:rPr>
          <w:bCs/>
          <w:szCs w:val="28"/>
        </w:rPr>
      </w:pPr>
      <w:r>
        <w:rPr>
          <w:bCs/>
          <w:szCs w:val="28"/>
        </w:rPr>
        <w:t>4</w:t>
      </w:r>
      <w:r w:rsidRPr="00D17495">
        <w:rPr>
          <w:bCs/>
          <w:szCs w:val="28"/>
        </w:rPr>
        <w:t>) помещение для дежурного персонала;</w:t>
      </w:r>
    </w:p>
    <w:p w14:paraId="618B968C" w14:textId="42649803" w:rsidR="00D17495" w:rsidRPr="00D17495" w:rsidRDefault="00D17495" w:rsidP="00D17495">
      <w:pPr>
        <w:tabs>
          <w:tab w:val="left" w:pos="851"/>
          <w:tab w:val="left" w:pos="1276"/>
          <w:tab w:val="left" w:pos="1701"/>
        </w:tabs>
        <w:ind w:firstLine="709"/>
        <w:jc w:val="both"/>
        <w:rPr>
          <w:bCs/>
          <w:szCs w:val="28"/>
        </w:rPr>
      </w:pPr>
      <w:r>
        <w:rPr>
          <w:bCs/>
          <w:szCs w:val="28"/>
        </w:rPr>
        <w:t>5</w:t>
      </w:r>
      <w:r w:rsidRPr="00D17495">
        <w:rPr>
          <w:bCs/>
          <w:szCs w:val="28"/>
        </w:rPr>
        <w:t>) входной тамбур;</w:t>
      </w:r>
    </w:p>
    <w:p w14:paraId="431B656E" w14:textId="3574F0A7" w:rsidR="00D17495" w:rsidRPr="00D17495" w:rsidRDefault="00D17495" w:rsidP="00D17495">
      <w:pPr>
        <w:tabs>
          <w:tab w:val="left" w:pos="851"/>
          <w:tab w:val="left" w:pos="1276"/>
          <w:tab w:val="left" w:pos="1701"/>
        </w:tabs>
        <w:ind w:firstLine="709"/>
        <w:jc w:val="both"/>
        <w:rPr>
          <w:bCs/>
          <w:szCs w:val="28"/>
        </w:rPr>
      </w:pPr>
      <w:r>
        <w:rPr>
          <w:bCs/>
          <w:szCs w:val="28"/>
        </w:rPr>
        <w:t>6</w:t>
      </w:r>
      <w:r w:rsidRPr="00D17495">
        <w:rPr>
          <w:bCs/>
          <w:szCs w:val="28"/>
        </w:rPr>
        <w:t>) помещения или шкафы для хранения уборочного инвентаря.</w:t>
      </w:r>
    </w:p>
    <w:p w14:paraId="0D0F0E5F" w14:textId="4918CD22" w:rsidR="00D17495" w:rsidRPr="006548F3" w:rsidRDefault="00D17495" w:rsidP="00C502ED">
      <w:pPr>
        <w:pStyle w:val="a4"/>
        <w:numPr>
          <w:ilvl w:val="0"/>
          <w:numId w:val="85"/>
        </w:numPr>
        <w:tabs>
          <w:tab w:val="left" w:pos="851"/>
          <w:tab w:val="left" w:pos="1418"/>
          <w:tab w:val="left" w:pos="1701"/>
        </w:tabs>
        <w:ind w:left="0" w:firstLine="709"/>
        <w:jc w:val="both"/>
        <w:rPr>
          <w:bCs/>
          <w:szCs w:val="28"/>
        </w:rPr>
      </w:pPr>
      <w:r w:rsidRPr="006548F3">
        <w:rPr>
          <w:bCs/>
          <w:szCs w:val="28"/>
        </w:rPr>
        <w:t xml:space="preserve">В общественных туалетах (в женском и мужском отделениях) необходимо предусмотреть устройство унитазов для детей. </w:t>
      </w:r>
    </w:p>
    <w:p w14:paraId="3169910F" w14:textId="491ACAD3" w:rsidR="00D17495" w:rsidRDefault="00D17495" w:rsidP="00D17495">
      <w:pPr>
        <w:tabs>
          <w:tab w:val="left" w:pos="851"/>
          <w:tab w:val="left" w:pos="1276"/>
          <w:tab w:val="left" w:pos="1701"/>
        </w:tabs>
        <w:ind w:firstLine="709"/>
        <w:jc w:val="both"/>
        <w:rPr>
          <w:bCs/>
          <w:szCs w:val="28"/>
        </w:rPr>
      </w:pPr>
      <w:r w:rsidRPr="00D17495">
        <w:rPr>
          <w:bCs/>
          <w:szCs w:val="28"/>
        </w:rPr>
        <w:t>Показатель максимальной доступности</w:t>
      </w:r>
      <w:r w:rsidRPr="00D17495">
        <w:t xml:space="preserve"> </w:t>
      </w:r>
      <w:r w:rsidR="00A1674E">
        <w:rPr>
          <w:bCs/>
          <w:szCs w:val="28"/>
        </w:rPr>
        <w:t>н</w:t>
      </w:r>
      <w:r w:rsidR="00A1674E" w:rsidRPr="00A1674E">
        <w:rPr>
          <w:bCs/>
          <w:szCs w:val="28"/>
        </w:rPr>
        <w:t xml:space="preserve">е устанавливается. Рекомендуемый радиус </w:t>
      </w:r>
      <w:r w:rsidRPr="00D17495">
        <w:rPr>
          <w:bCs/>
          <w:szCs w:val="28"/>
        </w:rPr>
        <w:t>обслуживания не более 750 метров</w:t>
      </w:r>
      <w:r>
        <w:rPr>
          <w:bCs/>
          <w:szCs w:val="28"/>
        </w:rPr>
        <w:t>.</w:t>
      </w:r>
    </w:p>
    <w:p w14:paraId="0BE5F7F3" w14:textId="422F2F89" w:rsidR="00D17495" w:rsidRDefault="00D546B7" w:rsidP="00C502ED">
      <w:pPr>
        <w:pStyle w:val="a4"/>
        <w:numPr>
          <w:ilvl w:val="0"/>
          <w:numId w:val="85"/>
        </w:numPr>
        <w:tabs>
          <w:tab w:val="left" w:pos="851"/>
          <w:tab w:val="left" w:pos="1418"/>
          <w:tab w:val="left" w:pos="1701"/>
        </w:tabs>
        <w:ind w:left="0" w:firstLine="709"/>
        <w:jc w:val="both"/>
        <w:rPr>
          <w:bCs/>
          <w:szCs w:val="28"/>
        </w:rPr>
      </w:pPr>
      <w:r w:rsidRPr="00D546B7">
        <w:rPr>
          <w:bCs/>
          <w:szCs w:val="28"/>
        </w:rPr>
        <w:t>Пешеходная сеть вне улично-дорожной сети</w:t>
      </w:r>
      <w:r w:rsidR="00787ACA">
        <w:rPr>
          <w:bCs/>
          <w:szCs w:val="28"/>
        </w:rPr>
        <w:t>:</w:t>
      </w:r>
    </w:p>
    <w:p w14:paraId="5248CBCB" w14:textId="515E4586" w:rsidR="00D546B7" w:rsidRPr="00EB1AC3" w:rsidRDefault="00787ACA" w:rsidP="00EB1AC3">
      <w:pPr>
        <w:pStyle w:val="a4"/>
        <w:tabs>
          <w:tab w:val="left" w:pos="993"/>
        </w:tabs>
        <w:ind w:left="0" w:firstLine="709"/>
        <w:contextualSpacing w:val="0"/>
        <w:jc w:val="both"/>
        <w:rPr>
          <w:szCs w:val="28"/>
        </w:rPr>
      </w:pPr>
      <w:r>
        <w:rPr>
          <w:szCs w:val="28"/>
        </w:rPr>
        <w:t>п</w:t>
      </w:r>
      <w:r w:rsidR="00D546B7" w:rsidRPr="00EB1AC3">
        <w:rPr>
          <w:szCs w:val="28"/>
        </w:rPr>
        <w:t>оказатель (название)</w:t>
      </w:r>
      <w:r w:rsidR="00EB1AC3">
        <w:rPr>
          <w:szCs w:val="28"/>
        </w:rPr>
        <w:t xml:space="preserve"> - о</w:t>
      </w:r>
      <w:r w:rsidR="00D546B7" w:rsidRPr="00EB1AC3">
        <w:rPr>
          <w:szCs w:val="28"/>
        </w:rPr>
        <w:t>беспеченность населения дорожками пешеходными, вне улично-дорожной сети</w:t>
      </w:r>
      <w:r>
        <w:rPr>
          <w:szCs w:val="28"/>
        </w:rPr>
        <w:t>;</w:t>
      </w:r>
    </w:p>
    <w:p w14:paraId="32E96523" w14:textId="40980D58" w:rsidR="00D546B7" w:rsidRPr="00EB1AC3" w:rsidRDefault="00787ACA" w:rsidP="00EB1AC3">
      <w:pPr>
        <w:pStyle w:val="a4"/>
        <w:tabs>
          <w:tab w:val="left" w:pos="993"/>
        </w:tabs>
        <w:ind w:left="0" w:firstLine="709"/>
        <w:contextualSpacing w:val="0"/>
        <w:jc w:val="both"/>
        <w:rPr>
          <w:szCs w:val="28"/>
        </w:rPr>
      </w:pPr>
      <w:r>
        <w:rPr>
          <w:szCs w:val="28"/>
        </w:rPr>
        <w:t>п</w:t>
      </w:r>
      <w:r w:rsidR="00D546B7" w:rsidRPr="00EB1AC3">
        <w:rPr>
          <w:szCs w:val="28"/>
        </w:rPr>
        <w:t>оказатель</w:t>
      </w:r>
      <w:r w:rsidR="00C620E5">
        <w:rPr>
          <w:szCs w:val="28"/>
        </w:rPr>
        <w:t xml:space="preserve"> (</w:t>
      </w:r>
      <w:r w:rsidR="00D546B7" w:rsidRPr="00EB1AC3">
        <w:rPr>
          <w:szCs w:val="28"/>
        </w:rPr>
        <w:t>единица измерения</w:t>
      </w:r>
      <w:r w:rsidR="00C620E5">
        <w:rPr>
          <w:szCs w:val="28"/>
        </w:rPr>
        <w:t>)</w:t>
      </w:r>
      <w:r w:rsidR="00EB1AC3">
        <w:rPr>
          <w:szCs w:val="28"/>
        </w:rPr>
        <w:t xml:space="preserve"> - к</w:t>
      </w:r>
      <w:r w:rsidR="00D546B7" w:rsidRPr="00EB1AC3">
        <w:rPr>
          <w:szCs w:val="28"/>
        </w:rPr>
        <w:t>м/га застроенной территории.</w:t>
      </w:r>
    </w:p>
    <w:p w14:paraId="405EA911" w14:textId="32D135B0" w:rsidR="00D546B7" w:rsidRPr="006548F3" w:rsidRDefault="00D546B7" w:rsidP="00C502ED">
      <w:pPr>
        <w:pStyle w:val="a4"/>
        <w:numPr>
          <w:ilvl w:val="0"/>
          <w:numId w:val="85"/>
        </w:numPr>
        <w:tabs>
          <w:tab w:val="left" w:pos="1155"/>
          <w:tab w:val="left" w:pos="1418"/>
        </w:tabs>
        <w:ind w:left="0" w:firstLine="709"/>
        <w:jc w:val="both"/>
        <w:rPr>
          <w:szCs w:val="28"/>
        </w:rPr>
      </w:pPr>
      <w:r w:rsidRPr="006548F3">
        <w:rPr>
          <w:szCs w:val="28"/>
        </w:rPr>
        <w:lastRenderedPageBreak/>
        <w:t>Пешеходные пути согласно методическому документу «Стандарт комплексного развития территории», разработанного ООО «КБ Стрелка» по заказу Фонда ДОМ.РФ (учрежден АО «ДОМ.РФ») на основании поручения Председателя Правительства Российской Федерации Д.А. Медведева от 19</w:t>
      </w:r>
      <w:r w:rsidR="005E0AEF" w:rsidRPr="006548F3">
        <w:rPr>
          <w:szCs w:val="28"/>
        </w:rPr>
        <w:t xml:space="preserve"> сентября </w:t>
      </w:r>
      <w:r w:rsidRPr="006548F3">
        <w:rPr>
          <w:szCs w:val="28"/>
        </w:rPr>
        <w:t xml:space="preserve">2016 </w:t>
      </w:r>
      <w:r w:rsidR="005E0AEF" w:rsidRPr="006548F3">
        <w:rPr>
          <w:szCs w:val="28"/>
        </w:rPr>
        <w:t xml:space="preserve">года                   </w:t>
      </w:r>
      <w:r w:rsidR="00EB1AC3" w:rsidRPr="006548F3">
        <w:rPr>
          <w:szCs w:val="28"/>
        </w:rPr>
        <w:t xml:space="preserve"> </w:t>
      </w:r>
      <w:r w:rsidRPr="006548F3">
        <w:rPr>
          <w:szCs w:val="28"/>
        </w:rPr>
        <w:t>№ ДМ-П16-5574, делятся на два типа.</w:t>
      </w:r>
    </w:p>
    <w:p w14:paraId="0A88B98F" w14:textId="39975AA7" w:rsidR="00D546B7" w:rsidRPr="00EB1AC3" w:rsidRDefault="00D546B7" w:rsidP="00D546B7">
      <w:pPr>
        <w:tabs>
          <w:tab w:val="left" w:pos="1155"/>
        </w:tabs>
        <w:ind w:firstLine="709"/>
        <w:jc w:val="both"/>
        <w:rPr>
          <w:szCs w:val="28"/>
        </w:rPr>
      </w:pPr>
      <w:r w:rsidRPr="00EB1AC3">
        <w:rPr>
          <w:szCs w:val="28"/>
        </w:rPr>
        <w:t xml:space="preserve">При проектировании пешеходных дорожек, необходимо следовать </w:t>
      </w:r>
      <w:r w:rsidR="007F4E78">
        <w:rPr>
          <w:szCs w:val="28"/>
        </w:rPr>
        <w:t xml:space="preserve">                                </w:t>
      </w:r>
      <w:r w:rsidRPr="00EB1AC3">
        <w:rPr>
          <w:szCs w:val="28"/>
        </w:rPr>
        <w:t>СП 82.13330.2016. Свод правил. Благоустройство территорий. Актуализированная редакция СНиП III-10-75 и ГОСТ 33150-2014. «Межгосударственный стандарт. Дороги автомобильные общего пользования. Проектирование пешеходных и велосипедных дорожек. Общие требования».</w:t>
      </w:r>
    </w:p>
    <w:p w14:paraId="3A436842" w14:textId="77777777" w:rsidR="00D546B7" w:rsidRPr="00EB1AC3" w:rsidRDefault="00D546B7" w:rsidP="00D546B7">
      <w:pPr>
        <w:tabs>
          <w:tab w:val="left" w:pos="1155"/>
        </w:tabs>
        <w:ind w:firstLine="709"/>
        <w:jc w:val="both"/>
        <w:rPr>
          <w:szCs w:val="28"/>
        </w:rPr>
      </w:pPr>
      <w:r w:rsidRPr="00EB1AC3">
        <w:rPr>
          <w:szCs w:val="28"/>
        </w:rPr>
        <w:t>В соответствии ГОСТ 33150-2014. «Межгосударственный стандарт. Дороги автомобильные общего пользования. Проектирование пешеходных и велосипедных дорожек. Общие требования», для пешеходных дорожек устанавливаются требования для обеспечения беспрепятственного пользования маломобильными группами населения.</w:t>
      </w:r>
    </w:p>
    <w:p w14:paraId="4703867D" w14:textId="5A533E2C" w:rsidR="00D546B7" w:rsidRPr="006548F3" w:rsidRDefault="00D546B7" w:rsidP="00C502ED">
      <w:pPr>
        <w:pStyle w:val="a4"/>
        <w:numPr>
          <w:ilvl w:val="0"/>
          <w:numId w:val="85"/>
        </w:numPr>
        <w:tabs>
          <w:tab w:val="left" w:pos="1418"/>
        </w:tabs>
        <w:ind w:left="0" w:firstLine="709"/>
        <w:jc w:val="both"/>
        <w:rPr>
          <w:szCs w:val="28"/>
        </w:rPr>
      </w:pPr>
      <w:r w:rsidRPr="006548F3">
        <w:rPr>
          <w:szCs w:val="28"/>
        </w:rPr>
        <w:t>Размер полосы движения и площадок на пешеходных дорожках, на которых могут находиться инвалиды-колясочники и другие маломобильные группы населения, следует назначать с учетом следующих требований:</w:t>
      </w:r>
    </w:p>
    <w:p w14:paraId="6D4B536E" w14:textId="3D7544B2" w:rsidR="00D546B7" w:rsidRPr="00EB1AC3" w:rsidRDefault="00D546B7" w:rsidP="00C56E5D">
      <w:pPr>
        <w:pStyle w:val="a4"/>
        <w:numPr>
          <w:ilvl w:val="0"/>
          <w:numId w:val="50"/>
        </w:numPr>
        <w:tabs>
          <w:tab w:val="left" w:pos="709"/>
          <w:tab w:val="left" w:pos="1134"/>
        </w:tabs>
        <w:ind w:left="0" w:firstLine="709"/>
        <w:jc w:val="both"/>
        <w:rPr>
          <w:szCs w:val="28"/>
        </w:rPr>
      </w:pPr>
      <w:r w:rsidRPr="00EB1AC3">
        <w:rPr>
          <w:szCs w:val="28"/>
        </w:rPr>
        <w:t>ширина полосы для одностороннего движения должна быть не менее 1,2 м; для двухстороннего движения — не менее 2 м;</w:t>
      </w:r>
    </w:p>
    <w:p w14:paraId="7DCCA3FC" w14:textId="77777777" w:rsidR="00D546B7" w:rsidRPr="00EB1AC3" w:rsidRDefault="00D546B7" w:rsidP="00C56E5D">
      <w:pPr>
        <w:numPr>
          <w:ilvl w:val="0"/>
          <w:numId w:val="50"/>
        </w:numPr>
        <w:tabs>
          <w:tab w:val="left" w:pos="709"/>
          <w:tab w:val="left" w:pos="1134"/>
        </w:tabs>
        <w:ind w:left="0" w:firstLine="709"/>
        <w:jc w:val="both"/>
        <w:rPr>
          <w:szCs w:val="28"/>
        </w:rPr>
      </w:pPr>
      <w:r w:rsidRPr="00EB1AC3">
        <w:rPr>
          <w:szCs w:val="28"/>
        </w:rPr>
        <w:t>для разворота кресел-колясок требуется площадка размером 1,8 x 1,8 м;</w:t>
      </w:r>
    </w:p>
    <w:p w14:paraId="2EBBF2A9" w14:textId="793C9E9D" w:rsidR="00D546B7" w:rsidRPr="00EB1AC3" w:rsidRDefault="00D546B7" w:rsidP="00C56E5D">
      <w:pPr>
        <w:numPr>
          <w:ilvl w:val="0"/>
          <w:numId w:val="50"/>
        </w:numPr>
        <w:tabs>
          <w:tab w:val="left" w:pos="709"/>
          <w:tab w:val="left" w:pos="1134"/>
        </w:tabs>
        <w:ind w:left="0" w:firstLine="709"/>
        <w:jc w:val="both"/>
        <w:rPr>
          <w:szCs w:val="28"/>
        </w:rPr>
      </w:pPr>
      <w:r w:rsidRPr="00EB1AC3">
        <w:rPr>
          <w:szCs w:val="28"/>
        </w:rPr>
        <w:t xml:space="preserve">для остановки инвалидов на креслах-колясках требуется участок шириной 0,9 м и длиной 1,5 м, а взрослых с детской коляской — шириной 0,9 м и длиной </w:t>
      </w:r>
      <w:r w:rsidR="007F4E78">
        <w:rPr>
          <w:szCs w:val="28"/>
        </w:rPr>
        <w:t xml:space="preserve">                     </w:t>
      </w:r>
      <w:r w:rsidRPr="00EB1AC3">
        <w:rPr>
          <w:szCs w:val="28"/>
        </w:rPr>
        <w:t>1,8 м;</w:t>
      </w:r>
    </w:p>
    <w:p w14:paraId="7B58F776" w14:textId="6A532FE8" w:rsidR="00D546B7" w:rsidRPr="00EB1AC3" w:rsidRDefault="00D546B7" w:rsidP="00C56E5D">
      <w:pPr>
        <w:numPr>
          <w:ilvl w:val="0"/>
          <w:numId w:val="50"/>
        </w:numPr>
        <w:tabs>
          <w:tab w:val="left" w:pos="709"/>
          <w:tab w:val="left" w:pos="1134"/>
        </w:tabs>
        <w:ind w:left="0" w:firstLine="709"/>
        <w:jc w:val="both"/>
        <w:rPr>
          <w:szCs w:val="28"/>
        </w:rPr>
      </w:pPr>
      <w:r w:rsidRPr="00EB1AC3">
        <w:rPr>
          <w:szCs w:val="28"/>
        </w:rPr>
        <w:t>для встречного разъезда людей в кресле-коляске, а также в случае наличия пространственно-территориальных возможностей уширение пешеходной дорожки в плане следует выполнять размером не менее: для комфортных условий движения пешеходов — 3,0 x 1,8 м; для нормальных условий движения пешеходов —</w:t>
      </w:r>
      <w:r w:rsidR="007F4E78">
        <w:rPr>
          <w:szCs w:val="28"/>
        </w:rPr>
        <w:t xml:space="preserve">                              </w:t>
      </w:r>
      <w:r w:rsidRPr="00EB1AC3">
        <w:rPr>
          <w:szCs w:val="28"/>
        </w:rPr>
        <w:t xml:space="preserve"> 2,0 x 1,7 м;</w:t>
      </w:r>
    </w:p>
    <w:p w14:paraId="1F1A614E" w14:textId="77777777" w:rsidR="00D546B7" w:rsidRPr="00EB1AC3" w:rsidRDefault="00D546B7" w:rsidP="00C56E5D">
      <w:pPr>
        <w:numPr>
          <w:ilvl w:val="0"/>
          <w:numId w:val="50"/>
        </w:numPr>
        <w:tabs>
          <w:tab w:val="left" w:pos="709"/>
          <w:tab w:val="left" w:pos="1134"/>
        </w:tabs>
        <w:ind w:left="0" w:firstLine="709"/>
        <w:jc w:val="both"/>
        <w:rPr>
          <w:szCs w:val="28"/>
        </w:rPr>
      </w:pPr>
      <w:r w:rsidRPr="00EB1AC3">
        <w:rPr>
          <w:szCs w:val="28"/>
        </w:rPr>
        <w:t>высота прохода должна быть не менее 2,1 м до низа конструкций и не менее 2,3 м до низа ветвей деревьев.</w:t>
      </w:r>
    </w:p>
    <w:p w14:paraId="5213B57E" w14:textId="40F9B1C1" w:rsidR="00D546B7" w:rsidRPr="006548F3" w:rsidRDefault="00D546B7" w:rsidP="00C502ED">
      <w:pPr>
        <w:pStyle w:val="a4"/>
        <w:numPr>
          <w:ilvl w:val="0"/>
          <w:numId w:val="85"/>
        </w:numPr>
        <w:tabs>
          <w:tab w:val="left" w:pos="1155"/>
          <w:tab w:val="left" w:pos="1418"/>
        </w:tabs>
        <w:ind w:left="0" w:firstLine="709"/>
        <w:jc w:val="both"/>
        <w:rPr>
          <w:szCs w:val="28"/>
        </w:rPr>
      </w:pPr>
      <w:r w:rsidRPr="006548F3">
        <w:rPr>
          <w:szCs w:val="28"/>
        </w:rPr>
        <w:t>Опасные для маломобильных групп населения участки пешеходных путей следует огораживать.</w:t>
      </w:r>
    </w:p>
    <w:p w14:paraId="5926798A" w14:textId="77777777" w:rsidR="00D546B7" w:rsidRPr="00EB1AC3" w:rsidRDefault="00D546B7" w:rsidP="00D546B7">
      <w:pPr>
        <w:tabs>
          <w:tab w:val="left" w:pos="1155"/>
        </w:tabs>
        <w:ind w:firstLine="709"/>
        <w:jc w:val="both"/>
        <w:rPr>
          <w:szCs w:val="28"/>
        </w:rPr>
      </w:pPr>
      <w:r w:rsidRPr="00EB1AC3">
        <w:rPr>
          <w:szCs w:val="28"/>
        </w:rPr>
        <w:t>Входы в здания необходимо оборудовать для маломобильных групп населения.</w:t>
      </w:r>
    </w:p>
    <w:p w14:paraId="34118A03" w14:textId="77777777" w:rsidR="00D546B7" w:rsidRPr="00EB1AC3" w:rsidRDefault="00D546B7" w:rsidP="00D546B7">
      <w:pPr>
        <w:tabs>
          <w:tab w:val="left" w:pos="1155"/>
        </w:tabs>
        <w:ind w:firstLine="709"/>
        <w:jc w:val="both"/>
        <w:rPr>
          <w:szCs w:val="28"/>
        </w:rPr>
      </w:pPr>
      <w:r w:rsidRPr="00EB1AC3">
        <w:rPr>
          <w:szCs w:val="28"/>
        </w:rPr>
        <w:t xml:space="preserve">Расчетный показатель обеспеченности населения пешеходными дорожками вне улично-дорожной сети определяется на этапе разработки проекта планировки территории с учетом расположения входов в жилые дома относительно друг друга и относительно улиц, ограничивающих квартал, этажности и типов зданий, расположения входов в объекты обслуживания населения, а также расположения рекреационных зон. </w:t>
      </w:r>
    </w:p>
    <w:p w14:paraId="2F767A5B" w14:textId="7687619C" w:rsidR="00D546B7" w:rsidRPr="00EB1AC3" w:rsidRDefault="00D546B7" w:rsidP="00D546B7">
      <w:pPr>
        <w:tabs>
          <w:tab w:val="left" w:pos="1155"/>
        </w:tabs>
        <w:ind w:firstLine="709"/>
        <w:jc w:val="both"/>
        <w:rPr>
          <w:szCs w:val="28"/>
        </w:rPr>
      </w:pPr>
      <w:r w:rsidRPr="00EB1AC3">
        <w:rPr>
          <w:szCs w:val="28"/>
        </w:rPr>
        <w:t>В соответствии с Методически</w:t>
      </w:r>
      <w:r w:rsidR="00EB1AC3">
        <w:rPr>
          <w:szCs w:val="28"/>
        </w:rPr>
        <w:t>ми</w:t>
      </w:r>
      <w:r w:rsidRPr="00EB1AC3">
        <w:rPr>
          <w:szCs w:val="28"/>
        </w:rPr>
        <w:t xml:space="preserve"> рекомендаци</w:t>
      </w:r>
      <w:r w:rsidR="00EB1AC3">
        <w:rPr>
          <w:szCs w:val="28"/>
        </w:rPr>
        <w:t>ями</w:t>
      </w:r>
      <w:r w:rsidRPr="00EB1AC3">
        <w:rPr>
          <w:szCs w:val="28"/>
        </w:rPr>
        <w:t xml:space="preserve"> по подготовке нормативов градостроительного проектирования рекомендованное расстояние между пешеходными проходами вне уличной сети, обеспечивающими проницаемость территории – не более 150 м.</w:t>
      </w:r>
    </w:p>
    <w:p w14:paraId="1E6B8488" w14:textId="62F528D8" w:rsidR="00EB1AC3" w:rsidRDefault="00EB1AC3" w:rsidP="00C502ED">
      <w:pPr>
        <w:pStyle w:val="a4"/>
        <w:numPr>
          <w:ilvl w:val="0"/>
          <w:numId w:val="85"/>
        </w:numPr>
        <w:tabs>
          <w:tab w:val="left" w:pos="1418"/>
          <w:tab w:val="left" w:pos="1701"/>
        </w:tabs>
        <w:ind w:left="0" w:firstLine="709"/>
        <w:jc w:val="both"/>
        <w:rPr>
          <w:bCs/>
          <w:szCs w:val="28"/>
        </w:rPr>
      </w:pPr>
      <w:r w:rsidRPr="00EB1AC3">
        <w:rPr>
          <w:bCs/>
          <w:szCs w:val="28"/>
        </w:rPr>
        <w:lastRenderedPageBreak/>
        <w:t>Объекты библиотечного обслуживания населения</w:t>
      </w:r>
      <w:r w:rsidR="005F78C1">
        <w:rPr>
          <w:bCs/>
          <w:szCs w:val="28"/>
        </w:rPr>
        <w:t>:</w:t>
      </w:r>
    </w:p>
    <w:p w14:paraId="43A448AA" w14:textId="54BCE059" w:rsidR="00EB1AC3" w:rsidRPr="006548F3" w:rsidRDefault="005F78C1" w:rsidP="00EB1AC3">
      <w:pPr>
        <w:pStyle w:val="a4"/>
        <w:tabs>
          <w:tab w:val="left" w:pos="993"/>
        </w:tabs>
        <w:ind w:left="0" w:firstLine="709"/>
        <w:contextualSpacing w:val="0"/>
        <w:jc w:val="both"/>
        <w:rPr>
          <w:szCs w:val="28"/>
        </w:rPr>
      </w:pPr>
      <w:r w:rsidRPr="006548F3">
        <w:rPr>
          <w:szCs w:val="28"/>
        </w:rPr>
        <w:t>п</w:t>
      </w:r>
      <w:r w:rsidR="00EB1AC3" w:rsidRPr="006548F3">
        <w:rPr>
          <w:szCs w:val="28"/>
        </w:rPr>
        <w:t>оказатель (название) - обеспеченность населения муниципальными библиотеками</w:t>
      </w:r>
      <w:r w:rsidRPr="006548F3">
        <w:rPr>
          <w:szCs w:val="28"/>
        </w:rPr>
        <w:t>;</w:t>
      </w:r>
    </w:p>
    <w:p w14:paraId="141AE31A" w14:textId="70286EE9" w:rsidR="00EB1AC3" w:rsidRDefault="005F78C1" w:rsidP="006548F3">
      <w:pPr>
        <w:pStyle w:val="a4"/>
        <w:tabs>
          <w:tab w:val="left" w:pos="993"/>
        </w:tabs>
        <w:ind w:left="0" w:firstLine="709"/>
        <w:contextualSpacing w:val="0"/>
        <w:jc w:val="both"/>
        <w:rPr>
          <w:szCs w:val="28"/>
        </w:rPr>
      </w:pPr>
      <w:r w:rsidRPr="006548F3">
        <w:rPr>
          <w:szCs w:val="28"/>
        </w:rPr>
        <w:t>п</w:t>
      </w:r>
      <w:r w:rsidR="00EB1AC3" w:rsidRPr="006548F3">
        <w:rPr>
          <w:szCs w:val="28"/>
        </w:rPr>
        <w:t>оказатель</w:t>
      </w:r>
      <w:r w:rsidR="00C620E5" w:rsidRPr="006548F3">
        <w:rPr>
          <w:szCs w:val="28"/>
        </w:rPr>
        <w:t xml:space="preserve"> (</w:t>
      </w:r>
      <w:r w:rsidR="00EB1AC3" w:rsidRPr="006548F3">
        <w:rPr>
          <w:szCs w:val="28"/>
        </w:rPr>
        <w:t>единица измерения</w:t>
      </w:r>
      <w:r w:rsidR="00C620E5" w:rsidRPr="006548F3">
        <w:rPr>
          <w:szCs w:val="28"/>
        </w:rPr>
        <w:t>)</w:t>
      </w:r>
      <w:r w:rsidR="00EB1AC3" w:rsidRPr="006548F3">
        <w:rPr>
          <w:szCs w:val="28"/>
        </w:rPr>
        <w:t>:</w:t>
      </w:r>
      <w:r w:rsidR="006548F3" w:rsidRPr="006548F3">
        <w:rPr>
          <w:szCs w:val="28"/>
        </w:rPr>
        <w:t xml:space="preserve"> </w:t>
      </w:r>
      <w:r w:rsidRPr="006548F3">
        <w:rPr>
          <w:szCs w:val="28"/>
        </w:rPr>
        <w:t>у</w:t>
      </w:r>
      <w:r w:rsidR="00EB1AC3" w:rsidRPr="006548F3">
        <w:rPr>
          <w:szCs w:val="28"/>
        </w:rPr>
        <w:t>ровень обеспеченности населения библиотеками, единиц на городской округ</w:t>
      </w:r>
      <w:r w:rsidR="00A54F59" w:rsidRPr="006548F3">
        <w:rPr>
          <w:szCs w:val="28"/>
        </w:rPr>
        <w:t>;</w:t>
      </w:r>
      <w:r w:rsidR="006548F3" w:rsidRPr="006548F3">
        <w:rPr>
          <w:szCs w:val="28"/>
        </w:rPr>
        <w:t xml:space="preserve"> </w:t>
      </w:r>
      <w:r w:rsidRPr="006548F3">
        <w:rPr>
          <w:szCs w:val="28"/>
        </w:rPr>
        <w:t>у</w:t>
      </w:r>
      <w:r w:rsidR="00EB1AC3" w:rsidRPr="006548F3">
        <w:rPr>
          <w:szCs w:val="28"/>
        </w:rPr>
        <w:t>ровень обеспеченности населения библиотеками, единиц на чел.</w:t>
      </w:r>
    </w:p>
    <w:p w14:paraId="1CB37571" w14:textId="653D22C3" w:rsidR="0081706D" w:rsidRPr="00C20B12" w:rsidRDefault="00EB1AC3" w:rsidP="00C502ED">
      <w:pPr>
        <w:pStyle w:val="a4"/>
        <w:numPr>
          <w:ilvl w:val="0"/>
          <w:numId w:val="85"/>
        </w:numPr>
        <w:tabs>
          <w:tab w:val="left" w:pos="993"/>
          <w:tab w:val="left" w:pos="1418"/>
        </w:tabs>
        <w:ind w:left="0" w:firstLine="709"/>
        <w:contextualSpacing w:val="0"/>
        <w:jc w:val="both"/>
        <w:rPr>
          <w:szCs w:val="28"/>
        </w:rPr>
      </w:pPr>
      <w:r w:rsidRPr="006548F3">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w:t>
      </w:r>
      <w:r w:rsidRPr="00C20B12">
        <w:rPr>
          <w:szCs w:val="28"/>
        </w:rPr>
        <w:t xml:space="preserve">культуры, утвержденных распоряжением </w:t>
      </w:r>
      <w:r w:rsidR="0081706D" w:rsidRPr="00C20B12">
        <w:rPr>
          <w:szCs w:val="28"/>
        </w:rPr>
        <w:t>Министерства культуры Российской Федерации от 2</w:t>
      </w:r>
      <w:r w:rsidR="005E0AEF" w:rsidRPr="00C20B12">
        <w:rPr>
          <w:szCs w:val="28"/>
        </w:rPr>
        <w:t xml:space="preserve"> августа </w:t>
      </w:r>
      <w:r w:rsidR="0081706D" w:rsidRPr="00C20B12">
        <w:rPr>
          <w:szCs w:val="28"/>
        </w:rPr>
        <w:t>2017</w:t>
      </w:r>
      <w:r w:rsidR="005E0AEF" w:rsidRPr="00C20B12">
        <w:rPr>
          <w:szCs w:val="28"/>
        </w:rPr>
        <w:t xml:space="preserve"> года</w:t>
      </w:r>
      <w:r w:rsidR="0081706D" w:rsidRPr="00C20B12">
        <w:rPr>
          <w:szCs w:val="28"/>
        </w:rPr>
        <w:t xml:space="preserve"> № Р-965 (далее — Распоряжение Минкультуры России № Р-965).</w:t>
      </w:r>
      <w:r w:rsidRPr="00C20B12">
        <w:rPr>
          <w:szCs w:val="28"/>
        </w:rPr>
        <w:t xml:space="preserve"> </w:t>
      </w:r>
    </w:p>
    <w:p w14:paraId="7DF1EBC7" w14:textId="7DD76504" w:rsidR="0081706D" w:rsidRPr="00C20B12" w:rsidRDefault="002000DE" w:rsidP="0081706D">
      <w:pPr>
        <w:ind w:firstLine="709"/>
        <w:jc w:val="both"/>
        <w:rPr>
          <w:szCs w:val="28"/>
        </w:rPr>
      </w:pPr>
      <w:r w:rsidRPr="00C20B12">
        <w:rPr>
          <w:szCs w:val="28"/>
        </w:rPr>
        <w:t>В</w:t>
      </w:r>
      <w:r w:rsidR="0081706D" w:rsidRPr="00C20B12">
        <w:rPr>
          <w:szCs w:val="28"/>
        </w:rPr>
        <w:t xml:space="preserve"> связи с тем, что </w:t>
      </w:r>
      <w:r w:rsidR="0052027B" w:rsidRPr="00C20B12">
        <w:rPr>
          <w:szCs w:val="28"/>
        </w:rPr>
        <w:t>Р</w:t>
      </w:r>
      <w:r w:rsidR="0081706D" w:rsidRPr="00C20B12">
        <w:rPr>
          <w:szCs w:val="28"/>
        </w:rPr>
        <w:t>аспоряжение Минкультуры России № Р-965 утратило силу, расчет обеспеченности населения муниципальными библиотеками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23</w:t>
      </w:r>
      <w:r w:rsidR="005E0AEF" w:rsidRPr="00C20B12">
        <w:rPr>
          <w:szCs w:val="28"/>
        </w:rPr>
        <w:t xml:space="preserve"> октября </w:t>
      </w:r>
      <w:r w:rsidR="0081706D" w:rsidRPr="00C20B12">
        <w:rPr>
          <w:szCs w:val="28"/>
        </w:rPr>
        <w:t>2023</w:t>
      </w:r>
      <w:r w:rsidR="005E0AEF" w:rsidRPr="00C20B12">
        <w:rPr>
          <w:szCs w:val="28"/>
        </w:rPr>
        <w:t xml:space="preserve"> года </w:t>
      </w:r>
      <w:r w:rsidR="0081706D" w:rsidRPr="00C20B12">
        <w:rPr>
          <w:szCs w:val="28"/>
        </w:rPr>
        <w:t>№ Р-2879 (далее — Распоряжение Минкультуры РФ от 23</w:t>
      </w:r>
      <w:r w:rsidR="005E0AEF" w:rsidRPr="00C20B12">
        <w:rPr>
          <w:szCs w:val="28"/>
        </w:rPr>
        <w:t xml:space="preserve"> октября </w:t>
      </w:r>
      <w:r w:rsidR="0081706D" w:rsidRPr="00C20B12">
        <w:rPr>
          <w:szCs w:val="28"/>
        </w:rPr>
        <w:t>2023</w:t>
      </w:r>
      <w:r w:rsidR="005E0AEF" w:rsidRPr="00C20B12">
        <w:rPr>
          <w:szCs w:val="28"/>
        </w:rPr>
        <w:t xml:space="preserve"> года            </w:t>
      </w:r>
      <w:r w:rsidR="0081706D" w:rsidRPr="00C20B12">
        <w:rPr>
          <w:szCs w:val="28"/>
        </w:rPr>
        <w:t xml:space="preserve"> № Р-2879).</w:t>
      </w:r>
    </w:p>
    <w:p w14:paraId="060CF288" w14:textId="65F1983F" w:rsidR="00EB1AC3" w:rsidRPr="00C20B12" w:rsidRDefault="00EB1AC3" w:rsidP="00EB1AC3">
      <w:pPr>
        <w:ind w:firstLine="709"/>
        <w:jc w:val="both"/>
        <w:rPr>
          <w:szCs w:val="28"/>
        </w:rPr>
      </w:pPr>
      <w:r w:rsidRPr="00C20B12">
        <w:rPr>
          <w:szCs w:val="28"/>
        </w:rPr>
        <w:t>Перечень объектов библиотечного обслуживания населения городского округа Липецк приведен в таблице 7</w:t>
      </w:r>
      <w:r w:rsidR="00EB43FA" w:rsidRPr="00C20B12">
        <w:rPr>
          <w:szCs w:val="28"/>
        </w:rPr>
        <w:t>3</w:t>
      </w:r>
      <w:r w:rsidRPr="00C20B12">
        <w:rPr>
          <w:szCs w:val="28"/>
        </w:rPr>
        <w:t>.</w:t>
      </w:r>
    </w:p>
    <w:p w14:paraId="4EB230F6" w14:textId="77777777" w:rsidR="00EB1AC3" w:rsidRPr="00C20B12" w:rsidRDefault="00EB1AC3" w:rsidP="00EB1AC3">
      <w:pPr>
        <w:ind w:firstLine="709"/>
        <w:jc w:val="center"/>
        <w:rPr>
          <w:szCs w:val="28"/>
        </w:rPr>
      </w:pPr>
    </w:p>
    <w:p w14:paraId="39C101CE" w14:textId="45B5134C" w:rsidR="00EB1AC3" w:rsidRPr="00C20B12" w:rsidRDefault="00EB1AC3" w:rsidP="00EB1AC3">
      <w:pPr>
        <w:ind w:firstLine="709"/>
        <w:jc w:val="center"/>
        <w:rPr>
          <w:szCs w:val="28"/>
        </w:rPr>
      </w:pPr>
      <w:r w:rsidRPr="00C20B12">
        <w:rPr>
          <w:szCs w:val="28"/>
        </w:rPr>
        <w:t>Перечень объектов библиотечного обслуживания населения</w:t>
      </w:r>
    </w:p>
    <w:p w14:paraId="055825E9" w14:textId="137050DD" w:rsidR="00EB1AC3" w:rsidRPr="00C20B12" w:rsidRDefault="00EB1AC3" w:rsidP="00EB1AC3">
      <w:pPr>
        <w:ind w:firstLine="709"/>
        <w:jc w:val="right"/>
        <w:rPr>
          <w:szCs w:val="28"/>
        </w:rPr>
      </w:pPr>
      <w:r w:rsidRPr="00C20B12">
        <w:rPr>
          <w:szCs w:val="28"/>
        </w:rPr>
        <w:t>Таблица 7</w:t>
      </w:r>
      <w:r w:rsidR="00EB43FA" w:rsidRPr="00C20B12">
        <w:rPr>
          <w:szCs w:val="28"/>
        </w:rPr>
        <w:t>3</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40"/>
        <w:gridCol w:w="2363"/>
        <w:gridCol w:w="2137"/>
        <w:gridCol w:w="2439"/>
        <w:gridCol w:w="1316"/>
        <w:gridCol w:w="1400"/>
      </w:tblGrid>
      <w:tr w:rsidR="00EB1AC3" w:rsidRPr="00C20B12" w14:paraId="434511E6" w14:textId="77777777" w:rsidTr="004C2BFD">
        <w:trPr>
          <w:trHeight w:val="20"/>
        </w:trPr>
        <w:tc>
          <w:tcPr>
            <w:tcW w:w="265" w:type="pct"/>
            <w:shd w:val="clear" w:color="auto" w:fill="FFFFFF"/>
          </w:tcPr>
          <w:p w14:paraId="6DE4AE90" w14:textId="74182190" w:rsidR="00EB1AC3" w:rsidRPr="00C20B12" w:rsidRDefault="00EB1AC3" w:rsidP="00EB1AC3">
            <w:pPr>
              <w:jc w:val="center"/>
              <w:rPr>
                <w:sz w:val="24"/>
                <w:lang w:eastAsia="ru-RU"/>
              </w:rPr>
            </w:pPr>
            <w:r w:rsidRPr="00C20B12">
              <w:rPr>
                <w:sz w:val="24"/>
                <w:lang w:eastAsia="ru-RU"/>
              </w:rPr>
              <w:t>№ п/п</w:t>
            </w:r>
          </w:p>
        </w:tc>
        <w:tc>
          <w:tcPr>
            <w:tcW w:w="1161" w:type="pct"/>
            <w:shd w:val="clear" w:color="auto" w:fill="FFFFFF"/>
            <w:vAlign w:val="center"/>
          </w:tcPr>
          <w:p w14:paraId="3A7D85C5" w14:textId="747955FD" w:rsidR="00EB1AC3" w:rsidRPr="00C20B12" w:rsidRDefault="00EB1AC3" w:rsidP="00EB1AC3">
            <w:pPr>
              <w:jc w:val="center"/>
              <w:rPr>
                <w:sz w:val="24"/>
                <w:lang w:eastAsia="ru-RU"/>
              </w:rPr>
            </w:pPr>
            <w:r w:rsidRPr="00C20B12">
              <w:rPr>
                <w:sz w:val="24"/>
                <w:lang w:eastAsia="ru-RU"/>
              </w:rPr>
              <w:t>Наименование учреждения</w:t>
            </w:r>
          </w:p>
        </w:tc>
        <w:tc>
          <w:tcPr>
            <w:tcW w:w="1050" w:type="pct"/>
            <w:shd w:val="clear" w:color="auto" w:fill="FFFFFF"/>
            <w:vAlign w:val="center"/>
          </w:tcPr>
          <w:p w14:paraId="7C81A876"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Наименование объекта</w:t>
            </w:r>
          </w:p>
        </w:tc>
        <w:tc>
          <w:tcPr>
            <w:tcW w:w="1198" w:type="pct"/>
            <w:shd w:val="clear" w:color="auto" w:fill="FFFFFF"/>
            <w:vAlign w:val="center"/>
          </w:tcPr>
          <w:p w14:paraId="1528A52A"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Адрес объекта</w:t>
            </w:r>
          </w:p>
        </w:tc>
        <w:tc>
          <w:tcPr>
            <w:tcW w:w="647" w:type="pct"/>
            <w:shd w:val="clear" w:color="auto" w:fill="FFFFFF"/>
            <w:vAlign w:val="center"/>
          </w:tcPr>
          <w:p w14:paraId="5354FE1E"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Проектная мощность,</w:t>
            </w:r>
          </w:p>
          <w:p w14:paraId="7EA5B822"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Мест</w:t>
            </w:r>
          </w:p>
        </w:tc>
        <w:tc>
          <w:tcPr>
            <w:tcW w:w="678" w:type="pct"/>
            <w:shd w:val="clear" w:color="auto" w:fill="FFFFFF"/>
            <w:vAlign w:val="center"/>
          </w:tcPr>
          <w:p w14:paraId="3695FE7E"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Посещений в год,</w:t>
            </w:r>
          </w:p>
          <w:p w14:paraId="3350F147" w14:textId="77777777" w:rsidR="00EB1AC3" w:rsidRPr="00C20B12" w:rsidRDefault="00EB1AC3" w:rsidP="00EB1AC3">
            <w:pPr>
              <w:widowControl w:val="0"/>
              <w:autoSpaceDE w:val="0"/>
              <w:autoSpaceDN w:val="0"/>
              <w:adjustRightInd w:val="0"/>
              <w:jc w:val="center"/>
              <w:rPr>
                <w:sz w:val="24"/>
                <w:lang w:eastAsia="ru-RU"/>
              </w:rPr>
            </w:pPr>
            <w:r w:rsidRPr="00C20B12">
              <w:rPr>
                <w:sz w:val="24"/>
                <w:lang w:eastAsia="ru-RU"/>
              </w:rPr>
              <w:t>чел.</w:t>
            </w:r>
          </w:p>
        </w:tc>
      </w:tr>
      <w:tr w:rsidR="00EB1AC3" w:rsidRPr="00C20B12" w14:paraId="4CDD05AF" w14:textId="77777777" w:rsidTr="004C2BFD">
        <w:tblPrEx>
          <w:tblBorders>
            <w:bottom w:val="single" w:sz="4" w:space="0" w:color="auto"/>
          </w:tblBorders>
        </w:tblPrEx>
        <w:trPr>
          <w:trHeight w:val="20"/>
        </w:trPr>
        <w:tc>
          <w:tcPr>
            <w:tcW w:w="265" w:type="pct"/>
            <w:vMerge w:val="restart"/>
            <w:shd w:val="clear" w:color="auto" w:fill="FFFFFF"/>
          </w:tcPr>
          <w:p w14:paraId="0549971F" w14:textId="2F213395" w:rsidR="00EB1AC3" w:rsidRPr="00C20B12" w:rsidRDefault="00EB1AC3" w:rsidP="00EB1AC3">
            <w:pPr>
              <w:jc w:val="center"/>
              <w:rPr>
                <w:sz w:val="24"/>
                <w:lang w:eastAsia="ru-RU"/>
              </w:rPr>
            </w:pPr>
            <w:r w:rsidRPr="00C20B12">
              <w:rPr>
                <w:sz w:val="24"/>
                <w:lang w:eastAsia="ru-RU"/>
              </w:rPr>
              <w:t>1.</w:t>
            </w:r>
          </w:p>
        </w:tc>
        <w:tc>
          <w:tcPr>
            <w:tcW w:w="1161" w:type="pct"/>
            <w:vMerge w:val="restart"/>
            <w:shd w:val="clear" w:color="auto" w:fill="FFFFFF"/>
          </w:tcPr>
          <w:p w14:paraId="000B0E75" w14:textId="7909BAA0" w:rsidR="00EB1AC3" w:rsidRPr="00C20B12" w:rsidRDefault="00EB1AC3" w:rsidP="00EB1AC3">
            <w:pPr>
              <w:jc w:val="center"/>
              <w:rPr>
                <w:sz w:val="24"/>
                <w:lang w:eastAsia="ru-RU"/>
              </w:rPr>
            </w:pPr>
            <w:r w:rsidRPr="00C20B12">
              <w:rPr>
                <w:sz w:val="24"/>
                <w:lang w:eastAsia="ru-RU"/>
              </w:rPr>
              <w:t>ГБУК «Липецкая областная универсальная научная библиотека»</w:t>
            </w:r>
          </w:p>
        </w:tc>
        <w:tc>
          <w:tcPr>
            <w:tcW w:w="1050" w:type="pct"/>
            <w:shd w:val="clear" w:color="auto" w:fill="FFFFFF"/>
          </w:tcPr>
          <w:p w14:paraId="43364DD2" w14:textId="77777777" w:rsidR="00EB1AC3" w:rsidRPr="00C20B12" w:rsidRDefault="00EB1AC3" w:rsidP="00EB1AC3">
            <w:pPr>
              <w:rPr>
                <w:sz w:val="24"/>
                <w:lang w:eastAsia="ru-RU"/>
              </w:rPr>
            </w:pPr>
            <w:r w:rsidRPr="00C20B12">
              <w:rPr>
                <w:sz w:val="24"/>
                <w:lang w:eastAsia="ru-RU"/>
              </w:rPr>
              <w:t>Универсальная научная библиотека</w:t>
            </w:r>
          </w:p>
        </w:tc>
        <w:tc>
          <w:tcPr>
            <w:tcW w:w="1198" w:type="pct"/>
            <w:shd w:val="clear" w:color="auto" w:fill="FFFFFF"/>
          </w:tcPr>
          <w:p w14:paraId="1554530A" w14:textId="77777777" w:rsidR="00EB1AC3" w:rsidRPr="00C20B12" w:rsidRDefault="00EB1AC3" w:rsidP="00EB1AC3">
            <w:pPr>
              <w:rPr>
                <w:sz w:val="24"/>
                <w:lang w:eastAsia="ru-RU"/>
              </w:rPr>
            </w:pPr>
            <w:r w:rsidRPr="00C20B12">
              <w:rPr>
                <w:sz w:val="24"/>
                <w:lang w:eastAsia="ru-RU"/>
              </w:rPr>
              <w:t>г. Липецк, ул. Кузнечная, 2</w:t>
            </w:r>
          </w:p>
        </w:tc>
        <w:tc>
          <w:tcPr>
            <w:tcW w:w="647" w:type="pct"/>
            <w:shd w:val="clear" w:color="auto" w:fill="FFFFFF"/>
          </w:tcPr>
          <w:p w14:paraId="5F0252B0" w14:textId="77777777" w:rsidR="00EB1AC3" w:rsidRPr="00C20B12" w:rsidRDefault="00EB1AC3" w:rsidP="00EB1AC3">
            <w:pPr>
              <w:jc w:val="center"/>
              <w:rPr>
                <w:rFonts w:eastAsia="Calibri"/>
                <w:sz w:val="24"/>
                <w:lang w:eastAsia="en-US"/>
              </w:rPr>
            </w:pPr>
            <w:r w:rsidRPr="00C20B12">
              <w:rPr>
                <w:rFonts w:eastAsia="Calibri"/>
                <w:sz w:val="24"/>
                <w:lang w:eastAsia="en-US"/>
              </w:rPr>
              <w:t>175</w:t>
            </w:r>
          </w:p>
        </w:tc>
        <w:tc>
          <w:tcPr>
            <w:tcW w:w="678" w:type="pct"/>
            <w:shd w:val="clear" w:color="auto" w:fill="FFFFFF"/>
          </w:tcPr>
          <w:p w14:paraId="772B22A5" w14:textId="77777777" w:rsidR="00EB1AC3" w:rsidRPr="00C20B12" w:rsidRDefault="00EB1AC3" w:rsidP="00EB1AC3">
            <w:pPr>
              <w:jc w:val="center"/>
              <w:rPr>
                <w:rFonts w:eastAsia="Calibri"/>
                <w:sz w:val="24"/>
                <w:lang w:eastAsia="en-US"/>
              </w:rPr>
            </w:pPr>
            <w:r w:rsidRPr="00C20B12">
              <w:rPr>
                <w:rFonts w:eastAsia="Calibri"/>
                <w:sz w:val="24"/>
                <w:lang w:eastAsia="en-US"/>
              </w:rPr>
              <w:t>80168</w:t>
            </w:r>
          </w:p>
        </w:tc>
      </w:tr>
      <w:tr w:rsidR="00EB1AC3" w:rsidRPr="00C20B12" w14:paraId="0728B7DE" w14:textId="77777777" w:rsidTr="004C2BFD">
        <w:tblPrEx>
          <w:tblBorders>
            <w:bottom w:val="single" w:sz="4" w:space="0" w:color="auto"/>
          </w:tblBorders>
        </w:tblPrEx>
        <w:trPr>
          <w:trHeight w:val="20"/>
        </w:trPr>
        <w:tc>
          <w:tcPr>
            <w:tcW w:w="265" w:type="pct"/>
            <w:vMerge/>
            <w:shd w:val="clear" w:color="auto" w:fill="FFFFFF"/>
          </w:tcPr>
          <w:p w14:paraId="27782EF4" w14:textId="77777777" w:rsidR="00EB1AC3" w:rsidRPr="00C20B12" w:rsidRDefault="00EB1AC3" w:rsidP="00EB1AC3">
            <w:pPr>
              <w:jc w:val="center"/>
              <w:rPr>
                <w:sz w:val="24"/>
                <w:lang w:eastAsia="ru-RU"/>
              </w:rPr>
            </w:pPr>
          </w:p>
        </w:tc>
        <w:tc>
          <w:tcPr>
            <w:tcW w:w="1161" w:type="pct"/>
            <w:vMerge/>
            <w:shd w:val="clear" w:color="auto" w:fill="FFFFFF"/>
          </w:tcPr>
          <w:p w14:paraId="562FDA39" w14:textId="733731A3" w:rsidR="00EB1AC3" w:rsidRPr="00C20B12" w:rsidRDefault="00EB1AC3" w:rsidP="00EB1AC3">
            <w:pPr>
              <w:jc w:val="center"/>
              <w:rPr>
                <w:sz w:val="24"/>
                <w:lang w:eastAsia="ru-RU"/>
              </w:rPr>
            </w:pPr>
          </w:p>
        </w:tc>
        <w:tc>
          <w:tcPr>
            <w:tcW w:w="1050" w:type="pct"/>
            <w:shd w:val="clear" w:color="auto" w:fill="FFFFFF"/>
          </w:tcPr>
          <w:p w14:paraId="04D399C6" w14:textId="77777777" w:rsidR="00EB1AC3" w:rsidRPr="00C20B12" w:rsidRDefault="00EB1AC3" w:rsidP="00EB1AC3">
            <w:pPr>
              <w:rPr>
                <w:sz w:val="24"/>
                <w:lang w:eastAsia="ru-RU"/>
              </w:rPr>
            </w:pPr>
            <w:r w:rsidRPr="00C20B12">
              <w:rPr>
                <w:sz w:val="24"/>
                <w:lang w:eastAsia="ru-RU"/>
              </w:rPr>
              <w:t>Центр молодежного чтения ГБУК ЛОУНБ</w:t>
            </w:r>
          </w:p>
        </w:tc>
        <w:tc>
          <w:tcPr>
            <w:tcW w:w="1198" w:type="pct"/>
            <w:shd w:val="clear" w:color="auto" w:fill="FFFFFF"/>
          </w:tcPr>
          <w:p w14:paraId="44BEE4F8" w14:textId="77777777" w:rsidR="00EB1AC3" w:rsidRPr="00C20B12" w:rsidRDefault="00EB1AC3" w:rsidP="00EB1AC3">
            <w:pPr>
              <w:rPr>
                <w:sz w:val="24"/>
                <w:lang w:eastAsia="ru-RU"/>
              </w:rPr>
            </w:pPr>
            <w:r w:rsidRPr="00C20B12">
              <w:rPr>
                <w:sz w:val="24"/>
                <w:lang w:eastAsia="ru-RU"/>
              </w:rPr>
              <w:t xml:space="preserve">г. Липецк, ул. </w:t>
            </w:r>
            <w:proofErr w:type="spellStart"/>
            <w:r w:rsidRPr="00C20B12">
              <w:rPr>
                <w:sz w:val="24"/>
                <w:lang w:eastAsia="ru-RU"/>
              </w:rPr>
              <w:t>Неделина</w:t>
            </w:r>
            <w:proofErr w:type="spellEnd"/>
            <w:r w:rsidRPr="00C20B12">
              <w:rPr>
                <w:sz w:val="24"/>
                <w:lang w:eastAsia="ru-RU"/>
              </w:rPr>
              <w:t>, 31а</w:t>
            </w:r>
          </w:p>
        </w:tc>
        <w:tc>
          <w:tcPr>
            <w:tcW w:w="647" w:type="pct"/>
            <w:shd w:val="clear" w:color="auto" w:fill="FFFFFF"/>
          </w:tcPr>
          <w:p w14:paraId="6A62E618" w14:textId="77777777" w:rsidR="00EB1AC3" w:rsidRPr="00C20B12" w:rsidRDefault="00EB1AC3" w:rsidP="00EB1AC3">
            <w:pPr>
              <w:jc w:val="center"/>
              <w:rPr>
                <w:rFonts w:eastAsia="Calibri"/>
                <w:sz w:val="24"/>
                <w:lang w:eastAsia="en-US"/>
              </w:rPr>
            </w:pPr>
            <w:r w:rsidRPr="00C20B12">
              <w:rPr>
                <w:rFonts w:eastAsia="Calibri"/>
                <w:sz w:val="24"/>
                <w:lang w:eastAsia="en-US"/>
              </w:rPr>
              <w:t>49</w:t>
            </w:r>
          </w:p>
        </w:tc>
        <w:tc>
          <w:tcPr>
            <w:tcW w:w="678" w:type="pct"/>
            <w:shd w:val="clear" w:color="auto" w:fill="FFFFFF"/>
          </w:tcPr>
          <w:p w14:paraId="6F22050D" w14:textId="77777777" w:rsidR="00EB1AC3" w:rsidRPr="00C20B12" w:rsidRDefault="00EB1AC3" w:rsidP="00EB1AC3">
            <w:pPr>
              <w:jc w:val="center"/>
              <w:rPr>
                <w:rFonts w:eastAsia="Calibri"/>
                <w:sz w:val="24"/>
                <w:lang w:eastAsia="en-US"/>
              </w:rPr>
            </w:pPr>
            <w:r w:rsidRPr="00C20B12">
              <w:rPr>
                <w:rFonts w:eastAsia="Calibri"/>
                <w:sz w:val="24"/>
                <w:lang w:eastAsia="en-US"/>
              </w:rPr>
              <w:t>84315</w:t>
            </w:r>
          </w:p>
        </w:tc>
      </w:tr>
      <w:tr w:rsidR="00EB1AC3" w:rsidRPr="00C20B12" w14:paraId="5051DFA2" w14:textId="77777777" w:rsidTr="004C2BFD">
        <w:tblPrEx>
          <w:tblBorders>
            <w:bottom w:val="single" w:sz="4" w:space="0" w:color="auto"/>
          </w:tblBorders>
        </w:tblPrEx>
        <w:trPr>
          <w:trHeight w:val="20"/>
        </w:trPr>
        <w:tc>
          <w:tcPr>
            <w:tcW w:w="265" w:type="pct"/>
            <w:vMerge/>
            <w:shd w:val="clear" w:color="auto" w:fill="FFFFFF"/>
          </w:tcPr>
          <w:p w14:paraId="5B20E05B" w14:textId="77777777" w:rsidR="00EB1AC3" w:rsidRPr="00C20B12" w:rsidRDefault="00EB1AC3" w:rsidP="00EB1AC3">
            <w:pPr>
              <w:jc w:val="center"/>
              <w:rPr>
                <w:sz w:val="24"/>
                <w:lang w:eastAsia="ru-RU"/>
              </w:rPr>
            </w:pPr>
          </w:p>
        </w:tc>
        <w:tc>
          <w:tcPr>
            <w:tcW w:w="1161" w:type="pct"/>
            <w:vMerge/>
            <w:shd w:val="clear" w:color="auto" w:fill="FFFFFF"/>
          </w:tcPr>
          <w:p w14:paraId="402261BE" w14:textId="48AE207B" w:rsidR="00EB1AC3" w:rsidRPr="00C20B12" w:rsidRDefault="00EB1AC3" w:rsidP="00EB1AC3">
            <w:pPr>
              <w:jc w:val="center"/>
              <w:rPr>
                <w:sz w:val="24"/>
                <w:lang w:eastAsia="ru-RU"/>
              </w:rPr>
            </w:pPr>
          </w:p>
        </w:tc>
        <w:tc>
          <w:tcPr>
            <w:tcW w:w="1050" w:type="pct"/>
            <w:shd w:val="clear" w:color="auto" w:fill="FFFFFF"/>
          </w:tcPr>
          <w:p w14:paraId="020C824E" w14:textId="77777777" w:rsidR="00EB1AC3" w:rsidRPr="00C20B12" w:rsidRDefault="00EB1AC3" w:rsidP="00EB1AC3">
            <w:pPr>
              <w:rPr>
                <w:sz w:val="24"/>
                <w:lang w:eastAsia="ru-RU"/>
              </w:rPr>
            </w:pPr>
            <w:r w:rsidRPr="00C20B12">
              <w:rPr>
                <w:sz w:val="24"/>
                <w:lang w:eastAsia="ru-RU"/>
              </w:rPr>
              <w:t>Филиал «Липецкая областная детская библиотека» ГБУК ЛОУНБ. Расположена в жилом доме.</w:t>
            </w:r>
          </w:p>
        </w:tc>
        <w:tc>
          <w:tcPr>
            <w:tcW w:w="1198" w:type="pct"/>
            <w:shd w:val="clear" w:color="auto" w:fill="FFFFFF"/>
          </w:tcPr>
          <w:p w14:paraId="34EF9A5E" w14:textId="77777777" w:rsidR="00EB1AC3" w:rsidRPr="00C20B12" w:rsidRDefault="00EB1AC3" w:rsidP="00EB1AC3">
            <w:pPr>
              <w:rPr>
                <w:sz w:val="24"/>
                <w:lang w:eastAsia="ru-RU"/>
              </w:rPr>
            </w:pPr>
            <w:r w:rsidRPr="00C20B12">
              <w:rPr>
                <w:sz w:val="24"/>
                <w:lang w:eastAsia="ru-RU"/>
              </w:rPr>
              <w:t>г. Липецк, ул. Толстого, 40</w:t>
            </w:r>
          </w:p>
        </w:tc>
        <w:tc>
          <w:tcPr>
            <w:tcW w:w="647" w:type="pct"/>
            <w:shd w:val="clear" w:color="auto" w:fill="FFFFFF"/>
          </w:tcPr>
          <w:p w14:paraId="6701CC2F" w14:textId="77777777" w:rsidR="00EB1AC3" w:rsidRPr="00C20B12" w:rsidRDefault="00EB1AC3" w:rsidP="00EB1AC3">
            <w:pPr>
              <w:jc w:val="center"/>
              <w:rPr>
                <w:rFonts w:eastAsia="Calibri"/>
                <w:sz w:val="24"/>
                <w:lang w:eastAsia="en-US"/>
              </w:rPr>
            </w:pPr>
            <w:r w:rsidRPr="00C20B12">
              <w:rPr>
                <w:rFonts w:eastAsia="Calibri"/>
                <w:sz w:val="24"/>
                <w:lang w:eastAsia="en-US"/>
              </w:rPr>
              <w:t>120</w:t>
            </w:r>
          </w:p>
        </w:tc>
        <w:tc>
          <w:tcPr>
            <w:tcW w:w="678" w:type="pct"/>
            <w:shd w:val="clear" w:color="auto" w:fill="FFFFFF"/>
          </w:tcPr>
          <w:p w14:paraId="4B031538" w14:textId="77777777" w:rsidR="00EB1AC3" w:rsidRPr="00C20B12" w:rsidRDefault="00EB1AC3" w:rsidP="00EB1AC3">
            <w:pPr>
              <w:jc w:val="center"/>
              <w:rPr>
                <w:rFonts w:eastAsia="Calibri"/>
                <w:sz w:val="24"/>
                <w:lang w:eastAsia="en-US"/>
              </w:rPr>
            </w:pPr>
            <w:r w:rsidRPr="00C20B12">
              <w:rPr>
                <w:rFonts w:eastAsia="Calibri"/>
                <w:sz w:val="24"/>
                <w:lang w:eastAsia="en-US"/>
              </w:rPr>
              <w:t>81091</w:t>
            </w:r>
          </w:p>
        </w:tc>
      </w:tr>
      <w:tr w:rsidR="00EB1AC3" w:rsidRPr="00C20B12" w14:paraId="565BD4F7" w14:textId="77777777" w:rsidTr="004C2BFD">
        <w:tblPrEx>
          <w:tblBorders>
            <w:bottom w:val="single" w:sz="4" w:space="0" w:color="auto"/>
          </w:tblBorders>
        </w:tblPrEx>
        <w:trPr>
          <w:trHeight w:val="20"/>
        </w:trPr>
        <w:tc>
          <w:tcPr>
            <w:tcW w:w="265" w:type="pct"/>
            <w:vMerge/>
            <w:shd w:val="clear" w:color="auto" w:fill="FFFFFF"/>
          </w:tcPr>
          <w:p w14:paraId="5454F600" w14:textId="77777777" w:rsidR="00EB1AC3" w:rsidRPr="00C20B12" w:rsidRDefault="00EB1AC3" w:rsidP="00EB1AC3">
            <w:pPr>
              <w:jc w:val="center"/>
              <w:rPr>
                <w:sz w:val="24"/>
                <w:lang w:eastAsia="ru-RU"/>
              </w:rPr>
            </w:pPr>
          </w:p>
        </w:tc>
        <w:tc>
          <w:tcPr>
            <w:tcW w:w="1161" w:type="pct"/>
            <w:vMerge/>
            <w:shd w:val="clear" w:color="auto" w:fill="FFFFFF"/>
          </w:tcPr>
          <w:p w14:paraId="6FFD1EF8" w14:textId="174BDC73" w:rsidR="00EB1AC3" w:rsidRPr="00C20B12" w:rsidRDefault="00EB1AC3" w:rsidP="00EB1AC3">
            <w:pPr>
              <w:jc w:val="center"/>
              <w:rPr>
                <w:sz w:val="24"/>
                <w:lang w:eastAsia="ru-RU"/>
              </w:rPr>
            </w:pPr>
          </w:p>
        </w:tc>
        <w:tc>
          <w:tcPr>
            <w:tcW w:w="1050" w:type="pct"/>
            <w:shd w:val="clear" w:color="auto" w:fill="FFFFFF"/>
          </w:tcPr>
          <w:p w14:paraId="5C99F71E" w14:textId="77777777" w:rsidR="00EB1AC3" w:rsidRPr="00C20B12" w:rsidRDefault="00EB1AC3" w:rsidP="00EB1AC3">
            <w:pPr>
              <w:rPr>
                <w:sz w:val="24"/>
                <w:lang w:eastAsia="ru-RU"/>
              </w:rPr>
            </w:pPr>
            <w:r w:rsidRPr="00C20B12">
              <w:rPr>
                <w:sz w:val="24"/>
                <w:lang w:eastAsia="ru-RU"/>
              </w:rPr>
              <w:t xml:space="preserve">Филиал «Липецкая областная </w:t>
            </w:r>
            <w:r w:rsidRPr="00C20B12">
              <w:rPr>
                <w:sz w:val="24"/>
                <w:lang w:eastAsia="ru-RU"/>
              </w:rPr>
              <w:lastRenderedPageBreak/>
              <w:t>библиотека для слепых» ГБУК ЛОУНБ. Расположена в жилом доме.</w:t>
            </w:r>
          </w:p>
        </w:tc>
        <w:tc>
          <w:tcPr>
            <w:tcW w:w="1198" w:type="pct"/>
            <w:shd w:val="clear" w:color="auto" w:fill="FFFFFF"/>
          </w:tcPr>
          <w:p w14:paraId="19AA30D0" w14:textId="77777777" w:rsidR="00EB1AC3" w:rsidRPr="00C20B12" w:rsidRDefault="00EB1AC3" w:rsidP="00EB1AC3">
            <w:pPr>
              <w:rPr>
                <w:sz w:val="24"/>
                <w:lang w:eastAsia="ru-RU"/>
              </w:rPr>
            </w:pPr>
            <w:r w:rsidRPr="00C20B12">
              <w:rPr>
                <w:sz w:val="24"/>
                <w:lang w:eastAsia="ru-RU"/>
              </w:rPr>
              <w:lastRenderedPageBreak/>
              <w:t>г. Липецк, ул. Елецкая, 69</w:t>
            </w:r>
          </w:p>
        </w:tc>
        <w:tc>
          <w:tcPr>
            <w:tcW w:w="647" w:type="pct"/>
            <w:shd w:val="clear" w:color="auto" w:fill="FFFFFF"/>
          </w:tcPr>
          <w:p w14:paraId="311F5928" w14:textId="77777777" w:rsidR="00EB1AC3" w:rsidRPr="00C20B12" w:rsidRDefault="00EB1AC3" w:rsidP="00EB1AC3">
            <w:pPr>
              <w:jc w:val="center"/>
              <w:rPr>
                <w:rFonts w:eastAsia="Calibri"/>
                <w:sz w:val="24"/>
                <w:lang w:eastAsia="en-US"/>
              </w:rPr>
            </w:pPr>
            <w:r w:rsidRPr="00C20B12">
              <w:rPr>
                <w:rFonts w:eastAsia="Calibri"/>
                <w:sz w:val="24"/>
                <w:lang w:eastAsia="en-US"/>
              </w:rPr>
              <w:t>57</w:t>
            </w:r>
          </w:p>
        </w:tc>
        <w:tc>
          <w:tcPr>
            <w:tcW w:w="678" w:type="pct"/>
            <w:shd w:val="clear" w:color="auto" w:fill="FFFFFF"/>
          </w:tcPr>
          <w:p w14:paraId="1AAC12D9" w14:textId="77777777" w:rsidR="00EB1AC3" w:rsidRPr="00C20B12" w:rsidRDefault="00EB1AC3" w:rsidP="00EB1AC3">
            <w:pPr>
              <w:jc w:val="center"/>
              <w:rPr>
                <w:rFonts w:eastAsia="Calibri"/>
                <w:sz w:val="24"/>
                <w:lang w:eastAsia="en-US"/>
              </w:rPr>
            </w:pPr>
            <w:r w:rsidRPr="00C20B12">
              <w:rPr>
                <w:rFonts w:eastAsia="Calibri"/>
                <w:sz w:val="24"/>
                <w:lang w:eastAsia="en-US"/>
              </w:rPr>
              <w:t>26796</w:t>
            </w:r>
          </w:p>
        </w:tc>
      </w:tr>
      <w:tr w:rsidR="00EB1AC3" w:rsidRPr="00C20B12" w14:paraId="46E3186C" w14:textId="77777777" w:rsidTr="004C2BFD">
        <w:tblPrEx>
          <w:tblBorders>
            <w:bottom w:val="single" w:sz="4" w:space="0" w:color="auto"/>
          </w:tblBorders>
        </w:tblPrEx>
        <w:trPr>
          <w:trHeight w:val="20"/>
        </w:trPr>
        <w:tc>
          <w:tcPr>
            <w:tcW w:w="265" w:type="pct"/>
            <w:vMerge w:val="restart"/>
            <w:shd w:val="clear" w:color="auto" w:fill="FFFFFF"/>
          </w:tcPr>
          <w:p w14:paraId="55045AE0" w14:textId="371D92CB" w:rsidR="00EB1AC3" w:rsidRPr="00C20B12" w:rsidRDefault="00EB1AC3" w:rsidP="00EB1AC3">
            <w:pPr>
              <w:jc w:val="center"/>
              <w:rPr>
                <w:sz w:val="24"/>
                <w:lang w:eastAsia="ru-RU"/>
              </w:rPr>
            </w:pPr>
            <w:r w:rsidRPr="00C20B12">
              <w:rPr>
                <w:sz w:val="24"/>
                <w:lang w:eastAsia="ru-RU"/>
              </w:rPr>
              <w:t>2.</w:t>
            </w:r>
          </w:p>
        </w:tc>
        <w:tc>
          <w:tcPr>
            <w:tcW w:w="1161" w:type="pct"/>
            <w:vMerge w:val="restart"/>
            <w:shd w:val="clear" w:color="auto" w:fill="FFFFFF"/>
          </w:tcPr>
          <w:p w14:paraId="1C05E22C" w14:textId="5A6E501D" w:rsidR="00EB1AC3" w:rsidRPr="00C20B12" w:rsidRDefault="00EB1AC3" w:rsidP="00EB1AC3">
            <w:pPr>
              <w:jc w:val="center"/>
              <w:rPr>
                <w:sz w:val="24"/>
                <w:lang w:eastAsia="ru-RU"/>
              </w:rPr>
            </w:pPr>
            <w:r w:rsidRPr="00C20B12">
              <w:rPr>
                <w:sz w:val="24"/>
                <w:lang w:eastAsia="ru-RU"/>
              </w:rPr>
              <w:t>МУ «Централизованная библиотечная система»</w:t>
            </w:r>
          </w:p>
        </w:tc>
        <w:tc>
          <w:tcPr>
            <w:tcW w:w="1050" w:type="pct"/>
            <w:shd w:val="clear" w:color="auto" w:fill="FFFFFF"/>
          </w:tcPr>
          <w:p w14:paraId="28C26EAE" w14:textId="77777777" w:rsidR="00EB1AC3" w:rsidRPr="00C20B12" w:rsidRDefault="00EB1AC3" w:rsidP="00EB1AC3">
            <w:pPr>
              <w:rPr>
                <w:sz w:val="24"/>
                <w:lang w:eastAsia="ru-RU"/>
              </w:rPr>
            </w:pPr>
            <w:r w:rsidRPr="00C20B12">
              <w:rPr>
                <w:sz w:val="24"/>
                <w:lang w:eastAsia="ru-RU"/>
              </w:rPr>
              <w:t>БИЦ</w:t>
            </w:r>
          </w:p>
        </w:tc>
        <w:tc>
          <w:tcPr>
            <w:tcW w:w="1198" w:type="pct"/>
            <w:shd w:val="clear" w:color="auto" w:fill="FFFFFF"/>
          </w:tcPr>
          <w:p w14:paraId="461CC1A2" w14:textId="77777777" w:rsidR="00EB1AC3" w:rsidRPr="00C20B12" w:rsidRDefault="00EB1AC3" w:rsidP="00EB1AC3">
            <w:pPr>
              <w:rPr>
                <w:rFonts w:eastAsia="Calibri"/>
                <w:sz w:val="24"/>
                <w:lang w:eastAsia="en-US"/>
              </w:rPr>
            </w:pPr>
            <w:r w:rsidRPr="00C20B12">
              <w:rPr>
                <w:rFonts w:eastAsia="Calibri"/>
                <w:sz w:val="24"/>
                <w:lang w:eastAsia="en-US"/>
              </w:rPr>
              <w:t>г. Липецк, ул. Московская, 117</w:t>
            </w:r>
          </w:p>
        </w:tc>
        <w:tc>
          <w:tcPr>
            <w:tcW w:w="647" w:type="pct"/>
            <w:shd w:val="clear" w:color="auto" w:fill="FFFFFF"/>
          </w:tcPr>
          <w:p w14:paraId="583D3513"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3F29EFD8" w14:textId="77777777" w:rsidR="00EB1AC3" w:rsidRPr="00C20B12" w:rsidRDefault="00EB1AC3" w:rsidP="00EB1AC3">
            <w:pPr>
              <w:jc w:val="center"/>
              <w:rPr>
                <w:sz w:val="24"/>
                <w:lang w:eastAsia="ru-RU"/>
              </w:rPr>
            </w:pPr>
            <w:r w:rsidRPr="00C20B12">
              <w:rPr>
                <w:sz w:val="24"/>
                <w:lang w:eastAsia="ru-RU"/>
              </w:rPr>
              <w:t>5 200</w:t>
            </w:r>
          </w:p>
        </w:tc>
      </w:tr>
      <w:tr w:rsidR="00EB1AC3" w:rsidRPr="00C20B12" w14:paraId="76B017E1" w14:textId="77777777" w:rsidTr="004C2BFD">
        <w:tblPrEx>
          <w:tblBorders>
            <w:bottom w:val="single" w:sz="4" w:space="0" w:color="auto"/>
          </w:tblBorders>
        </w:tblPrEx>
        <w:trPr>
          <w:trHeight w:val="20"/>
        </w:trPr>
        <w:tc>
          <w:tcPr>
            <w:tcW w:w="265" w:type="pct"/>
            <w:vMerge/>
            <w:shd w:val="clear" w:color="auto" w:fill="FFFFFF"/>
          </w:tcPr>
          <w:p w14:paraId="7CBECC7E" w14:textId="77777777" w:rsidR="00EB1AC3" w:rsidRPr="00C20B12" w:rsidRDefault="00EB1AC3" w:rsidP="00EB1AC3">
            <w:pPr>
              <w:jc w:val="center"/>
              <w:rPr>
                <w:sz w:val="24"/>
                <w:lang w:eastAsia="ru-RU"/>
              </w:rPr>
            </w:pPr>
          </w:p>
        </w:tc>
        <w:tc>
          <w:tcPr>
            <w:tcW w:w="1161" w:type="pct"/>
            <w:vMerge/>
            <w:shd w:val="clear" w:color="auto" w:fill="FFFFFF"/>
          </w:tcPr>
          <w:p w14:paraId="112CB0BE" w14:textId="231F2442" w:rsidR="00EB1AC3" w:rsidRPr="00C20B12" w:rsidRDefault="00EB1AC3" w:rsidP="00EB1AC3">
            <w:pPr>
              <w:jc w:val="center"/>
              <w:rPr>
                <w:sz w:val="24"/>
                <w:lang w:eastAsia="ru-RU"/>
              </w:rPr>
            </w:pPr>
          </w:p>
        </w:tc>
        <w:tc>
          <w:tcPr>
            <w:tcW w:w="1050" w:type="pct"/>
            <w:shd w:val="clear" w:color="auto" w:fill="FFFFFF"/>
          </w:tcPr>
          <w:p w14:paraId="7A8523C4" w14:textId="77777777" w:rsidR="00EB1AC3" w:rsidRPr="00C20B12" w:rsidRDefault="00EB1AC3" w:rsidP="00EB1AC3">
            <w:pPr>
              <w:rPr>
                <w:sz w:val="24"/>
                <w:lang w:eastAsia="ru-RU"/>
              </w:rPr>
            </w:pPr>
            <w:r w:rsidRPr="00C20B12">
              <w:rPr>
                <w:sz w:val="24"/>
                <w:lang w:eastAsia="ru-RU"/>
              </w:rPr>
              <w:t>Библиотека «Солнечная</w:t>
            </w:r>
          </w:p>
        </w:tc>
        <w:tc>
          <w:tcPr>
            <w:tcW w:w="1198" w:type="pct"/>
            <w:shd w:val="clear" w:color="auto" w:fill="FFFFFF"/>
          </w:tcPr>
          <w:p w14:paraId="60B9FFA0" w14:textId="77777777" w:rsidR="00EB1AC3" w:rsidRPr="00C20B12" w:rsidRDefault="00EB1AC3" w:rsidP="00EB1AC3">
            <w:pPr>
              <w:ind w:right="-187"/>
              <w:rPr>
                <w:rFonts w:eastAsia="Calibri"/>
                <w:sz w:val="24"/>
                <w:lang w:eastAsia="en-US"/>
              </w:rPr>
            </w:pPr>
            <w:r w:rsidRPr="00C20B12">
              <w:rPr>
                <w:sz w:val="24"/>
                <w:lang w:eastAsia="ru-RU"/>
              </w:rPr>
              <w:t xml:space="preserve">г. Липецк», </w:t>
            </w:r>
            <w:r w:rsidRPr="00C20B12">
              <w:rPr>
                <w:rFonts w:eastAsia="Calibri"/>
                <w:sz w:val="24"/>
                <w:lang w:eastAsia="en-US"/>
              </w:rPr>
              <w:t>Сиреневый проезд, 3</w:t>
            </w:r>
          </w:p>
        </w:tc>
        <w:tc>
          <w:tcPr>
            <w:tcW w:w="647" w:type="pct"/>
            <w:shd w:val="clear" w:color="auto" w:fill="FFFFFF"/>
          </w:tcPr>
          <w:p w14:paraId="5A908CD7"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76780DA3" w14:textId="77777777" w:rsidR="00EB1AC3" w:rsidRPr="00C20B12" w:rsidRDefault="00EB1AC3" w:rsidP="00EB1AC3">
            <w:pPr>
              <w:jc w:val="center"/>
              <w:rPr>
                <w:sz w:val="24"/>
                <w:lang w:eastAsia="ru-RU"/>
              </w:rPr>
            </w:pPr>
            <w:r w:rsidRPr="00C20B12">
              <w:rPr>
                <w:sz w:val="24"/>
                <w:lang w:eastAsia="ru-RU"/>
              </w:rPr>
              <w:t>2 500</w:t>
            </w:r>
          </w:p>
        </w:tc>
      </w:tr>
      <w:tr w:rsidR="00EB1AC3" w:rsidRPr="00C20B12" w14:paraId="25223502" w14:textId="77777777" w:rsidTr="004C2BFD">
        <w:tblPrEx>
          <w:tblBorders>
            <w:bottom w:val="single" w:sz="4" w:space="0" w:color="auto"/>
          </w:tblBorders>
        </w:tblPrEx>
        <w:trPr>
          <w:trHeight w:val="20"/>
        </w:trPr>
        <w:tc>
          <w:tcPr>
            <w:tcW w:w="265" w:type="pct"/>
            <w:vMerge/>
            <w:shd w:val="clear" w:color="auto" w:fill="FFFFFF"/>
          </w:tcPr>
          <w:p w14:paraId="32F638CF" w14:textId="77777777" w:rsidR="00EB1AC3" w:rsidRPr="00C20B12" w:rsidRDefault="00EB1AC3" w:rsidP="00EB1AC3">
            <w:pPr>
              <w:jc w:val="center"/>
              <w:rPr>
                <w:sz w:val="24"/>
                <w:lang w:eastAsia="ru-RU"/>
              </w:rPr>
            </w:pPr>
          </w:p>
        </w:tc>
        <w:tc>
          <w:tcPr>
            <w:tcW w:w="1161" w:type="pct"/>
            <w:vMerge/>
            <w:shd w:val="clear" w:color="auto" w:fill="FFFFFF"/>
          </w:tcPr>
          <w:p w14:paraId="5C9101B5" w14:textId="3EB7F9C8" w:rsidR="00EB1AC3" w:rsidRPr="00C20B12" w:rsidRDefault="00EB1AC3" w:rsidP="00EB1AC3">
            <w:pPr>
              <w:jc w:val="center"/>
              <w:rPr>
                <w:sz w:val="24"/>
                <w:lang w:eastAsia="ru-RU"/>
              </w:rPr>
            </w:pPr>
          </w:p>
        </w:tc>
        <w:tc>
          <w:tcPr>
            <w:tcW w:w="1050" w:type="pct"/>
            <w:shd w:val="clear" w:color="auto" w:fill="FFFFFF"/>
          </w:tcPr>
          <w:p w14:paraId="41FB570B" w14:textId="77777777" w:rsidR="00EB1AC3" w:rsidRPr="00C20B12" w:rsidRDefault="00EB1AC3" w:rsidP="00EB1AC3">
            <w:pPr>
              <w:rPr>
                <w:sz w:val="24"/>
                <w:lang w:eastAsia="ru-RU"/>
              </w:rPr>
            </w:pPr>
            <w:r w:rsidRPr="00C20B12">
              <w:rPr>
                <w:sz w:val="24"/>
                <w:lang w:eastAsia="ru-RU"/>
              </w:rPr>
              <w:t>Репозитарий</w:t>
            </w:r>
          </w:p>
        </w:tc>
        <w:tc>
          <w:tcPr>
            <w:tcW w:w="1198" w:type="pct"/>
            <w:shd w:val="clear" w:color="auto" w:fill="FFFFFF"/>
          </w:tcPr>
          <w:p w14:paraId="6247161D" w14:textId="77777777" w:rsidR="00EB1AC3" w:rsidRPr="00C20B12" w:rsidRDefault="00EB1AC3" w:rsidP="00EB1AC3">
            <w:pPr>
              <w:rPr>
                <w:rFonts w:eastAsia="Calibri"/>
                <w:sz w:val="24"/>
                <w:lang w:eastAsia="en-US"/>
              </w:rPr>
            </w:pPr>
            <w:r w:rsidRPr="00C20B12">
              <w:rPr>
                <w:rFonts w:eastAsia="Calibri"/>
                <w:sz w:val="24"/>
                <w:lang w:eastAsia="en-US"/>
              </w:rPr>
              <w:t>г. Липецк, пр. Мира, 8</w:t>
            </w:r>
          </w:p>
        </w:tc>
        <w:tc>
          <w:tcPr>
            <w:tcW w:w="647" w:type="pct"/>
            <w:shd w:val="clear" w:color="auto" w:fill="FFFFFF"/>
          </w:tcPr>
          <w:p w14:paraId="5C283D8F"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0ECE8DCA" w14:textId="77777777" w:rsidR="00EB1AC3" w:rsidRPr="00C20B12" w:rsidRDefault="00EB1AC3" w:rsidP="00EB1AC3">
            <w:pPr>
              <w:jc w:val="center"/>
              <w:rPr>
                <w:sz w:val="24"/>
                <w:lang w:eastAsia="ru-RU"/>
              </w:rPr>
            </w:pPr>
            <w:r w:rsidRPr="00C20B12">
              <w:rPr>
                <w:sz w:val="24"/>
                <w:lang w:eastAsia="ru-RU"/>
              </w:rPr>
              <w:t>4 800</w:t>
            </w:r>
          </w:p>
        </w:tc>
      </w:tr>
      <w:tr w:rsidR="00EB1AC3" w:rsidRPr="00C20B12" w14:paraId="7D602D37" w14:textId="77777777" w:rsidTr="004C2BFD">
        <w:tblPrEx>
          <w:tblBorders>
            <w:bottom w:val="single" w:sz="4" w:space="0" w:color="auto"/>
          </w:tblBorders>
        </w:tblPrEx>
        <w:trPr>
          <w:trHeight w:val="20"/>
        </w:trPr>
        <w:tc>
          <w:tcPr>
            <w:tcW w:w="265" w:type="pct"/>
            <w:vMerge/>
            <w:shd w:val="clear" w:color="auto" w:fill="FFFFFF"/>
          </w:tcPr>
          <w:p w14:paraId="10D36006" w14:textId="77777777" w:rsidR="00EB1AC3" w:rsidRPr="00C20B12" w:rsidRDefault="00EB1AC3" w:rsidP="00EB1AC3">
            <w:pPr>
              <w:jc w:val="center"/>
              <w:rPr>
                <w:sz w:val="24"/>
                <w:lang w:eastAsia="ru-RU"/>
              </w:rPr>
            </w:pPr>
          </w:p>
        </w:tc>
        <w:tc>
          <w:tcPr>
            <w:tcW w:w="1161" w:type="pct"/>
            <w:vMerge/>
            <w:shd w:val="clear" w:color="auto" w:fill="FFFFFF"/>
          </w:tcPr>
          <w:p w14:paraId="2C58512A" w14:textId="2AEE3E28" w:rsidR="00EB1AC3" w:rsidRPr="00C20B12" w:rsidRDefault="00EB1AC3" w:rsidP="00EB1AC3">
            <w:pPr>
              <w:jc w:val="center"/>
              <w:rPr>
                <w:sz w:val="24"/>
                <w:lang w:eastAsia="ru-RU"/>
              </w:rPr>
            </w:pPr>
          </w:p>
        </w:tc>
        <w:tc>
          <w:tcPr>
            <w:tcW w:w="1050" w:type="pct"/>
            <w:shd w:val="clear" w:color="auto" w:fill="FFFFFF"/>
          </w:tcPr>
          <w:p w14:paraId="532E7E04" w14:textId="77777777" w:rsidR="00EB1AC3" w:rsidRPr="00C20B12" w:rsidRDefault="00EB1AC3" w:rsidP="00EB1AC3">
            <w:pPr>
              <w:rPr>
                <w:sz w:val="24"/>
                <w:lang w:eastAsia="ru-RU"/>
              </w:rPr>
            </w:pPr>
            <w:r w:rsidRPr="00C20B12">
              <w:rPr>
                <w:sz w:val="24"/>
                <w:lang w:eastAsia="ru-RU"/>
              </w:rPr>
              <w:t>БИЦ «Левобережный»</w:t>
            </w:r>
          </w:p>
        </w:tc>
        <w:tc>
          <w:tcPr>
            <w:tcW w:w="1198" w:type="pct"/>
            <w:shd w:val="clear" w:color="auto" w:fill="FFFFFF"/>
          </w:tcPr>
          <w:p w14:paraId="39A53D6A" w14:textId="77777777" w:rsidR="00EB1AC3" w:rsidRPr="00C20B12" w:rsidRDefault="00EB1AC3" w:rsidP="00EB1AC3">
            <w:pPr>
              <w:rPr>
                <w:rFonts w:eastAsia="Calibri"/>
                <w:sz w:val="24"/>
                <w:lang w:eastAsia="en-US"/>
              </w:rPr>
            </w:pPr>
            <w:r w:rsidRPr="00C20B12">
              <w:rPr>
                <w:rFonts w:eastAsia="Calibri"/>
                <w:sz w:val="24"/>
                <w:lang w:eastAsia="en-US"/>
              </w:rPr>
              <w:t>г. Липецк, пр. Мира, 5</w:t>
            </w:r>
          </w:p>
        </w:tc>
        <w:tc>
          <w:tcPr>
            <w:tcW w:w="647" w:type="pct"/>
            <w:shd w:val="clear" w:color="auto" w:fill="FFFFFF"/>
          </w:tcPr>
          <w:p w14:paraId="1331DCCF"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7AF0A7BE" w14:textId="77777777" w:rsidR="00EB1AC3" w:rsidRPr="00C20B12" w:rsidRDefault="00EB1AC3" w:rsidP="00EB1AC3">
            <w:pPr>
              <w:jc w:val="center"/>
              <w:rPr>
                <w:sz w:val="24"/>
                <w:lang w:eastAsia="ru-RU"/>
              </w:rPr>
            </w:pPr>
            <w:r w:rsidRPr="00C20B12">
              <w:rPr>
                <w:sz w:val="24"/>
                <w:lang w:eastAsia="ru-RU"/>
              </w:rPr>
              <w:t>6 490</w:t>
            </w:r>
          </w:p>
        </w:tc>
      </w:tr>
      <w:tr w:rsidR="00EB1AC3" w:rsidRPr="00C20B12" w14:paraId="15DAEEAB" w14:textId="77777777" w:rsidTr="004C2BFD">
        <w:tblPrEx>
          <w:tblBorders>
            <w:bottom w:val="single" w:sz="4" w:space="0" w:color="auto"/>
          </w:tblBorders>
        </w:tblPrEx>
        <w:trPr>
          <w:trHeight w:val="20"/>
        </w:trPr>
        <w:tc>
          <w:tcPr>
            <w:tcW w:w="265" w:type="pct"/>
            <w:vMerge/>
            <w:shd w:val="clear" w:color="auto" w:fill="FFFFFF"/>
          </w:tcPr>
          <w:p w14:paraId="5663E20F" w14:textId="77777777" w:rsidR="00EB1AC3" w:rsidRPr="00C20B12" w:rsidRDefault="00EB1AC3" w:rsidP="00EB1AC3">
            <w:pPr>
              <w:jc w:val="center"/>
              <w:rPr>
                <w:sz w:val="24"/>
                <w:lang w:eastAsia="ru-RU"/>
              </w:rPr>
            </w:pPr>
          </w:p>
        </w:tc>
        <w:tc>
          <w:tcPr>
            <w:tcW w:w="1161" w:type="pct"/>
            <w:vMerge/>
            <w:shd w:val="clear" w:color="auto" w:fill="FFFFFF"/>
          </w:tcPr>
          <w:p w14:paraId="6DB3874C" w14:textId="18177157" w:rsidR="00EB1AC3" w:rsidRPr="00C20B12" w:rsidRDefault="00EB1AC3" w:rsidP="00EB1AC3">
            <w:pPr>
              <w:jc w:val="center"/>
              <w:rPr>
                <w:sz w:val="24"/>
                <w:lang w:eastAsia="ru-RU"/>
              </w:rPr>
            </w:pPr>
          </w:p>
        </w:tc>
        <w:tc>
          <w:tcPr>
            <w:tcW w:w="1050" w:type="pct"/>
            <w:shd w:val="clear" w:color="auto" w:fill="FFFFFF"/>
          </w:tcPr>
          <w:p w14:paraId="1B5A533E" w14:textId="77777777" w:rsidR="00EB1AC3" w:rsidRPr="00C20B12" w:rsidRDefault="00EB1AC3" w:rsidP="00EB1AC3">
            <w:pPr>
              <w:ind w:right="-108"/>
              <w:rPr>
                <w:sz w:val="24"/>
                <w:lang w:eastAsia="ru-RU"/>
              </w:rPr>
            </w:pPr>
            <w:r w:rsidRPr="00C20B12">
              <w:rPr>
                <w:sz w:val="24"/>
                <w:lang w:eastAsia="ru-RU"/>
              </w:rPr>
              <w:t>Библиотека «Преображение»</w:t>
            </w:r>
          </w:p>
        </w:tc>
        <w:tc>
          <w:tcPr>
            <w:tcW w:w="1198" w:type="pct"/>
            <w:shd w:val="clear" w:color="auto" w:fill="FFFFFF"/>
          </w:tcPr>
          <w:p w14:paraId="733822E6" w14:textId="77777777" w:rsidR="00EB1AC3" w:rsidRPr="00C20B12" w:rsidRDefault="00EB1AC3" w:rsidP="00EB1AC3">
            <w:pPr>
              <w:rPr>
                <w:rFonts w:eastAsia="Calibri"/>
                <w:sz w:val="24"/>
                <w:lang w:eastAsia="en-US"/>
              </w:rPr>
            </w:pPr>
            <w:r w:rsidRPr="00C20B12">
              <w:rPr>
                <w:rFonts w:eastAsia="Calibri"/>
                <w:sz w:val="24"/>
                <w:lang w:eastAsia="en-US"/>
              </w:rPr>
              <w:t>г. Липецк, пр. Победы, 108</w:t>
            </w:r>
          </w:p>
        </w:tc>
        <w:tc>
          <w:tcPr>
            <w:tcW w:w="647" w:type="pct"/>
            <w:shd w:val="clear" w:color="auto" w:fill="FFFFFF"/>
          </w:tcPr>
          <w:p w14:paraId="4B9FC64B"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4B870516" w14:textId="77777777" w:rsidR="00EB1AC3" w:rsidRPr="00C20B12" w:rsidRDefault="00EB1AC3" w:rsidP="00EB1AC3">
            <w:pPr>
              <w:jc w:val="center"/>
              <w:rPr>
                <w:sz w:val="24"/>
                <w:lang w:eastAsia="ru-RU"/>
              </w:rPr>
            </w:pPr>
            <w:r w:rsidRPr="00C20B12">
              <w:rPr>
                <w:sz w:val="24"/>
                <w:lang w:eastAsia="ru-RU"/>
              </w:rPr>
              <w:t>2 650</w:t>
            </w:r>
          </w:p>
        </w:tc>
      </w:tr>
      <w:tr w:rsidR="00EB1AC3" w:rsidRPr="00C20B12" w14:paraId="47956249" w14:textId="77777777" w:rsidTr="004C2BFD">
        <w:tblPrEx>
          <w:tblBorders>
            <w:bottom w:val="single" w:sz="4" w:space="0" w:color="auto"/>
          </w:tblBorders>
        </w:tblPrEx>
        <w:trPr>
          <w:trHeight w:val="20"/>
        </w:trPr>
        <w:tc>
          <w:tcPr>
            <w:tcW w:w="265" w:type="pct"/>
            <w:vMerge/>
            <w:shd w:val="clear" w:color="auto" w:fill="FFFFFF"/>
          </w:tcPr>
          <w:p w14:paraId="5D0F155F" w14:textId="77777777" w:rsidR="00EB1AC3" w:rsidRPr="00C20B12" w:rsidRDefault="00EB1AC3" w:rsidP="00EB1AC3">
            <w:pPr>
              <w:jc w:val="center"/>
              <w:rPr>
                <w:sz w:val="24"/>
                <w:lang w:eastAsia="ru-RU"/>
              </w:rPr>
            </w:pPr>
          </w:p>
        </w:tc>
        <w:tc>
          <w:tcPr>
            <w:tcW w:w="1161" w:type="pct"/>
            <w:vMerge/>
            <w:shd w:val="clear" w:color="auto" w:fill="FFFFFF"/>
          </w:tcPr>
          <w:p w14:paraId="0B02C927" w14:textId="50E42FEA" w:rsidR="00EB1AC3" w:rsidRPr="00C20B12" w:rsidRDefault="00EB1AC3" w:rsidP="00EB1AC3">
            <w:pPr>
              <w:jc w:val="center"/>
              <w:rPr>
                <w:sz w:val="24"/>
                <w:lang w:eastAsia="ru-RU"/>
              </w:rPr>
            </w:pPr>
          </w:p>
        </w:tc>
        <w:tc>
          <w:tcPr>
            <w:tcW w:w="1050" w:type="pct"/>
            <w:shd w:val="clear" w:color="auto" w:fill="FFFFFF"/>
          </w:tcPr>
          <w:p w14:paraId="04EB8509" w14:textId="77777777" w:rsidR="00EB1AC3" w:rsidRPr="00C20B12" w:rsidRDefault="00EB1AC3" w:rsidP="00EB1AC3">
            <w:pPr>
              <w:rPr>
                <w:sz w:val="24"/>
                <w:lang w:eastAsia="ru-RU"/>
              </w:rPr>
            </w:pPr>
            <w:r w:rsidRPr="00C20B12">
              <w:rPr>
                <w:sz w:val="24"/>
                <w:lang w:eastAsia="ru-RU"/>
              </w:rPr>
              <w:t>БИЦ «Социальный»</w:t>
            </w:r>
          </w:p>
        </w:tc>
        <w:tc>
          <w:tcPr>
            <w:tcW w:w="1198" w:type="pct"/>
            <w:shd w:val="clear" w:color="auto" w:fill="FFFFFF"/>
          </w:tcPr>
          <w:p w14:paraId="5A5B4FA8" w14:textId="77777777" w:rsidR="00EB1AC3" w:rsidRPr="00C20B12" w:rsidRDefault="00EB1AC3" w:rsidP="00EB1AC3">
            <w:pPr>
              <w:rPr>
                <w:rFonts w:eastAsia="Calibri"/>
                <w:sz w:val="24"/>
                <w:lang w:eastAsia="en-US"/>
              </w:rPr>
            </w:pPr>
            <w:r w:rsidRPr="00C20B12">
              <w:rPr>
                <w:rFonts w:eastAsia="Calibri"/>
                <w:sz w:val="24"/>
                <w:lang w:eastAsia="en-US"/>
              </w:rPr>
              <w:t>г. Липецк, ул. Липовская, 2 а</w:t>
            </w:r>
          </w:p>
        </w:tc>
        <w:tc>
          <w:tcPr>
            <w:tcW w:w="647" w:type="pct"/>
            <w:shd w:val="clear" w:color="auto" w:fill="FFFFFF"/>
          </w:tcPr>
          <w:p w14:paraId="7C0BD25E"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6C926764" w14:textId="77777777" w:rsidR="00EB1AC3" w:rsidRPr="00C20B12" w:rsidRDefault="00EB1AC3" w:rsidP="00EB1AC3">
            <w:pPr>
              <w:jc w:val="center"/>
              <w:rPr>
                <w:sz w:val="24"/>
                <w:lang w:eastAsia="ru-RU"/>
              </w:rPr>
            </w:pPr>
            <w:r w:rsidRPr="00C20B12">
              <w:rPr>
                <w:sz w:val="24"/>
                <w:lang w:eastAsia="ru-RU"/>
              </w:rPr>
              <w:t>5 500</w:t>
            </w:r>
          </w:p>
        </w:tc>
      </w:tr>
      <w:tr w:rsidR="00EB1AC3" w:rsidRPr="00C20B12" w14:paraId="57EA5C9F" w14:textId="77777777" w:rsidTr="004C2BFD">
        <w:tblPrEx>
          <w:tblBorders>
            <w:bottom w:val="single" w:sz="4" w:space="0" w:color="auto"/>
          </w:tblBorders>
        </w:tblPrEx>
        <w:trPr>
          <w:trHeight w:val="20"/>
        </w:trPr>
        <w:tc>
          <w:tcPr>
            <w:tcW w:w="265" w:type="pct"/>
            <w:vMerge/>
            <w:shd w:val="clear" w:color="auto" w:fill="FFFFFF"/>
          </w:tcPr>
          <w:p w14:paraId="5C47F2EB" w14:textId="77777777" w:rsidR="00EB1AC3" w:rsidRPr="00C20B12" w:rsidRDefault="00EB1AC3" w:rsidP="00EB1AC3">
            <w:pPr>
              <w:jc w:val="center"/>
              <w:rPr>
                <w:sz w:val="24"/>
                <w:lang w:eastAsia="ru-RU"/>
              </w:rPr>
            </w:pPr>
          </w:p>
        </w:tc>
        <w:tc>
          <w:tcPr>
            <w:tcW w:w="1161" w:type="pct"/>
            <w:vMerge/>
            <w:shd w:val="clear" w:color="auto" w:fill="FFFFFF"/>
          </w:tcPr>
          <w:p w14:paraId="48E86735" w14:textId="26B3D6E6" w:rsidR="00EB1AC3" w:rsidRPr="00C20B12" w:rsidRDefault="00EB1AC3" w:rsidP="00EB1AC3">
            <w:pPr>
              <w:jc w:val="center"/>
              <w:rPr>
                <w:sz w:val="24"/>
                <w:lang w:eastAsia="ru-RU"/>
              </w:rPr>
            </w:pPr>
          </w:p>
        </w:tc>
        <w:tc>
          <w:tcPr>
            <w:tcW w:w="1050" w:type="pct"/>
            <w:shd w:val="clear" w:color="auto" w:fill="FFFFFF"/>
          </w:tcPr>
          <w:p w14:paraId="16CC2A2F" w14:textId="77777777" w:rsidR="00EB1AC3" w:rsidRPr="00C20B12" w:rsidRDefault="00EB1AC3" w:rsidP="00EB1AC3">
            <w:pPr>
              <w:rPr>
                <w:sz w:val="24"/>
                <w:lang w:eastAsia="ru-RU"/>
              </w:rPr>
            </w:pPr>
            <w:r w:rsidRPr="00C20B12">
              <w:rPr>
                <w:sz w:val="24"/>
                <w:lang w:eastAsia="ru-RU"/>
              </w:rPr>
              <w:t>БИЦ «Бартенева»</w:t>
            </w:r>
          </w:p>
        </w:tc>
        <w:tc>
          <w:tcPr>
            <w:tcW w:w="1198" w:type="pct"/>
            <w:shd w:val="clear" w:color="auto" w:fill="FFFFFF"/>
          </w:tcPr>
          <w:p w14:paraId="317AFCF4" w14:textId="77777777" w:rsidR="00EB1AC3" w:rsidRPr="00C20B12" w:rsidRDefault="00EB1AC3" w:rsidP="00EB1AC3">
            <w:pPr>
              <w:rPr>
                <w:rFonts w:eastAsia="Calibri"/>
                <w:sz w:val="24"/>
                <w:lang w:eastAsia="en-US"/>
              </w:rPr>
            </w:pPr>
            <w:r w:rsidRPr="00C20B12">
              <w:rPr>
                <w:rFonts w:eastAsia="Calibri"/>
                <w:sz w:val="24"/>
                <w:lang w:eastAsia="en-US"/>
              </w:rPr>
              <w:t>г. Липецк, ул. Ленина, 31</w:t>
            </w:r>
          </w:p>
        </w:tc>
        <w:tc>
          <w:tcPr>
            <w:tcW w:w="647" w:type="pct"/>
            <w:shd w:val="clear" w:color="auto" w:fill="FFFFFF"/>
          </w:tcPr>
          <w:p w14:paraId="5646F91A"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7BCF39D3" w14:textId="77777777" w:rsidR="00EB1AC3" w:rsidRPr="00C20B12" w:rsidRDefault="00EB1AC3" w:rsidP="00EB1AC3">
            <w:pPr>
              <w:jc w:val="center"/>
              <w:rPr>
                <w:sz w:val="24"/>
                <w:lang w:eastAsia="ru-RU"/>
              </w:rPr>
            </w:pPr>
            <w:r w:rsidRPr="00C20B12">
              <w:rPr>
                <w:sz w:val="24"/>
                <w:lang w:eastAsia="ru-RU"/>
              </w:rPr>
              <w:t>5 600</w:t>
            </w:r>
          </w:p>
        </w:tc>
      </w:tr>
      <w:tr w:rsidR="00EB1AC3" w:rsidRPr="00C20B12" w14:paraId="7B1A11B4" w14:textId="77777777" w:rsidTr="004C2BFD">
        <w:tblPrEx>
          <w:tblBorders>
            <w:bottom w:val="single" w:sz="4" w:space="0" w:color="auto"/>
          </w:tblBorders>
        </w:tblPrEx>
        <w:trPr>
          <w:trHeight w:val="20"/>
        </w:trPr>
        <w:tc>
          <w:tcPr>
            <w:tcW w:w="265" w:type="pct"/>
            <w:vMerge/>
            <w:shd w:val="clear" w:color="auto" w:fill="FFFFFF"/>
          </w:tcPr>
          <w:p w14:paraId="429C05B9" w14:textId="77777777" w:rsidR="00EB1AC3" w:rsidRPr="00C20B12" w:rsidRDefault="00EB1AC3" w:rsidP="00EB1AC3">
            <w:pPr>
              <w:jc w:val="center"/>
              <w:rPr>
                <w:sz w:val="24"/>
                <w:lang w:eastAsia="ru-RU"/>
              </w:rPr>
            </w:pPr>
          </w:p>
        </w:tc>
        <w:tc>
          <w:tcPr>
            <w:tcW w:w="1161" w:type="pct"/>
            <w:vMerge/>
            <w:shd w:val="clear" w:color="auto" w:fill="FFFFFF"/>
          </w:tcPr>
          <w:p w14:paraId="54F01B19" w14:textId="4F3F1882" w:rsidR="00EB1AC3" w:rsidRPr="00C20B12" w:rsidRDefault="00EB1AC3" w:rsidP="00EB1AC3">
            <w:pPr>
              <w:jc w:val="center"/>
              <w:rPr>
                <w:sz w:val="24"/>
                <w:lang w:eastAsia="ru-RU"/>
              </w:rPr>
            </w:pPr>
          </w:p>
        </w:tc>
        <w:tc>
          <w:tcPr>
            <w:tcW w:w="1050" w:type="pct"/>
            <w:shd w:val="clear" w:color="auto" w:fill="FFFFFF"/>
          </w:tcPr>
          <w:p w14:paraId="1A4C7809" w14:textId="77777777" w:rsidR="00EB1AC3" w:rsidRPr="00C20B12" w:rsidRDefault="00EB1AC3" w:rsidP="00EB1AC3">
            <w:pPr>
              <w:rPr>
                <w:sz w:val="24"/>
                <w:lang w:eastAsia="ru-RU"/>
              </w:rPr>
            </w:pPr>
            <w:r w:rsidRPr="00C20B12">
              <w:rPr>
                <w:sz w:val="24"/>
                <w:lang w:eastAsia="ru-RU"/>
              </w:rPr>
              <w:t>ЦГДБ им Пришвина</w:t>
            </w:r>
          </w:p>
        </w:tc>
        <w:tc>
          <w:tcPr>
            <w:tcW w:w="1198" w:type="pct"/>
            <w:shd w:val="clear" w:color="auto" w:fill="FFFFFF"/>
          </w:tcPr>
          <w:p w14:paraId="02A59E9B" w14:textId="77777777" w:rsidR="00EB1AC3" w:rsidRPr="00C20B12" w:rsidRDefault="00EB1AC3" w:rsidP="00EB1AC3">
            <w:pPr>
              <w:ind w:right="-187"/>
              <w:rPr>
                <w:rFonts w:eastAsia="Calibri"/>
                <w:sz w:val="24"/>
                <w:lang w:eastAsia="en-US"/>
              </w:rPr>
            </w:pPr>
            <w:r w:rsidRPr="00C20B12">
              <w:rPr>
                <w:rFonts w:eastAsia="Calibri"/>
                <w:sz w:val="24"/>
                <w:lang w:eastAsia="en-US"/>
              </w:rPr>
              <w:t>г. Липецк, ул. Циолковского, 27</w:t>
            </w:r>
          </w:p>
        </w:tc>
        <w:tc>
          <w:tcPr>
            <w:tcW w:w="647" w:type="pct"/>
            <w:shd w:val="clear" w:color="auto" w:fill="FFFFFF"/>
          </w:tcPr>
          <w:p w14:paraId="26C24FAA"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0776FECF" w14:textId="77777777" w:rsidR="00EB1AC3" w:rsidRPr="00C20B12" w:rsidRDefault="00EB1AC3" w:rsidP="00EB1AC3">
            <w:pPr>
              <w:jc w:val="center"/>
              <w:rPr>
                <w:sz w:val="24"/>
                <w:lang w:eastAsia="ru-RU"/>
              </w:rPr>
            </w:pPr>
            <w:r w:rsidRPr="00C20B12">
              <w:rPr>
                <w:sz w:val="24"/>
                <w:lang w:eastAsia="ru-RU"/>
              </w:rPr>
              <w:t>7 400</w:t>
            </w:r>
          </w:p>
        </w:tc>
      </w:tr>
      <w:tr w:rsidR="00EB1AC3" w:rsidRPr="00C20B12" w14:paraId="774DF227" w14:textId="77777777" w:rsidTr="004C2BFD">
        <w:tblPrEx>
          <w:tblBorders>
            <w:bottom w:val="single" w:sz="4" w:space="0" w:color="auto"/>
          </w:tblBorders>
        </w:tblPrEx>
        <w:trPr>
          <w:trHeight w:val="20"/>
        </w:trPr>
        <w:tc>
          <w:tcPr>
            <w:tcW w:w="265" w:type="pct"/>
            <w:vMerge/>
            <w:shd w:val="clear" w:color="auto" w:fill="FFFFFF"/>
          </w:tcPr>
          <w:p w14:paraId="35BAD2F0" w14:textId="77777777" w:rsidR="00EB1AC3" w:rsidRPr="00C20B12" w:rsidRDefault="00EB1AC3" w:rsidP="00EB1AC3">
            <w:pPr>
              <w:jc w:val="center"/>
              <w:rPr>
                <w:sz w:val="24"/>
                <w:lang w:eastAsia="ru-RU"/>
              </w:rPr>
            </w:pPr>
          </w:p>
        </w:tc>
        <w:tc>
          <w:tcPr>
            <w:tcW w:w="1161" w:type="pct"/>
            <w:vMerge/>
            <w:shd w:val="clear" w:color="auto" w:fill="FFFFFF"/>
          </w:tcPr>
          <w:p w14:paraId="322623AC" w14:textId="76946385" w:rsidR="00EB1AC3" w:rsidRPr="00C20B12" w:rsidRDefault="00EB1AC3" w:rsidP="00EB1AC3">
            <w:pPr>
              <w:jc w:val="center"/>
              <w:rPr>
                <w:sz w:val="24"/>
                <w:lang w:eastAsia="ru-RU"/>
              </w:rPr>
            </w:pPr>
          </w:p>
        </w:tc>
        <w:tc>
          <w:tcPr>
            <w:tcW w:w="1050" w:type="pct"/>
            <w:shd w:val="clear" w:color="auto" w:fill="FFFFFF"/>
          </w:tcPr>
          <w:p w14:paraId="7C334BEE" w14:textId="77777777" w:rsidR="00EB1AC3" w:rsidRPr="00C20B12" w:rsidRDefault="00EB1AC3" w:rsidP="00EB1AC3">
            <w:pPr>
              <w:rPr>
                <w:sz w:val="24"/>
                <w:lang w:eastAsia="ru-RU"/>
              </w:rPr>
            </w:pPr>
            <w:r w:rsidRPr="00C20B12">
              <w:rPr>
                <w:sz w:val="24"/>
                <w:lang w:eastAsia="ru-RU"/>
              </w:rPr>
              <w:t>Военно-историческая библиотека</w:t>
            </w:r>
          </w:p>
        </w:tc>
        <w:tc>
          <w:tcPr>
            <w:tcW w:w="1198" w:type="pct"/>
            <w:shd w:val="clear" w:color="auto" w:fill="FFFFFF"/>
          </w:tcPr>
          <w:p w14:paraId="56F4F07B" w14:textId="77777777" w:rsidR="00EB1AC3" w:rsidRPr="00C20B12" w:rsidRDefault="00EB1AC3" w:rsidP="00EB1AC3">
            <w:pPr>
              <w:rPr>
                <w:rFonts w:eastAsia="Calibri"/>
                <w:sz w:val="24"/>
                <w:lang w:eastAsia="en-US"/>
              </w:rPr>
            </w:pPr>
            <w:r w:rsidRPr="00C20B12">
              <w:rPr>
                <w:rFonts w:eastAsia="Calibri"/>
                <w:sz w:val="24"/>
                <w:lang w:eastAsia="en-US"/>
              </w:rPr>
              <w:t>г. Липецк, ул. Гагарина, 75</w:t>
            </w:r>
          </w:p>
        </w:tc>
        <w:tc>
          <w:tcPr>
            <w:tcW w:w="647" w:type="pct"/>
            <w:shd w:val="clear" w:color="auto" w:fill="FFFFFF"/>
          </w:tcPr>
          <w:p w14:paraId="0DBA84D0"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4785E924" w14:textId="77777777" w:rsidR="00EB1AC3" w:rsidRPr="00C20B12" w:rsidRDefault="00EB1AC3" w:rsidP="00EB1AC3">
            <w:pPr>
              <w:jc w:val="center"/>
              <w:rPr>
                <w:sz w:val="24"/>
                <w:lang w:eastAsia="ru-RU"/>
              </w:rPr>
            </w:pPr>
            <w:r w:rsidRPr="00C20B12">
              <w:rPr>
                <w:sz w:val="24"/>
                <w:lang w:eastAsia="ru-RU"/>
              </w:rPr>
              <w:t>2 700</w:t>
            </w:r>
          </w:p>
        </w:tc>
      </w:tr>
      <w:tr w:rsidR="00EB1AC3" w:rsidRPr="00C20B12" w14:paraId="7EA7AB52" w14:textId="77777777" w:rsidTr="004C2BFD">
        <w:tblPrEx>
          <w:tblBorders>
            <w:bottom w:val="single" w:sz="4" w:space="0" w:color="auto"/>
          </w:tblBorders>
        </w:tblPrEx>
        <w:trPr>
          <w:trHeight w:val="20"/>
        </w:trPr>
        <w:tc>
          <w:tcPr>
            <w:tcW w:w="265" w:type="pct"/>
            <w:vMerge/>
            <w:shd w:val="clear" w:color="auto" w:fill="FFFFFF"/>
          </w:tcPr>
          <w:p w14:paraId="040D3E4A" w14:textId="77777777" w:rsidR="00EB1AC3" w:rsidRPr="00C20B12" w:rsidRDefault="00EB1AC3" w:rsidP="00EB1AC3">
            <w:pPr>
              <w:jc w:val="center"/>
              <w:rPr>
                <w:sz w:val="24"/>
                <w:lang w:eastAsia="ru-RU"/>
              </w:rPr>
            </w:pPr>
          </w:p>
        </w:tc>
        <w:tc>
          <w:tcPr>
            <w:tcW w:w="1161" w:type="pct"/>
            <w:vMerge/>
            <w:shd w:val="clear" w:color="auto" w:fill="FFFFFF"/>
          </w:tcPr>
          <w:p w14:paraId="044FA77A" w14:textId="5B3B1122" w:rsidR="00EB1AC3" w:rsidRPr="00C20B12" w:rsidRDefault="00EB1AC3" w:rsidP="00EB1AC3">
            <w:pPr>
              <w:jc w:val="center"/>
              <w:rPr>
                <w:sz w:val="24"/>
                <w:lang w:eastAsia="ru-RU"/>
              </w:rPr>
            </w:pPr>
          </w:p>
        </w:tc>
        <w:tc>
          <w:tcPr>
            <w:tcW w:w="1050" w:type="pct"/>
            <w:shd w:val="clear" w:color="auto" w:fill="FFFFFF"/>
          </w:tcPr>
          <w:p w14:paraId="7ED8969C" w14:textId="77777777" w:rsidR="00EB1AC3" w:rsidRPr="00C20B12" w:rsidRDefault="00EB1AC3" w:rsidP="00EB1AC3">
            <w:pPr>
              <w:rPr>
                <w:sz w:val="24"/>
                <w:lang w:eastAsia="ru-RU"/>
              </w:rPr>
            </w:pPr>
            <w:r w:rsidRPr="00C20B12">
              <w:rPr>
                <w:sz w:val="24"/>
                <w:lang w:eastAsia="ru-RU"/>
              </w:rPr>
              <w:t>Библиотека «Эрудит</w:t>
            </w:r>
          </w:p>
        </w:tc>
        <w:tc>
          <w:tcPr>
            <w:tcW w:w="1198" w:type="pct"/>
            <w:shd w:val="clear" w:color="auto" w:fill="FFFFFF"/>
          </w:tcPr>
          <w:p w14:paraId="5616CDB7" w14:textId="77777777" w:rsidR="00EB1AC3" w:rsidRPr="00C20B12" w:rsidRDefault="00EB1AC3" w:rsidP="00EB1AC3">
            <w:pPr>
              <w:rPr>
                <w:rFonts w:eastAsia="Calibri"/>
                <w:sz w:val="24"/>
                <w:lang w:eastAsia="en-US"/>
              </w:rPr>
            </w:pPr>
            <w:r w:rsidRPr="00C20B12">
              <w:rPr>
                <w:rFonts w:eastAsia="Calibri"/>
                <w:sz w:val="24"/>
                <w:lang w:eastAsia="en-US"/>
              </w:rPr>
              <w:t xml:space="preserve">г. Липецк», 9 </w:t>
            </w:r>
            <w:proofErr w:type="spellStart"/>
            <w:r w:rsidRPr="00C20B12">
              <w:rPr>
                <w:rFonts w:eastAsia="Calibri"/>
                <w:sz w:val="24"/>
                <w:lang w:eastAsia="en-US"/>
              </w:rPr>
              <w:t>мкр</w:t>
            </w:r>
            <w:proofErr w:type="spellEnd"/>
            <w:r w:rsidRPr="00C20B12">
              <w:rPr>
                <w:rFonts w:eastAsia="Calibri"/>
                <w:sz w:val="24"/>
                <w:lang w:eastAsia="en-US"/>
              </w:rPr>
              <w:t>, 18</w:t>
            </w:r>
          </w:p>
        </w:tc>
        <w:tc>
          <w:tcPr>
            <w:tcW w:w="647" w:type="pct"/>
            <w:shd w:val="clear" w:color="auto" w:fill="FFFFFF"/>
          </w:tcPr>
          <w:p w14:paraId="43DEC6D0"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547DF187" w14:textId="77777777" w:rsidR="00EB1AC3" w:rsidRPr="00C20B12" w:rsidRDefault="00EB1AC3" w:rsidP="00EB1AC3">
            <w:pPr>
              <w:jc w:val="center"/>
              <w:rPr>
                <w:sz w:val="24"/>
                <w:lang w:eastAsia="ru-RU"/>
              </w:rPr>
            </w:pPr>
            <w:r w:rsidRPr="00C20B12">
              <w:rPr>
                <w:sz w:val="24"/>
                <w:lang w:eastAsia="ru-RU"/>
              </w:rPr>
              <w:t>2 500</w:t>
            </w:r>
          </w:p>
        </w:tc>
      </w:tr>
      <w:tr w:rsidR="00EB1AC3" w:rsidRPr="00C20B12" w14:paraId="202180A3" w14:textId="77777777" w:rsidTr="004C2BFD">
        <w:tblPrEx>
          <w:tblBorders>
            <w:bottom w:val="single" w:sz="4" w:space="0" w:color="auto"/>
          </w:tblBorders>
        </w:tblPrEx>
        <w:trPr>
          <w:trHeight w:val="20"/>
        </w:trPr>
        <w:tc>
          <w:tcPr>
            <w:tcW w:w="265" w:type="pct"/>
            <w:vMerge/>
            <w:shd w:val="clear" w:color="auto" w:fill="FFFFFF"/>
          </w:tcPr>
          <w:p w14:paraId="32DDDFF9" w14:textId="77777777" w:rsidR="00EB1AC3" w:rsidRPr="00C20B12" w:rsidRDefault="00EB1AC3" w:rsidP="00EB1AC3">
            <w:pPr>
              <w:jc w:val="center"/>
              <w:rPr>
                <w:sz w:val="24"/>
                <w:lang w:eastAsia="ru-RU"/>
              </w:rPr>
            </w:pPr>
          </w:p>
        </w:tc>
        <w:tc>
          <w:tcPr>
            <w:tcW w:w="1161" w:type="pct"/>
            <w:vMerge/>
            <w:shd w:val="clear" w:color="auto" w:fill="FFFFFF"/>
          </w:tcPr>
          <w:p w14:paraId="01645C7C" w14:textId="0B1B56CE" w:rsidR="00EB1AC3" w:rsidRPr="00C20B12" w:rsidRDefault="00EB1AC3" w:rsidP="00EB1AC3">
            <w:pPr>
              <w:jc w:val="center"/>
              <w:rPr>
                <w:sz w:val="24"/>
                <w:lang w:eastAsia="ru-RU"/>
              </w:rPr>
            </w:pPr>
          </w:p>
        </w:tc>
        <w:tc>
          <w:tcPr>
            <w:tcW w:w="1050" w:type="pct"/>
            <w:shd w:val="clear" w:color="auto" w:fill="FFFFFF"/>
          </w:tcPr>
          <w:p w14:paraId="023C9F8C" w14:textId="77777777" w:rsidR="00EB1AC3" w:rsidRPr="00C20B12" w:rsidRDefault="00EB1AC3" w:rsidP="00EB1AC3">
            <w:pPr>
              <w:rPr>
                <w:sz w:val="24"/>
                <w:lang w:eastAsia="ru-RU"/>
              </w:rPr>
            </w:pPr>
            <w:r w:rsidRPr="00C20B12">
              <w:rPr>
                <w:sz w:val="24"/>
                <w:lang w:eastAsia="ru-RU"/>
              </w:rPr>
              <w:t>Библиотека «На Дачном</w:t>
            </w:r>
          </w:p>
        </w:tc>
        <w:tc>
          <w:tcPr>
            <w:tcW w:w="1198" w:type="pct"/>
            <w:shd w:val="clear" w:color="auto" w:fill="FFFFFF"/>
          </w:tcPr>
          <w:p w14:paraId="6AC16E90" w14:textId="77777777" w:rsidR="00EB1AC3" w:rsidRPr="00C20B12" w:rsidRDefault="00EB1AC3" w:rsidP="00EB1AC3">
            <w:pPr>
              <w:rPr>
                <w:rFonts w:eastAsia="Calibri"/>
                <w:sz w:val="24"/>
                <w:lang w:eastAsia="en-US"/>
              </w:rPr>
            </w:pPr>
            <w:r w:rsidRPr="00C20B12">
              <w:rPr>
                <w:rFonts w:eastAsia="Calibri"/>
                <w:sz w:val="24"/>
                <w:lang w:eastAsia="en-US"/>
              </w:rPr>
              <w:t>г. Липецк», ул. Тихая, 14</w:t>
            </w:r>
          </w:p>
        </w:tc>
        <w:tc>
          <w:tcPr>
            <w:tcW w:w="647" w:type="pct"/>
            <w:shd w:val="clear" w:color="auto" w:fill="FFFFFF"/>
          </w:tcPr>
          <w:p w14:paraId="19BB7233"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4718DEA0" w14:textId="77777777" w:rsidR="00EB1AC3" w:rsidRPr="00C20B12" w:rsidRDefault="00EB1AC3" w:rsidP="00EB1AC3">
            <w:pPr>
              <w:jc w:val="center"/>
              <w:rPr>
                <w:sz w:val="24"/>
                <w:lang w:eastAsia="ru-RU"/>
              </w:rPr>
            </w:pPr>
            <w:r w:rsidRPr="00C20B12">
              <w:rPr>
                <w:sz w:val="24"/>
                <w:lang w:eastAsia="ru-RU"/>
              </w:rPr>
              <w:t>1 200</w:t>
            </w:r>
          </w:p>
        </w:tc>
      </w:tr>
      <w:tr w:rsidR="00EB1AC3" w:rsidRPr="00C20B12" w14:paraId="6C00D900" w14:textId="77777777" w:rsidTr="004C2BFD">
        <w:tblPrEx>
          <w:tblBorders>
            <w:bottom w:val="single" w:sz="4" w:space="0" w:color="auto"/>
          </w:tblBorders>
        </w:tblPrEx>
        <w:trPr>
          <w:trHeight w:val="20"/>
        </w:trPr>
        <w:tc>
          <w:tcPr>
            <w:tcW w:w="265" w:type="pct"/>
            <w:vMerge/>
            <w:shd w:val="clear" w:color="auto" w:fill="FFFFFF"/>
          </w:tcPr>
          <w:p w14:paraId="0BF49ED7" w14:textId="77777777" w:rsidR="00EB1AC3" w:rsidRPr="00C20B12" w:rsidRDefault="00EB1AC3" w:rsidP="00EB1AC3">
            <w:pPr>
              <w:jc w:val="center"/>
              <w:rPr>
                <w:sz w:val="24"/>
                <w:lang w:eastAsia="ru-RU"/>
              </w:rPr>
            </w:pPr>
          </w:p>
        </w:tc>
        <w:tc>
          <w:tcPr>
            <w:tcW w:w="1161" w:type="pct"/>
            <w:vMerge/>
            <w:shd w:val="clear" w:color="auto" w:fill="FFFFFF"/>
          </w:tcPr>
          <w:p w14:paraId="40509EE5" w14:textId="04E623B6" w:rsidR="00EB1AC3" w:rsidRPr="00C20B12" w:rsidRDefault="00EB1AC3" w:rsidP="00EB1AC3">
            <w:pPr>
              <w:jc w:val="center"/>
              <w:rPr>
                <w:sz w:val="24"/>
                <w:lang w:eastAsia="ru-RU"/>
              </w:rPr>
            </w:pPr>
          </w:p>
        </w:tc>
        <w:tc>
          <w:tcPr>
            <w:tcW w:w="1050" w:type="pct"/>
            <w:shd w:val="clear" w:color="auto" w:fill="FFFFFF"/>
          </w:tcPr>
          <w:p w14:paraId="6FEC7B13" w14:textId="77777777" w:rsidR="00EB1AC3" w:rsidRPr="00C20B12" w:rsidRDefault="00EB1AC3" w:rsidP="00EB1AC3">
            <w:pPr>
              <w:rPr>
                <w:sz w:val="24"/>
                <w:lang w:eastAsia="ru-RU"/>
              </w:rPr>
            </w:pPr>
            <w:r w:rsidRPr="00C20B12">
              <w:rPr>
                <w:sz w:val="24"/>
                <w:lang w:eastAsia="ru-RU"/>
              </w:rPr>
              <w:t>БИЦ «Рудничный»</w:t>
            </w:r>
          </w:p>
        </w:tc>
        <w:tc>
          <w:tcPr>
            <w:tcW w:w="1198" w:type="pct"/>
            <w:shd w:val="clear" w:color="auto" w:fill="FFFFFF"/>
          </w:tcPr>
          <w:p w14:paraId="5E3A7778" w14:textId="77777777" w:rsidR="00EB1AC3" w:rsidRPr="00C20B12" w:rsidRDefault="00EB1AC3" w:rsidP="00EB1AC3">
            <w:pPr>
              <w:ind w:right="-45"/>
              <w:rPr>
                <w:rFonts w:eastAsia="Calibri"/>
                <w:sz w:val="24"/>
                <w:lang w:eastAsia="en-US"/>
              </w:rPr>
            </w:pPr>
            <w:r w:rsidRPr="00C20B12">
              <w:rPr>
                <w:rFonts w:eastAsia="Calibri"/>
                <w:sz w:val="24"/>
                <w:lang w:eastAsia="en-US"/>
              </w:rPr>
              <w:t>г. Липецк, ул. Юношеская, 23 а</w:t>
            </w:r>
          </w:p>
        </w:tc>
        <w:tc>
          <w:tcPr>
            <w:tcW w:w="647" w:type="pct"/>
            <w:shd w:val="clear" w:color="auto" w:fill="FFFFFF"/>
          </w:tcPr>
          <w:p w14:paraId="04062245"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7A5D6537" w14:textId="77777777" w:rsidR="00EB1AC3" w:rsidRPr="00C20B12" w:rsidRDefault="00EB1AC3" w:rsidP="00EB1AC3">
            <w:pPr>
              <w:jc w:val="center"/>
              <w:rPr>
                <w:sz w:val="24"/>
                <w:lang w:eastAsia="ru-RU"/>
              </w:rPr>
            </w:pPr>
            <w:r w:rsidRPr="00C20B12">
              <w:rPr>
                <w:sz w:val="24"/>
                <w:lang w:eastAsia="ru-RU"/>
              </w:rPr>
              <w:t>4 500</w:t>
            </w:r>
          </w:p>
        </w:tc>
      </w:tr>
      <w:tr w:rsidR="00EB1AC3" w:rsidRPr="00C20B12" w14:paraId="3400D098" w14:textId="77777777" w:rsidTr="004C2BFD">
        <w:tblPrEx>
          <w:tblBorders>
            <w:bottom w:val="single" w:sz="4" w:space="0" w:color="auto"/>
          </w:tblBorders>
        </w:tblPrEx>
        <w:trPr>
          <w:trHeight w:val="20"/>
        </w:trPr>
        <w:tc>
          <w:tcPr>
            <w:tcW w:w="265" w:type="pct"/>
            <w:vMerge/>
            <w:shd w:val="clear" w:color="auto" w:fill="FFFFFF"/>
          </w:tcPr>
          <w:p w14:paraId="018B6422" w14:textId="77777777" w:rsidR="00EB1AC3" w:rsidRPr="00C20B12" w:rsidRDefault="00EB1AC3" w:rsidP="00EB1AC3">
            <w:pPr>
              <w:jc w:val="center"/>
              <w:rPr>
                <w:sz w:val="24"/>
                <w:lang w:eastAsia="ru-RU"/>
              </w:rPr>
            </w:pPr>
          </w:p>
        </w:tc>
        <w:tc>
          <w:tcPr>
            <w:tcW w:w="1161" w:type="pct"/>
            <w:vMerge/>
            <w:shd w:val="clear" w:color="auto" w:fill="FFFFFF"/>
          </w:tcPr>
          <w:p w14:paraId="7791D619" w14:textId="427E478A" w:rsidR="00EB1AC3" w:rsidRPr="00C20B12" w:rsidRDefault="00EB1AC3" w:rsidP="00EB1AC3">
            <w:pPr>
              <w:jc w:val="center"/>
              <w:rPr>
                <w:sz w:val="24"/>
                <w:lang w:eastAsia="ru-RU"/>
              </w:rPr>
            </w:pPr>
          </w:p>
        </w:tc>
        <w:tc>
          <w:tcPr>
            <w:tcW w:w="1050" w:type="pct"/>
            <w:shd w:val="clear" w:color="auto" w:fill="FFFFFF"/>
          </w:tcPr>
          <w:p w14:paraId="30CF7C16" w14:textId="77777777" w:rsidR="00EB1AC3" w:rsidRPr="00C20B12" w:rsidRDefault="00EB1AC3" w:rsidP="00EB1AC3">
            <w:pPr>
              <w:rPr>
                <w:sz w:val="24"/>
                <w:lang w:eastAsia="ru-RU"/>
              </w:rPr>
            </w:pPr>
            <w:r w:rsidRPr="00C20B12">
              <w:rPr>
                <w:sz w:val="24"/>
                <w:lang w:eastAsia="ru-RU"/>
              </w:rPr>
              <w:t xml:space="preserve">БИЦ им </w:t>
            </w:r>
            <w:proofErr w:type="spellStart"/>
            <w:r w:rsidRPr="00C20B12">
              <w:rPr>
                <w:sz w:val="24"/>
                <w:lang w:eastAsia="ru-RU"/>
              </w:rPr>
              <w:t>Смургиса</w:t>
            </w:r>
            <w:proofErr w:type="spellEnd"/>
          </w:p>
        </w:tc>
        <w:tc>
          <w:tcPr>
            <w:tcW w:w="1198" w:type="pct"/>
            <w:shd w:val="clear" w:color="auto" w:fill="FFFFFF"/>
          </w:tcPr>
          <w:p w14:paraId="22D82D56" w14:textId="77777777" w:rsidR="00EB1AC3" w:rsidRPr="00C20B12" w:rsidRDefault="00EB1AC3" w:rsidP="00EB1AC3">
            <w:pPr>
              <w:rPr>
                <w:rFonts w:eastAsia="Calibri"/>
                <w:sz w:val="24"/>
                <w:lang w:eastAsia="en-US"/>
              </w:rPr>
            </w:pPr>
            <w:r w:rsidRPr="00C20B12">
              <w:rPr>
                <w:rFonts w:eastAsia="Calibri"/>
                <w:sz w:val="24"/>
                <w:lang w:eastAsia="en-US"/>
              </w:rPr>
              <w:t xml:space="preserve">г. Липецк, ул. </w:t>
            </w:r>
            <w:proofErr w:type="spellStart"/>
            <w:r w:rsidRPr="00C20B12">
              <w:rPr>
                <w:rFonts w:eastAsia="Calibri"/>
                <w:sz w:val="24"/>
                <w:lang w:eastAsia="en-US"/>
              </w:rPr>
              <w:t>Вермишева</w:t>
            </w:r>
            <w:proofErr w:type="spellEnd"/>
            <w:r w:rsidRPr="00C20B12">
              <w:rPr>
                <w:rFonts w:eastAsia="Calibri"/>
                <w:sz w:val="24"/>
                <w:lang w:eastAsia="en-US"/>
              </w:rPr>
              <w:t>, 11</w:t>
            </w:r>
          </w:p>
        </w:tc>
        <w:tc>
          <w:tcPr>
            <w:tcW w:w="647" w:type="pct"/>
            <w:shd w:val="clear" w:color="auto" w:fill="FFFFFF"/>
          </w:tcPr>
          <w:p w14:paraId="5A5011CF"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4CC81CAC" w14:textId="77777777" w:rsidR="00EB1AC3" w:rsidRPr="00C20B12" w:rsidRDefault="00EB1AC3" w:rsidP="00EB1AC3">
            <w:pPr>
              <w:jc w:val="center"/>
              <w:rPr>
                <w:sz w:val="24"/>
                <w:lang w:eastAsia="ru-RU"/>
              </w:rPr>
            </w:pPr>
            <w:r w:rsidRPr="00C20B12">
              <w:rPr>
                <w:sz w:val="24"/>
                <w:lang w:eastAsia="ru-RU"/>
              </w:rPr>
              <w:t>5 640</w:t>
            </w:r>
          </w:p>
        </w:tc>
      </w:tr>
      <w:tr w:rsidR="00EB1AC3" w:rsidRPr="00C20B12" w14:paraId="18A84C29" w14:textId="77777777" w:rsidTr="004C2BFD">
        <w:tblPrEx>
          <w:tblBorders>
            <w:bottom w:val="single" w:sz="4" w:space="0" w:color="auto"/>
          </w:tblBorders>
        </w:tblPrEx>
        <w:trPr>
          <w:trHeight w:val="20"/>
        </w:trPr>
        <w:tc>
          <w:tcPr>
            <w:tcW w:w="265" w:type="pct"/>
            <w:vMerge/>
            <w:shd w:val="clear" w:color="auto" w:fill="FFFFFF"/>
          </w:tcPr>
          <w:p w14:paraId="523E4057" w14:textId="77777777" w:rsidR="00EB1AC3" w:rsidRPr="00C20B12" w:rsidRDefault="00EB1AC3" w:rsidP="00EB1AC3">
            <w:pPr>
              <w:jc w:val="center"/>
              <w:rPr>
                <w:sz w:val="24"/>
                <w:lang w:eastAsia="ru-RU"/>
              </w:rPr>
            </w:pPr>
          </w:p>
        </w:tc>
        <w:tc>
          <w:tcPr>
            <w:tcW w:w="1161" w:type="pct"/>
            <w:vMerge/>
            <w:shd w:val="clear" w:color="auto" w:fill="FFFFFF"/>
          </w:tcPr>
          <w:p w14:paraId="1E4F3674" w14:textId="5B8D2E83" w:rsidR="00EB1AC3" w:rsidRPr="00C20B12" w:rsidRDefault="00EB1AC3" w:rsidP="00EB1AC3">
            <w:pPr>
              <w:jc w:val="center"/>
              <w:rPr>
                <w:sz w:val="24"/>
                <w:lang w:eastAsia="ru-RU"/>
              </w:rPr>
            </w:pPr>
          </w:p>
        </w:tc>
        <w:tc>
          <w:tcPr>
            <w:tcW w:w="1050" w:type="pct"/>
            <w:shd w:val="clear" w:color="auto" w:fill="FFFFFF"/>
          </w:tcPr>
          <w:p w14:paraId="5FE8D4CF" w14:textId="77777777" w:rsidR="00EB1AC3" w:rsidRPr="00C20B12" w:rsidRDefault="00EB1AC3" w:rsidP="00EB1AC3">
            <w:pPr>
              <w:rPr>
                <w:sz w:val="24"/>
                <w:lang w:eastAsia="ru-RU"/>
              </w:rPr>
            </w:pPr>
            <w:r w:rsidRPr="00C20B12">
              <w:rPr>
                <w:sz w:val="24"/>
                <w:lang w:eastAsia="ru-RU"/>
              </w:rPr>
              <w:t>ЦГБ им Есенина</w:t>
            </w:r>
          </w:p>
        </w:tc>
        <w:tc>
          <w:tcPr>
            <w:tcW w:w="1198" w:type="pct"/>
            <w:shd w:val="clear" w:color="auto" w:fill="FFFFFF"/>
          </w:tcPr>
          <w:p w14:paraId="0238ECC8" w14:textId="77777777" w:rsidR="00EB1AC3" w:rsidRPr="00C20B12" w:rsidRDefault="00EB1AC3" w:rsidP="00EB1AC3">
            <w:pPr>
              <w:ind w:right="-187"/>
              <w:rPr>
                <w:rFonts w:eastAsia="Calibri"/>
                <w:sz w:val="24"/>
                <w:lang w:eastAsia="en-US"/>
              </w:rPr>
            </w:pPr>
            <w:r w:rsidRPr="00C20B12">
              <w:rPr>
                <w:rFonts w:eastAsia="Calibri"/>
                <w:sz w:val="24"/>
                <w:lang w:eastAsia="en-US"/>
              </w:rPr>
              <w:t>г. Липецк, ул. Космонавтов, 15/3</w:t>
            </w:r>
          </w:p>
        </w:tc>
        <w:tc>
          <w:tcPr>
            <w:tcW w:w="647" w:type="pct"/>
            <w:shd w:val="clear" w:color="auto" w:fill="FFFFFF"/>
          </w:tcPr>
          <w:p w14:paraId="5CE0777E"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2A54F784" w14:textId="77777777" w:rsidR="00EB1AC3" w:rsidRPr="00C20B12" w:rsidRDefault="00EB1AC3" w:rsidP="00EB1AC3">
            <w:pPr>
              <w:jc w:val="center"/>
              <w:rPr>
                <w:sz w:val="24"/>
                <w:lang w:eastAsia="ru-RU"/>
              </w:rPr>
            </w:pPr>
            <w:r w:rsidRPr="00C20B12">
              <w:rPr>
                <w:sz w:val="24"/>
                <w:lang w:eastAsia="ru-RU"/>
              </w:rPr>
              <w:t>11 100</w:t>
            </w:r>
          </w:p>
        </w:tc>
      </w:tr>
      <w:tr w:rsidR="00EB1AC3" w:rsidRPr="00C20B12" w14:paraId="1D2445A7" w14:textId="77777777" w:rsidTr="004C2BFD">
        <w:tblPrEx>
          <w:tblBorders>
            <w:bottom w:val="single" w:sz="4" w:space="0" w:color="auto"/>
          </w:tblBorders>
        </w:tblPrEx>
        <w:trPr>
          <w:trHeight w:val="20"/>
        </w:trPr>
        <w:tc>
          <w:tcPr>
            <w:tcW w:w="265" w:type="pct"/>
            <w:vMerge/>
            <w:shd w:val="clear" w:color="auto" w:fill="FFFFFF"/>
          </w:tcPr>
          <w:p w14:paraId="14ADAEB3" w14:textId="77777777" w:rsidR="00EB1AC3" w:rsidRPr="00C20B12" w:rsidRDefault="00EB1AC3" w:rsidP="00EB1AC3">
            <w:pPr>
              <w:jc w:val="center"/>
              <w:rPr>
                <w:sz w:val="24"/>
                <w:lang w:eastAsia="ru-RU"/>
              </w:rPr>
            </w:pPr>
          </w:p>
        </w:tc>
        <w:tc>
          <w:tcPr>
            <w:tcW w:w="1161" w:type="pct"/>
            <w:vMerge/>
            <w:shd w:val="clear" w:color="auto" w:fill="FFFFFF"/>
          </w:tcPr>
          <w:p w14:paraId="0B7E8622" w14:textId="39372C5D" w:rsidR="00EB1AC3" w:rsidRPr="00C20B12" w:rsidRDefault="00EB1AC3" w:rsidP="00EB1AC3">
            <w:pPr>
              <w:jc w:val="center"/>
              <w:rPr>
                <w:sz w:val="24"/>
                <w:lang w:eastAsia="ru-RU"/>
              </w:rPr>
            </w:pPr>
          </w:p>
        </w:tc>
        <w:tc>
          <w:tcPr>
            <w:tcW w:w="1050" w:type="pct"/>
            <w:shd w:val="clear" w:color="auto" w:fill="FFFFFF"/>
          </w:tcPr>
          <w:p w14:paraId="0FEC7389" w14:textId="77777777" w:rsidR="00EB1AC3" w:rsidRPr="00C20B12" w:rsidRDefault="00EB1AC3" w:rsidP="00EB1AC3">
            <w:pPr>
              <w:rPr>
                <w:sz w:val="24"/>
                <w:lang w:eastAsia="ru-RU"/>
              </w:rPr>
            </w:pPr>
            <w:r w:rsidRPr="00C20B12">
              <w:rPr>
                <w:sz w:val="24"/>
                <w:lang w:eastAsia="ru-RU"/>
              </w:rPr>
              <w:t>БИЦ Бунина</w:t>
            </w:r>
          </w:p>
        </w:tc>
        <w:tc>
          <w:tcPr>
            <w:tcW w:w="1198" w:type="pct"/>
            <w:shd w:val="clear" w:color="auto" w:fill="FFFFFF"/>
          </w:tcPr>
          <w:p w14:paraId="7D19168C" w14:textId="77777777" w:rsidR="00EB1AC3" w:rsidRPr="00C20B12" w:rsidRDefault="00EB1AC3" w:rsidP="00EB1AC3">
            <w:pPr>
              <w:rPr>
                <w:rFonts w:eastAsia="Calibri"/>
                <w:sz w:val="24"/>
                <w:lang w:eastAsia="en-US"/>
              </w:rPr>
            </w:pPr>
            <w:r w:rsidRPr="00C20B12">
              <w:rPr>
                <w:rFonts w:eastAsia="Calibri"/>
                <w:sz w:val="24"/>
                <w:lang w:eastAsia="en-US"/>
              </w:rPr>
              <w:t>г. Липецк, Студ. городок, 11 а</w:t>
            </w:r>
          </w:p>
        </w:tc>
        <w:tc>
          <w:tcPr>
            <w:tcW w:w="647" w:type="pct"/>
            <w:shd w:val="clear" w:color="auto" w:fill="FFFFFF"/>
          </w:tcPr>
          <w:p w14:paraId="4682F983"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29AAEBC9" w14:textId="77777777" w:rsidR="00EB1AC3" w:rsidRPr="00C20B12" w:rsidRDefault="00EB1AC3" w:rsidP="00EB1AC3">
            <w:pPr>
              <w:jc w:val="center"/>
              <w:rPr>
                <w:sz w:val="24"/>
                <w:lang w:eastAsia="ru-RU"/>
              </w:rPr>
            </w:pPr>
            <w:r w:rsidRPr="00C20B12">
              <w:rPr>
                <w:sz w:val="24"/>
                <w:lang w:eastAsia="ru-RU"/>
              </w:rPr>
              <w:t>4 850</w:t>
            </w:r>
          </w:p>
        </w:tc>
      </w:tr>
      <w:tr w:rsidR="00EB1AC3" w:rsidRPr="00C20B12" w14:paraId="2C5BF733" w14:textId="77777777" w:rsidTr="004C2BFD">
        <w:tblPrEx>
          <w:tblBorders>
            <w:bottom w:val="single" w:sz="4" w:space="0" w:color="auto"/>
          </w:tblBorders>
        </w:tblPrEx>
        <w:trPr>
          <w:trHeight w:val="20"/>
        </w:trPr>
        <w:tc>
          <w:tcPr>
            <w:tcW w:w="265" w:type="pct"/>
            <w:vMerge/>
            <w:shd w:val="clear" w:color="auto" w:fill="FFFFFF"/>
          </w:tcPr>
          <w:p w14:paraId="1F6144F5" w14:textId="77777777" w:rsidR="00EB1AC3" w:rsidRPr="00C20B12" w:rsidRDefault="00EB1AC3" w:rsidP="00EB1AC3">
            <w:pPr>
              <w:jc w:val="center"/>
              <w:rPr>
                <w:sz w:val="24"/>
                <w:lang w:eastAsia="ru-RU"/>
              </w:rPr>
            </w:pPr>
          </w:p>
        </w:tc>
        <w:tc>
          <w:tcPr>
            <w:tcW w:w="1161" w:type="pct"/>
            <w:vMerge/>
            <w:shd w:val="clear" w:color="auto" w:fill="FFFFFF"/>
          </w:tcPr>
          <w:p w14:paraId="1390E406" w14:textId="6613C45E" w:rsidR="00EB1AC3" w:rsidRPr="00C20B12" w:rsidRDefault="00EB1AC3" w:rsidP="00EB1AC3">
            <w:pPr>
              <w:jc w:val="center"/>
              <w:rPr>
                <w:sz w:val="24"/>
                <w:lang w:eastAsia="ru-RU"/>
              </w:rPr>
            </w:pPr>
          </w:p>
        </w:tc>
        <w:tc>
          <w:tcPr>
            <w:tcW w:w="1050" w:type="pct"/>
            <w:shd w:val="clear" w:color="auto" w:fill="FFFFFF"/>
          </w:tcPr>
          <w:p w14:paraId="3888712E" w14:textId="77777777" w:rsidR="00EB1AC3" w:rsidRPr="00C20B12" w:rsidRDefault="00EB1AC3" w:rsidP="00EB1AC3">
            <w:pPr>
              <w:ind w:right="-108"/>
              <w:rPr>
                <w:sz w:val="24"/>
                <w:lang w:eastAsia="ru-RU"/>
              </w:rPr>
            </w:pPr>
            <w:r w:rsidRPr="00C20B12">
              <w:rPr>
                <w:sz w:val="24"/>
                <w:lang w:eastAsia="ru-RU"/>
              </w:rPr>
              <w:t>БИЦ Семенова-Тян-Шанского</w:t>
            </w:r>
          </w:p>
        </w:tc>
        <w:tc>
          <w:tcPr>
            <w:tcW w:w="1198" w:type="pct"/>
            <w:shd w:val="clear" w:color="auto" w:fill="FFFFFF"/>
          </w:tcPr>
          <w:p w14:paraId="656AB19F" w14:textId="77777777" w:rsidR="00EB1AC3" w:rsidRPr="00C20B12" w:rsidRDefault="00EB1AC3" w:rsidP="00EB1AC3">
            <w:pPr>
              <w:rPr>
                <w:rFonts w:eastAsia="Calibri"/>
                <w:sz w:val="24"/>
                <w:lang w:eastAsia="en-US"/>
              </w:rPr>
            </w:pPr>
            <w:r w:rsidRPr="00C20B12">
              <w:rPr>
                <w:rFonts w:eastAsia="Calibri"/>
                <w:sz w:val="24"/>
                <w:lang w:eastAsia="en-US"/>
              </w:rPr>
              <w:t>г. Липецк, ул. Ильича, 16</w:t>
            </w:r>
          </w:p>
        </w:tc>
        <w:tc>
          <w:tcPr>
            <w:tcW w:w="647" w:type="pct"/>
            <w:shd w:val="clear" w:color="auto" w:fill="FFFFFF"/>
          </w:tcPr>
          <w:p w14:paraId="492D1EA4" w14:textId="77777777" w:rsidR="00EB1AC3" w:rsidRPr="00C20B12" w:rsidRDefault="00EB1AC3" w:rsidP="00EB1AC3">
            <w:pPr>
              <w:jc w:val="center"/>
              <w:rPr>
                <w:rFonts w:eastAsia="Calibri"/>
                <w:sz w:val="24"/>
                <w:lang w:eastAsia="en-US"/>
              </w:rPr>
            </w:pPr>
            <w:r w:rsidRPr="00C20B12">
              <w:rPr>
                <w:rFonts w:eastAsia="Calibri"/>
                <w:sz w:val="24"/>
                <w:lang w:eastAsia="en-US"/>
              </w:rPr>
              <w:t>н/д</w:t>
            </w:r>
          </w:p>
        </w:tc>
        <w:tc>
          <w:tcPr>
            <w:tcW w:w="678" w:type="pct"/>
            <w:shd w:val="clear" w:color="auto" w:fill="FFFFFF"/>
          </w:tcPr>
          <w:p w14:paraId="62FD5969" w14:textId="77777777" w:rsidR="00EB1AC3" w:rsidRPr="00C20B12" w:rsidRDefault="00EB1AC3" w:rsidP="00EB1AC3">
            <w:pPr>
              <w:jc w:val="center"/>
              <w:rPr>
                <w:sz w:val="24"/>
                <w:lang w:eastAsia="ru-RU"/>
              </w:rPr>
            </w:pPr>
            <w:r w:rsidRPr="00C20B12">
              <w:rPr>
                <w:sz w:val="24"/>
                <w:lang w:eastAsia="ru-RU"/>
              </w:rPr>
              <w:t>4 490</w:t>
            </w:r>
          </w:p>
        </w:tc>
      </w:tr>
    </w:tbl>
    <w:p w14:paraId="5FA9F987" w14:textId="77777777" w:rsidR="0069248F" w:rsidRPr="00C20B12" w:rsidRDefault="0069248F" w:rsidP="005F78C1">
      <w:pPr>
        <w:ind w:firstLine="709"/>
        <w:jc w:val="both"/>
        <w:rPr>
          <w:rFonts w:eastAsia="Calibri"/>
          <w:szCs w:val="28"/>
          <w:lang w:eastAsia="en-US"/>
        </w:rPr>
      </w:pPr>
    </w:p>
    <w:p w14:paraId="15D49BB9" w14:textId="5D01FCAC" w:rsidR="00EB1AC3" w:rsidRPr="00C20B12" w:rsidRDefault="00EB1AC3" w:rsidP="005F78C1">
      <w:pPr>
        <w:ind w:firstLine="709"/>
        <w:jc w:val="both"/>
        <w:rPr>
          <w:rFonts w:eastAsia="Calibri"/>
          <w:szCs w:val="28"/>
          <w:lang w:eastAsia="en-US"/>
        </w:rPr>
      </w:pPr>
      <w:r w:rsidRPr="00C20B12">
        <w:rPr>
          <w:rFonts w:eastAsia="Calibri"/>
          <w:szCs w:val="28"/>
          <w:lang w:eastAsia="en-US"/>
        </w:rPr>
        <w:t xml:space="preserve">В соответствии с </w:t>
      </w:r>
      <w:r w:rsidR="00F11FB0" w:rsidRPr="00C20B12">
        <w:rPr>
          <w:rFonts w:eastAsia="Calibri"/>
          <w:szCs w:val="28"/>
          <w:lang w:eastAsia="en-US"/>
        </w:rPr>
        <w:t>Распоряжением Минкультуры РФ от 23</w:t>
      </w:r>
      <w:r w:rsidR="005E0AEF" w:rsidRPr="00C20B12">
        <w:rPr>
          <w:rFonts w:eastAsia="Calibri"/>
          <w:szCs w:val="28"/>
          <w:lang w:eastAsia="en-US"/>
        </w:rPr>
        <w:t xml:space="preserve"> октября </w:t>
      </w:r>
      <w:r w:rsidR="00F11FB0" w:rsidRPr="00C20B12">
        <w:rPr>
          <w:rFonts w:eastAsia="Calibri"/>
          <w:szCs w:val="28"/>
          <w:lang w:eastAsia="en-US"/>
        </w:rPr>
        <w:t>2023</w:t>
      </w:r>
      <w:r w:rsidR="005E0AEF" w:rsidRPr="00C20B12">
        <w:rPr>
          <w:rFonts w:eastAsia="Calibri"/>
          <w:szCs w:val="28"/>
          <w:lang w:eastAsia="en-US"/>
        </w:rPr>
        <w:t xml:space="preserve"> года               </w:t>
      </w:r>
      <w:r w:rsidR="00F11FB0" w:rsidRPr="00C20B12">
        <w:rPr>
          <w:rFonts w:eastAsia="Calibri"/>
          <w:szCs w:val="28"/>
          <w:lang w:eastAsia="en-US"/>
        </w:rPr>
        <w:t xml:space="preserve"> № Р-2879 необходимо установить следующие показатели обеспеченности </w:t>
      </w:r>
      <w:r w:rsidRPr="00C20B12">
        <w:rPr>
          <w:rFonts w:eastAsia="Calibri"/>
          <w:szCs w:val="28"/>
          <w:lang w:eastAsia="en-US"/>
        </w:rPr>
        <w:t xml:space="preserve">(таблица </w:t>
      </w:r>
      <w:r w:rsidR="000A73A9" w:rsidRPr="00C20B12">
        <w:rPr>
          <w:rFonts w:eastAsia="Calibri"/>
          <w:szCs w:val="28"/>
          <w:lang w:eastAsia="en-US"/>
        </w:rPr>
        <w:t>7</w:t>
      </w:r>
      <w:r w:rsidR="00EB43FA" w:rsidRPr="00C20B12">
        <w:rPr>
          <w:rFonts w:eastAsia="Calibri"/>
          <w:szCs w:val="28"/>
          <w:lang w:eastAsia="en-US"/>
        </w:rPr>
        <w:t>4</w:t>
      </w:r>
      <w:r w:rsidRPr="00C20B12">
        <w:rPr>
          <w:rFonts w:eastAsia="Calibri"/>
          <w:szCs w:val="28"/>
          <w:lang w:eastAsia="en-US"/>
        </w:rPr>
        <w:t>).</w:t>
      </w:r>
    </w:p>
    <w:p w14:paraId="5982634E" w14:textId="77777777" w:rsidR="000A73A9" w:rsidRPr="00C20B12" w:rsidRDefault="000A73A9" w:rsidP="005F78C1">
      <w:pPr>
        <w:jc w:val="center"/>
        <w:rPr>
          <w:rFonts w:eastAsia="Calibri"/>
          <w:szCs w:val="28"/>
          <w:lang w:eastAsia="en-US"/>
        </w:rPr>
      </w:pPr>
    </w:p>
    <w:p w14:paraId="0CC50F41" w14:textId="327BFC14" w:rsidR="000A73A9" w:rsidRPr="00C20B12" w:rsidRDefault="000A73A9" w:rsidP="005F78C1">
      <w:pPr>
        <w:jc w:val="center"/>
        <w:rPr>
          <w:rFonts w:eastAsia="Calibri"/>
          <w:szCs w:val="28"/>
          <w:lang w:eastAsia="en-US"/>
        </w:rPr>
      </w:pPr>
      <w:r w:rsidRPr="00C20B12">
        <w:rPr>
          <w:rFonts w:eastAsia="Calibri"/>
          <w:szCs w:val="28"/>
          <w:lang w:eastAsia="en-US"/>
        </w:rPr>
        <w:t>Показатель обеспеченности населения библиотеками</w:t>
      </w:r>
    </w:p>
    <w:p w14:paraId="62FB19F8" w14:textId="5D17F265" w:rsidR="00EB1AC3" w:rsidRPr="00C20B12" w:rsidRDefault="000A73A9" w:rsidP="005F78C1">
      <w:pPr>
        <w:tabs>
          <w:tab w:val="left" w:pos="1276"/>
          <w:tab w:val="left" w:pos="1701"/>
        </w:tabs>
        <w:jc w:val="right"/>
        <w:rPr>
          <w:szCs w:val="28"/>
        </w:rPr>
      </w:pPr>
      <w:r w:rsidRPr="00C20B12">
        <w:rPr>
          <w:szCs w:val="28"/>
        </w:rPr>
        <w:t>Таблица 7</w:t>
      </w:r>
      <w:r w:rsidR="00EB43FA" w:rsidRPr="00C20B12">
        <w:rPr>
          <w:szCs w:val="28"/>
        </w:rPr>
        <w:t>4</w:t>
      </w:r>
    </w:p>
    <w:tbl>
      <w:tblPr>
        <w:tblW w:w="4936" w:type="pct"/>
        <w:tblInd w:w="137" w:type="dxa"/>
        <w:tblBorders>
          <w:top w:val="single" w:sz="4" w:space="0" w:color="auto"/>
          <w:left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685"/>
        <w:gridCol w:w="3808"/>
        <w:gridCol w:w="1862"/>
        <w:gridCol w:w="1427"/>
        <w:gridCol w:w="2283"/>
      </w:tblGrid>
      <w:tr w:rsidR="000A73A9" w:rsidRPr="00C20B12" w14:paraId="18541305" w14:textId="77777777" w:rsidTr="00F11FB0">
        <w:tc>
          <w:tcPr>
            <w:tcW w:w="340" w:type="pct"/>
            <w:tcBorders>
              <w:top w:val="single" w:sz="4" w:space="0" w:color="auto"/>
              <w:left w:val="single" w:sz="4" w:space="0" w:color="auto"/>
              <w:bottom w:val="single" w:sz="4" w:space="0" w:color="auto"/>
              <w:right w:val="single" w:sz="4" w:space="0" w:color="auto"/>
            </w:tcBorders>
            <w:vAlign w:val="center"/>
          </w:tcPr>
          <w:p w14:paraId="170837E4" w14:textId="08C2BBEB" w:rsidR="000A73A9" w:rsidRPr="00C20B12" w:rsidRDefault="000A73A9" w:rsidP="000A73A9">
            <w:pPr>
              <w:widowControl w:val="0"/>
              <w:autoSpaceDE w:val="0"/>
              <w:autoSpaceDN w:val="0"/>
              <w:adjustRightInd w:val="0"/>
              <w:jc w:val="center"/>
              <w:rPr>
                <w:bCs/>
                <w:sz w:val="24"/>
                <w:lang w:eastAsia="ru-RU"/>
              </w:rPr>
            </w:pPr>
            <w:r w:rsidRPr="00C20B12">
              <w:rPr>
                <w:bCs/>
                <w:sz w:val="24"/>
                <w:lang w:eastAsia="ru-RU"/>
              </w:rPr>
              <w:t>№ п/п</w:t>
            </w:r>
          </w:p>
        </w:tc>
        <w:tc>
          <w:tcPr>
            <w:tcW w:w="1891" w:type="pct"/>
            <w:tcBorders>
              <w:top w:val="single" w:sz="4" w:space="0" w:color="auto"/>
              <w:left w:val="single" w:sz="4" w:space="0" w:color="auto"/>
              <w:bottom w:val="single" w:sz="4" w:space="0" w:color="auto"/>
              <w:right w:val="single" w:sz="4" w:space="0" w:color="auto"/>
            </w:tcBorders>
            <w:vAlign w:val="center"/>
          </w:tcPr>
          <w:p w14:paraId="3B17B774" w14:textId="16A6C60A" w:rsidR="000A73A9" w:rsidRPr="00C20B12" w:rsidRDefault="000A73A9" w:rsidP="000A73A9">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услуги/Тип объекта</w:t>
            </w:r>
          </w:p>
        </w:tc>
        <w:tc>
          <w:tcPr>
            <w:tcW w:w="925" w:type="pct"/>
            <w:tcBorders>
              <w:top w:val="single" w:sz="4" w:space="0" w:color="auto"/>
              <w:left w:val="single" w:sz="4" w:space="0" w:color="auto"/>
              <w:bottom w:val="single" w:sz="4" w:space="0" w:color="auto"/>
              <w:right w:val="single" w:sz="4" w:space="0" w:color="auto"/>
            </w:tcBorders>
            <w:vAlign w:val="center"/>
          </w:tcPr>
          <w:p w14:paraId="17E5A9DF" w14:textId="77777777" w:rsidR="000A73A9" w:rsidRPr="00C20B12" w:rsidRDefault="000A73A9" w:rsidP="000A73A9">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709" w:type="pct"/>
            <w:tcBorders>
              <w:top w:val="single" w:sz="4" w:space="0" w:color="auto"/>
              <w:left w:val="single" w:sz="4" w:space="0" w:color="auto"/>
              <w:bottom w:val="single" w:sz="4" w:space="0" w:color="auto"/>
              <w:right w:val="single" w:sz="4" w:space="0" w:color="auto"/>
            </w:tcBorders>
            <w:vAlign w:val="center"/>
          </w:tcPr>
          <w:p w14:paraId="60B2837C" w14:textId="77777777" w:rsidR="000A73A9" w:rsidRPr="00C20B12" w:rsidRDefault="000A73A9" w:rsidP="000A73A9">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1134" w:type="pct"/>
            <w:tcBorders>
              <w:top w:val="single" w:sz="4" w:space="0" w:color="auto"/>
              <w:left w:val="single" w:sz="4" w:space="0" w:color="auto"/>
              <w:bottom w:val="single" w:sz="4" w:space="0" w:color="auto"/>
              <w:right w:val="single" w:sz="4" w:space="0" w:color="auto"/>
            </w:tcBorders>
            <w:vAlign w:val="center"/>
          </w:tcPr>
          <w:p w14:paraId="3B6B2415" w14:textId="77777777" w:rsidR="000A73A9" w:rsidRPr="00C20B12" w:rsidRDefault="000A73A9" w:rsidP="000A73A9">
            <w:pPr>
              <w:widowControl w:val="0"/>
              <w:autoSpaceDE w:val="0"/>
              <w:autoSpaceDN w:val="0"/>
              <w:adjustRightInd w:val="0"/>
              <w:jc w:val="center"/>
              <w:rPr>
                <w:bCs/>
                <w:sz w:val="24"/>
                <w:lang w:eastAsia="ru-RU"/>
              </w:rPr>
            </w:pPr>
            <w:r w:rsidRPr="00C20B12">
              <w:rPr>
                <w:bCs/>
                <w:sz w:val="24"/>
                <w:lang w:eastAsia="ru-RU"/>
              </w:rPr>
              <w:t>Доступность</w:t>
            </w:r>
          </w:p>
        </w:tc>
      </w:tr>
      <w:tr w:rsidR="00F11FB0" w:rsidRPr="00C20B12" w14:paraId="5CB5DCF1" w14:textId="77777777" w:rsidTr="00F11FB0">
        <w:tblPrEx>
          <w:tblBorders>
            <w:bottom w:val="single" w:sz="4" w:space="0" w:color="auto"/>
          </w:tblBorders>
          <w:tblCellMar>
            <w:top w:w="28" w:type="dxa"/>
            <w:left w:w="28" w:type="dxa"/>
            <w:bottom w:w="28" w:type="dxa"/>
            <w:right w:w="28" w:type="dxa"/>
          </w:tblCellMar>
        </w:tblPrEx>
        <w:trPr>
          <w:trHeight w:val="20"/>
        </w:trPr>
        <w:tc>
          <w:tcPr>
            <w:tcW w:w="340" w:type="pct"/>
            <w:tcBorders>
              <w:top w:val="single" w:sz="4" w:space="0" w:color="auto"/>
            </w:tcBorders>
          </w:tcPr>
          <w:p w14:paraId="1F29F69F" w14:textId="40738074" w:rsidR="00F11FB0" w:rsidRPr="00C20B12" w:rsidRDefault="00F11FB0" w:rsidP="00F11FB0">
            <w:pPr>
              <w:widowControl w:val="0"/>
              <w:autoSpaceDE w:val="0"/>
              <w:autoSpaceDN w:val="0"/>
              <w:adjustRightInd w:val="0"/>
              <w:jc w:val="center"/>
              <w:rPr>
                <w:bCs/>
                <w:sz w:val="24"/>
                <w:lang w:eastAsia="ru-RU"/>
              </w:rPr>
            </w:pPr>
            <w:r w:rsidRPr="00C20B12">
              <w:rPr>
                <w:bCs/>
                <w:sz w:val="24"/>
                <w:lang w:eastAsia="ru-RU"/>
              </w:rPr>
              <w:lastRenderedPageBreak/>
              <w:t>1.</w:t>
            </w:r>
          </w:p>
        </w:tc>
        <w:tc>
          <w:tcPr>
            <w:tcW w:w="1891" w:type="pct"/>
            <w:tcBorders>
              <w:top w:val="single" w:sz="4" w:space="0" w:color="auto"/>
            </w:tcBorders>
          </w:tcPr>
          <w:p w14:paraId="3A023E3E" w14:textId="0EA6D7DE" w:rsidR="00F11FB0" w:rsidRPr="00C20B12" w:rsidRDefault="00F11FB0" w:rsidP="00F11FB0">
            <w:pPr>
              <w:widowControl w:val="0"/>
              <w:autoSpaceDE w:val="0"/>
              <w:autoSpaceDN w:val="0"/>
              <w:adjustRightInd w:val="0"/>
              <w:rPr>
                <w:bCs/>
                <w:sz w:val="24"/>
                <w:lang w:eastAsia="ru-RU"/>
              </w:rPr>
            </w:pPr>
            <w:r w:rsidRPr="00C20B12">
              <w:rPr>
                <w:sz w:val="24"/>
              </w:rPr>
              <w:t>Универсальная библиотека</w:t>
            </w:r>
          </w:p>
        </w:tc>
        <w:tc>
          <w:tcPr>
            <w:tcW w:w="925" w:type="pct"/>
            <w:tcBorders>
              <w:top w:val="single" w:sz="4" w:space="0" w:color="auto"/>
              <w:bottom w:val="single" w:sz="4" w:space="0" w:color="auto"/>
            </w:tcBorders>
          </w:tcPr>
          <w:p w14:paraId="031A9816" w14:textId="639F2C2F" w:rsidR="00F11FB0" w:rsidRPr="00C20B12" w:rsidRDefault="00F11FB0" w:rsidP="00F11FB0">
            <w:pPr>
              <w:widowControl w:val="0"/>
              <w:autoSpaceDE w:val="0"/>
              <w:autoSpaceDN w:val="0"/>
              <w:adjustRightInd w:val="0"/>
              <w:jc w:val="center"/>
              <w:rPr>
                <w:bCs/>
                <w:sz w:val="24"/>
                <w:lang w:eastAsia="ru-RU"/>
              </w:rPr>
            </w:pPr>
            <w:r w:rsidRPr="00C20B12">
              <w:rPr>
                <w:sz w:val="24"/>
              </w:rPr>
              <w:t>на городской округ</w:t>
            </w:r>
          </w:p>
        </w:tc>
        <w:tc>
          <w:tcPr>
            <w:tcW w:w="709" w:type="pct"/>
            <w:tcBorders>
              <w:top w:val="single" w:sz="4" w:space="0" w:color="auto"/>
            </w:tcBorders>
          </w:tcPr>
          <w:p w14:paraId="2E492304" w14:textId="77D37EDA" w:rsidR="00F11FB0" w:rsidRPr="00C20B12" w:rsidRDefault="00F11FB0" w:rsidP="00F11FB0">
            <w:pPr>
              <w:widowControl w:val="0"/>
              <w:autoSpaceDE w:val="0"/>
              <w:autoSpaceDN w:val="0"/>
              <w:adjustRightInd w:val="0"/>
              <w:jc w:val="center"/>
              <w:rPr>
                <w:bCs/>
                <w:sz w:val="24"/>
                <w:lang w:eastAsia="ru-RU"/>
              </w:rPr>
            </w:pPr>
            <w:r w:rsidRPr="00C20B12">
              <w:rPr>
                <w:sz w:val="24"/>
              </w:rPr>
              <w:t>1</w:t>
            </w:r>
          </w:p>
        </w:tc>
        <w:tc>
          <w:tcPr>
            <w:tcW w:w="1134" w:type="pct"/>
            <w:vMerge w:val="restart"/>
            <w:tcBorders>
              <w:top w:val="single" w:sz="4" w:space="0" w:color="auto"/>
            </w:tcBorders>
          </w:tcPr>
          <w:p w14:paraId="46D10B93" w14:textId="424A5B32" w:rsidR="00F11FB0" w:rsidRPr="00C20B12" w:rsidRDefault="0094710A" w:rsidP="00F11FB0">
            <w:pPr>
              <w:widowControl w:val="0"/>
              <w:autoSpaceDE w:val="0"/>
              <w:autoSpaceDN w:val="0"/>
              <w:adjustRightInd w:val="0"/>
              <w:rPr>
                <w:bCs/>
                <w:sz w:val="24"/>
                <w:lang w:eastAsia="ru-RU"/>
              </w:rPr>
            </w:pPr>
            <w:r w:rsidRPr="00C20B12">
              <w:rPr>
                <w:bCs/>
                <w:sz w:val="24"/>
                <w:lang w:eastAsia="ru-RU"/>
              </w:rPr>
              <w:t>Транспортная доступность в течение 1 часа</w:t>
            </w:r>
          </w:p>
        </w:tc>
      </w:tr>
      <w:tr w:rsidR="00F11FB0" w:rsidRPr="00C20B12" w14:paraId="78FA9684" w14:textId="77777777" w:rsidTr="00F11FB0">
        <w:tblPrEx>
          <w:tblBorders>
            <w:bottom w:val="single" w:sz="4" w:space="0" w:color="auto"/>
          </w:tblBorders>
          <w:tblCellMar>
            <w:top w:w="28" w:type="dxa"/>
            <w:left w:w="28" w:type="dxa"/>
            <w:bottom w:w="28" w:type="dxa"/>
            <w:right w:w="28" w:type="dxa"/>
          </w:tblCellMar>
        </w:tblPrEx>
        <w:trPr>
          <w:trHeight w:val="20"/>
        </w:trPr>
        <w:tc>
          <w:tcPr>
            <w:tcW w:w="340" w:type="pct"/>
          </w:tcPr>
          <w:p w14:paraId="63C95ABB" w14:textId="545E43FD" w:rsidR="00F11FB0" w:rsidRPr="00C20B12" w:rsidRDefault="00F11FB0" w:rsidP="00F11FB0">
            <w:pPr>
              <w:widowControl w:val="0"/>
              <w:autoSpaceDE w:val="0"/>
              <w:autoSpaceDN w:val="0"/>
              <w:adjustRightInd w:val="0"/>
              <w:jc w:val="center"/>
              <w:rPr>
                <w:bCs/>
                <w:sz w:val="24"/>
                <w:lang w:eastAsia="ru-RU"/>
              </w:rPr>
            </w:pPr>
            <w:r w:rsidRPr="00C20B12">
              <w:rPr>
                <w:bCs/>
                <w:sz w:val="24"/>
                <w:lang w:eastAsia="ru-RU"/>
              </w:rPr>
              <w:t>2.</w:t>
            </w:r>
          </w:p>
        </w:tc>
        <w:tc>
          <w:tcPr>
            <w:tcW w:w="1891" w:type="pct"/>
          </w:tcPr>
          <w:p w14:paraId="47EA01E3" w14:textId="7E821847" w:rsidR="00F11FB0" w:rsidRPr="00C20B12" w:rsidRDefault="00F11FB0" w:rsidP="00F11FB0">
            <w:pPr>
              <w:widowControl w:val="0"/>
              <w:autoSpaceDE w:val="0"/>
              <w:autoSpaceDN w:val="0"/>
              <w:adjustRightInd w:val="0"/>
              <w:rPr>
                <w:bCs/>
                <w:sz w:val="24"/>
                <w:lang w:eastAsia="ru-RU"/>
              </w:rPr>
            </w:pPr>
            <w:r w:rsidRPr="00C20B12">
              <w:rPr>
                <w:sz w:val="24"/>
              </w:rPr>
              <w:t>Библиотека для инвалидов по зрению</w:t>
            </w:r>
          </w:p>
        </w:tc>
        <w:tc>
          <w:tcPr>
            <w:tcW w:w="925" w:type="pct"/>
            <w:tcBorders>
              <w:bottom w:val="single" w:sz="4" w:space="0" w:color="auto"/>
            </w:tcBorders>
          </w:tcPr>
          <w:p w14:paraId="7757305C" w14:textId="3E7324F7" w:rsidR="00F11FB0" w:rsidRPr="00C20B12" w:rsidRDefault="00F11FB0" w:rsidP="00F11FB0">
            <w:pPr>
              <w:widowControl w:val="0"/>
              <w:autoSpaceDE w:val="0"/>
              <w:autoSpaceDN w:val="0"/>
              <w:adjustRightInd w:val="0"/>
              <w:jc w:val="center"/>
              <w:rPr>
                <w:bCs/>
                <w:sz w:val="24"/>
                <w:lang w:eastAsia="ru-RU"/>
              </w:rPr>
            </w:pPr>
            <w:r w:rsidRPr="00C20B12">
              <w:rPr>
                <w:sz w:val="24"/>
              </w:rPr>
              <w:t>на городской округ</w:t>
            </w:r>
          </w:p>
        </w:tc>
        <w:tc>
          <w:tcPr>
            <w:tcW w:w="709" w:type="pct"/>
            <w:tcBorders>
              <w:bottom w:val="single" w:sz="4" w:space="0" w:color="auto"/>
            </w:tcBorders>
          </w:tcPr>
          <w:p w14:paraId="66E743E3" w14:textId="48FAE05B" w:rsidR="00F11FB0" w:rsidRPr="00C20B12" w:rsidRDefault="00F11FB0" w:rsidP="00F11FB0">
            <w:pPr>
              <w:widowControl w:val="0"/>
              <w:autoSpaceDE w:val="0"/>
              <w:autoSpaceDN w:val="0"/>
              <w:adjustRightInd w:val="0"/>
              <w:jc w:val="center"/>
              <w:rPr>
                <w:bCs/>
                <w:sz w:val="24"/>
                <w:lang w:eastAsia="ru-RU"/>
              </w:rPr>
            </w:pPr>
            <w:r w:rsidRPr="00C20B12">
              <w:rPr>
                <w:sz w:val="24"/>
              </w:rPr>
              <w:t>1</w:t>
            </w:r>
          </w:p>
        </w:tc>
        <w:tc>
          <w:tcPr>
            <w:tcW w:w="1134" w:type="pct"/>
            <w:vMerge/>
          </w:tcPr>
          <w:p w14:paraId="51244F14" w14:textId="77777777" w:rsidR="00F11FB0" w:rsidRPr="00C20B12" w:rsidRDefault="00F11FB0" w:rsidP="00F11FB0">
            <w:pPr>
              <w:rPr>
                <w:rFonts w:eastAsia="Calibri"/>
                <w:bCs/>
                <w:sz w:val="24"/>
                <w:lang w:eastAsia="en-US"/>
              </w:rPr>
            </w:pPr>
          </w:p>
        </w:tc>
      </w:tr>
      <w:tr w:rsidR="00F11FB0" w:rsidRPr="00C20B12" w14:paraId="44602246" w14:textId="77777777" w:rsidTr="00F11FB0">
        <w:tblPrEx>
          <w:tblBorders>
            <w:bottom w:val="single" w:sz="4" w:space="0" w:color="auto"/>
          </w:tblBorders>
          <w:tblCellMar>
            <w:top w:w="28" w:type="dxa"/>
            <w:left w:w="28" w:type="dxa"/>
            <w:bottom w:w="28" w:type="dxa"/>
            <w:right w:w="28" w:type="dxa"/>
          </w:tblCellMar>
        </w:tblPrEx>
        <w:trPr>
          <w:trHeight w:val="20"/>
        </w:trPr>
        <w:tc>
          <w:tcPr>
            <w:tcW w:w="340" w:type="pct"/>
          </w:tcPr>
          <w:p w14:paraId="32B532F0" w14:textId="5AEBA80E" w:rsidR="00F11FB0" w:rsidRPr="00C20B12" w:rsidRDefault="00F11FB0" w:rsidP="00F11FB0">
            <w:pPr>
              <w:widowControl w:val="0"/>
              <w:autoSpaceDE w:val="0"/>
              <w:autoSpaceDN w:val="0"/>
              <w:adjustRightInd w:val="0"/>
              <w:jc w:val="center"/>
              <w:rPr>
                <w:bCs/>
                <w:sz w:val="24"/>
                <w:lang w:eastAsia="ru-RU"/>
              </w:rPr>
            </w:pPr>
            <w:r w:rsidRPr="00C20B12">
              <w:rPr>
                <w:bCs/>
                <w:sz w:val="24"/>
                <w:lang w:eastAsia="ru-RU"/>
              </w:rPr>
              <w:t>3.</w:t>
            </w:r>
          </w:p>
        </w:tc>
        <w:tc>
          <w:tcPr>
            <w:tcW w:w="1891" w:type="pct"/>
          </w:tcPr>
          <w:p w14:paraId="406D4781" w14:textId="09957271" w:rsidR="00F11FB0" w:rsidRPr="00C20B12" w:rsidRDefault="00F11FB0" w:rsidP="00F11FB0">
            <w:pPr>
              <w:widowControl w:val="0"/>
              <w:autoSpaceDE w:val="0"/>
              <w:autoSpaceDN w:val="0"/>
              <w:adjustRightInd w:val="0"/>
              <w:rPr>
                <w:bCs/>
                <w:sz w:val="24"/>
                <w:lang w:eastAsia="ru-RU"/>
              </w:rPr>
            </w:pPr>
            <w:r w:rsidRPr="00C20B12">
              <w:rPr>
                <w:sz w:val="24"/>
              </w:rPr>
              <w:t xml:space="preserve">Общедоступная библиотека </w:t>
            </w:r>
          </w:p>
        </w:tc>
        <w:tc>
          <w:tcPr>
            <w:tcW w:w="925" w:type="pct"/>
            <w:tcBorders>
              <w:bottom w:val="single" w:sz="4" w:space="0" w:color="auto"/>
            </w:tcBorders>
          </w:tcPr>
          <w:p w14:paraId="3B5CFBF3" w14:textId="44F882A3" w:rsidR="00F11FB0" w:rsidRPr="00C20B12" w:rsidRDefault="00F11FB0" w:rsidP="00F11FB0">
            <w:pPr>
              <w:widowControl w:val="0"/>
              <w:autoSpaceDE w:val="0"/>
              <w:autoSpaceDN w:val="0"/>
              <w:adjustRightInd w:val="0"/>
              <w:jc w:val="center"/>
              <w:rPr>
                <w:bCs/>
                <w:sz w:val="24"/>
                <w:lang w:eastAsia="ru-RU"/>
              </w:rPr>
            </w:pPr>
            <w:r w:rsidRPr="00C20B12">
              <w:rPr>
                <w:sz w:val="24"/>
              </w:rPr>
              <w:t>на 10 тыс. человек</w:t>
            </w:r>
          </w:p>
        </w:tc>
        <w:tc>
          <w:tcPr>
            <w:tcW w:w="709" w:type="pct"/>
            <w:tcBorders>
              <w:bottom w:val="single" w:sz="4" w:space="0" w:color="auto"/>
            </w:tcBorders>
          </w:tcPr>
          <w:p w14:paraId="793A7C2E" w14:textId="1CE2ABC5" w:rsidR="00F11FB0" w:rsidRPr="00C20B12" w:rsidRDefault="00F11FB0" w:rsidP="00F11FB0">
            <w:pPr>
              <w:widowControl w:val="0"/>
              <w:autoSpaceDE w:val="0"/>
              <w:autoSpaceDN w:val="0"/>
              <w:adjustRightInd w:val="0"/>
              <w:jc w:val="center"/>
              <w:rPr>
                <w:bCs/>
                <w:sz w:val="24"/>
                <w:lang w:eastAsia="ru-RU"/>
              </w:rPr>
            </w:pPr>
            <w:r w:rsidRPr="00C20B12">
              <w:rPr>
                <w:sz w:val="24"/>
              </w:rPr>
              <w:t>1</w:t>
            </w:r>
          </w:p>
        </w:tc>
        <w:tc>
          <w:tcPr>
            <w:tcW w:w="1134" w:type="pct"/>
            <w:vMerge w:val="restart"/>
          </w:tcPr>
          <w:p w14:paraId="53BAE7EC" w14:textId="46E55C41" w:rsidR="00F11FB0" w:rsidRPr="00C20B12" w:rsidRDefault="00F11FB0" w:rsidP="00F11FB0">
            <w:pPr>
              <w:rPr>
                <w:rFonts w:eastAsia="Calibri"/>
                <w:bCs/>
                <w:sz w:val="24"/>
                <w:lang w:eastAsia="en-US"/>
              </w:rPr>
            </w:pPr>
            <w:r w:rsidRPr="00C20B12">
              <w:rPr>
                <w:rFonts w:eastAsia="Calibri"/>
                <w:bCs/>
                <w:sz w:val="24"/>
                <w:lang w:eastAsia="en-US"/>
              </w:rPr>
              <w:t>Транспортная доступность для жителей городского округа 30–40 минут</w:t>
            </w:r>
          </w:p>
        </w:tc>
      </w:tr>
      <w:tr w:rsidR="00F11FB0" w:rsidRPr="00C20B12" w14:paraId="7510DF77" w14:textId="77777777" w:rsidTr="00F11FB0">
        <w:tblPrEx>
          <w:tblBorders>
            <w:bottom w:val="single" w:sz="4" w:space="0" w:color="auto"/>
          </w:tblBorders>
          <w:tblCellMar>
            <w:top w:w="28" w:type="dxa"/>
            <w:left w:w="28" w:type="dxa"/>
            <w:bottom w:w="28" w:type="dxa"/>
            <w:right w:w="28" w:type="dxa"/>
          </w:tblCellMar>
        </w:tblPrEx>
        <w:trPr>
          <w:trHeight w:val="20"/>
        </w:trPr>
        <w:tc>
          <w:tcPr>
            <w:tcW w:w="340" w:type="pct"/>
          </w:tcPr>
          <w:p w14:paraId="1B241993" w14:textId="5F2B95AA" w:rsidR="00F11FB0" w:rsidRPr="00C20B12" w:rsidRDefault="00F11FB0" w:rsidP="00F11FB0">
            <w:pPr>
              <w:widowControl w:val="0"/>
              <w:autoSpaceDE w:val="0"/>
              <w:autoSpaceDN w:val="0"/>
              <w:adjustRightInd w:val="0"/>
              <w:jc w:val="center"/>
              <w:rPr>
                <w:bCs/>
                <w:sz w:val="24"/>
                <w:lang w:eastAsia="ru-RU"/>
              </w:rPr>
            </w:pPr>
            <w:r w:rsidRPr="00C20B12">
              <w:rPr>
                <w:bCs/>
                <w:sz w:val="24"/>
                <w:lang w:eastAsia="ru-RU"/>
              </w:rPr>
              <w:t>4.</w:t>
            </w:r>
          </w:p>
        </w:tc>
        <w:tc>
          <w:tcPr>
            <w:tcW w:w="1891" w:type="pct"/>
          </w:tcPr>
          <w:p w14:paraId="370FB398" w14:textId="5AE6FA96" w:rsidR="00F11FB0" w:rsidRPr="00C20B12" w:rsidRDefault="00F11FB0" w:rsidP="00F11FB0">
            <w:pPr>
              <w:widowControl w:val="0"/>
              <w:autoSpaceDE w:val="0"/>
              <w:autoSpaceDN w:val="0"/>
              <w:adjustRightInd w:val="0"/>
              <w:rPr>
                <w:bCs/>
                <w:sz w:val="24"/>
                <w:lang w:eastAsia="ru-RU"/>
              </w:rPr>
            </w:pPr>
            <w:r w:rsidRPr="00C20B12">
              <w:rPr>
                <w:sz w:val="24"/>
              </w:rPr>
              <w:t>Точка доступа к полнотекстовым информационным ресурсам</w:t>
            </w:r>
          </w:p>
        </w:tc>
        <w:tc>
          <w:tcPr>
            <w:tcW w:w="925" w:type="pct"/>
            <w:tcBorders>
              <w:top w:val="single" w:sz="4" w:space="0" w:color="auto"/>
            </w:tcBorders>
          </w:tcPr>
          <w:p w14:paraId="706991BA" w14:textId="24139CDE" w:rsidR="00F11FB0" w:rsidRPr="00C20B12" w:rsidRDefault="00F11FB0" w:rsidP="00F11FB0">
            <w:pPr>
              <w:widowControl w:val="0"/>
              <w:autoSpaceDE w:val="0"/>
              <w:autoSpaceDN w:val="0"/>
              <w:adjustRightInd w:val="0"/>
              <w:jc w:val="center"/>
              <w:rPr>
                <w:bCs/>
                <w:sz w:val="24"/>
                <w:lang w:eastAsia="ru-RU"/>
              </w:rPr>
            </w:pPr>
            <w:r w:rsidRPr="00C20B12">
              <w:rPr>
                <w:sz w:val="24"/>
              </w:rPr>
              <w:t>на городской округ</w:t>
            </w:r>
          </w:p>
        </w:tc>
        <w:tc>
          <w:tcPr>
            <w:tcW w:w="709" w:type="pct"/>
            <w:tcBorders>
              <w:top w:val="single" w:sz="4" w:space="0" w:color="auto"/>
            </w:tcBorders>
          </w:tcPr>
          <w:p w14:paraId="1D087FAA" w14:textId="030024F1" w:rsidR="00F11FB0" w:rsidRPr="00C20B12" w:rsidRDefault="00F11FB0" w:rsidP="00F11FB0">
            <w:pPr>
              <w:widowControl w:val="0"/>
              <w:autoSpaceDE w:val="0"/>
              <w:autoSpaceDN w:val="0"/>
              <w:adjustRightInd w:val="0"/>
              <w:jc w:val="center"/>
              <w:rPr>
                <w:bCs/>
                <w:sz w:val="24"/>
                <w:lang w:eastAsia="ru-RU"/>
              </w:rPr>
            </w:pPr>
            <w:r w:rsidRPr="00C20B12">
              <w:rPr>
                <w:sz w:val="24"/>
              </w:rPr>
              <w:t>в каждой библиотеке</w:t>
            </w:r>
          </w:p>
        </w:tc>
        <w:tc>
          <w:tcPr>
            <w:tcW w:w="1134" w:type="pct"/>
            <w:vMerge/>
          </w:tcPr>
          <w:p w14:paraId="6A16503B" w14:textId="77777777" w:rsidR="00F11FB0" w:rsidRPr="00C20B12" w:rsidRDefault="00F11FB0" w:rsidP="00F11FB0">
            <w:pPr>
              <w:rPr>
                <w:rFonts w:eastAsia="Calibri"/>
                <w:bCs/>
                <w:sz w:val="24"/>
                <w:lang w:eastAsia="en-US"/>
              </w:rPr>
            </w:pPr>
          </w:p>
        </w:tc>
      </w:tr>
      <w:tr w:rsidR="00F11FB0" w:rsidRPr="00C20B12" w14:paraId="2BA9EE62" w14:textId="77777777" w:rsidTr="00F11FB0">
        <w:tblPrEx>
          <w:tblBorders>
            <w:bottom w:val="single" w:sz="4" w:space="0" w:color="auto"/>
          </w:tblBorders>
          <w:tblCellMar>
            <w:top w:w="28" w:type="dxa"/>
            <w:left w:w="28" w:type="dxa"/>
            <w:bottom w:w="28" w:type="dxa"/>
            <w:right w:w="28" w:type="dxa"/>
          </w:tblCellMar>
        </w:tblPrEx>
        <w:trPr>
          <w:trHeight w:val="20"/>
        </w:trPr>
        <w:tc>
          <w:tcPr>
            <w:tcW w:w="340" w:type="pct"/>
          </w:tcPr>
          <w:p w14:paraId="4003050F" w14:textId="3950269E" w:rsidR="00F11FB0" w:rsidRPr="00C20B12" w:rsidRDefault="00F11FB0" w:rsidP="00F11FB0">
            <w:pPr>
              <w:widowControl w:val="0"/>
              <w:autoSpaceDE w:val="0"/>
              <w:autoSpaceDN w:val="0"/>
              <w:adjustRightInd w:val="0"/>
              <w:jc w:val="center"/>
              <w:rPr>
                <w:bCs/>
                <w:sz w:val="24"/>
                <w:lang w:eastAsia="ru-RU"/>
              </w:rPr>
            </w:pPr>
            <w:r w:rsidRPr="00C20B12">
              <w:rPr>
                <w:bCs/>
                <w:sz w:val="24"/>
                <w:lang w:eastAsia="ru-RU"/>
              </w:rPr>
              <w:t>5.</w:t>
            </w:r>
          </w:p>
        </w:tc>
        <w:tc>
          <w:tcPr>
            <w:tcW w:w="1891" w:type="pct"/>
          </w:tcPr>
          <w:p w14:paraId="2359D7FC" w14:textId="0D51E5C8" w:rsidR="00F11FB0" w:rsidRPr="00C20B12" w:rsidRDefault="00F11FB0" w:rsidP="00F11FB0">
            <w:pPr>
              <w:widowControl w:val="0"/>
              <w:autoSpaceDE w:val="0"/>
              <w:autoSpaceDN w:val="0"/>
              <w:adjustRightInd w:val="0"/>
              <w:rPr>
                <w:bCs/>
                <w:sz w:val="24"/>
                <w:lang w:eastAsia="ru-RU"/>
              </w:rPr>
            </w:pPr>
            <w:r w:rsidRPr="00C20B12">
              <w:rPr>
                <w:sz w:val="24"/>
              </w:rPr>
              <w:t>Детская библиотека</w:t>
            </w:r>
          </w:p>
        </w:tc>
        <w:tc>
          <w:tcPr>
            <w:tcW w:w="925" w:type="pct"/>
          </w:tcPr>
          <w:p w14:paraId="48BFACD9" w14:textId="140283D7" w:rsidR="00F11FB0" w:rsidRPr="00C20B12" w:rsidRDefault="00F11FB0" w:rsidP="00F11FB0">
            <w:pPr>
              <w:widowControl w:val="0"/>
              <w:autoSpaceDE w:val="0"/>
              <w:autoSpaceDN w:val="0"/>
              <w:adjustRightInd w:val="0"/>
              <w:jc w:val="center"/>
              <w:rPr>
                <w:bCs/>
                <w:sz w:val="24"/>
                <w:lang w:eastAsia="ru-RU"/>
              </w:rPr>
            </w:pPr>
            <w:r w:rsidRPr="00C20B12">
              <w:rPr>
                <w:sz w:val="24"/>
              </w:rPr>
              <w:t>на 7 тыс. детей</w:t>
            </w:r>
          </w:p>
        </w:tc>
        <w:tc>
          <w:tcPr>
            <w:tcW w:w="709" w:type="pct"/>
          </w:tcPr>
          <w:p w14:paraId="7C56D38D" w14:textId="72C162E7" w:rsidR="00F11FB0" w:rsidRPr="00C20B12" w:rsidRDefault="00F11FB0" w:rsidP="00F11FB0">
            <w:pPr>
              <w:widowControl w:val="0"/>
              <w:autoSpaceDE w:val="0"/>
              <w:autoSpaceDN w:val="0"/>
              <w:adjustRightInd w:val="0"/>
              <w:jc w:val="center"/>
              <w:rPr>
                <w:bCs/>
                <w:sz w:val="24"/>
                <w:lang w:eastAsia="ru-RU"/>
              </w:rPr>
            </w:pPr>
            <w:r w:rsidRPr="00C20B12">
              <w:rPr>
                <w:sz w:val="24"/>
              </w:rPr>
              <w:t>1</w:t>
            </w:r>
          </w:p>
        </w:tc>
        <w:tc>
          <w:tcPr>
            <w:tcW w:w="1134" w:type="pct"/>
            <w:vMerge/>
          </w:tcPr>
          <w:p w14:paraId="29FEB672" w14:textId="77777777" w:rsidR="00F11FB0" w:rsidRPr="00C20B12" w:rsidRDefault="00F11FB0" w:rsidP="00F11FB0">
            <w:pPr>
              <w:rPr>
                <w:rFonts w:eastAsia="Calibri"/>
                <w:bCs/>
                <w:sz w:val="24"/>
                <w:lang w:eastAsia="en-US"/>
              </w:rPr>
            </w:pPr>
          </w:p>
        </w:tc>
      </w:tr>
    </w:tbl>
    <w:p w14:paraId="4400A066" w14:textId="77777777" w:rsidR="0069248F" w:rsidRPr="00C20B12" w:rsidRDefault="0069248F" w:rsidP="000A73A9">
      <w:pPr>
        <w:ind w:firstLine="709"/>
        <w:jc w:val="both"/>
        <w:rPr>
          <w:rFonts w:eastAsia="Calibri"/>
          <w:szCs w:val="28"/>
          <w:lang w:eastAsia="en-US"/>
        </w:rPr>
      </w:pPr>
    </w:p>
    <w:p w14:paraId="33542322" w14:textId="1C0AA507" w:rsidR="000A73A9" w:rsidRPr="00C20B12" w:rsidRDefault="000A73A9" w:rsidP="000A73A9">
      <w:pPr>
        <w:ind w:firstLine="709"/>
        <w:jc w:val="both"/>
        <w:rPr>
          <w:rFonts w:eastAsia="Calibri"/>
          <w:szCs w:val="28"/>
          <w:lang w:eastAsia="en-US"/>
        </w:rPr>
      </w:pPr>
      <w:r w:rsidRPr="00C20B12">
        <w:rPr>
          <w:rFonts w:eastAsia="Calibri"/>
          <w:szCs w:val="28"/>
          <w:lang w:eastAsia="en-US"/>
        </w:rPr>
        <w:t>Расчетный показатель обеспеченности населения городского округа</w:t>
      </w:r>
      <w:r w:rsidR="00F11FB0" w:rsidRPr="00C20B12">
        <w:rPr>
          <w:rFonts w:eastAsia="Calibri"/>
          <w:szCs w:val="28"/>
          <w:lang w:eastAsia="en-US"/>
        </w:rPr>
        <w:t xml:space="preserve"> Липецк</w:t>
      </w:r>
      <w:r w:rsidRPr="00C20B12">
        <w:rPr>
          <w:rFonts w:eastAsia="Calibri"/>
          <w:szCs w:val="28"/>
          <w:lang w:eastAsia="en-US"/>
        </w:rPr>
        <w:t xml:space="preserve"> общедоступными библиотеками предлагается установить на уровне показателей, предусмотренных Распоряжением Минкультуры </w:t>
      </w:r>
      <w:r w:rsidR="008B0EFE" w:rsidRPr="00C20B12">
        <w:rPr>
          <w:rFonts w:eastAsia="Calibri"/>
          <w:szCs w:val="28"/>
          <w:lang w:eastAsia="en-US"/>
        </w:rPr>
        <w:t>РФ от 23</w:t>
      </w:r>
      <w:r w:rsidR="00453357" w:rsidRPr="00C20B12">
        <w:rPr>
          <w:rFonts w:eastAsia="Calibri"/>
          <w:szCs w:val="28"/>
          <w:lang w:eastAsia="en-US"/>
        </w:rPr>
        <w:t xml:space="preserve"> октября </w:t>
      </w:r>
      <w:r w:rsidR="008B0EFE" w:rsidRPr="00C20B12">
        <w:rPr>
          <w:rFonts w:eastAsia="Calibri"/>
          <w:szCs w:val="28"/>
          <w:lang w:eastAsia="en-US"/>
        </w:rPr>
        <w:t>2023</w:t>
      </w:r>
      <w:r w:rsidR="00453357" w:rsidRPr="00C20B12">
        <w:rPr>
          <w:rFonts w:eastAsia="Calibri"/>
          <w:szCs w:val="28"/>
          <w:lang w:eastAsia="en-US"/>
        </w:rPr>
        <w:t xml:space="preserve"> года                  </w:t>
      </w:r>
      <w:r w:rsidR="008B0EFE" w:rsidRPr="00C20B12">
        <w:rPr>
          <w:rFonts w:eastAsia="Calibri"/>
          <w:szCs w:val="28"/>
          <w:lang w:eastAsia="en-US"/>
        </w:rPr>
        <w:t xml:space="preserve"> № Р-2879</w:t>
      </w:r>
      <w:r w:rsidR="00F11FB0" w:rsidRPr="00C20B12">
        <w:rPr>
          <w:rFonts w:eastAsia="Calibri"/>
          <w:szCs w:val="28"/>
          <w:lang w:eastAsia="en-US"/>
        </w:rPr>
        <w:t>.</w:t>
      </w:r>
    </w:p>
    <w:p w14:paraId="1E2CFF5C" w14:textId="6A3E5684" w:rsidR="000A73A9" w:rsidRPr="00C20B12" w:rsidRDefault="000A73A9" w:rsidP="000A73A9">
      <w:pPr>
        <w:ind w:firstLine="709"/>
        <w:jc w:val="both"/>
        <w:rPr>
          <w:rFonts w:eastAsia="Calibri"/>
          <w:szCs w:val="28"/>
          <w:lang w:eastAsia="en-US"/>
        </w:rPr>
      </w:pPr>
      <w:r w:rsidRPr="00C20B12">
        <w:rPr>
          <w:rFonts w:eastAsia="Calibri"/>
          <w:szCs w:val="28"/>
          <w:lang w:eastAsia="en-US"/>
        </w:rPr>
        <w:t>Показатель максимальной доступности - транспортная доступность не более 40 минут.</w:t>
      </w:r>
    </w:p>
    <w:p w14:paraId="47347D75" w14:textId="770B0BB1" w:rsidR="00EB1AC3" w:rsidRPr="00C20B12" w:rsidRDefault="000A73A9" w:rsidP="00C502ED">
      <w:pPr>
        <w:pStyle w:val="a4"/>
        <w:numPr>
          <w:ilvl w:val="0"/>
          <w:numId w:val="85"/>
        </w:numPr>
        <w:tabs>
          <w:tab w:val="left" w:pos="1418"/>
          <w:tab w:val="left" w:pos="1701"/>
        </w:tabs>
        <w:ind w:left="0" w:firstLine="709"/>
        <w:jc w:val="both"/>
        <w:rPr>
          <w:bCs/>
          <w:szCs w:val="28"/>
        </w:rPr>
      </w:pPr>
      <w:r w:rsidRPr="00C20B12">
        <w:rPr>
          <w:bCs/>
          <w:szCs w:val="28"/>
        </w:rPr>
        <w:t>Музеи</w:t>
      </w:r>
      <w:r w:rsidR="005F78C1" w:rsidRPr="00C20B12">
        <w:rPr>
          <w:bCs/>
          <w:szCs w:val="28"/>
        </w:rPr>
        <w:t>:</w:t>
      </w:r>
    </w:p>
    <w:p w14:paraId="0919B7FE" w14:textId="104CA518" w:rsidR="000A73A9" w:rsidRPr="00C20B12" w:rsidRDefault="005F78C1" w:rsidP="000A73A9">
      <w:pPr>
        <w:pStyle w:val="a4"/>
        <w:tabs>
          <w:tab w:val="left" w:pos="993"/>
        </w:tabs>
        <w:ind w:left="0" w:firstLine="709"/>
        <w:contextualSpacing w:val="0"/>
        <w:jc w:val="both"/>
        <w:rPr>
          <w:szCs w:val="28"/>
        </w:rPr>
      </w:pPr>
      <w:r w:rsidRPr="00C20B12">
        <w:rPr>
          <w:szCs w:val="28"/>
        </w:rPr>
        <w:t>п</w:t>
      </w:r>
      <w:r w:rsidR="000A73A9" w:rsidRPr="00C20B12">
        <w:rPr>
          <w:szCs w:val="28"/>
        </w:rPr>
        <w:t>оказатель (название) -обеспеченность населения музеями</w:t>
      </w:r>
      <w:r w:rsidRPr="00C20B12">
        <w:rPr>
          <w:szCs w:val="28"/>
        </w:rPr>
        <w:t>;</w:t>
      </w:r>
    </w:p>
    <w:p w14:paraId="2D5FB9E0" w14:textId="55AFDF0D" w:rsidR="000A73A9" w:rsidRPr="00C20B12" w:rsidRDefault="005F78C1" w:rsidP="000A73A9">
      <w:pPr>
        <w:tabs>
          <w:tab w:val="left" w:pos="1155"/>
        </w:tabs>
        <w:ind w:firstLine="709"/>
        <w:rPr>
          <w:szCs w:val="28"/>
        </w:rPr>
      </w:pPr>
      <w:r w:rsidRPr="00C20B12">
        <w:rPr>
          <w:szCs w:val="28"/>
        </w:rPr>
        <w:t>п</w:t>
      </w:r>
      <w:r w:rsidR="000A73A9" w:rsidRPr="00C20B12">
        <w:rPr>
          <w:szCs w:val="28"/>
        </w:rPr>
        <w:t>оказатель</w:t>
      </w:r>
      <w:r w:rsidR="00C620E5" w:rsidRPr="00C20B12">
        <w:rPr>
          <w:szCs w:val="28"/>
        </w:rPr>
        <w:t xml:space="preserve"> (</w:t>
      </w:r>
      <w:r w:rsidR="000A73A9" w:rsidRPr="00C20B12">
        <w:rPr>
          <w:szCs w:val="28"/>
        </w:rPr>
        <w:t>единица измерения</w:t>
      </w:r>
      <w:r w:rsidR="00C620E5" w:rsidRPr="00C20B12">
        <w:rPr>
          <w:szCs w:val="28"/>
        </w:rPr>
        <w:t>)</w:t>
      </w:r>
      <w:r w:rsidR="000A73A9" w:rsidRPr="00C20B12">
        <w:rPr>
          <w:szCs w:val="28"/>
        </w:rPr>
        <w:t xml:space="preserve"> - уровень обеспеченности населения музеями, единиц на городской округ.</w:t>
      </w:r>
    </w:p>
    <w:p w14:paraId="2F6388BE" w14:textId="3E5A78B1" w:rsidR="000A73A9" w:rsidRPr="00C20B12" w:rsidRDefault="000A73A9" w:rsidP="00C502ED">
      <w:pPr>
        <w:pStyle w:val="a4"/>
        <w:numPr>
          <w:ilvl w:val="0"/>
          <w:numId w:val="85"/>
        </w:numPr>
        <w:tabs>
          <w:tab w:val="left" w:pos="1418"/>
        </w:tabs>
        <w:ind w:left="0" w:firstLine="709"/>
        <w:jc w:val="both"/>
        <w:rPr>
          <w:szCs w:val="28"/>
        </w:rPr>
      </w:pPr>
      <w:r w:rsidRPr="00C20B12">
        <w:rPr>
          <w:szCs w:val="28"/>
        </w:rPr>
        <w:t xml:space="preserve">В соответствии </w:t>
      </w:r>
      <w:r w:rsidR="000D501E" w:rsidRPr="00C20B12">
        <w:rPr>
          <w:szCs w:val="28"/>
        </w:rPr>
        <w:t xml:space="preserve">с </w:t>
      </w:r>
      <w:r w:rsidRPr="00C20B12">
        <w:rPr>
          <w:szCs w:val="28"/>
        </w:rPr>
        <w:t xml:space="preserve">Методическими рекомендациями </w:t>
      </w:r>
      <w:r w:rsidR="00F11FB0" w:rsidRPr="00C20B12">
        <w:rPr>
          <w:szCs w:val="28"/>
        </w:rPr>
        <w:t>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Р-965</w:t>
      </w:r>
      <w:r w:rsidRPr="00C20B12">
        <w:rPr>
          <w:szCs w:val="28"/>
        </w:rPr>
        <w:t>.</w:t>
      </w:r>
    </w:p>
    <w:p w14:paraId="322FB386" w14:textId="4DF3CA28" w:rsidR="00F11FB0" w:rsidRPr="00C20B12" w:rsidRDefault="00F11FB0" w:rsidP="00F11FB0">
      <w:pPr>
        <w:ind w:firstLine="709"/>
        <w:jc w:val="both"/>
        <w:rPr>
          <w:szCs w:val="28"/>
        </w:rPr>
      </w:pPr>
      <w:r w:rsidRPr="00C20B12">
        <w:rPr>
          <w:szCs w:val="28"/>
        </w:rPr>
        <w:t xml:space="preserve">В связи с тем, что </w:t>
      </w:r>
      <w:r w:rsidR="0052027B" w:rsidRPr="00C20B12">
        <w:rPr>
          <w:szCs w:val="28"/>
        </w:rPr>
        <w:t>Р</w:t>
      </w:r>
      <w:r w:rsidRPr="00C20B12">
        <w:rPr>
          <w:szCs w:val="28"/>
        </w:rPr>
        <w:t>аспоряжение Минкультуры России № Р-965 утратило силу, расчет обеспеченности населения муниципальными библиотеками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453357" w:rsidRPr="00C20B12">
        <w:rPr>
          <w:szCs w:val="28"/>
        </w:rPr>
        <w:t xml:space="preserve"> октября </w:t>
      </w:r>
      <w:r w:rsidRPr="00C20B12">
        <w:rPr>
          <w:szCs w:val="28"/>
        </w:rPr>
        <w:t>2023</w:t>
      </w:r>
      <w:r w:rsidR="00453357" w:rsidRPr="00C20B12">
        <w:rPr>
          <w:szCs w:val="28"/>
        </w:rPr>
        <w:t xml:space="preserve"> года</w:t>
      </w:r>
      <w:r w:rsidRPr="00C20B12">
        <w:rPr>
          <w:szCs w:val="28"/>
        </w:rPr>
        <w:t xml:space="preserve"> № Р-2879.</w:t>
      </w:r>
    </w:p>
    <w:p w14:paraId="1881B446" w14:textId="4441D76A" w:rsidR="000A73A9" w:rsidRPr="00C20B12" w:rsidRDefault="000A73A9" w:rsidP="000A73A9">
      <w:pPr>
        <w:ind w:firstLine="709"/>
        <w:jc w:val="both"/>
        <w:rPr>
          <w:szCs w:val="28"/>
        </w:rPr>
      </w:pPr>
      <w:r w:rsidRPr="00C20B12">
        <w:rPr>
          <w:szCs w:val="28"/>
        </w:rPr>
        <w:t xml:space="preserve">На территории </w:t>
      </w:r>
      <w:bookmarkStart w:id="35" w:name="_Hlk166047583"/>
      <w:r w:rsidR="005F78C1" w:rsidRPr="00C20B12">
        <w:rPr>
          <w:szCs w:val="28"/>
        </w:rPr>
        <w:t xml:space="preserve">городского округа </w:t>
      </w:r>
      <w:bookmarkEnd w:id="35"/>
      <w:r w:rsidRPr="00C20B12">
        <w:rPr>
          <w:szCs w:val="28"/>
        </w:rPr>
        <w:t xml:space="preserve">город Липецк имеются областное бюджетное учреждение культуры «Липецкий областной краеведческий музей», муниципальное учреждение «Липецкий музей народного и декоративно-прикладного искусства». Кроме того, в городе осуществляют свою деятельность ещё ряд музеев местного значения. Перечень музеев городского округа </w:t>
      </w:r>
      <w:r w:rsidR="005F78C1" w:rsidRPr="00C20B12">
        <w:rPr>
          <w:szCs w:val="28"/>
        </w:rPr>
        <w:t xml:space="preserve">город </w:t>
      </w:r>
      <w:r w:rsidRPr="00C20B12">
        <w:rPr>
          <w:szCs w:val="28"/>
        </w:rPr>
        <w:t>Липецк приведен в таблице 7</w:t>
      </w:r>
      <w:r w:rsidR="00EB43FA" w:rsidRPr="00C20B12">
        <w:rPr>
          <w:szCs w:val="28"/>
        </w:rPr>
        <w:t>5</w:t>
      </w:r>
      <w:r w:rsidRPr="00C20B12">
        <w:rPr>
          <w:szCs w:val="28"/>
        </w:rPr>
        <w:t>.</w:t>
      </w:r>
    </w:p>
    <w:p w14:paraId="010DE923" w14:textId="77777777" w:rsidR="000A73A9" w:rsidRPr="00C20B12" w:rsidRDefault="000A73A9" w:rsidP="000A73A9">
      <w:pPr>
        <w:ind w:firstLine="709"/>
        <w:jc w:val="center"/>
        <w:rPr>
          <w:rFonts w:eastAsia="Calibri"/>
          <w:szCs w:val="28"/>
          <w:lang w:eastAsia="en-US"/>
        </w:rPr>
      </w:pPr>
    </w:p>
    <w:p w14:paraId="000FA4CB" w14:textId="4F1C058E" w:rsidR="000A73A9" w:rsidRPr="00C20B12" w:rsidRDefault="000A73A9" w:rsidP="000A73A9">
      <w:pPr>
        <w:ind w:firstLine="709"/>
        <w:jc w:val="center"/>
        <w:rPr>
          <w:rFonts w:eastAsia="Calibri"/>
          <w:szCs w:val="28"/>
          <w:lang w:eastAsia="en-US"/>
        </w:rPr>
      </w:pPr>
      <w:r w:rsidRPr="00C20B12">
        <w:rPr>
          <w:rFonts w:eastAsia="Calibri"/>
          <w:szCs w:val="28"/>
          <w:lang w:eastAsia="en-US"/>
        </w:rPr>
        <w:t>Перечень музеев</w:t>
      </w:r>
    </w:p>
    <w:p w14:paraId="42ED8D56" w14:textId="78DB319D" w:rsidR="000A73A9" w:rsidRPr="00C20B12" w:rsidRDefault="000A73A9" w:rsidP="000A73A9">
      <w:pPr>
        <w:ind w:firstLine="709"/>
        <w:jc w:val="right"/>
        <w:rPr>
          <w:szCs w:val="28"/>
        </w:rPr>
      </w:pPr>
      <w:r w:rsidRPr="00C20B12">
        <w:rPr>
          <w:szCs w:val="28"/>
        </w:rPr>
        <w:t>Таблица 7</w:t>
      </w:r>
      <w:r w:rsidR="00EB43FA" w:rsidRPr="00C20B12">
        <w:rPr>
          <w:szCs w:val="28"/>
        </w:rPr>
        <w:t>5</w:t>
      </w:r>
    </w:p>
    <w:tbl>
      <w:tblPr>
        <w:tblW w:w="4997"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716"/>
        <w:gridCol w:w="3507"/>
        <w:gridCol w:w="2541"/>
        <w:gridCol w:w="1885"/>
      </w:tblGrid>
      <w:tr w:rsidR="000A73A9" w:rsidRPr="00C20B12" w14:paraId="0778F943" w14:textId="77777777" w:rsidTr="00607759">
        <w:trPr>
          <w:trHeight w:val="20"/>
        </w:trPr>
        <w:tc>
          <w:tcPr>
            <w:tcW w:w="265" w:type="pct"/>
            <w:tcBorders>
              <w:top w:val="single" w:sz="4" w:space="0" w:color="auto"/>
              <w:left w:val="single" w:sz="4" w:space="0" w:color="auto"/>
              <w:bottom w:val="single" w:sz="4" w:space="0" w:color="auto"/>
              <w:right w:val="single" w:sz="4" w:space="0" w:color="auto"/>
            </w:tcBorders>
            <w:vAlign w:val="center"/>
          </w:tcPr>
          <w:p w14:paraId="2861A309" w14:textId="45F5214F" w:rsidR="000A73A9" w:rsidRPr="00C20B12" w:rsidRDefault="000A73A9" w:rsidP="000A73A9">
            <w:pPr>
              <w:jc w:val="center"/>
              <w:rPr>
                <w:sz w:val="24"/>
                <w:lang w:eastAsia="ru-RU"/>
              </w:rPr>
            </w:pPr>
            <w:r w:rsidRPr="00C20B12">
              <w:rPr>
                <w:sz w:val="24"/>
                <w:lang w:eastAsia="ru-RU"/>
              </w:rPr>
              <w:t>№ п/п</w:t>
            </w:r>
          </w:p>
        </w:tc>
        <w:tc>
          <w:tcPr>
            <w:tcW w:w="842" w:type="pct"/>
            <w:tcBorders>
              <w:top w:val="single" w:sz="4" w:space="0" w:color="auto"/>
              <w:left w:val="single" w:sz="4" w:space="0" w:color="auto"/>
              <w:bottom w:val="single" w:sz="4" w:space="0" w:color="auto"/>
              <w:right w:val="single" w:sz="4" w:space="0" w:color="auto"/>
            </w:tcBorders>
            <w:vAlign w:val="center"/>
          </w:tcPr>
          <w:p w14:paraId="632115D2" w14:textId="5EC78C63" w:rsidR="000A73A9" w:rsidRPr="00C20B12" w:rsidRDefault="000A73A9" w:rsidP="000A73A9">
            <w:pPr>
              <w:jc w:val="center"/>
              <w:rPr>
                <w:sz w:val="24"/>
                <w:lang w:eastAsia="ru-RU"/>
              </w:rPr>
            </w:pPr>
            <w:r w:rsidRPr="00C20B12">
              <w:rPr>
                <w:sz w:val="24"/>
                <w:lang w:eastAsia="ru-RU"/>
              </w:rPr>
              <w:t>Наименование учреждения</w:t>
            </w:r>
          </w:p>
        </w:tc>
        <w:tc>
          <w:tcPr>
            <w:tcW w:w="1721" w:type="pct"/>
            <w:tcBorders>
              <w:top w:val="single" w:sz="4" w:space="0" w:color="auto"/>
              <w:left w:val="single" w:sz="4" w:space="0" w:color="auto"/>
              <w:bottom w:val="single" w:sz="4" w:space="0" w:color="auto"/>
              <w:right w:val="single" w:sz="4" w:space="0" w:color="auto"/>
            </w:tcBorders>
            <w:vAlign w:val="center"/>
          </w:tcPr>
          <w:p w14:paraId="074F0C15" w14:textId="77777777" w:rsidR="000A73A9" w:rsidRPr="00C20B12" w:rsidRDefault="000A73A9" w:rsidP="000A73A9">
            <w:pPr>
              <w:widowControl w:val="0"/>
              <w:autoSpaceDE w:val="0"/>
              <w:autoSpaceDN w:val="0"/>
              <w:adjustRightInd w:val="0"/>
              <w:jc w:val="center"/>
              <w:rPr>
                <w:sz w:val="24"/>
                <w:lang w:eastAsia="ru-RU"/>
              </w:rPr>
            </w:pPr>
            <w:r w:rsidRPr="00C20B12">
              <w:rPr>
                <w:sz w:val="24"/>
                <w:lang w:eastAsia="ru-RU"/>
              </w:rPr>
              <w:t>Наименование объекта</w:t>
            </w:r>
          </w:p>
        </w:tc>
        <w:tc>
          <w:tcPr>
            <w:tcW w:w="1247" w:type="pct"/>
            <w:tcBorders>
              <w:top w:val="single" w:sz="4" w:space="0" w:color="auto"/>
              <w:left w:val="single" w:sz="4" w:space="0" w:color="auto"/>
              <w:bottom w:val="single" w:sz="4" w:space="0" w:color="auto"/>
              <w:right w:val="single" w:sz="4" w:space="0" w:color="auto"/>
            </w:tcBorders>
            <w:vAlign w:val="center"/>
          </w:tcPr>
          <w:p w14:paraId="7E8F3F97" w14:textId="77777777" w:rsidR="000A73A9" w:rsidRPr="00C20B12" w:rsidRDefault="000A73A9" w:rsidP="000A73A9">
            <w:pPr>
              <w:widowControl w:val="0"/>
              <w:autoSpaceDE w:val="0"/>
              <w:autoSpaceDN w:val="0"/>
              <w:adjustRightInd w:val="0"/>
              <w:jc w:val="center"/>
              <w:rPr>
                <w:sz w:val="24"/>
                <w:lang w:eastAsia="ru-RU"/>
              </w:rPr>
            </w:pPr>
            <w:r w:rsidRPr="00C20B12">
              <w:rPr>
                <w:sz w:val="24"/>
                <w:lang w:eastAsia="ru-RU"/>
              </w:rPr>
              <w:t>Адрес объекта</w:t>
            </w:r>
          </w:p>
        </w:tc>
        <w:tc>
          <w:tcPr>
            <w:tcW w:w="926" w:type="pct"/>
            <w:tcBorders>
              <w:top w:val="single" w:sz="4" w:space="0" w:color="auto"/>
              <w:left w:val="single" w:sz="4" w:space="0" w:color="auto"/>
              <w:bottom w:val="single" w:sz="4" w:space="0" w:color="auto"/>
              <w:right w:val="single" w:sz="4" w:space="0" w:color="auto"/>
            </w:tcBorders>
            <w:vAlign w:val="center"/>
          </w:tcPr>
          <w:p w14:paraId="58878C60" w14:textId="77777777" w:rsidR="000A73A9" w:rsidRPr="00C20B12" w:rsidRDefault="000A73A9" w:rsidP="000A73A9">
            <w:pPr>
              <w:widowControl w:val="0"/>
              <w:autoSpaceDE w:val="0"/>
              <w:autoSpaceDN w:val="0"/>
              <w:adjustRightInd w:val="0"/>
              <w:jc w:val="center"/>
              <w:rPr>
                <w:sz w:val="24"/>
                <w:lang w:eastAsia="ru-RU"/>
              </w:rPr>
            </w:pPr>
            <w:r w:rsidRPr="00C20B12">
              <w:rPr>
                <w:sz w:val="24"/>
                <w:lang w:eastAsia="ru-RU"/>
              </w:rPr>
              <w:t>Проектная мощность,</w:t>
            </w:r>
          </w:p>
          <w:p w14:paraId="632116EA" w14:textId="77777777" w:rsidR="000A73A9" w:rsidRPr="00C20B12" w:rsidRDefault="000A73A9" w:rsidP="000A73A9">
            <w:pPr>
              <w:widowControl w:val="0"/>
              <w:autoSpaceDE w:val="0"/>
              <w:autoSpaceDN w:val="0"/>
              <w:adjustRightInd w:val="0"/>
              <w:jc w:val="center"/>
              <w:rPr>
                <w:sz w:val="24"/>
                <w:lang w:eastAsia="ru-RU"/>
              </w:rPr>
            </w:pPr>
            <w:r w:rsidRPr="00C20B12">
              <w:rPr>
                <w:sz w:val="24"/>
                <w:lang w:eastAsia="ru-RU"/>
              </w:rPr>
              <w:t xml:space="preserve">кв. м </w:t>
            </w:r>
          </w:p>
        </w:tc>
      </w:tr>
      <w:tr w:rsidR="000A73A9" w:rsidRPr="00C20B12" w14:paraId="21A6C28E" w14:textId="77777777" w:rsidTr="00607759">
        <w:tblPrEx>
          <w:tblBorders>
            <w:bottom w:val="single" w:sz="4" w:space="0" w:color="auto"/>
          </w:tblBorders>
        </w:tblPrEx>
        <w:trPr>
          <w:trHeight w:val="75"/>
        </w:trPr>
        <w:tc>
          <w:tcPr>
            <w:tcW w:w="265" w:type="pct"/>
            <w:vMerge w:val="restart"/>
            <w:tcBorders>
              <w:top w:val="single" w:sz="4" w:space="0" w:color="auto"/>
            </w:tcBorders>
          </w:tcPr>
          <w:p w14:paraId="6C98A1B8" w14:textId="6EF73E6C" w:rsidR="000A73A9" w:rsidRPr="00C20B12" w:rsidRDefault="000A73A9" w:rsidP="000A73A9">
            <w:pPr>
              <w:jc w:val="center"/>
              <w:rPr>
                <w:color w:val="000000"/>
                <w:sz w:val="24"/>
                <w:lang w:eastAsia="ru-RU"/>
              </w:rPr>
            </w:pPr>
            <w:r w:rsidRPr="00C20B12">
              <w:rPr>
                <w:color w:val="000000"/>
                <w:sz w:val="24"/>
                <w:lang w:eastAsia="ru-RU"/>
              </w:rPr>
              <w:lastRenderedPageBreak/>
              <w:t>1.</w:t>
            </w:r>
          </w:p>
        </w:tc>
        <w:tc>
          <w:tcPr>
            <w:tcW w:w="842" w:type="pct"/>
            <w:vMerge w:val="restart"/>
            <w:tcBorders>
              <w:top w:val="single" w:sz="4" w:space="0" w:color="auto"/>
            </w:tcBorders>
            <w:vAlign w:val="center"/>
          </w:tcPr>
          <w:p w14:paraId="534F7756" w14:textId="44B8476B" w:rsidR="000A73A9" w:rsidRPr="00C20B12" w:rsidRDefault="000A73A9" w:rsidP="000A73A9">
            <w:pPr>
              <w:jc w:val="center"/>
              <w:rPr>
                <w:color w:val="000000"/>
                <w:sz w:val="24"/>
                <w:lang w:eastAsia="ru-RU"/>
              </w:rPr>
            </w:pPr>
            <w:r w:rsidRPr="00C20B12">
              <w:rPr>
                <w:color w:val="000000"/>
                <w:sz w:val="24"/>
                <w:lang w:eastAsia="ru-RU"/>
              </w:rPr>
              <w:t>ОБУК «Липецкий областной краеведческий музей»</w:t>
            </w:r>
          </w:p>
        </w:tc>
        <w:tc>
          <w:tcPr>
            <w:tcW w:w="1721" w:type="pct"/>
            <w:tcBorders>
              <w:top w:val="single" w:sz="4" w:space="0" w:color="auto"/>
            </w:tcBorders>
          </w:tcPr>
          <w:p w14:paraId="2AA20C3D" w14:textId="77777777" w:rsidR="000A73A9" w:rsidRPr="00C20B12" w:rsidRDefault="000A73A9" w:rsidP="000A73A9">
            <w:pPr>
              <w:jc w:val="center"/>
              <w:rPr>
                <w:sz w:val="24"/>
                <w:lang w:eastAsia="ru-RU"/>
              </w:rPr>
            </w:pPr>
            <w:r w:rsidRPr="00C20B12">
              <w:rPr>
                <w:sz w:val="24"/>
                <w:lang w:eastAsia="ru-RU"/>
              </w:rPr>
              <w:t xml:space="preserve">Липецкий областной краеведческий музей </w:t>
            </w:r>
          </w:p>
        </w:tc>
        <w:tc>
          <w:tcPr>
            <w:tcW w:w="1247" w:type="pct"/>
            <w:tcBorders>
              <w:top w:val="single" w:sz="4" w:space="0" w:color="auto"/>
            </w:tcBorders>
          </w:tcPr>
          <w:p w14:paraId="25BC4C84" w14:textId="77777777" w:rsidR="000A73A9" w:rsidRPr="00C20B12" w:rsidRDefault="000A73A9" w:rsidP="000A73A9">
            <w:pPr>
              <w:jc w:val="center"/>
              <w:rPr>
                <w:sz w:val="24"/>
                <w:lang w:eastAsia="ru-RU"/>
              </w:rPr>
            </w:pPr>
            <w:r w:rsidRPr="00C20B12">
              <w:rPr>
                <w:sz w:val="24"/>
                <w:lang w:eastAsia="ru-RU"/>
              </w:rPr>
              <w:t>г. Липецк, ул. Ленина, 25</w:t>
            </w:r>
          </w:p>
        </w:tc>
        <w:tc>
          <w:tcPr>
            <w:tcW w:w="926" w:type="pct"/>
            <w:tcBorders>
              <w:top w:val="single" w:sz="4" w:space="0" w:color="auto"/>
            </w:tcBorders>
          </w:tcPr>
          <w:p w14:paraId="43D01AF3" w14:textId="2792A32D" w:rsidR="000A73A9" w:rsidRPr="00C20B12" w:rsidRDefault="000A73A9" w:rsidP="000A73A9">
            <w:pPr>
              <w:jc w:val="center"/>
              <w:rPr>
                <w:sz w:val="24"/>
                <w:lang w:val="en-US" w:eastAsia="ru-RU"/>
              </w:rPr>
            </w:pPr>
            <w:r w:rsidRPr="00C20B12">
              <w:rPr>
                <w:sz w:val="24"/>
                <w:lang w:eastAsia="ru-RU"/>
              </w:rPr>
              <w:t>5795,2</w:t>
            </w:r>
            <w:r w:rsidR="00EB43FA" w:rsidRPr="00C20B12">
              <w:rPr>
                <w:sz w:val="24"/>
                <w:lang w:val="en-US" w:eastAsia="ru-RU"/>
              </w:rPr>
              <w:t xml:space="preserve">             </w:t>
            </w:r>
          </w:p>
        </w:tc>
      </w:tr>
      <w:tr w:rsidR="000A73A9" w:rsidRPr="00C20B12" w14:paraId="4B23F93F" w14:textId="77777777" w:rsidTr="00EB43FA">
        <w:tblPrEx>
          <w:tblBorders>
            <w:bottom w:val="single" w:sz="4" w:space="0" w:color="auto"/>
          </w:tblBorders>
        </w:tblPrEx>
        <w:trPr>
          <w:trHeight w:val="75"/>
        </w:trPr>
        <w:tc>
          <w:tcPr>
            <w:tcW w:w="265" w:type="pct"/>
            <w:vMerge/>
          </w:tcPr>
          <w:p w14:paraId="0EBC206B" w14:textId="77777777" w:rsidR="000A73A9" w:rsidRPr="00C20B12" w:rsidRDefault="000A73A9" w:rsidP="000A73A9">
            <w:pPr>
              <w:jc w:val="center"/>
              <w:rPr>
                <w:color w:val="000000"/>
                <w:sz w:val="24"/>
                <w:lang w:eastAsia="ru-RU"/>
              </w:rPr>
            </w:pPr>
          </w:p>
        </w:tc>
        <w:tc>
          <w:tcPr>
            <w:tcW w:w="842" w:type="pct"/>
            <w:vMerge/>
          </w:tcPr>
          <w:p w14:paraId="1582991B" w14:textId="3681057B" w:rsidR="000A73A9" w:rsidRPr="00C20B12" w:rsidRDefault="000A73A9" w:rsidP="000A73A9">
            <w:pPr>
              <w:jc w:val="center"/>
              <w:rPr>
                <w:color w:val="000000"/>
                <w:sz w:val="24"/>
                <w:lang w:eastAsia="ru-RU"/>
              </w:rPr>
            </w:pPr>
          </w:p>
        </w:tc>
        <w:tc>
          <w:tcPr>
            <w:tcW w:w="1721" w:type="pct"/>
          </w:tcPr>
          <w:p w14:paraId="4E385A47" w14:textId="77777777" w:rsidR="000A73A9" w:rsidRPr="00C20B12" w:rsidRDefault="000A73A9" w:rsidP="000A73A9">
            <w:pPr>
              <w:jc w:val="center"/>
              <w:rPr>
                <w:sz w:val="24"/>
                <w:lang w:eastAsia="ru-RU"/>
              </w:rPr>
            </w:pPr>
            <w:r w:rsidRPr="00C20B12">
              <w:rPr>
                <w:sz w:val="24"/>
                <w:lang w:eastAsia="ru-RU"/>
              </w:rPr>
              <w:t>Филиал ОБУК «ЛОКМ» «Художественный музей»</w:t>
            </w:r>
          </w:p>
        </w:tc>
        <w:tc>
          <w:tcPr>
            <w:tcW w:w="1247" w:type="pct"/>
          </w:tcPr>
          <w:p w14:paraId="62EC3BD8" w14:textId="77777777" w:rsidR="000A73A9" w:rsidRPr="00C20B12" w:rsidRDefault="000A73A9" w:rsidP="000A73A9">
            <w:pPr>
              <w:jc w:val="center"/>
              <w:rPr>
                <w:sz w:val="24"/>
                <w:lang w:eastAsia="ru-RU"/>
              </w:rPr>
            </w:pPr>
            <w:r w:rsidRPr="00C20B12">
              <w:rPr>
                <w:sz w:val="24"/>
                <w:lang w:eastAsia="ru-RU"/>
              </w:rPr>
              <w:t>г. Липецк, ул. Ленина, 7а</w:t>
            </w:r>
          </w:p>
        </w:tc>
        <w:tc>
          <w:tcPr>
            <w:tcW w:w="926" w:type="pct"/>
          </w:tcPr>
          <w:p w14:paraId="1BC0B672" w14:textId="77777777" w:rsidR="000A73A9" w:rsidRPr="00C20B12" w:rsidRDefault="000A73A9" w:rsidP="000A73A9">
            <w:pPr>
              <w:jc w:val="center"/>
              <w:rPr>
                <w:sz w:val="24"/>
                <w:lang w:eastAsia="ru-RU"/>
              </w:rPr>
            </w:pPr>
            <w:r w:rsidRPr="00C20B12">
              <w:rPr>
                <w:sz w:val="24"/>
                <w:lang w:eastAsia="ru-RU"/>
              </w:rPr>
              <w:t>1014,3</w:t>
            </w:r>
          </w:p>
        </w:tc>
      </w:tr>
      <w:tr w:rsidR="000A73A9" w:rsidRPr="00C20B12" w14:paraId="67FE2E29" w14:textId="77777777" w:rsidTr="00EB43FA">
        <w:tblPrEx>
          <w:tblBorders>
            <w:bottom w:val="single" w:sz="4" w:space="0" w:color="auto"/>
          </w:tblBorders>
        </w:tblPrEx>
        <w:trPr>
          <w:trHeight w:val="75"/>
        </w:trPr>
        <w:tc>
          <w:tcPr>
            <w:tcW w:w="265" w:type="pct"/>
            <w:vMerge/>
          </w:tcPr>
          <w:p w14:paraId="10A49307" w14:textId="77777777" w:rsidR="000A73A9" w:rsidRPr="00C20B12" w:rsidRDefault="000A73A9" w:rsidP="000A73A9">
            <w:pPr>
              <w:jc w:val="center"/>
              <w:rPr>
                <w:color w:val="000000"/>
                <w:sz w:val="24"/>
                <w:lang w:eastAsia="ru-RU"/>
              </w:rPr>
            </w:pPr>
          </w:p>
        </w:tc>
        <w:tc>
          <w:tcPr>
            <w:tcW w:w="842" w:type="pct"/>
            <w:vMerge/>
          </w:tcPr>
          <w:p w14:paraId="3E1DCAD1" w14:textId="62346F74" w:rsidR="000A73A9" w:rsidRPr="00C20B12" w:rsidRDefault="000A73A9" w:rsidP="000A73A9">
            <w:pPr>
              <w:jc w:val="center"/>
              <w:rPr>
                <w:color w:val="000000"/>
                <w:sz w:val="24"/>
                <w:lang w:eastAsia="ru-RU"/>
              </w:rPr>
            </w:pPr>
          </w:p>
        </w:tc>
        <w:tc>
          <w:tcPr>
            <w:tcW w:w="1721" w:type="pct"/>
          </w:tcPr>
          <w:p w14:paraId="17FA811B" w14:textId="77777777" w:rsidR="000A73A9" w:rsidRPr="00C20B12" w:rsidRDefault="000A73A9" w:rsidP="000A73A9">
            <w:pPr>
              <w:jc w:val="center"/>
              <w:rPr>
                <w:sz w:val="24"/>
                <w:lang w:eastAsia="ru-RU"/>
              </w:rPr>
            </w:pPr>
            <w:r w:rsidRPr="00C20B12">
              <w:rPr>
                <w:sz w:val="24"/>
                <w:lang w:eastAsia="ru-RU"/>
              </w:rPr>
              <w:t>Филиал ОБУК «ЛОКМ» «Выставочный зал»</w:t>
            </w:r>
          </w:p>
        </w:tc>
        <w:tc>
          <w:tcPr>
            <w:tcW w:w="1247" w:type="pct"/>
          </w:tcPr>
          <w:p w14:paraId="00379FBC" w14:textId="77777777" w:rsidR="000A73A9" w:rsidRPr="00C20B12" w:rsidRDefault="000A73A9" w:rsidP="000A73A9">
            <w:pPr>
              <w:jc w:val="center"/>
              <w:rPr>
                <w:sz w:val="24"/>
                <w:lang w:eastAsia="ru-RU"/>
              </w:rPr>
            </w:pPr>
            <w:r w:rsidRPr="00C20B12">
              <w:rPr>
                <w:sz w:val="24"/>
                <w:lang w:eastAsia="ru-RU"/>
              </w:rPr>
              <w:t>г. Липецк, ул. Ленина, 9</w:t>
            </w:r>
          </w:p>
        </w:tc>
        <w:tc>
          <w:tcPr>
            <w:tcW w:w="926" w:type="pct"/>
          </w:tcPr>
          <w:p w14:paraId="70F7A83D" w14:textId="77777777" w:rsidR="000A73A9" w:rsidRPr="00C20B12" w:rsidRDefault="000A73A9" w:rsidP="000A73A9">
            <w:pPr>
              <w:jc w:val="center"/>
              <w:rPr>
                <w:sz w:val="24"/>
                <w:lang w:eastAsia="ru-RU"/>
              </w:rPr>
            </w:pPr>
            <w:r w:rsidRPr="00C20B12">
              <w:rPr>
                <w:sz w:val="24"/>
                <w:lang w:eastAsia="ru-RU"/>
              </w:rPr>
              <w:t>1209,3</w:t>
            </w:r>
          </w:p>
        </w:tc>
      </w:tr>
      <w:tr w:rsidR="000A73A9" w:rsidRPr="00C20B12" w14:paraId="1F0C61FB" w14:textId="77777777" w:rsidTr="00EB43FA">
        <w:tblPrEx>
          <w:tblBorders>
            <w:bottom w:val="single" w:sz="4" w:space="0" w:color="auto"/>
          </w:tblBorders>
        </w:tblPrEx>
        <w:trPr>
          <w:trHeight w:val="75"/>
        </w:trPr>
        <w:tc>
          <w:tcPr>
            <w:tcW w:w="265" w:type="pct"/>
            <w:vMerge/>
          </w:tcPr>
          <w:p w14:paraId="3BB7750B" w14:textId="77777777" w:rsidR="000A73A9" w:rsidRPr="00C20B12" w:rsidRDefault="000A73A9" w:rsidP="000A73A9">
            <w:pPr>
              <w:jc w:val="center"/>
              <w:rPr>
                <w:color w:val="000000"/>
                <w:sz w:val="24"/>
                <w:lang w:eastAsia="ru-RU"/>
              </w:rPr>
            </w:pPr>
          </w:p>
        </w:tc>
        <w:tc>
          <w:tcPr>
            <w:tcW w:w="842" w:type="pct"/>
            <w:vMerge/>
          </w:tcPr>
          <w:p w14:paraId="1D3DC8D1" w14:textId="14A93DE0" w:rsidR="000A73A9" w:rsidRPr="00C20B12" w:rsidRDefault="000A73A9" w:rsidP="000A73A9">
            <w:pPr>
              <w:jc w:val="center"/>
              <w:rPr>
                <w:color w:val="000000"/>
                <w:sz w:val="24"/>
                <w:lang w:eastAsia="ru-RU"/>
              </w:rPr>
            </w:pPr>
          </w:p>
        </w:tc>
        <w:tc>
          <w:tcPr>
            <w:tcW w:w="1721" w:type="pct"/>
          </w:tcPr>
          <w:p w14:paraId="664DBF4F" w14:textId="77777777" w:rsidR="000A73A9" w:rsidRPr="00C20B12" w:rsidRDefault="000A73A9" w:rsidP="000A73A9">
            <w:pPr>
              <w:jc w:val="center"/>
              <w:rPr>
                <w:sz w:val="24"/>
                <w:lang w:eastAsia="ru-RU"/>
              </w:rPr>
            </w:pPr>
            <w:r w:rsidRPr="00C20B12">
              <w:rPr>
                <w:sz w:val="24"/>
                <w:lang w:eastAsia="ru-RU"/>
              </w:rPr>
              <w:t xml:space="preserve">Филиал ОБУК «ЛОКМ» </w:t>
            </w:r>
          </w:p>
          <w:p w14:paraId="4FB11B2E" w14:textId="77777777" w:rsidR="000A73A9" w:rsidRPr="00C20B12" w:rsidRDefault="000A73A9" w:rsidP="000A73A9">
            <w:pPr>
              <w:jc w:val="center"/>
              <w:rPr>
                <w:sz w:val="24"/>
                <w:lang w:eastAsia="ru-RU"/>
              </w:rPr>
            </w:pPr>
            <w:r w:rsidRPr="00C20B12">
              <w:rPr>
                <w:sz w:val="24"/>
                <w:lang w:eastAsia="ru-RU"/>
              </w:rPr>
              <w:t>«Музей современной скульптуры»</w:t>
            </w:r>
          </w:p>
        </w:tc>
        <w:tc>
          <w:tcPr>
            <w:tcW w:w="1247" w:type="pct"/>
          </w:tcPr>
          <w:p w14:paraId="586C999D" w14:textId="77777777" w:rsidR="000A73A9" w:rsidRPr="00C20B12" w:rsidRDefault="000A73A9" w:rsidP="000A73A9">
            <w:pPr>
              <w:jc w:val="center"/>
              <w:rPr>
                <w:sz w:val="24"/>
                <w:lang w:eastAsia="ru-RU"/>
              </w:rPr>
            </w:pPr>
            <w:r w:rsidRPr="00C20B12">
              <w:rPr>
                <w:sz w:val="24"/>
                <w:lang w:eastAsia="ru-RU"/>
              </w:rPr>
              <w:t>г. Липецк, ул. Студеновская, 39 б.</w:t>
            </w:r>
          </w:p>
        </w:tc>
        <w:tc>
          <w:tcPr>
            <w:tcW w:w="926" w:type="pct"/>
          </w:tcPr>
          <w:p w14:paraId="594DF712" w14:textId="77777777" w:rsidR="000A73A9" w:rsidRPr="00C20B12" w:rsidRDefault="000A73A9" w:rsidP="000A73A9">
            <w:pPr>
              <w:jc w:val="center"/>
              <w:rPr>
                <w:sz w:val="24"/>
                <w:lang w:eastAsia="ru-RU"/>
              </w:rPr>
            </w:pPr>
            <w:r w:rsidRPr="00C20B12">
              <w:rPr>
                <w:sz w:val="24"/>
                <w:lang w:eastAsia="ru-RU"/>
              </w:rPr>
              <w:t xml:space="preserve">254 </w:t>
            </w:r>
          </w:p>
        </w:tc>
      </w:tr>
      <w:tr w:rsidR="000A73A9" w:rsidRPr="00C20B12" w14:paraId="2AE20DBE" w14:textId="77777777" w:rsidTr="00EB43FA">
        <w:tblPrEx>
          <w:tblBorders>
            <w:bottom w:val="single" w:sz="4" w:space="0" w:color="auto"/>
          </w:tblBorders>
        </w:tblPrEx>
        <w:trPr>
          <w:trHeight w:val="75"/>
        </w:trPr>
        <w:tc>
          <w:tcPr>
            <w:tcW w:w="265" w:type="pct"/>
            <w:vMerge/>
          </w:tcPr>
          <w:p w14:paraId="3701748B" w14:textId="77777777" w:rsidR="000A73A9" w:rsidRPr="00C20B12" w:rsidRDefault="000A73A9" w:rsidP="000A73A9">
            <w:pPr>
              <w:jc w:val="center"/>
              <w:rPr>
                <w:color w:val="000000"/>
                <w:sz w:val="24"/>
                <w:lang w:eastAsia="ru-RU"/>
              </w:rPr>
            </w:pPr>
          </w:p>
        </w:tc>
        <w:tc>
          <w:tcPr>
            <w:tcW w:w="842" w:type="pct"/>
            <w:vMerge/>
          </w:tcPr>
          <w:p w14:paraId="39179800" w14:textId="08120975" w:rsidR="000A73A9" w:rsidRPr="00C20B12" w:rsidRDefault="000A73A9" w:rsidP="000A73A9">
            <w:pPr>
              <w:jc w:val="center"/>
              <w:rPr>
                <w:color w:val="000000"/>
                <w:sz w:val="24"/>
                <w:lang w:eastAsia="ru-RU"/>
              </w:rPr>
            </w:pPr>
          </w:p>
        </w:tc>
        <w:tc>
          <w:tcPr>
            <w:tcW w:w="1721" w:type="pct"/>
          </w:tcPr>
          <w:p w14:paraId="592F0C38" w14:textId="77777777" w:rsidR="000A73A9" w:rsidRPr="00C20B12" w:rsidRDefault="000A73A9" w:rsidP="000A73A9">
            <w:pPr>
              <w:jc w:val="center"/>
              <w:rPr>
                <w:sz w:val="24"/>
                <w:lang w:eastAsia="ru-RU"/>
              </w:rPr>
            </w:pPr>
            <w:r w:rsidRPr="00C20B12">
              <w:rPr>
                <w:sz w:val="24"/>
                <w:lang w:eastAsia="ru-RU"/>
              </w:rPr>
              <w:t xml:space="preserve">Филиал ОБУК «ЛОКМ» Усадебный дом 1910 г. (Дом аптекаря </w:t>
            </w:r>
            <w:proofErr w:type="spellStart"/>
            <w:r w:rsidRPr="00C20B12">
              <w:rPr>
                <w:sz w:val="24"/>
                <w:lang w:eastAsia="ru-RU"/>
              </w:rPr>
              <w:t>Вяжлинского</w:t>
            </w:r>
            <w:proofErr w:type="spellEnd"/>
            <w:r w:rsidRPr="00C20B12">
              <w:rPr>
                <w:sz w:val="24"/>
                <w:lang w:eastAsia="ru-RU"/>
              </w:rPr>
              <w:t>)</w:t>
            </w:r>
          </w:p>
        </w:tc>
        <w:tc>
          <w:tcPr>
            <w:tcW w:w="1247" w:type="pct"/>
          </w:tcPr>
          <w:p w14:paraId="7CF4A079" w14:textId="77777777" w:rsidR="000A73A9" w:rsidRPr="00C20B12" w:rsidRDefault="000A73A9" w:rsidP="000A73A9">
            <w:pPr>
              <w:jc w:val="center"/>
              <w:rPr>
                <w:sz w:val="24"/>
                <w:lang w:eastAsia="ru-RU"/>
              </w:rPr>
            </w:pPr>
            <w:r w:rsidRPr="00C20B12">
              <w:rPr>
                <w:sz w:val="24"/>
                <w:lang w:eastAsia="ru-RU"/>
              </w:rPr>
              <w:t>г. Липецк, ул. Ленина, 2</w:t>
            </w:r>
          </w:p>
        </w:tc>
        <w:tc>
          <w:tcPr>
            <w:tcW w:w="926" w:type="pct"/>
          </w:tcPr>
          <w:p w14:paraId="4FBD43E2" w14:textId="77777777" w:rsidR="000A73A9" w:rsidRPr="00C20B12" w:rsidRDefault="000A73A9" w:rsidP="000A73A9">
            <w:pPr>
              <w:jc w:val="center"/>
              <w:rPr>
                <w:sz w:val="24"/>
                <w:lang w:eastAsia="ru-RU"/>
              </w:rPr>
            </w:pPr>
            <w:r w:rsidRPr="00C20B12">
              <w:rPr>
                <w:sz w:val="24"/>
                <w:lang w:eastAsia="ru-RU"/>
              </w:rPr>
              <w:t>355,3</w:t>
            </w:r>
          </w:p>
        </w:tc>
      </w:tr>
      <w:tr w:rsidR="000A73A9" w:rsidRPr="00C20B12" w14:paraId="25F34B50" w14:textId="77777777" w:rsidTr="00EB43FA">
        <w:tblPrEx>
          <w:tblBorders>
            <w:bottom w:val="single" w:sz="4" w:space="0" w:color="auto"/>
          </w:tblBorders>
        </w:tblPrEx>
        <w:trPr>
          <w:trHeight w:val="75"/>
        </w:trPr>
        <w:tc>
          <w:tcPr>
            <w:tcW w:w="265" w:type="pct"/>
            <w:vMerge/>
          </w:tcPr>
          <w:p w14:paraId="42D87719" w14:textId="77777777" w:rsidR="000A73A9" w:rsidRPr="00C20B12" w:rsidRDefault="000A73A9" w:rsidP="000A73A9">
            <w:pPr>
              <w:jc w:val="center"/>
              <w:rPr>
                <w:color w:val="000000"/>
                <w:sz w:val="24"/>
                <w:lang w:eastAsia="ru-RU"/>
              </w:rPr>
            </w:pPr>
          </w:p>
        </w:tc>
        <w:tc>
          <w:tcPr>
            <w:tcW w:w="842" w:type="pct"/>
            <w:vMerge/>
          </w:tcPr>
          <w:p w14:paraId="3D36074B" w14:textId="4DE0C453" w:rsidR="000A73A9" w:rsidRPr="00C20B12" w:rsidRDefault="000A73A9" w:rsidP="000A73A9">
            <w:pPr>
              <w:jc w:val="center"/>
              <w:rPr>
                <w:color w:val="000000"/>
                <w:sz w:val="24"/>
                <w:lang w:eastAsia="ru-RU"/>
              </w:rPr>
            </w:pPr>
          </w:p>
        </w:tc>
        <w:tc>
          <w:tcPr>
            <w:tcW w:w="1721" w:type="pct"/>
          </w:tcPr>
          <w:p w14:paraId="5CC296D8" w14:textId="77777777" w:rsidR="000A73A9" w:rsidRPr="00C20B12" w:rsidRDefault="000A73A9" w:rsidP="000A73A9">
            <w:pPr>
              <w:jc w:val="center"/>
              <w:rPr>
                <w:sz w:val="24"/>
                <w:lang w:eastAsia="ru-RU"/>
              </w:rPr>
            </w:pPr>
            <w:r w:rsidRPr="00C20B12">
              <w:rPr>
                <w:sz w:val="24"/>
                <w:lang w:eastAsia="ru-RU"/>
              </w:rPr>
              <w:t xml:space="preserve">Филиал ОБУК «ЛОКМ» Дом-музей Г.В. Плеханова </w:t>
            </w:r>
          </w:p>
        </w:tc>
        <w:tc>
          <w:tcPr>
            <w:tcW w:w="1247" w:type="pct"/>
          </w:tcPr>
          <w:p w14:paraId="3021CB10" w14:textId="77777777" w:rsidR="000A73A9" w:rsidRPr="00C20B12" w:rsidRDefault="000A73A9" w:rsidP="000A73A9">
            <w:pPr>
              <w:jc w:val="center"/>
              <w:rPr>
                <w:sz w:val="24"/>
                <w:lang w:eastAsia="ru-RU"/>
              </w:rPr>
            </w:pPr>
            <w:r w:rsidRPr="00C20B12">
              <w:rPr>
                <w:sz w:val="24"/>
                <w:lang w:eastAsia="ru-RU"/>
              </w:rPr>
              <w:t>г. Липецк, ул. Плеханова, 36</w:t>
            </w:r>
          </w:p>
        </w:tc>
        <w:tc>
          <w:tcPr>
            <w:tcW w:w="926" w:type="pct"/>
          </w:tcPr>
          <w:p w14:paraId="1B78028D" w14:textId="77777777" w:rsidR="000A73A9" w:rsidRPr="00C20B12" w:rsidRDefault="000A73A9" w:rsidP="000A73A9">
            <w:pPr>
              <w:jc w:val="center"/>
              <w:rPr>
                <w:sz w:val="24"/>
                <w:lang w:eastAsia="ru-RU"/>
              </w:rPr>
            </w:pPr>
            <w:r w:rsidRPr="00C20B12">
              <w:rPr>
                <w:sz w:val="24"/>
                <w:lang w:eastAsia="ru-RU"/>
              </w:rPr>
              <w:t>284,7</w:t>
            </w:r>
          </w:p>
          <w:p w14:paraId="6606979D" w14:textId="77777777" w:rsidR="000A73A9" w:rsidRPr="00C20B12" w:rsidRDefault="000A73A9" w:rsidP="000A73A9">
            <w:pPr>
              <w:jc w:val="center"/>
              <w:rPr>
                <w:sz w:val="24"/>
                <w:lang w:eastAsia="ru-RU"/>
              </w:rPr>
            </w:pPr>
          </w:p>
        </w:tc>
      </w:tr>
      <w:tr w:rsidR="000A73A9" w:rsidRPr="00C20B12" w14:paraId="75C76630" w14:textId="77777777" w:rsidTr="00EB43FA">
        <w:tblPrEx>
          <w:tblBorders>
            <w:bottom w:val="single" w:sz="4" w:space="0" w:color="auto"/>
          </w:tblBorders>
        </w:tblPrEx>
        <w:trPr>
          <w:trHeight w:val="75"/>
        </w:trPr>
        <w:tc>
          <w:tcPr>
            <w:tcW w:w="265" w:type="pct"/>
          </w:tcPr>
          <w:p w14:paraId="7C07F15C" w14:textId="30758B07" w:rsidR="000A73A9" w:rsidRPr="00C20B12" w:rsidRDefault="000A73A9" w:rsidP="000A73A9">
            <w:pPr>
              <w:jc w:val="center"/>
              <w:rPr>
                <w:color w:val="000000"/>
                <w:sz w:val="24"/>
                <w:lang w:eastAsia="ru-RU"/>
              </w:rPr>
            </w:pPr>
            <w:r w:rsidRPr="00C20B12">
              <w:rPr>
                <w:color w:val="000000"/>
                <w:sz w:val="24"/>
                <w:lang w:eastAsia="ru-RU"/>
              </w:rPr>
              <w:t>2.</w:t>
            </w:r>
          </w:p>
        </w:tc>
        <w:tc>
          <w:tcPr>
            <w:tcW w:w="842" w:type="pct"/>
          </w:tcPr>
          <w:p w14:paraId="019CF769" w14:textId="055DD6D9"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7DCC2539" w14:textId="77777777" w:rsidR="000A73A9" w:rsidRPr="00C20B12" w:rsidRDefault="00C502ED" w:rsidP="000A73A9">
            <w:pPr>
              <w:jc w:val="center"/>
              <w:rPr>
                <w:sz w:val="24"/>
                <w:lang w:eastAsia="ru-RU"/>
              </w:rPr>
            </w:pPr>
            <w:hyperlink r:id="rId15" w:history="1">
              <w:r w:rsidR="000A73A9" w:rsidRPr="00C20B12">
                <w:rPr>
                  <w:sz w:val="24"/>
                  <w:lang w:eastAsia="ru-RU"/>
                </w:rPr>
                <w:t>Липецкий музей народного и декоративно-прикладного искусства</w:t>
              </w:r>
            </w:hyperlink>
          </w:p>
        </w:tc>
        <w:tc>
          <w:tcPr>
            <w:tcW w:w="1247" w:type="pct"/>
          </w:tcPr>
          <w:p w14:paraId="1BBCF0C0" w14:textId="77777777" w:rsidR="000A73A9" w:rsidRPr="00C20B12" w:rsidRDefault="000A73A9" w:rsidP="000A73A9">
            <w:pPr>
              <w:jc w:val="center"/>
              <w:rPr>
                <w:rFonts w:eastAsia="Calibri"/>
                <w:sz w:val="24"/>
                <w:lang w:eastAsia="en-US"/>
              </w:rPr>
            </w:pPr>
            <w:r w:rsidRPr="00C20B12">
              <w:rPr>
                <w:rFonts w:eastAsia="Calibri"/>
                <w:sz w:val="24"/>
                <w:lang w:eastAsia="en-US"/>
              </w:rPr>
              <w:t>г. Липецк, Космонавтов, 2</w:t>
            </w:r>
          </w:p>
        </w:tc>
        <w:tc>
          <w:tcPr>
            <w:tcW w:w="926" w:type="pct"/>
          </w:tcPr>
          <w:p w14:paraId="3A6CAA20"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039C6ADC" w14:textId="77777777" w:rsidTr="00EB43FA">
        <w:tblPrEx>
          <w:tblBorders>
            <w:bottom w:val="single" w:sz="4" w:space="0" w:color="auto"/>
          </w:tblBorders>
        </w:tblPrEx>
        <w:trPr>
          <w:trHeight w:val="75"/>
        </w:trPr>
        <w:tc>
          <w:tcPr>
            <w:tcW w:w="265" w:type="pct"/>
          </w:tcPr>
          <w:p w14:paraId="7AB6F71D" w14:textId="067D6610" w:rsidR="000A73A9" w:rsidRPr="00C20B12" w:rsidRDefault="000A73A9" w:rsidP="000A73A9">
            <w:pPr>
              <w:jc w:val="center"/>
              <w:rPr>
                <w:color w:val="000000"/>
                <w:sz w:val="24"/>
                <w:lang w:eastAsia="ru-RU"/>
              </w:rPr>
            </w:pPr>
            <w:r w:rsidRPr="00C20B12">
              <w:rPr>
                <w:color w:val="000000"/>
                <w:sz w:val="24"/>
                <w:lang w:eastAsia="ru-RU"/>
              </w:rPr>
              <w:t>3.</w:t>
            </w:r>
          </w:p>
        </w:tc>
        <w:tc>
          <w:tcPr>
            <w:tcW w:w="842" w:type="pct"/>
          </w:tcPr>
          <w:p w14:paraId="7DA83419" w14:textId="57C34EE8"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38E39C3E" w14:textId="77777777" w:rsidR="000A73A9" w:rsidRPr="00C20B12" w:rsidRDefault="00C502ED" w:rsidP="000A73A9">
            <w:pPr>
              <w:jc w:val="center"/>
              <w:rPr>
                <w:sz w:val="24"/>
                <w:lang w:eastAsia="ru-RU"/>
              </w:rPr>
            </w:pPr>
            <w:hyperlink r:id="rId16" w:history="1">
              <w:r w:rsidR="000A73A9" w:rsidRPr="00C20B12">
                <w:rPr>
                  <w:sz w:val="24"/>
                  <w:lang w:eastAsia="ru-RU"/>
                </w:rPr>
                <w:t>Путевой дворец Петра Первого</w:t>
              </w:r>
            </w:hyperlink>
          </w:p>
        </w:tc>
        <w:tc>
          <w:tcPr>
            <w:tcW w:w="1247" w:type="pct"/>
          </w:tcPr>
          <w:p w14:paraId="0EEDC56D" w14:textId="77777777" w:rsidR="000A73A9" w:rsidRPr="00C20B12" w:rsidRDefault="000A73A9" w:rsidP="000A73A9">
            <w:pPr>
              <w:jc w:val="center"/>
              <w:rPr>
                <w:rFonts w:eastAsia="Calibri"/>
                <w:sz w:val="24"/>
                <w:lang w:eastAsia="en-US"/>
              </w:rPr>
            </w:pPr>
            <w:r w:rsidRPr="00C20B12">
              <w:rPr>
                <w:rFonts w:eastAsia="Calibri"/>
                <w:sz w:val="24"/>
                <w:lang w:eastAsia="en-US"/>
              </w:rPr>
              <w:t>г. Липецк, Карла Маркса, 1</w:t>
            </w:r>
          </w:p>
        </w:tc>
        <w:tc>
          <w:tcPr>
            <w:tcW w:w="926" w:type="pct"/>
          </w:tcPr>
          <w:p w14:paraId="52BBA456"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3B4E5943" w14:textId="77777777" w:rsidTr="00EB43FA">
        <w:tblPrEx>
          <w:tblBorders>
            <w:bottom w:val="single" w:sz="4" w:space="0" w:color="auto"/>
          </w:tblBorders>
        </w:tblPrEx>
        <w:trPr>
          <w:trHeight w:val="75"/>
        </w:trPr>
        <w:tc>
          <w:tcPr>
            <w:tcW w:w="265" w:type="pct"/>
          </w:tcPr>
          <w:p w14:paraId="3AD6A7FE" w14:textId="767CD77D" w:rsidR="000A73A9" w:rsidRPr="00C20B12" w:rsidRDefault="000A73A9" w:rsidP="000A73A9">
            <w:pPr>
              <w:jc w:val="center"/>
              <w:rPr>
                <w:color w:val="000000"/>
                <w:sz w:val="24"/>
                <w:lang w:eastAsia="ru-RU"/>
              </w:rPr>
            </w:pPr>
            <w:r w:rsidRPr="00C20B12">
              <w:rPr>
                <w:color w:val="000000"/>
                <w:sz w:val="24"/>
                <w:lang w:eastAsia="ru-RU"/>
              </w:rPr>
              <w:t>4.</w:t>
            </w:r>
          </w:p>
        </w:tc>
        <w:tc>
          <w:tcPr>
            <w:tcW w:w="842" w:type="pct"/>
          </w:tcPr>
          <w:p w14:paraId="22BC37D1" w14:textId="583315C2"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29B601C0" w14:textId="77777777" w:rsidR="000A73A9" w:rsidRPr="00C20B12" w:rsidRDefault="00C502ED" w:rsidP="000A73A9">
            <w:pPr>
              <w:jc w:val="center"/>
              <w:rPr>
                <w:sz w:val="24"/>
                <w:lang w:eastAsia="ru-RU"/>
              </w:rPr>
            </w:pPr>
            <w:hyperlink r:id="rId17" w:history="1">
              <w:r w:rsidR="000A73A9" w:rsidRPr="00C20B12">
                <w:rPr>
                  <w:sz w:val="24"/>
                  <w:lang w:eastAsia="ru-RU"/>
                </w:rPr>
                <w:t>Художественный музей им. В.С. Сорокина</w:t>
              </w:r>
            </w:hyperlink>
          </w:p>
        </w:tc>
        <w:tc>
          <w:tcPr>
            <w:tcW w:w="1247" w:type="pct"/>
          </w:tcPr>
          <w:p w14:paraId="466DFEC3" w14:textId="77777777" w:rsidR="000A73A9" w:rsidRPr="00C20B12" w:rsidRDefault="000A73A9" w:rsidP="000A73A9">
            <w:pPr>
              <w:jc w:val="center"/>
              <w:rPr>
                <w:sz w:val="24"/>
                <w:lang w:eastAsia="ru-RU"/>
              </w:rPr>
            </w:pPr>
            <w:r w:rsidRPr="00C20B12">
              <w:rPr>
                <w:rFonts w:eastAsia="Calibri"/>
                <w:sz w:val="24"/>
                <w:lang w:eastAsia="en-US"/>
              </w:rPr>
              <w:t xml:space="preserve">г. Липецк, </w:t>
            </w:r>
            <w:r w:rsidRPr="00C20B12">
              <w:rPr>
                <w:sz w:val="24"/>
                <w:lang w:eastAsia="ru-RU"/>
              </w:rPr>
              <w:t>Ленина, 2</w:t>
            </w:r>
          </w:p>
        </w:tc>
        <w:tc>
          <w:tcPr>
            <w:tcW w:w="926" w:type="pct"/>
          </w:tcPr>
          <w:p w14:paraId="04D35AC8"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0D2F1591" w14:textId="77777777" w:rsidTr="00EB43FA">
        <w:tblPrEx>
          <w:tblBorders>
            <w:bottom w:val="single" w:sz="4" w:space="0" w:color="auto"/>
          </w:tblBorders>
        </w:tblPrEx>
        <w:trPr>
          <w:trHeight w:val="75"/>
        </w:trPr>
        <w:tc>
          <w:tcPr>
            <w:tcW w:w="265" w:type="pct"/>
          </w:tcPr>
          <w:p w14:paraId="4CF88F8C" w14:textId="4552CC32" w:rsidR="000A73A9" w:rsidRPr="00C20B12" w:rsidRDefault="000A73A9" w:rsidP="000A73A9">
            <w:pPr>
              <w:jc w:val="center"/>
              <w:rPr>
                <w:color w:val="000000"/>
                <w:sz w:val="24"/>
                <w:lang w:eastAsia="ru-RU"/>
              </w:rPr>
            </w:pPr>
            <w:r w:rsidRPr="00C20B12">
              <w:rPr>
                <w:color w:val="000000"/>
                <w:sz w:val="24"/>
                <w:lang w:eastAsia="ru-RU"/>
              </w:rPr>
              <w:t>5.</w:t>
            </w:r>
          </w:p>
        </w:tc>
        <w:tc>
          <w:tcPr>
            <w:tcW w:w="842" w:type="pct"/>
          </w:tcPr>
          <w:p w14:paraId="47C3386E" w14:textId="57F7800E"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2758ACAE" w14:textId="77777777" w:rsidR="000A73A9" w:rsidRPr="00C20B12" w:rsidRDefault="00C502ED" w:rsidP="000A73A9">
            <w:pPr>
              <w:jc w:val="center"/>
              <w:rPr>
                <w:sz w:val="24"/>
                <w:lang w:eastAsia="ru-RU"/>
              </w:rPr>
            </w:pPr>
            <w:hyperlink r:id="rId18" w:history="1">
              <w:r w:rsidR="000A73A9" w:rsidRPr="00C20B12">
                <w:rPr>
                  <w:sz w:val="24"/>
                  <w:lang w:eastAsia="ru-RU"/>
                </w:rPr>
                <w:t xml:space="preserve">Историко-культурный музей </w:t>
              </w:r>
              <w:r w:rsidR="000A73A9" w:rsidRPr="00C20B12">
                <w:rPr>
                  <w:sz w:val="24"/>
                  <w:lang w:eastAsia="ru-RU"/>
                </w:rPr>
                <w:br/>
                <w:t>г. Липецка</w:t>
              </w:r>
            </w:hyperlink>
          </w:p>
        </w:tc>
        <w:tc>
          <w:tcPr>
            <w:tcW w:w="1247" w:type="pct"/>
          </w:tcPr>
          <w:p w14:paraId="0FE54516" w14:textId="77777777" w:rsidR="000A73A9" w:rsidRPr="00C20B12" w:rsidRDefault="000A73A9" w:rsidP="000A73A9">
            <w:pPr>
              <w:jc w:val="center"/>
              <w:rPr>
                <w:sz w:val="24"/>
                <w:lang w:eastAsia="ru-RU"/>
              </w:rPr>
            </w:pPr>
            <w:r w:rsidRPr="00C20B12">
              <w:rPr>
                <w:sz w:val="24"/>
                <w:lang w:eastAsia="ru-RU"/>
              </w:rPr>
              <w:t>г. Липецк, Октябрьская, 57</w:t>
            </w:r>
          </w:p>
        </w:tc>
        <w:tc>
          <w:tcPr>
            <w:tcW w:w="926" w:type="pct"/>
          </w:tcPr>
          <w:p w14:paraId="69982778"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51489362" w14:textId="77777777" w:rsidTr="00EB43FA">
        <w:tblPrEx>
          <w:tblBorders>
            <w:bottom w:val="single" w:sz="4" w:space="0" w:color="auto"/>
          </w:tblBorders>
        </w:tblPrEx>
        <w:trPr>
          <w:trHeight w:val="75"/>
        </w:trPr>
        <w:tc>
          <w:tcPr>
            <w:tcW w:w="265" w:type="pct"/>
          </w:tcPr>
          <w:p w14:paraId="1EA4C431" w14:textId="398F36FE" w:rsidR="000A73A9" w:rsidRPr="00C20B12" w:rsidRDefault="000A73A9" w:rsidP="000A73A9">
            <w:pPr>
              <w:jc w:val="center"/>
              <w:rPr>
                <w:color w:val="000000"/>
                <w:sz w:val="24"/>
                <w:lang w:eastAsia="ru-RU"/>
              </w:rPr>
            </w:pPr>
            <w:r w:rsidRPr="00C20B12">
              <w:rPr>
                <w:color w:val="000000"/>
                <w:sz w:val="24"/>
                <w:lang w:eastAsia="ru-RU"/>
              </w:rPr>
              <w:t>6.</w:t>
            </w:r>
          </w:p>
        </w:tc>
        <w:tc>
          <w:tcPr>
            <w:tcW w:w="842" w:type="pct"/>
          </w:tcPr>
          <w:p w14:paraId="625B0F86" w14:textId="76A7CE5D"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5A6F7C31" w14:textId="77777777" w:rsidR="000A73A9" w:rsidRPr="00C20B12" w:rsidRDefault="00C502ED" w:rsidP="000A73A9">
            <w:pPr>
              <w:jc w:val="center"/>
              <w:rPr>
                <w:sz w:val="24"/>
                <w:lang w:eastAsia="ru-RU"/>
              </w:rPr>
            </w:pPr>
            <w:hyperlink r:id="rId19" w:history="1">
              <w:r w:rsidR="000A73A9" w:rsidRPr="00C20B12">
                <w:rPr>
                  <w:sz w:val="24"/>
                  <w:lang w:eastAsia="ru-RU"/>
                </w:rPr>
                <w:t>Музей С.А. Есенина</w:t>
              </w:r>
            </w:hyperlink>
          </w:p>
        </w:tc>
        <w:tc>
          <w:tcPr>
            <w:tcW w:w="1247" w:type="pct"/>
          </w:tcPr>
          <w:p w14:paraId="01FC4EF4" w14:textId="77777777" w:rsidR="000A73A9" w:rsidRPr="00C20B12" w:rsidRDefault="000A73A9" w:rsidP="000A73A9">
            <w:pPr>
              <w:jc w:val="center"/>
              <w:rPr>
                <w:rFonts w:eastAsia="Calibri"/>
                <w:sz w:val="24"/>
                <w:lang w:eastAsia="en-US"/>
              </w:rPr>
            </w:pPr>
            <w:r w:rsidRPr="00C20B12">
              <w:rPr>
                <w:rFonts w:eastAsia="Calibri"/>
                <w:sz w:val="24"/>
                <w:lang w:eastAsia="en-US"/>
              </w:rPr>
              <w:t>г. Липецк, Космонавтов, 15/3</w:t>
            </w:r>
          </w:p>
        </w:tc>
        <w:tc>
          <w:tcPr>
            <w:tcW w:w="926" w:type="pct"/>
          </w:tcPr>
          <w:p w14:paraId="476D9060"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1EAE2761" w14:textId="77777777" w:rsidTr="00EB43FA">
        <w:tblPrEx>
          <w:tblBorders>
            <w:bottom w:val="single" w:sz="4" w:space="0" w:color="auto"/>
          </w:tblBorders>
        </w:tblPrEx>
        <w:trPr>
          <w:trHeight w:val="75"/>
        </w:trPr>
        <w:tc>
          <w:tcPr>
            <w:tcW w:w="265" w:type="pct"/>
          </w:tcPr>
          <w:p w14:paraId="5D8BBC03" w14:textId="40737F87" w:rsidR="000A73A9" w:rsidRPr="00C20B12" w:rsidRDefault="000A73A9" w:rsidP="000A73A9">
            <w:pPr>
              <w:jc w:val="center"/>
              <w:rPr>
                <w:color w:val="000000"/>
                <w:sz w:val="24"/>
                <w:lang w:eastAsia="ru-RU"/>
              </w:rPr>
            </w:pPr>
            <w:r w:rsidRPr="00C20B12">
              <w:rPr>
                <w:color w:val="000000"/>
                <w:sz w:val="24"/>
                <w:lang w:eastAsia="ru-RU"/>
              </w:rPr>
              <w:t>7.</w:t>
            </w:r>
          </w:p>
        </w:tc>
        <w:tc>
          <w:tcPr>
            <w:tcW w:w="842" w:type="pct"/>
          </w:tcPr>
          <w:p w14:paraId="684B05A5" w14:textId="32074FC3"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21246C20" w14:textId="77777777" w:rsidR="000A73A9" w:rsidRPr="00C20B12" w:rsidRDefault="00C502ED" w:rsidP="000A73A9">
            <w:pPr>
              <w:jc w:val="center"/>
              <w:rPr>
                <w:sz w:val="24"/>
                <w:lang w:eastAsia="ru-RU"/>
              </w:rPr>
            </w:pPr>
            <w:hyperlink r:id="rId20" w:history="1">
              <w:r w:rsidR="000A73A9" w:rsidRPr="00C20B12">
                <w:rPr>
                  <w:sz w:val="24"/>
                  <w:lang w:eastAsia="ru-RU"/>
                </w:rPr>
                <w:t>Музей редкой книги</w:t>
              </w:r>
            </w:hyperlink>
          </w:p>
        </w:tc>
        <w:tc>
          <w:tcPr>
            <w:tcW w:w="1247" w:type="pct"/>
          </w:tcPr>
          <w:p w14:paraId="0D54D1A8" w14:textId="77777777" w:rsidR="000A73A9" w:rsidRPr="00C20B12" w:rsidRDefault="000A73A9" w:rsidP="000A73A9">
            <w:pPr>
              <w:jc w:val="center"/>
              <w:rPr>
                <w:rFonts w:eastAsia="Calibri"/>
                <w:sz w:val="24"/>
                <w:lang w:eastAsia="en-US"/>
              </w:rPr>
            </w:pPr>
            <w:r w:rsidRPr="00C20B12">
              <w:rPr>
                <w:rFonts w:eastAsia="Calibri"/>
                <w:sz w:val="24"/>
                <w:lang w:eastAsia="en-US"/>
              </w:rPr>
              <w:t>г. Липецк, Космонавтов, 15/3</w:t>
            </w:r>
          </w:p>
        </w:tc>
        <w:tc>
          <w:tcPr>
            <w:tcW w:w="926" w:type="pct"/>
          </w:tcPr>
          <w:p w14:paraId="09FBDF32"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100EDE65" w14:textId="77777777" w:rsidTr="00EB43FA">
        <w:tblPrEx>
          <w:tblBorders>
            <w:bottom w:val="single" w:sz="4" w:space="0" w:color="auto"/>
          </w:tblBorders>
        </w:tblPrEx>
        <w:trPr>
          <w:trHeight w:val="75"/>
        </w:trPr>
        <w:tc>
          <w:tcPr>
            <w:tcW w:w="265" w:type="pct"/>
          </w:tcPr>
          <w:p w14:paraId="4ADADC98" w14:textId="7FEA4747" w:rsidR="000A73A9" w:rsidRPr="00C20B12" w:rsidRDefault="000A73A9" w:rsidP="000A73A9">
            <w:pPr>
              <w:jc w:val="center"/>
              <w:rPr>
                <w:color w:val="000000"/>
                <w:sz w:val="24"/>
                <w:lang w:eastAsia="ru-RU"/>
              </w:rPr>
            </w:pPr>
            <w:r w:rsidRPr="00C20B12">
              <w:rPr>
                <w:color w:val="000000"/>
                <w:sz w:val="24"/>
                <w:lang w:eastAsia="ru-RU"/>
              </w:rPr>
              <w:t>8.</w:t>
            </w:r>
          </w:p>
        </w:tc>
        <w:tc>
          <w:tcPr>
            <w:tcW w:w="842" w:type="pct"/>
          </w:tcPr>
          <w:p w14:paraId="1A298025" w14:textId="54B8A691"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4525BEFE" w14:textId="77777777" w:rsidR="000A73A9" w:rsidRPr="00C20B12" w:rsidRDefault="00C502ED" w:rsidP="000A73A9">
            <w:pPr>
              <w:jc w:val="center"/>
              <w:rPr>
                <w:sz w:val="24"/>
                <w:lang w:eastAsia="ru-RU"/>
              </w:rPr>
            </w:pPr>
            <w:hyperlink r:id="rId21" w:history="1">
              <w:r w:rsidR="000A73A9" w:rsidRPr="00C20B12">
                <w:rPr>
                  <w:sz w:val="24"/>
                  <w:lang w:eastAsia="ru-RU"/>
                </w:rPr>
                <w:t xml:space="preserve">Музей Е.П. </w:t>
              </w:r>
              <w:proofErr w:type="spellStart"/>
              <w:r w:rsidR="000A73A9" w:rsidRPr="00C20B12">
                <w:rPr>
                  <w:sz w:val="24"/>
                  <w:lang w:eastAsia="ru-RU"/>
                </w:rPr>
                <w:t>Смургиса</w:t>
              </w:r>
              <w:proofErr w:type="spellEnd"/>
            </w:hyperlink>
          </w:p>
        </w:tc>
        <w:tc>
          <w:tcPr>
            <w:tcW w:w="1247" w:type="pct"/>
          </w:tcPr>
          <w:p w14:paraId="541CEEEA" w14:textId="77777777" w:rsidR="000A73A9" w:rsidRPr="00C20B12" w:rsidRDefault="000A73A9" w:rsidP="000A73A9">
            <w:pPr>
              <w:jc w:val="center"/>
              <w:rPr>
                <w:rFonts w:eastAsia="Calibri"/>
                <w:sz w:val="24"/>
                <w:lang w:eastAsia="en-US"/>
              </w:rPr>
            </w:pPr>
            <w:r w:rsidRPr="00C20B12">
              <w:rPr>
                <w:rFonts w:eastAsia="Calibri"/>
                <w:sz w:val="24"/>
                <w:lang w:eastAsia="en-US"/>
              </w:rPr>
              <w:t xml:space="preserve">г. Липецк, </w:t>
            </w:r>
            <w:proofErr w:type="spellStart"/>
            <w:r w:rsidRPr="00C20B12">
              <w:rPr>
                <w:rFonts w:eastAsia="Calibri"/>
                <w:sz w:val="24"/>
                <w:lang w:eastAsia="en-US"/>
              </w:rPr>
              <w:t>Вермишева</w:t>
            </w:r>
            <w:proofErr w:type="spellEnd"/>
            <w:r w:rsidRPr="00C20B12">
              <w:rPr>
                <w:rFonts w:eastAsia="Calibri"/>
                <w:sz w:val="24"/>
                <w:lang w:eastAsia="en-US"/>
              </w:rPr>
              <w:t>, 11</w:t>
            </w:r>
          </w:p>
        </w:tc>
        <w:tc>
          <w:tcPr>
            <w:tcW w:w="926" w:type="pct"/>
          </w:tcPr>
          <w:p w14:paraId="75065C46"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r w:rsidR="000A73A9" w:rsidRPr="00C20B12" w14:paraId="378EDB89" w14:textId="77777777" w:rsidTr="00EB43FA">
        <w:tblPrEx>
          <w:tblBorders>
            <w:bottom w:val="single" w:sz="4" w:space="0" w:color="auto"/>
          </w:tblBorders>
        </w:tblPrEx>
        <w:trPr>
          <w:trHeight w:val="75"/>
        </w:trPr>
        <w:tc>
          <w:tcPr>
            <w:tcW w:w="265" w:type="pct"/>
          </w:tcPr>
          <w:p w14:paraId="41AD2D27" w14:textId="53D9587D" w:rsidR="000A73A9" w:rsidRPr="00C20B12" w:rsidRDefault="000A73A9" w:rsidP="000A73A9">
            <w:pPr>
              <w:jc w:val="center"/>
              <w:rPr>
                <w:color w:val="000000"/>
                <w:sz w:val="24"/>
                <w:lang w:eastAsia="ru-RU"/>
              </w:rPr>
            </w:pPr>
            <w:r w:rsidRPr="00C20B12">
              <w:rPr>
                <w:color w:val="000000"/>
                <w:sz w:val="24"/>
                <w:lang w:eastAsia="ru-RU"/>
              </w:rPr>
              <w:t>9.</w:t>
            </w:r>
          </w:p>
        </w:tc>
        <w:tc>
          <w:tcPr>
            <w:tcW w:w="842" w:type="pct"/>
          </w:tcPr>
          <w:p w14:paraId="25769100" w14:textId="494D9DD7" w:rsidR="000A73A9" w:rsidRPr="00C20B12" w:rsidRDefault="000A73A9" w:rsidP="000A73A9">
            <w:pPr>
              <w:jc w:val="center"/>
              <w:rPr>
                <w:color w:val="000000"/>
                <w:sz w:val="24"/>
                <w:lang w:eastAsia="ru-RU"/>
              </w:rPr>
            </w:pPr>
            <w:r w:rsidRPr="00C20B12">
              <w:rPr>
                <w:color w:val="000000"/>
                <w:sz w:val="24"/>
                <w:lang w:eastAsia="ru-RU"/>
              </w:rPr>
              <w:t>-</w:t>
            </w:r>
          </w:p>
        </w:tc>
        <w:tc>
          <w:tcPr>
            <w:tcW w:w="1721" w:type="pct"/>
          </w:tcPr>
          <w:p w14:paraId="50A56B57" w14:textId="77777777" w:rsidR="000A73A9" w:rsidRPr="00C20B12" w:rsidRDefault="00C502ED" w:rsidP="000A73A9">
            <w:pPr>
              <w:jc w:val="center"/>
              <w:rPr>
                <w:sz w:val="24"/>
                <w:lang w:eastAsia="ru-RU"/>
              </w:rPr>
            </w:pPr>
            <w:hyperlink r:id="rId22" w:history="1">
              <w:r w:rsidR="000A73A9" w:rsidRPr="00C20B12">
                <w:rPr>
                  <w:sz w:val="24"/>
                  <w:lang w:eastAsia="ru-RU"/>
                </w:rPr>
                <w:t>Музей живой истории</w:t>
              </w:r>
            </w:hyperlink>
          </w:p>
        </w:tc>
        <w:tc>
          <w:tcPr>
            <w:tcW w:w="1247" w:type="pct"/>
          </w:tcPr>
          <w:p w14:paraId="7513C73D" w14:textId="77777777" w:rsidR="000A73A9" w:rsidRPr="00C20B12" w:rsidRDefault="000A73A9" w:rsidP="000A73A9">
            <w:pPr>
              <w:jc w:val="center"/>
              <w:rPr>
                <w:rFonts w:eastAsia="Calibri"/>
                <w:sz w:val="24"/>
                <w:lang w:eastAsia="en-US"/>
              </w:rPr>
            </w:pPr>
            <w:r w:rsidRPr="00C20B12">
              <w:rPr>
                <w:rFonts w:eastAsia="Calibri"/>
                <w:sz w:val="24"/>
                <w:lang w:eastAsia="en-US"/>
              </w:rPr>
              <w:t>г. Липецк, Стаханова, 39</w:t>
            </w:r>
          </w:p>
        </w:tc>
        <w:tc>
          <w:tcPr>
            <w:tcW w:w="926" w:type="pct"/>
          </w:tcPr>
          <w:p w14:paraId="12CF58D0" w14:textId="77777777" w:rsidR="000A73A9" w:rsidRPr="00C20B12" w:rsidRDefault="000A73A9" w:rsidP="000A73A9">
            <w:pPr>
              <w:jc w:val="center"/>
              <w:rPr>
                <w:rFonts w:eastAsia="Calibri"/>
                <w:sz w:val="24"/>
                <w:lang w:eastAsia="en-US"/>
              </w:rPr>
            </w:pPr>
            <w:r w:rsidRPr="00C20B12">
              <w:rPr>
                <w:rFonts w:eastAsia="Calibri"/>
                <w:sz w:val="24"/>
                <w:lang w:eastAsia="en-US"/>
              </w:rPr>
              <w:t>н/д</w:t>
            </w:r>
          </w:p>
        </w:tc>
      </w:tr>
    </w:tbl>
    <w:p w14:paraId="59175F22" w14:textId="77777777" w:rsidR="0069248F" w:rsidRPr="00C20B12" w:rsidRDefault="0069248F" w:rsidP="000F2F82">
      <w:pPr>
        <w:ind w:firstLine="709"/>
        <w:jc w:val="both"/>
        <w:rPr>
          <w:rFonts w:eastAsia="Calibri"/>
          <w:szCs w:val="28"/>
          <w:lang w:eastAsia="en-US"/>
        </w:rPr>
      </w:pPr>
    </w:p>
    <w:p w14:paraId="48BBA145" w14:textId="7D1D5886" w:rsidR="00FB7FB0" w:rsidRPr="00C20B12" w:rsidRDefault="00FB7FB0" w:rsidP="000F2F82">
      <w:pPr>
        <w:ind w:firstLine="709"/>
        <w:jc w:val="both"/>
        <w:rPr>
          <w:rFonts w:eastAsia="Calibri"/>
          <w:szCs w:val="28"/>
          <w:lang w:eastAsia="en-US"/>
        </w:rPr>
      </w:pPr>
      <w:r w:rsidRPr="00C20B12">
        <w:rPr>
          <w:rFonts w:eastAsia="Calibri"/>
          <w:szCs w:val="28"/>
          <w:lang w:eastAsia="en-US"/>
        </w:rPr>
        <w:t xml:space="preserve">В соответствии с Распоряжением Минкультуры </w:t>
      </w:r>
      <w:r w:rsidR="008450EB" w:rsidRPr="00C20B12">
        <w:rPr>
          <w:rFonts w:eastAsia="Calibri"/>
          <w:szCs w:val="28"/>
          <w:lang w:eastAsia="en-US"/>
        </w:rPr>
        <w:t>РФ от 23</w:t>
      </w:r>
      <w:r w:rsidR="00453357" w:rsidRPr="00C20B12">
        <w:rPr>
          <w:rFonts w:eastAsia="Calibri"/>
          <w:szCs w:val="28"/>
          <w:lang w:eastAsia="en-US"/>
        </w:rPr>
        <w:t xml:space="preserve"> октября </w:t>
      </w:r>
      <w:r w:rsidR="008450EB" w:rsidRPr="00C20B12">
        <w:rPr>
          <w:rFonts w:eastAsia="Calibri"/>
          <w:szCs w:val="28"/>
          <w:lang w:eastAsia="en-US"/>
        </w:rPr>
        <w:t>2023</w:t>
      </w:r>
      <w:r w:rsidR="00453357" w:rsidRPr="00C20B12">
        <w:rPr>
          <w:rFonts w:eastAsia="Calibri"/>
          <w:szCs w:val="28"/>
          <w:lang w:eastAsia="en-US"/>
        </w:rPr>
        <w:t xml:space="preserve"> года           </w:t>
      </w:r>
      <w:r w:rsidR="008450EB" w:rsidRPr="00C20B12">
        <w:rPr>
          <w:rFonts w:eastAsia="Calibri"/>
          <w:szCs w:val="28"/>
          <w:lang w:eastAsia="en-US"/>
        </w:rPr>
        <w:t xml:space="preserve"> № Р-2879 </w:t>
      </w:r>
      <w:r w:rsidRPr="00C20B12">
        <w:rPr>
          <w:rFonts w:eastAsia="Calibri"/>
          <w:szCs w:val="28"/>
          <w:lang w:eastAsia="en-US"/>
        </w:rPr>
        <w:t>необходимо установить следующие показатели обеспеченности (таблица 7</w:t>
      </w:r>
      <w:r w:rsidR="00EB43FA" w:rsidRPr="00C20B12">
        <w:rPr>
          <w:rFonts w:eastAsia="Calibri"/>
          <w:szCs w:val="28"/>
          <w:lang w:eastAsia="en-US"/>
        </w:rPr>
        <w:t>6</w:t>
      </w:r>
      <w:r w:rsidRPr="00C20B12">
        <w:rPr>
          <w:rFonts w:eastAsia="Calibri"/>
          <w:szCs w:val="28"/>
          <w:lang w:eastAsia="en-US"/>
        </w:rPr>
        <w:t>).</w:t>
      </w:r>
    </w:p>
    <w:p w14:paraId="49DC25C6" w14:textId="77777777" w:rsidR="00B8590D" w:rsidRPr="00C20B12" w:rsidRDefault="00B8590D" w:rsidP="00B8590D">
      <w:pPr>
        <w:tabs>
          <w:tab w:val="left" w:pos="1155"/>
        </w:tabs>
        <w:spacing w:line="276" w:lineRule="auto"/>
        <w:ind w:firstLine="709"/>
        <w:jc w:val="center"/>
        <w:rPr>
          <w:rFonts w:eastAsia="Calibri"/>
          <w:sz w:val="24"/>
          <w:lang w:eastAsia="en-US"/>
        </w:rPr>
      </w:pPr>
    </w:p>
    <w:p w14:paraId="0FEE1DB3" w14:textId="42978528" w:rsidR="00B8590D" w:rsidRPr="00C20B12" w:rsidRDefault="00B8590D" w:rsidP="00B8590D">
      <w:pPr>
        <w:tabs>
          <w:tab w:val="left" w:pos="1155"/>
        </w:tabs>
        <w:ind w:firstLine="709"/>
        <w:jc w:val="center"/>
        <w:rPr>
          <w:rFonts w:eastAsia="Calibri"/>
          <w:szCs w:val="28"/>
          <w:lang w:eastAsia="en-US"/>
        </w:rPr>
      </w:pPr>
      <w:r w:rsidRPr="00C20B12">
        <w:rPr>
          <w:rFonts w:eastAsia="Calibri"/>
          <w:szCs w:val="28"/>
          <w:lang w:eastAsia="en-US"/>
        </w:rPr>
        <w:t>Показатель обеспеченности населения музеями</w:t>
      </w:r>
    </w:p>
    <w:p w14:paraId="6126AF7A" w14:textId="71EDBB05" w:rsidR="00FB7FB0" w:rsidRPr="00C20B12" w:rsidRDefault="00FB7FB0" w:rsidP="00B8590D">
      <w:pPr>
        <w:tabs>
          <w:tab w:val="left" w:pos="1155"/>
        </w:tabs>
        <w:ind w:firstLine="709"/>
        <w:jc w:val="right"/>
        <w:rPr>
          <w:rFonts w:eastAsia="Calibri"/>
          <w:szCs w:val="28"/>
          <w:lang w:eastAsia="en-US"/>
        </w:rPr>
      </w:pPr>
      <w:r w:rsidRPr="00C20B12">
        <w:rPr>
          <w:rFonts w:eastAsia="Calibri"/>
          <w:szCs w:val="28"/>
          <w:lang w:eastAsia="en-US"/>
        </w:rPr>
        <w:t>Таблица 7</w:t>
      </w:r>
      <w:r w:rsidR="00EB43FA" w:rsidRPr="00C20B12">
        <w:rPr>
          <w:rFonts w:eastAsia="Calibri"/>
          <w:szCs w:val="28"/>
          <w:lang w:eastAsia="en-US"/>
        </w:rPr>
        <w:t>6</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554"/>
        <w:gridCol w:w="3352"/>
        <w:gridCol w:w="2135"/>
        <w:gridCol w:w="1770"/>
        <w:gridCol w:w="2384"/>
      </w:tblGrid>
      <w:tr w:rsidR="00B8590D" w:rsidRPr="00C20B12" w14:paraId="6DC609E9" w14:textId="77777777" w:rsidTr="00964B73">
        <w:tc>
          <w:tcPr>
            <w:tcW w:w="272" w:type="pct"/>
            <w:tcBorders>
              <w:bottom w:val="single" w:sz="4" w:space="0" w:color="auto"/>
            </w:tcBorders>
            <w:vAlign w:val="center"/>
          </w:tcPr>
          <w:p w14:paraId="064D7F87" w14:textId="3384AE9D"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 п/п</w:t>
            </w:r>
          </w:p>
        </w:tc>
        <w:tc>
          <w:tcPr>
            <w:tcW w:w="1644" w:type="pct"/>
            <w:tcBorders>
              <w:bottom w:val="single" w:sz="4" w:space="0" w:color="auto"/>
            </w:tcBorders>
            <w:vAlign w:val="center"/>
          </w:tcPr>
          <w:p w14:paraId="239AAC0A" w14:textId="0369A0E1"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 / Тип объекта</w:t>
            </w:r>
          </w:p>
        </w:tc>
        <w:tc>
          <w:tcPr>
            <w:tcW w:w="1047" w:type="pct"/>
            <w:tcBorders>
              <w:bottom w:val="single" w:sz="4" w:space="0" w:color="auto"/>
            </w:tcBorders>
            <w:vAlign w:val="center"/>
          </w:tcPr>
          <w:p w14:paraId="7FC6C1E9"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868" w:type="pct"/>
            <w:tcBorders>
              <w:bottom w:val="single" w:sz="4" w:space="0" w:color="auto"/>
            </w:tcBorders>
            <w:vAlign w:val="center"/>
          </w:tcPr>
          <w:p w14:paraId="070A1663"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1169" w:type="pct"/>
            <w:tcBorders>
              <w:bottom w:val="single" w:sz="4" w:space="0" w:color="auto"/>
            </w:tcBorders>
            <w:vAlign w:val="center"/>
          </w:tcPr>
          <w:p w14:paraId="2909887E"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Доступность</w:t>
            </w:r>
          </w:p>
        </w:tc>
      </w:tr>
      <w:tr w:rsidR="00B8590D" w:rsidRPr="00C20B12" w14:paraId="697E91EC" w14:textId="77777777" w:rsidTr="00964B73">
        <w:tblPrEx>
          <w:tblBorders>
            <w:bottom w:val="single" w:sz="4" w:space="0" w:color="auto"/>
          </w:tblBorders>
        </w:tblPrEx>
        <w:tc>
          <w:tcPr>
            <w:tcW w:w="272" w:type="pct"/>
            <w:tcBorders>
              <w:top w:val="single" w:sz="4" w:space="0" w:color="auto"/>
              <w:left w:val="single" w:sz="4" w:space="0" w:color="auto"/>
              <w:bottom w:val="single" w:sz="4" w:space="0" w:color="auto"/>
              <w:right w:val="single" w:sz="4" w:space="0" w:color="auto"/>
            </w:tcBorders>
          </w:tcPr>
          <w:p w14:paraId="469EEF1D" w14:textId="1667AB23"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1.</w:t>
            </w:r>
          </w:p>
        </w:tc>
        <w:tc>
          <w:tcPr>
            <w:tcW w:w="1644" w:type="pct"/>
            <w:tcBorders>
              <w:top w:val="single" w:sz="4" w:space="0" w:color="auto"/>
              <w:left w:val="single" w:sz="4" w:space="0" w:color="auto"/>
              <w:bottom w:val="single" w:sz="4" w:space="0" w:color="auto"/>
              <w:right w:val="single" w:sz="4" w:space="0" w:color="auto"/>
            </w:tcBorders>
          </w:tcPr>
          <w:p w14:paraId="1B8074F8" w14:textId="662222D3" w:rsidR="00B8590D" w:rsidRPr="00C20B12" w:rsidRDefault="00B8590D" w:rsidP="00B8590D">
            <w:pPr>
              <w:widowControl w:val="0"/>
              <w:autoSpaceDE w:val="0"/>
              <w:autoSpaceDN w:val="0"/>
              <w:adjustRightInd w:val="0"/>
              <w:rPr>
                <w:bCs/>
                <w:sz w:val="24"/>
                <w:lang w:eastAsia="ru-RU"/>
              </w:rPr>
            </w:pPr>
            <w:r w:rsidRPr="00C20B12">
              <w:rPr>
                <w:bCs/>
                <w:sz w:val="24"/>
                <w:lang w:eastAsia="ru-RU"/>
              </w:rPr>
              <w:t>Краеведческий музей</w:t>
            </w:r>
          </w:p>
        </w:tc>
        <w:tc>
          <w:tcPr>
            <w:tcW w:w="1047" w:type="pct"/>
            <w:tcBorders>
              <w:top w:val="single" w:sz="4" w:space="0" w:color="auto"/>
              <w:left w:val="single" w:sz="4" w:space="0" w:color="auto"/>
              <w:bottom w:val="single" w:sz="4" w:space="0" w:color="auto"/>
              <w:right w:val="single" w:sz="4" w:space="0" w:color="auto"/>
            </w:tcBorders>
          </w:tcPr>
          <w:p w14:paraId="2A141E92" w14:textId="77777777" w:rsidR="00B8590D" w:rsidRPr="00C20B12" w:rsidRDefault="00B8590D" w:rsidP="00B8590D">
            <w:pPr>
              <w:rPr>
                <w:bCs/>
                <w:sz w:val="24"/>
                <w:lang w:eastAsia="ru-RU"/>
              </w:rPr>
            </w:pPr>
            <w:r w:rsidRPr="00C20B12">
              <w:rPr>
                <w:bCs/>
                <w:sz w:val="24"/>
                <w:lang w:eastAsia="ru-RU"/>
              </w:rPr>
              <w:t>На городской округ</w:t>
            </w:r>
          </w:p>
        </w:tc>
        <w:tc>
          <w:tcPr>
            <w:tcW w:w="868" w:type="pct"/>
            <w:tcBorders>
              <w:top w:val="single" w:sz="4" w:space="0" w:color="auto"/>
              <w:left w:val="single" w:sz="4" w:space="0" w:color="auto"/>
              <w:bottom w:val="single" w:sz="4" w:space="0" w:color="auto"/>
              <w:right w:val="single" w:sz="4" w:space="0" w:color="auto"/>
            </w:tcBorders>
          </w:tcPr>
          <w:p w14:paraId="60E57DA9"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1</w:t>
            </w:r>
          </w:p>
        </w:tc>
        <w:tc>
          <w:tcPr>
            <w:tcW w:w="1169" w:type="pct"/>
            <w:vMerge w:val="restart"/>
            <w:tcBorders>
              <w:top w:val="single" w:sz="4" w:space="0" w:color="auto"/>
              <w:left w:val="single" w:sz="4" w:space="0" w:color="auto"/>
              <w:bottom w:val="single" w:sz="4" w:space="0" w:color="auto"/>
              <w:right w:val="single" w:sz="4" w:space="0" w:color="auto"/>
            </w:tcBorders>
          </w:tcPr>
          <w:p w14:paraId="5F12A631" w14:textId="77777777" w:rsidR="00B8590D" w:rsidRPr="00C20B12" w:rsidRDefault="00B8590D" w:rsidP="00B8590D">
            <w:pPr>
              <w:widowControl w:val="0"/>
              <w:autoSpaceDE w:val="0"/>
              <w:autoSpaceDN w:val="0"/>
              <w:adjustRightInd w:val="0"/>
              <w:rPr>
                <w:bCs/>
                <w:sz w:val="24"/>
                <w:lang w:eastAsia="ru-RU"/>
              </w:rPr>
            </w:pPr>
            <w:r w:rsidRPr="00C20B12">
              <w:rPr>
                <w:bCs/>
                <w:sz w:val="24"/>
                <w:lang w:eastAsia="ru-RU"/>
              </w:rPr>
              <w:t>Транспортная доступность 30–40 минут</w:t>
            </w:r>
          </w:p>
        </w:tc>
      </w:tr>
      <w:tr w:rsidR="00B8590D" w:rsidRPr="00C20B12" w14:paraId="54245501" w14:textId="77777777" w:rsidTr="00964B73">
        <w:tblPrEx>
          <w:tblBorders>
            <w:bottom w:val="single" w:sz="4" w:space="0" w:color="auto"/>
          </w:tblBorders>
        </w:tblPrEx>
        <w:tc>
          <w:tcPr>
            <w:tcW w:w="272" w:type="pct"/>
            <w:tcBorders>
              <w:top w:val="single" w:sz="4" w:space="0" w:color="auto"/>
              <w:left w:val="single" w:sz="4" w:space="0" w:color="auto"/>
              <w:bottom w:val="single" w:sz="4" w:space="0" w:color="auto"/>
              <w:right w:val="single" w:sz="4" w:space="0" w:color="auto"/>
            </w:tcBorders>
          </w:tcPr>
          <w:p w14:paraId="1902DA0A" w14:textId="5245BE29"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2.</w:t>
            </w:r>
          </w:p>
        </w:tc>
        <w:tc>
          <w:tcPr>
            <w:tcW w:w="1644" w:type="pct"/>
            <w:tcBorders>
              <w:top w:val="single" w:sz="4" w:space="0" w:color="auto"/>
              <w:left w:val="single" w:sz="4" w:space="0" w:color="auto"/>
              <w:bottom w:val="single" w:sz="4" w:space="0" w:color="auto"/>
              <w:right w:val="single" w:sz="4" w:space="0" w:color="auto"/>
            </w:tcBorders>
          </w:tcPr>
          <w:p w14:paraId="37B0E8B2" w14:textId="5A480C0B" w:rsidR="00B8590D" w:rsidRPr="00C20B12" w:rsidRDefault="00B8590D" w:rsidP="00B8590D">
            <w:pPr>
              <w:widowControl w:val="0"/>
              <w:autoSpaceDE w:val="0"/>
              <w:autoSpaceDN w:val="0"/>
              <w:adjustRightInd w:val="0"/>
              <w:rPr>
                <w:bCs/>
                <w:sz w:val="24"/>
                <w:lang w:eastAsia="ru-RU"/>
              </w:rPr>
            </w:pPr>
            <w:r w:rsidRPr="00C20B12">
              <w:rPr>
                <w:bCs/>
                <w:sz w:val="24"/>
                <w:lang w:eastAsia="ru-RU"/>
              </w:rPr>
              <w:t>Художественный музей</w:t>
            </w:r>
          </w:p>
        </w:tc>
        <w:tc>
          <w:tcPr>
            <w:tcW w:w="1047" w:type="pct"/>
            <w:tcBorders>
              <w:top w:val="single" w:sz="4" w:space="0" w:color="auto"/>
              <w:left w:val="single" w:sz="4" w:space="0" w:color="auto"/>
              <w:bottom w:val="single" w:sz="4" w:space="0" w:color="auto"/>
              <w:right w:val="single" w:sz="4" w:space="0" w:color="auto"/>
            </w:tcBorders>
          </w:tcPr>
          <w:p w14:paraId="18DBC5F7" w14:textId="77777777" w:rsidR="00B8590D" w:rsidRPr="00C20B12" w:rsidRDefault="00B8590D" w:rsidP="00B8590D">
            <w:pPr>
              <w:rPr>
                <w:bCs/>
                <w:sz w:val="24"/>
                <w:lang w:eastAsia="ru-RU"/>
              </w:rPr>
            </w:pPr>
            <w:r w:rsidRPr="00C20B12">
              <w:rPr>
                <w:bCs/>
                <w:sz w:val="24"/>
                <w:lang w:eastAsia="ru-RU"/>
              </w:rPr>
              <w:t>На городской округ</w:t>
            </w:r>
          </w:p>
        </w:tc>
        <w:tc>
          <w:tcPr>
            <w:tcW w:w="868" w:type="pct"/>
            <w:tcBorders>
              <w:top w:val="single" w:sz="4" w:space="0" w:color="auto"/>
              <w:left w:val="single" w:sz="4" w:space="0" w:color="auto"/>
              <w:bottom w:val="single" w:sz="4" w:space="0" w:color="auto"/>
              <w:right w:val="single" w:sz="4" w:space="0" w:color="auto"/>
            </w:tcBorders>
          </w:tcPr>
          <w:p w14:paraId="42464B47"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1</w:t>
            </w:r>
          </w:p>
        </w:tc>
        <w:tc>
          <w:tcPr>
            <w:tcW w:w="1169" w:type="pct"/>
            <w:vMerge/>
            <w:tcBorders>
              <w:top w:val="single" w:sz="4" w:space="0" w:color="auto"/>
              <w:left w:val="single" w:sz="4" w:space="0" w:color="auto"/>
              <w:bottom w:val="single" w:sz="4" w:space="0" w:color="auto"/>
              <w:right w:val="single" w:sz="4" w:space="0" w:color="auto"/>
            </w:tcBorders>
          </w:tcPr>
          <w:p w14:paraId="1DC2C5A0" w14:textId="77777777" w:rsidR="00B8590D" w:rsidRPr="00C20B12" w:rsidRDefault="00B8590D" w:rsidP="00B8590D">
            <w:pPr>
              <w:widowControl w:val="0"/>
              <w:autoSpaceDE w:val="0"/>
              <w:autoSpaceDN w:val="0"/>
              <w:adjustRightInd w:val="0"/>
              <w:rPr>
                <w:bCs/>
                <w:sz w:val="24"/>
                <w:lang w:eastAsia="ru-RU"/>
              </w:rPr>
            </w:pPr>
          </w:p>
        </w:tc>
      </w:tr>
      <w:tr w:rsidR="00B8590D" w:rsidRPr="00C20B12" w14:paraId="16FF26C1" w14:textId="77777777" w:rsidTr="00964B73">
        <w:tblPrEx>
          <w:tblBorders>
            <w:bottom w:val="single" w:sz="4" w:space="0" w:color="auto"/>
          </w:tblBorders>
        </w:tblPrEx>
        <w:tc>
          <w:tcPr>
            <w:tcW w:w="272" w:type="pct"/>
            <w:tcBorders>
              <w:top w:val="single" w:sz="4" w:space="0" w:color="auto"/>
              <w:left w:val="single" w:sz="4" w:space="0" w:color="auto"/>
              <w:bottom w:val="single" w:sz="4" w:space="0" w:color="auto"/>
              <w:right w:val="single" w:sz="4" w:space="0" w:color="auto"/>
            </w:tcBorders>
          </w:tcPr>
          <w:p w14:paraId="71703885" w14:textId="199ABFAE"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3.</w:t>
            </w:r>
          </w:p>
        </w:tc>
        <w:tc>
          <w:tcPr>
            <w:tcW w:w="1644" w:type="pct"/>
            <w:tcBorders>
              <w:top w:val="single" w:sz="4" w:space="0" w:color="auto"/>
              <w:left w:val="single" w:sz="4" w:space="0" w:color="auto"/>
              <w:bottom w:val="single" w:sz="4" w:space="0" w:color="auto"/>
              <w:right w:val="single" w:sz="4" w:space="0" w:color="auto"/>
            </w:tcBorders>
          </w:tcPr>
          <w:p w14:paraId="10DDE4F4" w14:textId="1D737585" w:rsidR="00B8590D" w:rsidRPr="00C20B12" w:rsidRDefault="00B8590D" w:rsidP="00B8590D">
            <w:pPr>
              <w:widowControl w:val="0"/>
              <w:autoSpaceDE w:val="0"/>
              <w:autoSpaceDN w:val="0"/>
              <w:adjustRightInd w:val="0"/>
              <w:rPr>
                <w:bCs/>
                <w:sz w:val="24"/>
                <w:lang w:eastAsia="ru-RU"/>
              </w:rPr>
            </w:pPr>
            <w:r w:rsidRPr="00C20B12">
              <w:rPr>
                <w:bCs/>
                <w:sz w:val="24"/>
                <w:lang w:eastAsia="ru-RU"/>
              </w:rPr>
              <w:t>Тематический музей</w:t>
            </w:r>
          </w:p>
        </w:tc>
        <w:tc>
          <w:tcPr>
            <w:tcW w:w="1047" w:type="pct"/>
            <w:tcBorders>
              <w:top w:val="single" w:sz="4" w:space="0" w:color="auto"/>
              <w:left w:val="single" w:sz="4" w:space="0" w:color="auto"/>
              <w:bottom w:val="single" w:sz="4" w:space="0" w:color="auto"/>
              <w:right w:val="single" w:sz="4" w:space="0" w:color="auto"/>
            </w:tcBorders>
          </w:tcPr>
          <w:p w14:paraId="2BA51319" w14:textId="77777777" w:rsidR="00B8590D" w:rsidRPr="00C20B12" w:rsidRDefault="00B8590D" w:rsidP="00B8590D">
            <w:pPr>
              <w:rPr>
                <w:bCs/>
                <w:sz w:val="24"/>
                <w:lang w:eastAsia="ru-RU"/>
              </w:rPr>
            </w:pPr>
            <w:r w:rsidRPr="00C20B12">
              <w:rPr>
                <w:bCs/>
                <w:sz w:val="24"/>
                <w:lang w:eastAsia="ru-RU"/>
              </w:rPr>
              <w:t>На городской округ</w:t>
            </w:r>
          </w:p>
        </w:tc>
        <w:tc>
          <w:tcPr>
            <w:tcW w:w="868" w:type="pct"/>
            <w:tcBorders>
              <w:top w:val="single" w:sz="4" w:space="0" w:color="auto"/>
              <w:left w:val="single" w:sz="4" w:space="0" w:color="auto"/>
              <w:bottom w:val="single" w:sz="4" w:space="0" w:color="auto"/>
              <w:right w:val="single" w:sz="4" w:space="0" w:color="auto"/>
            </w:tcBorders>
          </w:tcPr>
          <w:p w14:paraId="76DA713B" w14:textId="77777777" w:rsidR="00B8590D" w:rsidRPr="00C20B12" w:rsidRDefault="00B8590D" w:rsidP="00B8590D">
            <w:pPr>
              <w:widowControl w:val="0"/>
              <w:autoSpaceDE w:val="0"/>
              <w:autoSpaceDN w:val="0"/>
              <w:adjustRightInd w:val="0"/>
              <w:jc w:val="center"/>
              <w:rPr>
                <w:bCs/>
                <w:sz w:val="24"/>
                <w:lang w:eastAsia="ru-RU"/>
              </w:rPr>
            </w:pPr>
            <w:r w:rsidRPr="00C20B12">
              <w:rPr>
                <w:bCs/>
                <w:sz w:val="24"/>
                <w:lang w:eastAsia="ru-RU"/>
              </w:rPr>
              <w:t>1</w:t>
            </w:r>
          </w:p>
        </w:tc>
        <w:tc>
          <w:tcPr>
            <w:tcW w:w="1169" w:type="pct"/>
            <w:vMerge/>
            <w:tcBorders>
              <w:top w:val="single" w:sz="4" w:space="0" w:color="auto"/>
              <w:left w:val="single" w:sz="4" w:space="0" w:color="auto"/>
              <w:bottom w:val="single" w:sz="4" w:space="0" w:color="auto"/>
              <w:right w:val="single" w:sz="4" w:space="0" w:color="auto"/>
            </w:tcBorders>
          </w:tcPr>
          <w:p w14:paraId="3536EBC1" w14:textId="77777777" w:rsidR="00B8590D" w:rsidRPr="00C20B12" w:rsidRDefault="00B8590D" w:rsidP="00B8590D">
            <w:pPr>
              <w:widowControl w:val="0"/>
              <w:autoSpaceDE w:val="0"/>
              <w:autoSpaceDN w:val="0"/>
              <w:adjustRightInd w:val="0"/>
              <w:rPr>
                <w:bCs/>
                <w:sz w:val="24"/>
                <w:lang w:eastAsia="ru-RU"/>
              </w:rPr>
            </w:pPr>
          </w:p>
        </w:tc>
      </w:tr>
    </w:tbl>
    <w:p w14:paraId="4E51E4D5" w14:textId="77777777" w:rsidR="00607759" w:rsidRDefault="00607759" w:rsidP="002D585C">
      <w:pPr>
        <w:ind w:firstLine="709"/>
        <w:jc w:val="both"/>
        <w:rPr>
          <w:rFonts w:eastAsia="Calibri"/>
          <w:szCs w:val="28"/>
          <w:lang w:eastAsia="en-US"/>
        </w:rPr>
      </w:pPr>
    </w:p>
    <w:p w14:paraId="480179DE" w14:textId="43F5F8AD" w:rsidR="002D585C" w:rsidRPr="00C20B12" w:rsidRDefault="002D585C" w:rsidP="002D585C">
      <w:pPr>
        <w:ind w:firstLine="709"/>
        <w:jc w:val="both"/>
        <w:rPr>
          <w:rFonts w:eastAsia="Calibri"/>
          <w:szCs w:val="28"/>
          <w:lang w:eastAsia="en-US"/>
        </w:rPr>
      </w:pPr>
      <w:r w:rsidRPr="00C20B12">
        <w:rPr>
          <w:rFonts w:eastAsia="Calibri"/>
          <w:szCs w:val="28"/>
          <w:lang w:eastAsia="en-US"/>
        </w:rPr>
        <w:t xml:space="preserve">За сетевую единицу принимаются музеи, являющиеся юридическими лицами, а также музеи-филиалы без образования юридического лица и территориально </w:t>
      </w:r>
      <w:r w:rsidRPr="00C20B12">
        <w:rPr>
          <w:rFonts w:eastAsia="Calibri"/>
          <w:szCs w:val="28"/>
          <w:lang w:eastAsia="en-US"/>
        </w:rPr>
        <w:lastRenderedPageBreak/>
        <w:t>обособленные экспозиционные отделы музеев независимо от формы собственности (ведомственные, частные) при условии, если их фонды вошли в государственную или негосударственную часть музейного Фонда Российской Федерации.</w:t>
      </w:r>
    </w:p>
    <w:p w14:paraId="7BAD18A7" w14:textId="00AF1C21" w:rsidR="002D585C" w:rsidRPr="00C20B12" w:rsidRDefault="002D585C" w:rsidP="002D585C">
      <w:pPr>
        <w:ind w:firstLine="709"/>
        <w:jc w:val="both"/>
        <w:rPr>
          <w:rFonts w:eastAsia="Calibri"/>
          <w:szCs w:val="28"/>
          <w:lang w:eastAsia="en-US"/>
        </w:rPr>
      </w:pPr>
      <w:r w:rsidRPr="00C20B12">
        <w:rPr>
          <w:rFonts w:eastAsia="Calibri"/>
          <w:szCs w:val="28"/>
          <w:lang w:eastAsia="en-US"/>
        </w:rPr>
        <w:t>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w:t>
      </w:r>
      <w:r w:rsidR="00FE21B5" w:rsidRPr="00C20B12">
        <w:rPr>
          <w:rFonts w:eastAsia="Calibri"/>
          <w:szCs w:val="28"/>
          <w:lang w:eastAsia="en-US"/>
        </w:rPr>
        <w:t>.</w:t>
      </w:r>
    </w:p>
    <w:p w14:paraId="3A97CB29" w14:textId="77777777" w:rsidR="002D585C" w:rsidRPr="00C20B12" w:rsidRDefault="002D585C" w:rsidP="002D585C">
      <w:pPr>
        <w:ind w:firstLine="709"/>
        <w:jc w:val="both"/>
        <w:rPr>
          <w:rFonts w:eastAsia="Calibri"/>
          <w:szCs w:val="28"/>
          <w:lang w:eastAsia="en-US"/>
        </w:rPr>
      </w:pPr>
      <w:r w:rsidRPr="00C20B12">
        <w:rPr>
          <w:rFonts w:eastAsia="Calibri"/>
          <w:szCs w:val="28"/>
          <w:lang w:eastAsia="en-US"/>
        </w:rPr>
        <w:t>Объектом деятельности краеведческого музея является документация и презентация исторического, природного и культурного развития определенного населенного пункта или географического региона. Основными фондами такого музея являются связанные с историей региона экспонаты, в числе которых могут быть, например, археологические находки; произведения искусства или ремесла; документы и изобразительные материалы, фиксирующие исторические события местности; предметы быта; мемориальные предметы, связанные со знаменитыми земляками; материалы, отражающие экономическое и техническое развитие региона.</w:t>
      </w:r>
    </w:p>
    <w:p w14:paraId="6C59AD8C" w14:textId="22956726" w:rsidR="002D585C" w:rsidRPr="00C20B12" w:rsidRDefault="002D585C" w:rsidP="002D585C">
      <w:pPr>
        <w:ind w:firstLine="709"/>
        <w:jc w:val="both"/>
        <w:rPr>
          <w:rFonts w:eastAsia="Calibri"/>
          <w:szCs w:val="28"/>
          <w:lang w:eastAsia="en-US"/>
        </w:rPr>
      </w:pPr>
      <w:r w:rsidRPr="00C20B12">
        <w:rPr>
          <w:rFonts w:eastAsia="Calibri"/>
          <w:szCs w:val="28"/>
          <w:lang w:eastAsia="en-US"/>
        </w:rPr>
        <w:t xml:space="preserve">Расчетный показатель обеспеченности населения городского округа Липецк музеями предлагается установить на уровне показателей, предусмотренных Распоряжением Минкультуры </w:t>
      </w:r>
      <w:r w:rsidR="008450EB" w:rsidRPr="00C20B12">
        <w:rPr>
          <w:rFonts w:eastAsia="Calibri"/>
          <w:szCs w:val="28"/>
          <w:lang w:eastAsia="en-US"/>
        </w:rPr>
        <w:t>РФ от 23</w:t>
      </w:r>
      <w:r w:rsidR="00453357" w:rsidRPr="00C20B12">
        <w:rPr>
          <w:rFonts w:eastAsia="Calibri"/>
          <w:szCs w:val="28"/>
          <w:lang w:eastAsia="en-US"/>
        </w:rPr>
        <w:t xml:space="preserve"> октября </w:t>
      </w:r>
      <w:r w:rsidR="008450EB" w:rsidRPr="00C20B12">
        <w:rPr>
          <w:rFonts w:eastAsia="Calibri"/>
          <w:szCs w:val="28"/>
          <w:lang w:eastAsia="en-US"/>
        </w:rPr>
        <w:t>2023</w:t>
      </w:r>
      <w:r w:rsidR="00453357" w:rsidRPr="00C20B12">
        <w:rPr>
          <w:rFonts w:eastAsia="Calibri"/>
          <w:szCs w:val="28"/>
          <w:lang w:eastAsia="en-US"/>
        </w:rPr>
        <w:t xml:space="preserve"> года</w:t>
      </w:r>
      <w:r w:rsidR="008450EB" w:rsidRPr="00C20B12">
        <w:rPr>
          <w:rFonts w:eastAsia="Calibri"/>
          <w:szCs w:val="28"/>
          <w:lang w:eastAsia="en-US"/>
        </w:rPr>
        <w:t xml:space="preserve"> № Р-2879</w:t>
      </w:r>
      <w:r w:rsidRPr="00C20B12">
        <w:rPr>
          <w:rFonts w:eastAsia="Calibri"/>
          <w:szCs w:val="28"/>
          <w:lang w:eastAsia="en-US"/>
        </w:rPr>
        <w:t>.</w:t>
      </w:r>
    </w:p>
    <w:p w14:paraId="5938F940" w14:textId="183ED53E" w:rsidR="002D585C" w:rsidRPr="00C20B12" w:rsidRDefault="002D585C" w:rsidP="002D585C">
      <w:pPr>
        <w:ind w:firstLine="709"/>
        <w:jc w:val="both"/>
        <w:rPr>
          <w:rFonts w:eastAsia="Calibri"/>
          <w:szCs w:val="28"/>
          <w:lang w:eastAsia="en-US"/>
        </w:rPr>
      </w:pPr>
      <w:r w:rsidRPr="00C20B12">
        <w:rPr>
          <w:rFonts w:eastAsia="Calibri"/>
          <w:szCs w:val="28"/>
          <w:lang w:eastAsia="en-US"/>
        </w:rPr>
        <w:t>Показатель максимальной доступности - транспортная доступность не более 40 минут.</w:t>
      </w:r>
    </w:p>
    <w:p w14:paraId="157F5200" w14:textId="50E2E36F" w:rsidR="002D585C" w:rsidRPr="00C20B12" w:rsidRDefault="002D585C" w:rsidP="00C502ED">
      <w:pPr>
        <w:pStyle w:val="a4"/>
        <w:numPr>
          <w:ilvl w:val="0"/>
          <w:numId w:val="85"/>
        </w:numPr>
        <w:tabs>
          <w:tab w:val="left" w:pos="1418"/>
          <w:tab w:val="left" w:pos="1701"/>
        </w:tabs>
        <w:ind w:left="0" w:firstLine="709"/>
        <w:jc w:val="both"/>
        <w:rPr>
          <w:bCs/>
          <w:szCs w:val="28"/>
        </w:rPr>
      </w:pPr>
      <w:r w:rsidRPr="00C20B12">
        <w:rPr>
          <w:bCs/>
          <w:szCs w:val="28"/>
        </w:rPr>
        <w:t>Театры</w:t>
      </w:r>
      <w:r w:rsidR="005F78C1" w:rsidRPr="00C20B12">
        <w:rPr>
          <w:bCs/>
          <w:szCs w:val="28"/>
        </w:rPr>
        <w:t>:</w:t>
      </w:r>
    </w:p>
    <w:p w14:paraId="03C07DC4" w14:textId="3EF06082" w:rsidR="002D585C" w:rsidRPr="00C20B12" w:rsidRDefault="005F78C1" w:rsidP="002D585C">
      <w:pPr>
        <w:tabs>
          <w:tab w:val="left" w:pos="1155"/>
        </w:tabs>
        <w:ind w:firstLine="709"/>
        <w:rPr>
          <w:szCs w:val="28"/>
        </w:rPr>
      </w:pPr>
      <w:r w:rsidRPr="00C20B12">
        <w:rPr>
          <w:szCs w:val="28"/>
        </w:rPr>
        <w:t>п</w:t>
      </w:r>
      <w:r w:rsidR="002D585C" w:rsidRPr="00C20B12">
        <w:rPr>
          <w:szCs w:val="28"/>
        </w:rPr>
        <w:t>оказатель (название) - обеспеченность населения театрами</w:t>
      </w:r>
      <w:r w:rsidRPr="00C20B12">
        <w:rPr>
          <w:szCs w:val="28"/>
        </w:rPr>
        <w:t>;</w:t>
      </w:r>
    </w:p>
    <w:p w14:paraId="18931874" w14:textId="3149D73E" w:rsidR="002D585C" w:rsidRPr="00C20B12" w:rsidRDefault="005F78C1" w:rsidP="006548F3">
      <w:pPr>
        <w:tabs>
          <w:tab w:val="left" w:pos="1155"/>
        </w:tabs>
        <w:ind w:firstLine="709"/>
        <w:rPr>
          <w:szCs w:val="28"/>
        </w:rPr>
      </w:pPr>
      <w:r w:rsidRPr="00C20B12">
        <w:rPr>
          <w:szCs w:val="28"/>
        </w:rPr>
        <w:t>п</w:t>
      </w:r>
      <w:r w:rsidR="002D585C" w:rsidRPr="00C20B12">
        <w:rPr>
          <w:szCs w:val="28"/>
        </w:rPr>
        <w:t>оказатель</w:t>
      </w:r>
      <w:r w:rsidR="00C620E5" w:rsidRPr="00C20B12">
        <w:rPr>
          <w:szCs w:val="28"/>
        </w:rPr>
        <w:t xml:space="preserve"> (</w:t>
      </w:r>
      <w:r w:rsidR="002D585C" w:rsidRPr="00C20B12">
        <w:rPr>
          <w:szCs w:val="28"/>
        </w:rPr>
        <w:t>единица измерения</w:t>
      </w:r>
      <w:r w:rsidR="00C620E5" w:rsidRPr="00C20B12">
        <w:rPr>
          <w:szCs w:val="28"/>
        </w:rPr>
        <w:t>)</w:t>
      </w:r>
      <w:r w:rsidR="002D585C" w:rsidRPr="00C20B12">
        <w:rPr>
          <w:szCs w:val="28"/>
        </w:rPr>
        <w:t xml:space="preserve">: </w:t>
      </w:r>
      <w:r w:rsidRPr="00C20B12">
        <w:rPr>
          <w:szCs w:val="28"/>
        </w:rPr>
        <w:t>у</w:t>
      </w:r>
      <w:r w:rsidR="002D585C" w:rsidRPr="00C20B12">
        <w:rPr>
          <w:szCs w:val="28"/>
        </w:rPr>
        <w:t>ровень обеспеченности населения театрами, единиц на городской округ</w:t>
      </w:r>
      <w:r w:rsidR="00A54F59" w:rsidRPr="00C20B12">
        <w:rPr>
          <w:szCs w:val="28"/>
        </w:rPr>
        <w:t>;</w:t>
      </w:r>
      <w:r w:rsidR="006548F3" w:rsidRPr="00C20B12">
        <w:rPr>
          <w:szCs w:val="28"/>
        </w:rPr>
        <w:t xml:space="preserve"> </w:t>
      </w:r>
      <w:r w:rsidRPr="00C20B12">
        <w:rPr>
          <w:szCs w:val="28"/>
        </w:rPr>
        <w:t>у</w:t>
      </w:r>
      <w:r w:rsidR="002D585C" w:rsidRPr="00C20B12">
        <w:rPr>
          <w:szCs w:val="28"/>
        </w:rPr>
        <w:t>ровень обеспеченности населения театрами, единиц на чел.</w:t>
      </w:r>
      <w:r w:rsidR="00A54F59" w:rsidRPr="00C20B12">
        <w:rPr>
          <w:szCs w:val="28"/>
        </w:rPr>
        <w:t>;</w:t>
      </w:r>
      <w:r w:rsidR="006548F3" w:rsidRPr="00C20B12">
        <w:rPr>
          <w:szCs w:val="28"/>
        </w:rPr>
        <w:t xml:space="preserve"> </w:t>
      </w:r>
      <w:r w:rsidRPr="00C20B12">
        <w:rPr>
          <w:szCs w:val="28"/>
        </w:rPr>
        <w:t>к</w:t>
      </w:r>
      <w:r w:rsidR="002D585C" w:rsidRPr="00C20B12">
        <w:rPr>
          <w:szCs w:val="28"/>
        </w:rPr>
        <w:t>оличество посадочных мест на совокупное количество учреждений на 1 тыс. жителей.</w:t>
      </w:r>
    </w:p>
    <w:p w14:paraId="3A010594" w14:textId="02046856" w:rsidR="002D585C" w:rsidRPr="00C20B12" w:rsidRDefault="002D585C" w:rsidP="00C502ED">
      <w:pPr>
        <w:pStyle w:val="a4"/>
        <w:numPr>
          <w:ilvl w:val="0"/>
          <w:numId w:val="85"/>
        </w:numPr>
        <w:tabs>
          <w:tab w:val="left" w:pos="1418"/>
        </w:tabs>
        <w:ind w:left="0" w:firstLine="709"/>
        <w:jc w:val="both"/>
        <w:rPr>
          <w:szCs w:val="28"/>
        </w:rPr>
      </w:pPr>
      <w:r w:rsidRPr="00C20B12">
        <w:rPr>
          <w:szCs w:val="28"/>
        </w:rPr>
        <w:t xml:space="preserve">В соответствии </w:t>
      </w:r>
      <w:r w:rsidR="000D501E" w:rsidRPr="00C20B12">
        <w:rPr>
          <w:szCs w:val="28"/>
        </w:rPr>
        <w:t xml:space="preserve">с </w:t>
      </w:r>
      <w:r w:rsidRPr="00C20B12">
        <w:rPr>
          <w:szCs w:val="28"/>
        </w:rPr>
        <w:t xml:space="preserve">Методическими рекомендациями по подготовке нормативов градостроительного проектирования расчет следует вести на основании </w:t>
      </w:r>
      <w:r w:rsidR="000D501E" w:rsidRPr="00C20B12">
        <w:rPr>
          <w:szCs w:val="28"/>
        </w:rPr>
        <w:t>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Р-965</w:t>
      </w:r>
      <w:r w:rsidRPr="00C20B12">
        <w:rPr>
          <w:szCs w:val="28"/>
        </w:rPr>
        <w:t>.</w:t>
      </w:r>
    </w:p>
    <w:p w14:paraId="32D557DE" w14:textId="24564C1F" w:rsidR="000D501E" w:rsidRPr="00C20B12" w:rsidRDefault="000D501E" w:rsidP="002D585C">
      <w:pPr>
        <w:ind w:firstLine="709"/>
        <w:jc w:val="both"/>
        <w:rPr>
          <w:szCs w:val="28"/>
        </w:rPr>
      </w:pPr>
      <w:r w:rsidRPr="00C20B12">
        <w:rPr>
          <w:szCs w:val="28"/>
        </w:rPr>
        <w:t xml:space="preserve">В связи с тем, что </w:t>
      </w:r>
      <w:r w:rsidR="0052027B" w:rsidRPr="00C20B12">
        <w:rPr>
          <w:szCs w:val="28"/>
        </w:rPr>
        <w:t>Р</w:t>
      </w:r>
      <w:r w:rsidRPr="00C20B12">
        <w:rPr>
          <w:szCs w:val="28"/>
        </w:rPr>
        <w:t>аспоряжение Минкультуры России № Р-965 утратило силу, расчет обеспеченности населения театрами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453357" w:rsidRPr="00C20B12">
        <w:rPr>
          <w:szCs w:val="28"/>
        </w:rPr>
        <w:t xml:space="preserve"> октября </w:t>
      </w:r>
      <w:r w:rsidRPr="00C20B12">
        <w:rPr>
          <w:szCs w:val="28"/>
        </w:rPr>
        <w:t>2023</w:t>
      </w:r>
      <w:r w:rsidR="00453357" w:rsidRPr="00C20B12">
        <w:rPr>
          <w:szCs w:val="28"/>
        </w:rPr>
        <w:t xml:space="preserve"> года</w:t>
      </w:r>
      <w:r w:rsidRPr="00C20B12">
        <w:rPr>
          <w:szCs w:val="28"/>
        </w:rPr>
        <w:t xml:space="preserve"> № Р-2879.</w:t>
      </w:r>
    </w:p>
    <w:p w14:paraId="2E407CAF" w14:textId="72B6A1D8" w:rsidR="002D585C" w:rsidRDefault="002D585C" w:rsidP="002D585C">
      <w:pPr>
        <w:ind w:firstLine="709"/>
        <w:jc w:val="both"/>
        <w:rPr>
          <w:szCs w:val="28"/>
        </w:rPr>
      </w:pPr>
      <w:r w:rsidRPr="00C20B12">
        <w:rPr>
          <w:szCs w:val="28"/>
        </w:rPr>
        <w:t>На территории городского округа Липецк функционируют 3 театра. Перече</w:t>
      </w:r>
      <w:r w:rsidRPr="002D585C">
        <w:rPr>
          <w:szCs w:val="28"/>
        </w:rPr>
        <w:t xml:space="preserve">нь театров приведен в таблице </w:t>
      </w:r>
      <w:r>
        <w:rPr>
          <w:szCs w:val="28"/>
        </w:rPr>
        <w:t>7</w:t>
      </w:r>
      <w:r w:rsidR="00EB43FA" w:rsidRPr="00EB43FA">
        <w:rPr>
          <w:szCs w:val="28"/>
        </w:rPr>
        <w:t>7</w:t>
      </w:r>
      <w:r w:rsidRPr="002D585C">
        <w:rPr>
          <w:szCs w:val="28"/>
        </w:rPr>
        <w:t>.</w:t>
      </w:r>
    </w:p>
    <w:p w14:paraId="4A9838B0" w14:textId="77777777" w:rsidR="00A449FE" w:rsidRPr="002D585C" w:rsidRDefault="00A449FE" w:rsidP="002D585C">
      <w:pPr>
        <w:ind w:firstLine="709"/>
        <w:jc w:val="both"/>
        <w:rPr>
          <w:szCs w:val="28"/>
        </w:rPr>
      </w:pPr>
    </w:p>
    <w:p w14:paraId="3276B7E6" w14:textId="0FB53B53" w:rsidR="002D585C" w:rsidRPr="002D585C" w:rsidRDefault="002D585C" w:rsidP="002D585C">
      <w:pPr>
        <w:ind w:firstLine="709"/>
        <w:jc w:val="center"/>
        <w:rPr>
          <w:szCs w:val="28"/>
        </w:rPr>
      </w:pPr>
      <w:r w:rsidRPr="002D585C">
        <w:rPr>
          <w:szCs w:val="28"/>
        </w:rPr>
        <w:t>Перечень театров</w:t>
      </w:r>
    </w:p>
    <w:p w14:paraId="55FF7466" w14:textId="383C70D2" w:rsidR="002D585C" w:rsidRPr="00EB43FA" w:rsidRDefault="002D585C" w:rsidP="002D585C">
      <w:pPr>
        <w:ind w:firstLine="709"/>
        <w:jc w:val="right"/>
        <w:rPr>
          <w:szCs w:val="28"/>
          <w:lang w:val="en-US"/>
        </w:rPr>
      </w:pPr>
      <w:r w:rsidRPr="002D585C">
        <w:rPr>
          <w:szCs w:val="28"/>
        </w:rPr>
        <w:t xml:space="preserve">Таблица </w:t>
      </w:r>
      <w:r>
        <w:rPr>
          <w:szCs w:val="28"/>
        </w:rPr>
        <w:t>7</w:t>
      </w:r>
      <w:r w:rsidR="00EB43FA">
        <w:rPr>
          <w:szCs w:val="28"/>
          <w:lang w:val="en-US"/>
        </w:rPr>
        <w:t>7</w:t>
      </w:r>
    </w:p>
    <w:tbl>
      <w:tblPr>
        <w:tblW w:w="503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2990"/>
        <w:gridCol w:w="1988"/>
        <w:gridCol w:w="1873"/>
        <w:gridCol w:w="1303"/>
        <w:gridCol w:w="21"/>
        <w:gridCol w:w="1442"/>
      </w:tblGrid>
      <w:tr w:rsidR="002D585C" w:rsidRPr="002D585C" w14:paraId="4E44CBF0" w14:textId="77777777" w:rsidTr="00EB43FA">
        <w:trPr>
          <w:trHeight w:val="20"/>
        </w:trPr>
        <w:tc>
          <w:tcPr>
            <w:tcW w:w="312" w:type="pct"/>
            <w:tcBorders>
              <w:top w:val="single" w:sz="4" w:space="0" w:color="auto"/>
              <w:left w:val="single" w:sz="4" w:space="0" w:color="auto"/>
              <w:bottom w:val="single" w:sz="4" w:space="0" w:color="auto"/>
              <w:right w:val="single" w:sz="4" w:space="0" w:color="auto"/>
            </w:tcBorders>
          </w:tcPr>
          <w:p w14:paraId="3460BAB1" w14:textId="595B12D2" w:rsidR="002D585C" w:rsidRPr="002D585C" w:rsidRDefault="002D585C" w:rsidP="002D585C">
            <w:pPr>
              <w:jc w:val="center"/>
              <w:rPr>
                <w:sz w:val="24"/>
                <w:lang w:eastAsia="ru-RU"/>
              </w:rPr>
            </w:pPr>
            <w:r>
              <w:rPr>
                <w:sz w:val="24"/>
                <w:lang w:eastAsia="ru-RU"/>
              </w:rPr>
              <w:lastRenderedPageBreak/>
              <w:t>№ п/п</w:t>
            </w:r>
          </w:p>
        </w:tc>
        <w:tc>
          <w:tcPr>
            <w:tcW w:w="1458" w:type="pct"/>
            <w:tcBorders>
              <w:top w:val="single" w:sz="4" w:space="0" w:color="auto"/>
              <w:left w:val="single" w:sz="4" w:space="0" w:color="auto"/>
              <w:bottom w:val="single" w:sz="4" w:space="0" w:color="auto"/>
              <w:right w:val="single" w:sz="4" w:space="0" w:color="auto"/>
            </w:tcBorders>
            <w:vAlign w:val="center"/>
          </w:tcPr>
          <w:p w14:paraId="73C567E1" w14:textId="607645CD" w:rsidR="002D585C" w:rsidRPr="002D585C" w:rsidRDefault="002D585C" w:rsidP="002D585C">
            <w:pPr>
              <w:jc w:val="center"/>
              <w:rPr>
                <w:sz w:val="24"/>
                <w:lang w:eastAsia="ru-RU"/>
              </w:rPr>
            </w:pPr>
            <w:r w:rsidRPr="002D585C">
              <w:rPr>
                <w:sz w:val="24"/>
                <w:lang w:eastAsia="ru-RU"/>
              </w:rPr>
              <w:t>Наименование учреждения</w:t>
            </w:r>
          </w:p>
        </w:tc>
        <w:tc>
          <w:tcPr>
            <w:tcW w:w="969" w:type="pct"/>
            <w:tcBorders>
              <w:top w:val="single" w:sz="4" w:space="0" w:color="auto"/>
              <w:left w:val="single" w:sz="4" w:space="0" w:color="auto"/>
              <w:bottom w:val="single" w:sz="4" w:space="0" w:color="auto"/>
              <w:right w:val="single" w:sz="4" w:space="0" w:color="auto"/>
            </w:tcBorders>
            <w:vAlign w:val="center"/>
          </w:tcPr>
          <w:p w14:paraId="772F1706" w14:textId="77777777" w:rsidR="002D585C" w:rsidRPr="002D585C" w:rsidRDefault="002D585C" w:rsidP="002D585C">
            <w:pPr>
              <w:widowControl w:val="0"/>
              <w:autoSpaceDE w:val="0"/>
              <w:autoSpaceDN w:val="0"/>
              <w:adjustRightInd w:val="0"/>
              <w:jc w:val="center"/>
              <w:rPr>
                <w:sz w:val="24"/>
                <w:lang w:eastAsia="ru-RU"/>
              </w:rPr>
            </w:pPr>
            <w:r w:rsidRPr="002D585C">
              <w:rPr>
                <w:sz w:val="24"/>
                <w:lang w:eastAsia="ru-RU"/>
              </w:rPr>
              <w:t>Наименование объекта</w:t>
            </w:r>
          </w:p>
        </w:tc>
        <w:tc>
          <w:tcPr>
            <w:tcW w:w="913" w:type="pct"/>
            <w:tcBorders>
              <w:top w:val="single" w:sz="4" w:space="0" w:color="auto"/>
              <w:left w:val="single" w:sz="4" w:space="0" w:color="auto"/>
              <w:bottom w:val="single" w:sz="4" w:space="0" w:color="auto"/>
              <w:right w:val="single" w:sz="4" w:space="0" w:color="auto"/>
            </w:tcBorders>
            <w:vAlign w:val="center"/>
          </w:tcPr>
          <w:p w14:paraId="64933DC9" w14:textId="77777777" w:rsidR="002D585C" w:rsidRPr="002D585C" w:rsidRDefault="002D585C" w:rsidP="002D585C">
            <w:pPr>
              <w:widowControl w:val="0"/>
              <w:autoSpaceDE w:val="0"/>
              <w:autoSpaceDN w:val="0"/>
              <w:adjustRightInd w:val="0"/>
              <w:jc w:val="center"/>
              <w:rPr>
                <w:sz w:val="24"/>
                <w:lang w:eastAsia="ru-RU"/>
              </w:rPr>
            </w:pPr>
            <w:r w:rsidRPr="002D585C">
              <w:rPr>
                <w:sz w:val="24"/>
                <w:lang w:eastAsia="ru-RU"/>
              </w:rPr>
              <w:t>Адрес объекта</w:t>
            </w:r>
          </w:p>
        </w:tc>
        <w:tc>
          <w:tcPr>
            <w:tcW w:w="635" w:type="pct"/>
            <w:tcBorders>
              <w:top w:val="single" w:sz="4" w:space="0" w:color="auto"/>
              <w:left w:val="single" w:sz="4" w:space="0" w:color="auto"/>
              <w:bottom w:val="single" w:sz="4" w:space="0" w:color="auto"/>
              <w:right w:val="single" w:sz="4" w:space="0" w:color="auto"/>
            </w:tcBorders>
            <w:vAlign w:val="center"/>
          </w:tcPr>
          <w:p w14:paraId="7FB6248D" w14:textId="77777777" w:rsidR="002D585C" w:rsidRPr="002D585C" w:rsidRDefault="002D585C" w:rsidP="002D585C">
            <w:pPr>
              <w:widowControl w:val="0"/>
              <w:autoSpaceDE w:val="0"/>
              <w:autoSpaceDN w:val="0"/>
              <w:adjustRightInd w:val="0"/>
              <w:jc w:val="center"/>
              <w:rPr>
                <w:sz w:val="24"/>
                <w:lang w:eastAsia="ru-RU"/>
              </w:rPr>
            </w:pPr>
            <w:r w:rsidRPr="002D585C">
              <w:rPr>
                <w:sz w:val="24"/>
                <w:lang w:eastAsia="ru-RU"/>
              </w:rPr>
              <w:t>Проектная мощность,</w:t>
            </w:r>
          </w:p>
          <w:p w14:paraId="09A541F1" w14:textId="77777777" w:rsidR="002D585C" w:rsidRPr="002D585C" w:rsidRDefault="002D585C" w:rsidP="002D585C">
            <w:pPr>
              <w:widowControl w:val="0"/>
              <w:autoSpaceDE w:val="0"/>
              <w:autoSpaceDN w:val="0"/>
              <w:adjustRightInd w:val="0"/>
              <w:jc w:val="center"/>
              <w:rPr>
                <w:sz w:val="24"/>
                <w:lang w:eastAsia="ru-RU"/>
              </w:rPr>
            </w:pPr>
            <w:r w:rsidRPr="002D585C">
              <w:rPr>
                <w:sz w:val="24"/>
                <w:lang w:eastAsia="ru-RU"/>
              </w:rPr>
              <w:t>мест</w:t>
            </w:r>
          </w:p>
        </w:tc>
        <w:tc>
          <w:tcPr>
            <w:tcW w:w="713" w:type="pct"/>
            <w:gridSpan w:val="2"/>
            <w:tcBorders>
              <w:top w:val="single" w:sz="4" w:space="0" w:color="auto"/>
              <w:left w:val="single" w:sz="4" w:space="0" w:color="auto"/>
              <w:bottom w:val="single" w:sz="4" w:space="0" w:color="auto"/>
              <w:right w:val="single" w:sz="4" w:space="0" w:color="auto"/>
            </w:tcBorders>
            <w:vAlign w:val="center"/>
          </w:tcPr>
          <w:p w14:paraId="23DF72D3" w14:textId="77777777" w:rsidR="002D585C" w:rsidRPr="002D585C" w:rsidRDefault="002D585C" w:rsidP="002D585C">
            <w:pPr>
              <w:widowControl w:val="0"/>
              <w:autoSpaceDE w:val="0"/>
              <w:autoSpaceDN w:val="0"/>
              <w:adjustRightInd w:val="0"/>
              <w:jc w:val="center"/>
              <w:rPr>
                <w:sz w:val="24"/>
                <w:lang w:eastAsia="ru-RU"/>
              </w:rPr>
            </w:pPr>
            <w:r w:rsidRPr="002D585C">
              <w:rPr>
                <w:sz w:val="24"/>
                <w:lang w:eastAsia="ru-RU"/>
              </w:rPr>
              <w:t>Посещений в год, чел.</w:t>
            </w:r>
          </w:p>
        </w:tc>
      </w:tr>
      <w:tr w:rsidR="002D585C" w:rsidRPr="002D585C" w14:paraId="4E3D8B90" w14:textId="77777777" w:rsidTr="007B69F9">
        <w:tblPrEx>
          <w:tblBorders>
            <w:bottom w:val="single" w:sz="4" w:space="0" w:color="auto"/>
          </w:tblBorders>
        </w:tblPrEx>
        <w:trPr>
          <w:trHeight w:val="65"/>
        </w:trPr>
        <w:tc>
          <w:tcPr>
            <w:tcW w:w="312" w:type="pct"/>
            <w:tcBorders>
              <w:top w:val="single" w:sz="4" w:space="0" w:color="auto"/>
            </w:tcBorders>
          </w:tcPr>
          <w:p w14:paraId="1CC7E493" w14:textId="6458CAAC" w:rsidR="002D585C" w:rsidRPr="002D585C" w:rsidRDefault="002D585C" w:rsidP="007B69F9">
            <w:pPr>
              <w:jc w:val="center"/>
              <w:rPr>
                <w:color w:val="000000"/>
                <w:sz w:val="24"/>
                <w:lang w:eastAsia="ru-RU"/>
              </w:rPr>
            </w:pPr>
            <w:r>
              <w:rPr>
                <w:color w:val="000000"/>
                <w:sz w:val="24"/>
                <w:lang w:eastAsia="ru-RU"/>
              </w:rPr>
              <w:t>1.</w:t>
            </w:r>
          </w:p>
        </w:tc>
        <w:tc>
          <w:tcPr>
            <w:tcW w:w="1458" w:type="pct"/>
            <w:tcBorders>
              <w:top w:val="single" w:sz="4" w:space="0" w:color="auto"/>
            </w:tcBorders>
          </w:tcPr>
          <w:p w14:paraId="3659A217" w14:textId="7DE6DD62" w:rsidR="002D585C" w:rsidRPr="002D585C" w:rsidRDefault="002D585C" w:rsidP="002D585C">
            <w:pPr>
              <w:rPr>
                <w:color w:val="000000"/>
                <w:sz w:val="24"/>
                <w:lang w:eastAsia="ru-RU"/>
              </w:rPr>
            </w:pPr>
            <w:r w:rsidRPr="002D585C">
              <w:rPr>
                <w:color w:val="000000"/>
                <w:sz w:val="24"/>
                <w:lang w:eastAsia="ru-RU"/>
              </w:rPr>
              <w:t>ОБУК «Липецкий государственный театр кукол»</w:t>
            </w:r>
          </w:p>
        </w:tc>
        <w:tc>
          <w:tcPr>
            <w:tcW w:w="969" w:type="pct"/>
            <w:tcBorders>
              <w:top w:val="single" w:sz="4" w:space="0" w:color="auto"/>
            </w:tcBorders>
          </w:tcPr>
          <w:p w14:paraId="27AC2BE4" w14:textId="77777777" w:rsidR="002D585C" w:rsidRPr="002D585C" w:rsidRDefault="002D585C" w:rsidP="002D585C">
            <w:pPr>
              <w:rPr>
                <w:sz w:val="24"/>
                <w:lang w:eastAsia="ru-RU"/>
              </w:rPr>
            </w:pPr>
            <w:r w:rsidRPr="002D585C">
              <w:rPr>
                <w:sz w:val="24"/>
                <w:lang w:eastAsia="ru-RU"/>
              </w:rPr>
              <w:t>Липецкий государственный театр кукол</w:t>
            </w:r>
          </w:p>
        </w:tc>
        <w:tc>
          <w:tcPr>
            <w:tcW w:w="913" w:type="pct"/>
            <w:tcBorders>
              <w:top w:val="single" w:sz="4" w:space="0" w:color="auto"/>
            </w:tcBorders>
          </w:tcPr>
          <w:p w14:paraId="131C9403" w14:textId="77777777" w:rsidR="002D585C" w:rsidRPr="002D585C" w:rsidRDefault="002D585C" w:rsidP="002D585C">
            <w:pPr>
              <w:rPr>
                <w:rFonts w:eastAsia="Calibri"/>
                <w:sz w:val="24"/>
                <w:lang w:eastAsia="en-US"/>
              </w:rPr>
            </w:pPr>
            <w:r w:rsidRPr="002D585C">
              <w:rPr>
                <w:rFonts w:eastAsia="Calibri"/>
                <w:sz w:val="24"/>
                <w:lang w:eastAsia="en-US"/>
              </w:rPr>
              <w:t>г Липецк, ул. Гагарина, 74</w:t>
            </w:r>
          </w:p>
        </w:tc>
        <w:tc>
          <w:tcPr>
            <w:tcW w:w="645" w:type="pct"/>
            <w:gridSpan w:val="2"/>
            <w:tcBorders>
              <w:top w:val="single" w:sz="4" w:space="0" w:color="auto"/>
            </w:tcBorders>
          </w:tcPr>
          <w:p w14:paraId="4A66E3D2" w14:textId="77777777" w:rsidR="002D585C" w:rsidRPr="002D585C" w:rsidRDefault="002D585C" w:rsidP="002D585C">
            <w:pPr>
              <w:jc w:val="center"/>
              <w:rPr>
                <w:rFonts w:eastAsia="Calibri"/>
                <w:sz w:val="24"/>
                <w:lang w:eastAsia="en-US"/>
              </w:rPr>
            </w:pPr>
            <w:r w:rsidRPr="002D585C">
              <w:rPr>
                <w:rFonts w:eastAsia="Calibri"/>
                <w:sz w:val="24"/>
                <w:lang w:eastAsia="en-US"/>
              </w:rPr>
              <w:t>188</w:t>
            </w:r>
          </w:p>
        </w:tc>
        <w:tc>
          <w:tcPr>
            <w:tcW w:w="703" w:type="pct"/>
            <w:tcBorders>
              <w:top w:val="single" w:sz="4" w:space="0" w:color="auto"/>
            </w:tcBorders>
          </w:tcPr>
          <w:p w14:paraId="683ED9FC" w14:textId="77777777" w:rsidR="002D585C" w:rsidRPr="002D585C" w:rsidRDefault="002D585C" w:rsidP="002D585C">
            <w:pPr>
              <w:jc w:val="center"/>
              <w:rPr>
                <w:rFonts w:eastAsia="Calibri"/>
                <w:sz w:val="24"/>
                <w:lang w:eastAsia="en-US"/>
              </w:rPr>
            </w:pPr>
            <w:r w:rsidRPr="002D585C">
              <w:rPr>
                <w:rFonts w:eastAsia="Calibri"/>
                <w:sz w:val="24"/>
                <w:lang w:eastAsia="en-US"/>
              </w:rPr>
              <w:t>10059</w:t>
            </w:r>
          </w:p>
        </w:tc>
      </w:tr>
      <w:tr w:rsidR="002D585C" w:rsidRPr="002D585C" w14:paraId="196ED7D0" w14:textId="77777777" w:rsidTr="007B69F9">
        <w:tblPrEx>
          <w:tblBorders>
            <w:bottom w:val="single" w:sz="4" w:space="0" w:color="auto"/>
          </w:tblBorders>
        </w:tblPrEx>
        <w:trPr>
          <w:trHeight w:val="65"/>
        </w:trPr>
        <w:tc>
          <w:tcPr>
            <w:tcW w:w="312" w:type="pct"/>
            <w:vMerge w:val="restart"/>
          </w:tcPr>
          <w:p w14:paraId="6AF82E01" w14:textId="065961DD" w:rsidR="002D585C" w:rsidRPr="002D585C" w:rsidRDefault="002D585C" w:rsidP="007B69F9">
            <w:pPr>
              <w:jc w:val="center"/>
              <w:rPr>
                <w:color w:val="000000"/>
                <w:sz w:val="24"/>
                <w:lang w:eastAsia="ru-RU"/>
              </w:rPr>
            </w:pPr>
            <w:r>
              <w:rPr>
                <w:color w:val="000000"/>
                <w:sz w:val="24"/>
                <w:lang w:eastAsia="ru-RU"/>
              </w:rPr>
              <w:t>2.</w:t>
            </w:r>
          </w:p>
        </w:tc>
        <w:tc>
          <w:tcPr>
            <w:tcW w:w="1458" w:type="pct"/>
            <w:vMerge w:val="restart"/>
          </w:tcPr>
          <w:p w14:paraId="2A1FE62F" w14:textId="3B98AB80" w:rsidR="002D585C" w:rsidRPr="002D585C" w:rsidRDefault="002D585C" w:rsidP="002D585C">
            <w:pPr>
              <w:rPr>
                <w:color w:val="000000"/>
                <w:sz w:val="24"/>
                <w:lang w:eastAsia="ru-RU"/>
              </w:rPr>
            </w:pPr>
            <w:r w:rsidRPr="002D585C">
              <w:rPr>
                <w:color w:val="000000"/>
                <w:sz w:val="24"/>
                <w:lang w:eastAsia="ru-RU"/>
              </w:rPr>
              <w:t>ОАУК «Липецкий государственный академический театр драмы им. Л.Н. Толстого»</w:t>
            </w:r>
          </w:p>
        </w:tc>
        <w:tc>
          <w:tcPr>
            <w:tcW w:w="969" w:type="pct"/>
          </w:tcPr>
          <w:p w14:paraId="24CE6EDE" w14:textId="77777777" w:rsidR="002D585C" w:rsidRPr="002D585C" w:rsidRDefault="002D585C" w:rsidP="002D585C">
            <w:pPr>
              <w:rPr>
                <w:sz w:val="24"/>
                <w:lang w:eastAsia="ru-RU"/>
              </w:rPr>
            </w:pPr>
            <w:r w:rsidRPr="002D585C">
              <w:rPr>
                <w:color w:val="000000"/>
                <w:sz w:val="24"/>
                <w:lang w:eastAsia="ru-RU"/>
              </w:rPr>
              <w:t>Липецкий государственный академический театр драмы им. Л.Н. Толстого</w:t>
            </w:r>
          </w:p>
        </w:tc>
        <w:tc>
          <w:tcPr>
            <w:tcW w:w="913" w:type="pct"/>
          </w:tcPr>
          <w:p w14:paraId="1E8013AA" w14:textId="77777777" w:rsidR="002D585C" w:rsidRPr="002D585C" w:rsidRDefault="002D585C" w:rsidP="002D585C">
            <w:pPr>
              <w:rPr>
                <w:rFonts w:eastAsia="Calibri"/>
                <w:sz w:val="24"/>
                <w:lang w:eastAsia="en-US"/>
              </w:rPr>
            </w:pPr>
            <w:r w:rsidRPr="002D585C">
              <w:rPr>
                <w:rFonts w:eastAsia="Calibri"/>
                <w:sz w:val="24"/>
                <w:lang w:eastAsia="en-US"/>
              </w:rPr>
              <w:t>г. Липецк, пл. Театральная, 2</w:t>
            </w:r>
          </w:p>
        </w:tc>
        <w:tc>
          <w:tcPr>
            <w:tcW w:w="645" w:type="pct"/>
            <w:gridSpan w:val="2"/>
          </w:tcPr>
          <w:p w14:paraId="327F3281" w14:textId="77777777" w:rsidR="002D585C" w:rsidRPr="002D585C" w:rsidRDefault="002D585C" w:rsidP="002D585C">
            <w:pPr>
              <w:jc w:val="center"/>
              <w:rPr>
                <w:rFonts w:eastAsia="Calibri"/>
                <w:sz w:val="24"/>
                <w:lang w:eastAsia="en-US"/>
              </w:rPr>
            </w:pPr>
            <w:r w:rsidRPr="002D585C">
              <w:rPr>
                <w:rFonts w:eastAsia="Calibri"/>
                <w:sz w:val="24"/>
                <w:lang w:eastAsia="en-US"/>
              </w:rPr>
              <w:t>900 мест (200+700 мест)</w:t>
            </w:r>
          </w:p>
        </w:tc>
        <w:tc>
          <w:tcPr>
            <w:tcW w:w="703" w:type="pct"/>
          </w:tcPr>
          <w:p w14:paraId="54C15F38" w14:textId="77777777" w:rsidR="002D585C" w:rsidRPr="002D585C" w:rsidRDefault="002D585C" w:rsidP="002D585C">
            <w:pPr>
              <w:jc w:val="center"/>
              <w:rPr>
                <w:rFonts w:eastAsia="Calibri"/>
                <w:sz w:val="24"/>
                <w:lang w:eastAsia="en-US"/>
              </w:rPr>
            </w:pPr>
            <w:r w:rsidRPr="002D585C">
              <w:rPr>
                <w:rFonts w:eastAsia="Calibri"/>
                <w:sz w:val="24"/>
                <w:lang w:eastAsia="en-US"/>
              </w:rPr>
              <w:t>н/д</w:t>
            </w:r>
          </w:p>
        </w:tc>
      </w:tr>
      <w:tr w:rsidR="002D585C" w:rsidRPr="002D585C" w14:paraId="287FC47C" w14:textId="77777777" w:rsidTr="007B69F9">
        <w:tblPrEx>
          <w:tblBorders>
            <w:bottom w:val="single" w:sz="4" w:space="0" w:color="auto"/>
          </w:tblBorders>
        </w:tblPrEx>
        <w:trPr>
          <w:trHeight w:val="65"/>
        </w:trPr>
        <w:tc>
          <w:tcPr>
            <w:tcW w:w="312" w:type="pct"/>
            <w:vMerge/>
          </w:tcPr>
          <w:p w14:paraId="6B1A7B86" w14:textId="17AD53A4" w:rsidR="002D585C" w:rsidRPr="002D585C" w:rsidRDefault="002D585C" w:rsidP="007B69F9">
            <w:pPr>
              <w:jc w:val="center"/>
              <w:rPr>
                <w:color w:val="000000"/>
                <w:sz w:val="24"/>
                <w:lang w:eastAsia="ru-RU"/>
              </w:rPr>
            </w:pPr>
          </w:p>
        </w:tc>
        <w:tc>
          <w:tcPr>
            <w:tcW w:w="1458" w:type="pct"/>
            <w:vMerge/>
          </w:tcPr>
          <w:p w14:paraId="4C5A12B0" w14:textId="4E09DAC4" w:rsidR="002D585C" w:rsidRPr="002D585C" w:rsidRDefault="002D585C" w:rsidP="002D585C">
            <w:pPr>
              <w:rPr>
                <w:color w:val="000000"/>
                <w:sz w:val="24"/>
                <w:lang w:eastAsia="ru-RU"/>
              </w:rPr>
            </w:pPr>
          </w:p>
        </w:tc>
        <w:tc>
          <w:tcPr>
            <w:tcW w:w="969" w:type="pct"/>
          </w:tcPr>
          <w:p w14:paraId="368BD8C2" w14:textId="77777777" w:rsidR="002D585C" w:rsidRPr="002D585C" w:rsidRDefault="002D585C" w:rsidP="002D585C">
            <w:pPr>
              <w:rPr>
                <w:sz w:val="24"/>
                <w:lang w:eastAsia="ru-RU"/>
              </w:rPr>
            </w:pPr>
            <w:r w:rsidRPr="002D585C">
              <w:rPr>
                <w:sz w:val="24"/>
                <w:lang w:eastAsia="ru-RU"/>
              </w:rPr>
              <w:t>учебная сцена</w:t>
            </w:r>
          </w:p>
        </w:tc>
        <w:tc>
          <w:tcPr>
            <w:tcW w:w="913" w:type="pct"/>
          </w:tcPr>
          <w:p w14:paraId="2E0756C1" w14:textId="77777777" w:rsidR="002D585C" w:rsidRPr="002D585C" w:rsidRDefault="002D585C" w:rsidP="002D585C">
            <w:pPr>
              <w:rPr>
                <w:sz w:val="24"/>
                <w:lang w:eastAsia="ru-RU"/>
              </w:rPr>
            </w:pPr>
            <w:r w:rsidRPr="002D585C">
              <w:rPr>
                <w:sz w:val="24"/>
                <w:lang w:eastAsia="ru-RU"/>
              </w:rPr>
              <w:t>г. Липецк, ул. Ворошилова, 7</w:t>
            </w:r>
          </w:p>
        </w:tc>
        <w:tc>
          <w:tcPr>
            <w:tcW w:w="645" w:type="pct"/>
            <w:gridSpan w:val="2"/>
          </w:tcPr>
          <w:p w14:paraId="6A980081" w14:textId="77777777" w:rsidR="002D585C" w:rsidRPr="002D585C" w:rsidRDefault="002D585C" w:rsidP="002D585C">
            <w:pPr>
              <w:jc w:val="center"/>
              <w:rPr>
                <w:rFonts w:eastAsia="Calibri"/>
                <w:sz w:val="24"/>
                <w:lang w:eastAsia="en-US"/>
              </w:rPr>
            </w:pPr>
            <w:r w:rsidRPr="002D585C">
              <w:rPr>
                <w:rFonts w:eastAsia="Calibri"/>
                <w:sz w:val="24"/>
                <w:lang w:eastAsia="en-US"/>
              </w:rPr>
              <w:t>до 50</w:t>
            </w:r>
          </w:p>
        </w:tc>
        <w:tc>
          <w:tcPr>
            <w:tcW w:w="703" w:type="pct"/>
          </w:tcPr>
          <w:p w14:paraId="64583F42" w14:textId="77777777" w:rsidR="002D585C" w:rsidRPr="002D585C" w:rsidRDefault="002D585C" w:rsidP="002D585C">
            <w:pPr>
              <w:jc w:val="center"/>
              <w:rPr>
                <w:rFonts w:eastAsia="Calibri"/>
                <w:sz w:val="24"/>
                <w:lang w:eastAsia="en-US"/>
              </w:rPr>
            </w:pPr>
            <w:r w:rsidRPr="002D585C">
              <w:rPr>
                <w:rFonts w:eastAsia="Calibri"/>
                <w:sz w:val="24"/>
                <w:lang w:eastAsia="en-US"/>
              </w:rPr>
              <w:t>н/д</w:t>
            </w:r>
          </w:p>
        </w:tc>
      </w:tr>
      <w:tr w:rsidR="002D585C" w:rsidRPr="002D585C" w14:paraId="461DD654" w14:textId="77777777" w:rsidTr="007B69F9">
        <w:tblPrEx>
          <w:tblBorders>
            <w:bottom w:val="single" w:sz="4" w:space="0" w:color="auto"/>
          </w:tblBorders>
        </w:tblPrEx>
        <w:trPr>
          <w:trHeight w:val="65"/>
        </w:trPr>
        <w:tc>
          <w:tcPr>
            <w:tcW w:w="312" w:type="pct"/>
          </w:tcPr>
          <w:p w14:paraId="4751B79B" w14:textId="3A0CC9F2" w:rsidR="002D585C" w:rsidRPr="002D585C" w:rsidRDefault="002D585C" w:rsidP="007B69F9">
            <w:pPr>
              <w:jc w:val="center"/>
              <w:rPr>
                <w:color w:val="000000"/>
                <w:sz w:val="24"/>
                <w:lang w:eastAsia="ru-RU"/>
              </w:rPr>
            </w:pPr>
            <w:r>
              <w:rPr>
                <w:color w:val="000000"/>
                <w:sz w:val="24"/>
                <w:lang w:eastAsia="ru-RU"/>
              </w:rPr>
              <w:t>3.</w:t>
            </w:r>
          </w:p>
        </w:tc>
        <w:tc>
          <w:tcPr>
            <w:tcW w:w="1458" w:type="pct"/>
          </w:tcPr>
          <w:p w14:paraId="48A1860A" w14:textId="7201BA37" w:rsidR="002D585C" w:rsidRPr="002D585C" w:rsidRDefault="002D585C" w:rsidP="002D585C">
            <w:pPr>
              <w:rPr>
                <w:color w:val="000000"/>
                <w:sz w:val="24"/>
                <w:lang w:eastAsia="ru-RU"/>
              </w:rPr>
            </w:pPr>
            <w:r w:rsidRPr="002D585C">
              <w:rPr>
                <w:color w:val="000000"/>
                <w:sz w:val="24"/>
                <w:lang w:eastAsia="ru-RU"/>
              </w:rPr>
              <w:t>ОБУК «Театр Танца «Казаки России»</w:t>
            </w:r>
          </w:p>
        </w:tc>
        <w:tc>
          <w:tcPr>
            <w:tcW w:w="969" w:type="pct"/>
          </w:tcPr>
          <w:p w14:paraId="77A001ED" w14:textId="77777777" w:rsidR="002D585C" w:rsidRPr="002D585C" w:rsidRDefault="002D585C" w:rsidP="002D585C">
            <w:pPr>
              <w:rPr>
                <w:sz w:val="24"/>
                <w:lang w:eastAsia="ru-RU"/>
              </w:rPr>
            </w:pPr>
            <w:r w:rsidRPr="002D585C">
              <w:rPr>
                <w:sz w:val="24"/>
                <w:lang w:eastAsia="ru-RU"/>
              </w:rPr>
              <w:t>Театр танца Казаки России</w:t>
            </w:r>
          </w:p>
        </w:tc>
        <w:tc>
          <w:tcPr>
            <w:tcW w:w="913" w:type="pct"/>
          </w:tcPr>
          <w:p w14:paraId="5076C833" w14:textId="77777777" w:rsidR="002D585C" w:rsidRPr="002D585C" w:rsidRDefault="002D585C" w:rsidP="002D585C">
            <w:pPr>
              <w:rPr>
                <w:sz w:val="24"/>
                <w:lang w:eastAsia="ru-RU"/>
              </w:rPr>
            </w:pPr>
            <w:r w:rsidRPr="002D585C">
              <w:rPr>
                <w:sz w:val="24"/>
                <w:lang w:eastAsia="ru-RU"/>
              </w:rPr>
              <w:t>г. Липецк, ул. Доватора, 12 б</w:t>
            </w:r>
          </w:p>
        </w:tc>
        <w:tc>
          <w:tcPr>
            <w:tcW w:w="645" w:type="pct"/>
            <w:gridSpan w:val="2"/>
          </w:tcPr>
          <w:p w14:paraId="77EB23F7" w14:textId="77777777" w:rsidR="002D585C" w:rsidRPr="002D585C" w:rsidRDefault="002D585C" w:rsidP="002D585C">
            <w:pPr>
              <w:jc w:val="center"/>
              <w:rPr>
                <w:rFonts w:eastAsia="Calibri"/>
                <w:sz w:val="24"/>
                <w:lang w:eastAsia="en-US"/>
              </w:rPr>
            </w:pPr>
            <w:r w:rsidRPr="002D585C">
              <w:rPr>
                <w:rFonts w:eastAsia="Calibri"/>
                <w:sz w:val="24"/>
                <w:lang w:eastAsia="en-US"/>
              </w:rPr>
              <w:t>689</w:t>
            </w:r>
          </w:p>
        </w:tc>
        <w:tc>
          <w:tcPr>
            <w:tcW w:w="703" w:type="pct"/>
          </w:tcPr>
          <w:p w14:paraId="12CFB9F6" w14:textId="77777777" w:rsidR="002D585C" w:rsidRPr="002D585C" w:rsidRDefault="002D585C" w:rsidP="002D585C">
            <w:pPr>
              <w:jc w:val="center"/>
              <w:rPr>
                <w:rFonts w:eastAsia="Calibri"/>
                <w:sz w:val="24"/>
                <w:lang w:eastAsia="en-US"/>
              </w:rPr>
            </w:pPr>
            <w:r w:rsidRPr="002D585C">
              <w:rPr>
                <w:rFonts w:eastAsia="Calibri"/>
                <w:sz w:val="24"/>
                <w:lang w:eastAsia="en-US"/>
              </w:rPr>
              <w:t>н/д</w:t>
            </w:r>
          </w:p>
        </w:tc>
      </w:tr>
    </w:tbl>
    <w:p w14:paraId="329F6C57" w14:textId="77777777" w:rsidR="0069248F" w:rsidRDefault="0069248F" w:rsidP="00CF2BE1">
      <w:pPr>
        <w:ind w:firstLine="709"/>
        <w:jc w:val="both"/>
        <w:rPr>
          <w:rFonts w:eastAsia="Calibri"/>
          <w:szCs w:val="28"/>
          <w:lang w:eastAsia="en-US"/>
        </w:rPr>
      </w:pPr>
    </w:p>
    <w:p w14:paraId="6AFE31E6" w14:textId="246DD751" w:rsidR="002F5E9A" w:rsidRPr="00C20B12" w:rsidRDefault="000D501E" w:rsidP="00CF2BE1">
      <w:pPr>
        <w:ind w:firstLine="709"/>
        <w:jc w:val="both"/>
        <w:rPr>
          <w:rFonts w:eastAsia="Calibri"/>
          <w:szCs w:val="28"/>
          <w:lang w:eastAsia="en-US"/>
        </w:rPr>
      </w:pPr>
      <w:r w:rsidRPr="00C20B12">
        <w:rPr>
          <w:rFonts w:eastAsia="Calibri"/>
          <w:szCs w:val="28"/>
          <w:lang w:eastAsia="en-US"/>
        </w:rPr>
        <w:t>В соответствии с Распоряжением Минкультуры РФ от 23</w:t>
      </w:r>
      <w:r w:rsidR="00453357" w:rsidRPr="00C20B12">
        <w:rPr>
          <w:rFonts w:eastAsia="Calibri"/>
          <w:szCs w:val="28"/>
          <w:lang w:eastAsia="en-US"/>
        </w:rPr>
        <w:t xml:space="preserve"> октября </w:t>
      </w:r>
      <w:r w:rsidRPr="00C20B12">
        <w:rPr>
          <w:rFonts w:eastAsia="Calibri"/>
          <w:szCs w:val="28"/>
          <w:lang w:eastAsia="en-US"/>
        </w:rPr>
        <w:t>2023</w:t>
      </w:r>
      <w:r w:rsidR="00453357" w:rsidRPr="00C20B12">
        <w:rPr>
          <w:rFonts w:eastAsia="Calibri"/>
          <w:szCs w:val="28"/>
          <w:lang w:eastAsia="en-US"/>
        </w:rPr>
        <w:t xml:space="preserve"> года          </w:t>
      </w:r>
      <w:r w:rsidRPr="00C20B12">
        <w:rPr>
          <w:rFonts w:eastAsia="Calibri"/>
          <w:szCs w:val="28"/>
          <w:lang w:eastAsia="en-US"/>
        </w:rPr>
        <w:t xml:space="preserve"> № Р-2879 необходимо установить следующие показатели обеспеченности </w:t>
      </w:r>
      <w:r w:rsidR="002F5E9A" w:rsidRPr="00C20B12">
        <w:rPr>
          <w:rFonts w:eastAsia="Calibri"/>
          <w:szCs w:val="28"/>
          <w:lang w:eastAsia="en-US"/>
        </w:rPr>
        <w:t>(таблица 7</w:t>
      </w:r>
      <w:r w:rsidR="00EB43FA" w:rsidRPr="00C20B12">
        <w:rPr>
          <w:rFonts w:eastAsia="Calibri"/>
          <w:szCs w:val="28"/>
          <w:lang w:eastAsia="en-US"/>
        </w:rPr>
        <w:t>8</w:t>
      </w:r>
      <w:r w:rsidR="002F5E9A" w:rsidRPr="00C20B12">
        <w:rPr>
          <w:rFonts w:eastAsia="Calibri"/>
          <w:szCs w:val="28"/>
          <w:lang w:eastAsia="en-US"/>
        </w:rPr>
        <w:t>).</w:t>
      </w:r>
    </w:p>
    <w:p w14:paraId="2CB9F70F" w14:textId="77777777" w:rsidR="002F5E9A" w:rsidRPr="00C20B12" w:rsidRDefault="002F5E9A" w:rsidP="002F5E9A">
      <w:pPr>
        <w:jc w:val="center"/>
        <w:rPr>
          <w:rFonts w:eastAsia="Calibri"/>
          <w:szCs w:val="28"/>
          <w:lang w:eastAsia="en-US"/>
        </w:rPr>
      </w:pPr>
    </w:p>
    <w:p w14:paraId="7519E3E1" w14:textId="3746A879" w:rsidR="002F5E9A" w:rsidRPr="00C20B12" w:rsidRDefault="002F5E9A" w:rsidP="002F5E9A">
      <w:pPr>
        <w:jc w:val="center"/>
        <w:rPr>
          <w:rFonts w:eastAsia="Calibri"/>
          <w:szCs w:val="28"/>
          <w:lang w:eastAsia="en-US"/>
        </w:rPr>
      </w:pPr>
      <w:r w:rsidRPr="00C20B12">
        <w:rPr>
          <w:rFonts w:eastAsia="Calibri"/>
          <w:szCs w:val="28"/>
          <w:lang w:eastAsia="en-US"/>
        </w:rPr>
        <w:t>Показатель обеспеченности населения театрами</w:t>
      </w:r>
    </w:p>
    <w:p w14:paraId="34CD2B95" w14:textId="5D788403" w:rsidR="002F5E9A" w:rsidRPr="00C20B12" w:rsidRDefault="002F5E9A" w:rsidP="002F5E9A">
      <w:pPr>
        <w:ind w:firstLine="709"/>
        <w:jc w:val="right"/>
        <w:rPr>
          <w:rFonts w:eastAsia="Calibri"/>
          <w:szCs w:val="28"/>
          <w:lang w:eastAsia="en-US"/>
        </w:rPr>
      </w:pPr>
      <w:r w:rsidRPr="00C20B12">
        <w:rPr>
          <w:rFonts w:eastAsia="Calibri"/>
          <w:szCs w:val="28"/>
          <w:lang w:eastAsia="en-US"/>
        </w:rPr>
        <w:t>Таблица 7</w:t>
      </w:r>
      <w:r w:rsidR="00EB43FA" w:rsidRPr="00C20B12">
        <w:rPr>
          <w:rFonts w:eastAsia="Calibri"/>
          <w:szCs w:val="28"/>
          <w:lang w:eastAsia="en-US"/>
        </w:rPr>
        <w:t>8</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555"/>
        <w:gridCol w:w="3493"/>
        <w:gridCol w:w="2375"/>
        <w:gridCol w:w="1623"/>
        <w:gridCol w:w="2149"/>
      </w:tblGrid>
      <w:tr w:rsidR="002F5E9A" w:rsidRPr="00C20B12" w14:paraId="3FB56B58" w14:textId="77777777" w:rsidTr="002F5E9A">
        <w:tc>
          <w:tcPr>
            <w:tcW w:w="272" w:type="pct"/>
            <w:vAlign w:val="center"/>
          </w:tcPr>
          <w:p w14:paraId="7956F042" w14:textId="1B9DBCC8"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 п/п</w:t>
            </w:r>
          </w:p>
        </w:tc>
        <w:tc>
          <w:tcPr>
            <w:tcW w:w="1713" w:type="pct"/>
            <w:vAlign w:val="center"/>
          </w:tcPr>
          <w:p w14:paraId="1DA1FC02" w14:textId="38BE5886"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 / Тип объекта</w:t>
            </w:r>
          </w:p>
        </w:tc>
        <w:tc>
          <w:tcPr>
            <w:tcW w:w="1165" w:type="pct"/>
            <w:vAlign w:val="center"/>
          </w:tcPr>
          <w:p w14:paraId="6A4DAAC5" w14:textId="77777777"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796" w:type="pct"/>
            <w:vAlign w:val="center"/>
          </w:tcPr>
          <w:p w14:paraId="409D43CC" w14:textId="77777777"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1054" w:type="pct"/>
            <w:vAlign w:val="center"/>
          </w:tcPr>
          <w:p w14:paraId="6C3EC917" w14:textId="77777777"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Доступность</w:t>
            </w:r>
          </w:p>
        </w:tc>
      </w:tr>
      <w:tr w:rsidR="000D501E" w:rsidRPr="00C20B12" w14:paraId="7EC4658F" w14:textId="77777777" w:rsidTr="002F5E9A">
        <w:tblPrEx>
          <w:tblBorders>
            <w:bottom w:val="single" w:sz="4" w:space="0" w:color="auto"/>
          </w:tblBorders>
        </w:tblPrEx>
        <w:tc>
          <w:tcPr>
            <w:tcW w:w="272" w:type="pct"/>
          </w:tcPr>
          <w:p w14:paraId="593C8216" w14:textId="36BED684"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1.</w:t>
            </w:r>
          </w:p>
        </w:tc>
        <w:tc>
          <w:tcPr>
            <w:tcW w:w="1713" w:type="pct"/>
          </w:tcPr>
          <w:p w14:paraId="08C48C0A" w14:textId="174BFD2E" w:rsidR="000D501E" w:rsidRPr="00C20B12" w:rsidRDefault="000D501E" w:rsidP="002F5E9A">
            <w:pPr>
              <w:widowControl w:val="0"/>
              <w:autoSpaceDE w:val="0"/>
              <w:autoSpaceDN w:val="0"/>
              <w:adjustRightInd w:val="0"/>
              <w:rPr>
                <w:bCs/>
                <w:sz w:val="24"/>
                <w:lang w:eastAsia="ru-RU"/>
              </w:rPr>
            </w:pPr>
            <w:r w:rsidRPr="00C20B12">
              <w:rPr>
                <w:bCs/>
                <w:sz w:val="24"/>
                <w:lang w:eastAsia="ru-RU"/>
              </w:rPr>
              <w:t>Театр драматический</w:t>
            </w:r>
          </w:p>
        </w:tc>
        <w:tc>
          <w:tcPr>
            <w:tcW w:w="1165" w:type="pct"/>
          </w:tcPr>
          <w:p w14:paraId="773D02AB" w14:textId="77777777" w:rsidR="000D501E" w:rsidRPr="00C20B12" w:rsidRDefault="000D501E" w:rsidP="002F5E9A">
            <w:pPr>
              <w:widowControl w:val="0"/>
              <w:autoSpaceDE w:val="0"/>
              <w:autoSpaceDN w:val="0"/>
              <w:adjustRightInd w:val="0"/>
              <w:rPr>
                <w:bCs/>
                <w:sz w:val="24"/>
                <w:lang w:eastAsia="ru-RU"/>
              </w:rPr>
            </w:pPr>
            <w:r w:rsidRPr="00C20B12">
              <w:rPr>
                <w:bCs/>
                <w:sz w:val="24"/>
                <w:lang w:eastAsia="ru-RU"/>
              </w:rPr>
              <w:t>На городской округ</w:t>
            </w:r>
          </w:p>
        </w:tc>
        <w:tc>
          <w:tcPr>
            <w:tcW w:w="796" w:type="pct"/>
          </w:tcPr>
          <w:p w14:paraId="7A9C4C4F" w14:textId="77777777"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1</w:t>
            </w:r>
          </w:p>
        </w:tc>
        <w:tc>
          <w:tcPr>
            <w:tcW w:w="1054" w:type="pct"/>
            <w:vMerge w:val="restart"/>
          </w:tcPr>
          <w:p w14:paraId="59286C02" w14:textId="5D92187A" w:rsidR="000D501E" w:rsidRPr="00C20B12" w:rsidRDefault="000D501E" w:rsidP="002F5E9A">
            <w:pPr>
              <w:widowControl w:val="0"/>
              <w:autoSpaceDE w:val="0"/>
              <w:autoSpaceDN w:val="0"/>
              <w:adjustRightInd w:val="0"/>
              <w:rPr>
                <w:bCs/>
                <w:sz w:val="24"/>
                <w:lang w:eastAsia="ru-RU"/>
              </w:rPr>
            </w:pPr>
            <w:r w:rsidRPr="00C20B12">
              <w:rPr>
                <w:bCs/>
                <w:sz w:val="24"/>
                <w:lang w:eastAsia="ru-RU"/>
              </w:rPr>
              <w:t>Транспортная доступность в течение 1 часа</w:t>
            </w:r>
          </w:p>
        </w:tc>
      </w:tr>
      <w:tr w:rsidR="000D501E" w:rsidRPr="00C20B12" w14:paraId="17B485A6" w14:textId="77777777" w:rsidTr="002F5E9A">
        <w:tblPrEx>
          <w:tblBorders>
            <w:bottom w:val="single" w:sz="4" w:space="0" w:color="auto"/>
          </w:tblBorders>
        </w:tblPrEx>
        <w:tc>
          <w:tcPr>
            <w:tcW w:w="272" w:type="pct"/>
          </w:tcPr>
          <w:p w14:paraId="0FD36241" w14:textId="5475864F"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2.</w:t>
            </w:r>
          </w:p>
        </w:tc>
        <w:tc>
          <w:tcPr>
            <w:tcW w:w="1713" w:type="pct"/>
          </w:tcPr>
          <w:p w14:paraId="4F79212D" w14:textId="01575E90" w:rsidR="000D501E" w:rsidRPr="00C20B12" w:rsidRDefault="000D501E" w:rsidP="002F5E9A">
            <w:pPr>
              <w:widowControl w:val="0"/>
              <w:autoSpaceDE w:val="0"/>
              <w:autoSpaceDN w:val="0"/>
              <w:adjustRightInd w:val="0"/>
              <w:rPr>
                <w:bCs/>
                <w:sz w:val="24"/>
                <w:lang w:eastAsia="ru-RU"/>
              </w:rPr>
            </w:pPr>
            <w:r w:rsidRPr="00C20B12">
              <w:rPr>
                <w:bCs/>
                <w:sz w:val="24"/>
                <w:lang w:eastAsia="ru-RU"/>
              </w:rPr>
              <w:t>Театр музыкальный</w:t>
            </w:r>
          </w:p>
        </w:tc>
        <w:tc>
          <w:tcPr>
            <w:tcW w:w="1165" w:type="pct"/>
          </w:tcPr>
          <w:p w14:paraId="74FA897F" w14:textId="77777777" w:rsidR="000D501E" w:rsidRPr="00C20B12" w:rsidRDefault="000D501E" w:rsidP="002F5E9A">
            <w:pPr>
              <w:widowControl w:val="0"/>
              <w:autoSpaceDE w:val="0"/>
              <w:autoSpaceDN w:val="0"/>
              <w:adjustRightInd w:val="0"/>
              <w:rPr>
                <w:bCs/>
                <w:sz w:val="24"/>
                <w:lang w:eastAsia="ru-RU"/>
              </w:rPr>
            </w:pPr>
            <w:r w:rsidRPr="00C20B12">
              <w:rPr>
                <w:bCs/>
                <w:sz w:val="24"/>
                <w:lang w:eastAsia="ru-RU"/>
              </w:rPr>
              <w:t>На городской округ</w:t>
            </w:r>
          </w:p>
        </w:tc>
        <w:tc>
          <w:tcPr>
            <w:tcW w:w="796" w:type="pct"/>
          </w:tcPr>
          <w:p w14:paraId="4A79B849" w14:textId="77777777"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1</w:t>
            </w:r>
          </w:p>
        </w:tc>
        <w:tc>
          <w:tcPr>
            <w:tcW w:w="1054" w:type="pct"/>
            <w:vMerge/>
          </w:tcPr>
          <w:p w14:paraId="3A9F98C5" w14:textId="77777777" w:rsidR="000D501E" w:rsidRPr="00C20B12" w:rsidRDefault="000D501E" w:rsidP="002F5E9A">
            <w:pPr>
              <w:widowControl w:val="0"/>
              <w:autoSpaceDE w:val="0"/>
              <w:autoSpaceDN w:val="0"/>
              <w:adjustRightInd w:val="0"/>
              <w:rPr>
                <w:bCs/>
                <w:sz w:val="24"/>
                <w:lang w:eastAsia="ru-RU"/>
              </w:rPr>
            </w:pPr>
          </w:p>
        </w:tc>
      </w:tr>
      <w:tr w:rsidR="000D501E" w:rsidRPr="00C20B12" w14:paraId="38C08F76" w14:textId="77777777" w:rsidTr="002F5E9A">
        <w:tblPrEx>
          <w:tblBorders>
            <w:bottom w:val="single" w:sz="4" w:space="0" w:color="auto"/>
          </w:tblBorders>
        </w:tblPrEx>
        <w:tc>
          <w:tcPr>
            <w:tcW w:w="272" w:type="pct"/>
          </w:tcPr>
          <w:p w14:paraId="603E3AD0" w14:textId="2E16E728"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3.</w:t>
            </w:r>
          </w:p>
        </w:tc>
        <w:tc>
          <w:tcPr>
            <w:tcW w:w="1713" w:type="pct"/>
          </w:tcPr>
          <w:p w14:paraId="0378011B" w14:textId="3B6D03F9" w:rsidR="000D501E" w:rsidRPr="00C20B12" w:rsidRDefault="000D501E" w:rsidP="002F5E9A">
            <w:pPr>
              <w:widowControl w:val="0"/>
              <w:autoSpaceDE w:val="0"/>
              <w:autoSpaceDN w:val="0"/>
              <w:adjustRightInd w:val="0"/>
              <w:rPr>
                <w:bCs/>
                <w:sz w:val="24"/>
                <w:lang w:eastAsia="ru-RU"/>
              </w:rPr>
            </w:pPr>
            <w:r w:rsidRPr="00C20B12">
              <w:rPr>
                <w:bCs/>
                <w:sz w:val="24"/>
                <w:lang w:eastAsia="ru-RU"/>
              </w:rPr>
              <w:t>Театр юного зрителя</w:t>
            </w:r>
          </w:p>
        </w:tc>
        <w:tc>
          <w:tcPr>
            <w:tcW w:w="1165" w:type="pct"/>
          </w:tcPr>
          <w:p w14:paraId="2DCF2D72" w14:textId="77777777" w:rsidR="000D501E" w:rsidRPr="00C20B12" w:rsidRDefault="000D501E" w:rsidP="002F5E9A">
            <w:pPr>
              <w:widowControl w:val="0"/>
              <w:autoSpaceDE w:val="0"/>
              <w:autoSpaceDN w:val="0"/>
              <w:adjustRightInd w:val="0"/>
              <w:rPr>
                <w:bCs/>
                <w:sz w:val="24"/>
                <w:lang w:eastAsia="ru-RU"/>
              </w:rPr>
            </w:pPr>
            <w:r w:rsidRPr="00C20B12">
              <w:rPr>
                <w:bCs/>
                <w:sz w:val="24"/>
                <w:lang w:eastAsia="ru-RU"/>
              </w:rPr>
              <w:t>На городской округ</w:t>
            </w:r>
          </w:p>
        </w:tc>
        <w:tc>
          <w:tcPr>
            <w:tcW w:w="796" w:type="pct"/>
          </w:tcPr>
          <w:p w14:paraId="000F3094" w14:textId="77777777"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1</w:t>
            </w:r>
          </w:p>
        </w:tc>
        <w:tc>
          <w:tcPr>
            <w:tcW w:w="1054" w:type="pct"/>
            <w:vMerge/>
          </w:tcPr>
          <w:p w14:paraId="61C76026" w14:textId="77777777" w:rsidR="000D501E" w:rsidRPr="00C20B12" w:rsidRDefault="000D501E" w:rsidP="002F5E9A">
            <w:pPr>
              <w:widowControl w:val="0"/>
              <w:autoSpaceDE w:val="0"/>
              <w:autoSpaceDN w:val="0"/>
              <w:adjustRightInd w:val="0"/>
              <w:rPr>
                <w:bCs/>
                <w:sz w:val="24"/>
                <w:lang w:eastAsia="ru-RU"/>
              </w:rPr>
            </w:pPr>
          </w:p>
        </w:tc>
      </w:tr>
      <w:tr w:rsidR="000D501E" w:rsidRPr="00C20B12" w14:paraId="2AFCD332" w14:textId="77777777" w:rsidTr="002F5E9A">
        <w:tblPrEx>
          <w:tblBorders>
            <w:bottom w:val="single" w:sz="4" w:space="0" w:color="auto"/>
          </w:tblBorders>
        </w:tblPrEx>
        <w:tc>
          <w:tcPr>
            <w:tcW w:w="272" w:type="pct"/>
          </w:tcPr>
          <w:p w14:paraId="4DD595F0" w14:textId="2BD5245A"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4.</w:t>
            </w:r>
          </w:p>
        </w:tc>
        <w:tc>
          <w:tcPr>
            <w:tcW w:w="1713" w:type="pct"/>
          </w:tcPr>
          <w:p w14:paraId="4E4C7A6F" w14:textId="4E632D81" w:rsidR="000D501E" w:rsidRPr="00C20B12" w:rsidRDefault="000D501E" w:rsidP="002F5E9A">
            <w:pPr>
              <w:widowControl w:val="0"/>
              <w:autoSpaceDE w:val="0"/>
              <w:autoSpaceDN w:val="0"/>
              <w:adjustRightInd w:val="0"/>
              <w:rPr>
                <w:bCs/>
                <w:sz w:val="24"/>
                <w:lang w:eastAsia="ru-RU"/>
              </w:rPr>
            </w:pPr>
            <w:r w:rsidRPr="00C20B12">
              <w:rPr>
                <w:bCs/>
                <w:sz w:val="24"/>
                <w:lang w:eastAsia="ru-RU"/>
              </w:rPr>
              <w:t>Театр кукол</w:t>
            </w:r>
          </w:p>
        </w:tc>
        <w:tc>
          <w:tcPr>
            <w:tcW w:w="1165" w:type="pct"/>
          </w:tcPr>
          <w:p w14:paraId="6701C29F" w14:textId="77777777" w:rsidR="000D501E" w:rsidRPr="00C20B12" w:rsidRDefault="000D501E" w:rsidP="002F5E9A">
            <w:pPr>
              <w:widowControl w:val="0"/>
              <w:autoSpaceDE w:val="0"/>
              <w:autoSpaceDN w:val="0"/>
              <w:adjustRightInd w:val="0"/>
              <w:rPr>
                <w:bCs/>
                <w:sz w:val="24"/>
                <w:lang w:eastAsia="ru-RU"/>
              </w:rPr>
            </w:pPr>
            <w:r w:rsidRPr="00C20B12">
              <w:rPr>
                <w:bCs/>
                <w:sz w:val="24"/>
                <w:lang w:eastAsia="ru-RU"/>
              </w:rPr>
              <w:t>На городской округ</w:t>
            </w:r>
          </w:p>
        </w:tc>
        <w:tc>
          <w:tcPr>
            <w:tcW w:w="796" w:type="pct"/>
          </w:tcPr>
          <w:p w14:paraId="499446D8" w14:textId="77777777" w:rsidR="000D501E" w:rsidRPr="00C20B12" w:rsidRDefault="000D501E" w:rsidP="002F5E9A">
            <w:pPr>
              <w:widowControl w:val="0"/>
              <w:autoSpaceDE w:val="0"/>
              <w:autoSpaceDN w:val="0"/>
              <w:adjustRightInd w:val="0"/>
              <w:jc w:val="center"/>
              <w:rPr>
                <w:bCs/>
                <w:sz w:val="24"/>
                <w:lang w:eastAsia="ru-RU"/>
              </w:rPr>
            </w:pPr>
            <w:r w:rsidRPr="00C20B12">
              <w:rPr>
                <w:bCs/>
                <w:sz w:val="24"/>
                <w:lang w:eastAsia="ru-RU"/>
              </w:rPr>
              <w:t>1</w:t>
            </w:r>
          </w:p>
        </w:tc>
        <w:tc>
          <w:tcPr>
            <w:tcW w:w="1054" w:type="pct"/>
            <w:vMerge/>
          </w:tcPr>
          <w:p w14:paraId="586EBAB0" w14:textId="77777777" w:rsidR="000D501E" w:rsidRPr="00C20B12" w:rsidRDefault="000D501E" w:rsidP="002F5E9A">
            <w:pPr>
              <w:widowControl w:val="0"/>
              <w:autoSpaceDE w:val="0"/>
              <w:autoSpaceDN w:val="0"/>
              <w:adjustRightInd w:val="0"/>
              <w:rPr>
                <w:bCs/>
                <w:sz w:val="24"/>
                <w:lang w:eastAsia="ru-RU"/>
              </w:rPr>
            </w:pPr>
          </w:p>
        </w:tc>
      </w:tr>
      <w:tr w:rsidR="002F5E9A" w:rsidRPr="00C20B12" w14:paraId="56D89FF9" w14:textId="77777777" w:rsidTr="002F5E9A">
        <w:tblPrEx>
          <w:tblBorders>
            <w:bottom w:val="single" w:sz="4" w:space="0" w:color="auto"/>
          </w:tblBorders>
        </w:tblPrEx>
        <w:tc>
          <w:tcPr>
            <w:tcW w:w="272" w:type="pct"/>
          </w:tcPr>
          <w:p w14:paraId="333A946E" w14:textId="7DAEC396"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5.</w:t>
            </w:r>
          </w:p>
        </w:tc>
        <w:tc>
          <w:tcPr>
            <w:tcW w:w="1713" w:type="pct"/>
          </w:tcPr>
          <w:p w14:paraId="403EF629" w14:textId="15E5FD7E" w:rsidR="002F5E9A" w:rsidRPr="00C20B12" w:rsidRDefault="002F5E9A" w:rsidP="002F5E9A">
            <w:pPr>
              <w:widowControl w:val="0"/>
              <w:autoSpaceDE w:val="0"/>
              <w:autoSpaceDN w:val="0"/>
              <w:adjustRightInd w:val="0"/>
              <w:rPr>
                <w:bCs/>
                <w:sz w:val="24"/>
                <w:lang w:eastAsia="ru-RU"/>
              </w:rPr>
            </w:pPr>
            <w:r w:rsidRPr="00C20B12">
              <w:rPr>
                <w:bCs/>
                <w:sz w:val="24"/>
                <w:lang w:eastAsia="ru-RU"/>
              </w:rPr>
              <w:t>Прочие театры по видам искусств</w:t>
            </w:r>
          </w:p>
        </w:tc>
        <w:tc>
          <w:tcPr>
            <w:tcW w:w="1165" w:type="pct"/>
          </w:tcPr>
          <w:p w14:paraId="4A766A4C" w14:textId="77777777" w:rsidR="002F5E9A" w:rsidRPr="00C20B12" w:rsidRDefault="002F5E9A" w:rsidP="002F5E9A">
            <w:pPr>
              <w:widowControl w:val="0"/>
              <w:autoSpaceDE w:val="0"/>
              <w:autoSpaceDN w:val="0"/>
              <w:adjustRightInd w:val="0"/>
              <w:rPr>
                <w:bCs/>
                <w:sz w:val="24"/>
                <w:lang w:eastAsia="ru-RU"/>
              </w:rPr>
            </w:pPr>
            <w:r w:rsidRPr="00C20B12">
              <w:rPr>
                <w:bCs/>
                <w:sz w:val="24"/>
                <w:lang w:eastAsia="ru-RU"/>
              </w:rPr>
              <w:t>На 200 тыс. чел.</w:t>
            </w:r>
          </w:p>
        </w:tc>
        <w:tc>
          <w:tcPr>
            <w:tcW w:w="796" w:type="pct"/>
          </w:tcPr>
          <w:p w14:paraId="3BD8B290" w14:textId="77777777" w:rsidR="002F5E9A" w:rsidRPr="00C20B12" w:rsidRDefault="002F5E9A" w:rsidP="002F5E9A">
            <w:pPr>
              <w:widowControl w:val="0"/>
              <w:autoSpaceDE w:val="0"/>
              <w:autoSpaceDN w:val="0"/>
              <w:adjustRightInd w:val="0"/>
              <w:jc w:val="center"/>
              <w:rPr>
                <w:bCs/>
                <w:sz w:val="24"/>
                <w:lang w:eastAsia="ru-RU"/>
              </w:rPr>
            </w:pPr>
            <w:r w:rsidRPr="00C20B12">
              <w:rPr>
                <w:bCs/>
                <w:sz w:val="24"/>
                <w:lang w:eastAsia="ru-RU"/>
              </w:rPr>
              <w:t>1</w:t>
            </w:r>
          </w:p>
        </w:tc>
        <w:tc>
          <w:tcPr>
            <w:tcW w:w="1054" w:type="pct"/>
          </w:tcPr>
          <w:p w14:paraId="034706B2" w14:textId="547E7FB0" w:rsidR="002F5E9A" w:rsidRPr="00C20B12" w:rsidRDefault="000D501E" w:rsidP="002F5E9A">
            <w:pPr>
              <w:widowControl w:val="0"/>
              <w:autoSpaceDE w:val="0"/>
              <w:autoSpaceDN w:val="0"/>
              <w:adjustRightInd w:val="0"/>
              <w:rPr>
                <w:bCs/>
                <w:sz w:val="24"/>
                <w:lang w:eastAsia="ru-RU"/>
              </w:rPr>
            </w:pPr>
            <w:r w:rsidRPr="00C20B12">
              <w:rPr>
                <w:bCs/>
                <w:sz w:val="24"/>
                <w:lang w:eastAsia="ru-RU"/>
              </w:rPr>
              <w:t>Транспортная доступность 30-40 минут</w:t>
            </w:r>
          </w:p>
        </w:tc>
      </w:tr>
    </w:tbl>
    <w:p w14:paraId="50E5ACAC" w14:textId="77777777" w:rsidR="0069248F" w:rsidRPr="00C20B12" w:rsidRDefault="0069248F" w:rsidP="002F5E9A">
      <w:pPr>
        <w:tabs>
          <w:tab w:val="left" w:pos="1155"/>
        </w:tabs>
        <w:ind w:firstLine="709"/>
        <w:jc w:val="both"/>
        <w:rPr>
          <w:rFonts w:eastAsia="Calibri"/>
          <w:szCs w:val="28"/>
          <w:lang w:eastAsia="en-US"/>
        </w:rPr>
      </w:pPr>
    </w:p>
    <w:p w14:paraId="5971C3AE" w14:textId="2AC9FEE6" w:rsidR="002F5E9A" w:rsidRPr="00C20B12" w:rsidRDefault="0079635E" w:rsidP="002F5E9A">
      <w:pPr>
        <w:tabs>
          <w:tab w:val="left" w:pos="1155"/>
        </w:tabs>
        <w:ind w:firstLine="709"/>
        <w:jc w:val="both"/>
        <w:rPr>
          <w:rFonts w:eastAsia="Calibri"/>
          <w:szCs w:val="28"/>
          <w:u w:val="single"/>
          <w:lang w:eastAsia="en-US"/>
        </w:rPr>
      </w:pPr>
      <w:r w:rsidRPr="00C20B12">
        <w:rPr>
          <w:rFonts w:eastAsia="Calibri"/>
          <w:szCs w:val="28"/>
          <w:lang w:eastAsia="en-US"/>
        </w:rPr>
        <w:t>В соответствии с Распоряжением Минкультуры РФ от 23</w:t>
      </w:r>
      <w:r w:rsidR="00453357" w:rsidRPr="00C20B12">
        <w:rPr>
          <w:rFonts w:eastAsia="Calibri"/>
          <w:szCs w:val="28"/>
          <w:lang w:eastAsia="en-US"/>
        </w:rPr>
        <w:t xml:space="preserve"> октября </w:t>
      </w:r>
      <w:r w:rsidRPr="00C20B12">
        <w:rPr>
          <w:rFonts w:eastAsia="Calibri"/>
          <w:szCs w:val="28"/>
          <w:lang w:eastAsia="en-US"/>
        </w:rPr>
        <w:t xml:space="preserve">2023 </w:t>
      </w:r>
      <w:r w:rsidR="00453357" w:rsidRPr="00C20B12">
        <w:rPr>
          <w:rFonts w:eastAsia="Calibri"/>
          <w:szCs w:val="28"/>
          <w:lang w:eastAsia="en-US"/>
        </w:rPr>
        <w:t xml:space="preserve">года              </w:t>
      </w:r>
      <w:r w:rsidRPr="00C20B12">
        <w:rPr>
          <w:rFonts w:eastAsia="Calibri"/>
          <w:szCs w:val="28"/>
          <w:lang w:eastAsia="en-US"/>
        </w:rPr>
        <w:t>№ Р-2879 норматив количества посадочных мест на совокупное количество театров по городскому округу— 5 мест на 1 тыс. жителей</w:t>
      </w:r>
      <w:r w:rsidR="002F5E9A" w:rsidRPr="00C20B12">
        <w:rPr>
          <w:rFonts w:eastAsia="Calibri"/>
          <w:szCs w:val="28"/>
          <w:lang w:eastAsia="en-US"/>
        </w:rPr>
        <w:t>.</w:t>
      </w:r>
    </w:p>
    <w:p w14:paraId="75AF611D" w14:textId="2A4D76D6" w:rsidR="002F5E9A" w:rsidRPr="00C20B12" w:rsidRDefault="002F5E9A" w:rsidP="002F5E9A">
      <w:pPr>
        <w:tabs>
          <w:tab w:val="left" w:pos="1155"/>
        </w:tabs>
        <w:ind w:firstLine="709"/>
        <w:rPr>
          <w:rFonts w:eastAsia="Calibri"/>
          <w:szCs w:val="28"/>
          <w:lang w:eastAsia="en-US"/>
        </w:rPr>
      </w:pPr>
      <w:r w:rsidRPr="00C20B12">
        <w:rPr>
          <w:rFonts w:eastAsia="Calibri"/>
          <w:szCs w:val="28"/>
          <w:lang w:eastAsia="en-US"/>
        </w:rPr>
        <w:t>Показатель максимальной доступности - транспортная доступность не более 40 минут общественным транспортом.</w:t>
      </w:r>
    </w:p>
    <w:p w14:paraId="5561A4F1" w14:textId="66BE3CE5" w:rsidR="000A73A9" w:rsidRPr="00C20B12" w:rsidRDefault="002F5E9A" w:rsidP="00C502ED">
      <w:pPr>
        <w:pStyle w:val="a4"/>
        <w:numPr>
          <w:ilvl w:val="0"/>
          <w:numId w:val="85"/>
        </w:numPr>
        <w:tabs>
          <w:tab w:val="left" w:pos="1418"/>
          <w:tab w:val="left" w:pos="1701"/>
        </w:tabs>
        <w:ind w:left="0" w:firstLine="709"/>
        <w:jc w:val="both"/>
        <w:rPr>
          <w:bCs/>
          <w:szCs w:val="28"/>
        </w:rPr>
      </w:pPr>
      <w:r w:rsidRPr="00C20B12">
        <w:rPr>
          <w:bCs/>
          <w:szCs w:val="28"/>
        </w:rPr>
        <w:t>Концертные залы</w:t>
      </w:r>
      <w:r w:rsidR="00A449FE" w:rsidRPr="00C20B12">
        <w:rPr>
          <w:bCs/>
          <w:szCs w:val="28"/>
        </w:rPr>
        <w:t>:</w:t>
      </w:r>
    </w:p>
    <w:p w14:paraId="00991569" w14:textId="6CD4C3CB" w:rsidR="002F5E9A" w:rsidRPr="00C20B12" w:rsidRDefault="00A449FE" w:rsidP="002F5E9A">
      <w:pPr>
        <w:tabs>
          <w:tab w:val="left" w:pos="1155"/>
        </w:tabs>
        <w:ind w:firstLine="709"/>
        <w:rPr>
          <w:szCs w:val="28"/>
        </w:rPr>
      </w:pPr>
      <w:r w:rsidRPr="00C20B12">
        <w:rPr>
          <w:szCs w:val="28"/>
        </w:rPr>
        <w:t>п</w:t>
      </w:r>
      <w:r w:rsidR="002F5E9A" w:rsidRPr="00C20B12">
        <w:rPr>
          <w:szCs w:val="28"/>
        </w:rPr>
        <w:t>оказатель (название) - обеспеченность населения концертными залами</w:t>
      </w:r>
      <w:r w:rsidRPr="00C20B12">
        <w:rPr>
          <w:szCs w:val="28"/>
        </w:rPr>
        <w:t>;</w:t>
      </w:r>
    </w:p>
    <w:p w14:paraId="3EECBA35" w14:textId="593406FD" w:rsidR="002F5E9A" w:rsidRPr="00C20B12" w:rsidRDefault="00A449FE" w:rsidP="006548F3">
      <w:pPr>
        <w:tabs>
          <w:tab w:val="left" w:pos="1155"/>
        </w:tabs>
        <w:ind w:firstLine="709"/>
        <w:jc w:val="both"/>
        <w:rPr>
          <w:szCs w:val="28"/>
        </w:rPr>
      </w:pPr>
      <w:r w:rsidRPr="00C20B12">
        <w:rPr>
          <w:szCs w:val="28"/>
        </w:rPr>
        <w:t>п</w:t>
      </w:r>
      <w:r w:rsidR="002F5E9A" w:rsidRPr="00C20B12">
        <w:rPr>
          <w:szCs w:val="28"/>
        </w:rPr>
        <w:t>оказатель</w:t>
      </w:r>
      <w:r w:rsidR="00C620E5" w:rsidRPr="00C20B12">
        <w:rPr>
          <w:szCs w:val="28"/>
        </w:rPr>
        <w:t xml:space="preserve"> (</w:t>
      </w:r>
      <w:r w:rsidR="002F5E9A" w:rsidRPr="00C20B12">
        <w:rPr>
          <w:szCs w:val="28"/>
        </w:rPr>
        <w:t>единица измерения</w:t>
      </w:r>
      <w:r w:rsidR="00C620E5" w:rsidRPr="00C20B12">
        <w:rPr>
          <w:szCs w:val="28"/>
        </w:rPr>
        <w:t>)</w:t>
      </w:r>
      <w:r w:rsidR="002F5E9A" w:rsidRPr="00C20B12">
        <w:rPr>
          <w:szCs w:val="28"/>
        </w:rPr>
        <w:t>:</w:t>
      </w:r>
      <w:r w:rsidR="006548F3" w:rsidRPr="00C20B12">
        <w:rPr>
          <w:szCs w:val="28"/>
        </w:rPr>
        <w:t xml:space="preserve"> </w:t>
      </w:r>
      <w:r w:rsidR="002F5E9A" w:rsidRPr="00C20B12">
        <w:rPr>
          <w:szCs w:val="28"/>
        </w:rPr>
        <w:t>уровень обеспеченности населения, единиц на городской округ;</w:t>
      </w:r>
      <w:r w:rsidR="006548F3" w:rsidRPr="00C20B12">
        <w:rPr>
          <w:szCs w:val="28"/>
        </w:rPr>
        <w:t xml:space="preserve"> </w:t>
      </w:r>
      <w:r w:rsidR="002F5E9A" w:rsidRPr="00C20B12">
        <w:rPr>
          <w:szCs w:val="28"/>
        </w:rPr>
        <w:t>уровень обеспеченности населения, посадочных мест на совокупное количество учреждений на 1 тыс. жителей.</w:t>
      </w:r>
    </w:p>
    <w:p w14:paraId="7A29DC50" w14:textId="06B5E732" w:rsidR="002F5E9A" w:rsidRPr="00C20B12" w:rsidRDefault="0079635E" w:rsidP="00C502ED">
      <w:pPr>
        <w:pStyle w:val="a4"/>
        <w:numPr>
          <w:ilvl w:val="0"/>
          <w:numId w:val="85"/>
        </w:numPr>
        <w:tabs>
          <w:tab w:val="left" w:pos="1418"/>
        </w:tabs>
        <w:ind w:left="0" w:firstLine="709"/>
        <w:jc w:val="both"/>
        <w:rPr>
          <w:szCs w:val="28"/>
        </w:rPr>
      </w:pPr>
      <w:r w:rsidRPr="00C20B12">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w:t>
      </w:r>
      <w:r w:rsidRPr="00C20B12">
        <w:rPr>
          <w:szCs w:val="28"/>
        </w:rPr>
        <w:lastRenderedPageBreak/>
        <w:t>развитию сети организаций культуры и обеспеченности населения услугами организаций культуры, утвержденных Распоряжением Минкультуры России                              № Р-965.</w:t>
      </w:r>
    </w:p>
    <w:p w14:paraId="75955602" w14:textId="2200709E" w:rsidR="0079635E" w:rsidRPr="00C20B12" w:rsidRDefault="0079635E" w:rsidP="002F5E9A">
      <w:pPr>
        <w:ind w:firstLine="709"/>
        <w:jc w:val="both"/>
        <w:rPr>
          <w:szCs w:val="28"/>
        </w:rPr>
      </w:pPr>
      <w:r w:rsidRPr="00C20B12">
        <w:rPr>
          <w:szCs w:val="28"/>
        </w:rPr>
        <w:t xml:space="preserve">В связи с тем, что </w:t>
      </w:r>
      <w:r w:rsidR="0052027B" w:rsidRPr="00C20B12">
        <w:rPr>
          <w:szCs w:val="28"/>
        </w:rPr>
        <w:t>Р</w:t>
      </w:r>
      <w:r w:rsidRPr="00C20B12">
        <w:rPr>
          <w:szCs w:val="28"/>
        </w:rPr>
        <w:t>аспоряжение Минкультуры России № Р-965 утратило силу, расчет обеспеченности населения концертными залами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453357" w:rsidRPr="00C20B12">
        <w:rPr>
          <w:szCs w:val="28"/>
        </w:rPr>
        <w:t xml:space="preserve"> октября </w:t>
      </w:r>
      <w:r w:rsidRPr="00C20B12">
        <w:rPr>
          <w:szCs w:val="28"/>
        </w:rPr>
        <w:t>2023</w:t>
      </w:r>
      <w:r w:rsidR="00453357" w:rsidRPr="00C20B12">
        <w:rPr>
          <w:szCs w:val="28"/>
        </w:rPr>
        <w:t xml:space="preserve"> года</w:t>
      </w:r>
      <w:r w:rsidRPr="00C20B12">
        <w:rPr>
          <w:szCs w:val="28"/>
        </w:rPr>
        <w:t xml:space="preserve"> № Р-2879.</w:t>
      </w:r>
    </w:p>
    <w:p w14:paraId="32F5D243" w14:textId="77777777" w:rsidR="002F5E9A" w:rsidRPr="00C20B12" w:rsidRDefault="002F5E9A" w:rsidP="002F5E9A">
      <w:pPr>
        <w:ind w:firstLine="709"/>
        <w:jc w:val="both"/>
        <w:rPr>
          <w:szCs w:val="28"/>
        </w:rPr>
      </w:pPr>
      <w:r w:rsidRPr="00C20B12">
        <w:rPr>
          <w:szCs w:val="28"/>
        </w:rPr>
        <w:t>К концертным организациям относятся самостоятельные концертные коллективы, являющиеся юридическими лицами. К концертным коллективам относятся симфонические оркестры, оркестры народных, духовых инструментов, хоровые капеллы, народные хоры, хореографические и фольклорные ансамбли и т.п.</w:t>
      </w:r>
    </w:p>
    <w:p w14:paraId="1B902F15" w14:textId="6DD80020" w:rsidR="002F5E9A" w:rsidRPr="00C20B12" w:rsidRDefault="002F5E9A" w:rsidP="002F5E9A">
      <w:pPr>
        <w:ind w:firstLine="709"/>
        <w:jc w:val="both"/>
        <w:rPr>
          <w:szCs w:val="28"/>
        </w:rPr>
      </w:pPr>
      <w:r w:rsidRPr="00C20B12">
        <w:rPr>
          <w:szCs w:val="28"/>
        </w:rPr>
        <w:t xml:space="preserve">Всего в городском округе </w:t>
      </w:r>
      <w:r w:rsidR="00A449FE" w:rsidRPr="00C20B12">
        <w:rPr>
          <w:szCs w:val="28"/>
        </w:rPr>
        <w:t xml:space="preserve">город </w:t>
      </w:r>
      <w:r w:rsidRPr="00C20B12">
        <w:rPr>
          <w:szCs w:val="28"/>
        </w:rPr>
        <w:t>Липецк расположен 1 концертный зал (таблица 7</w:t>
      </w:r>
      <w:r w:rsidR="00EB43FA" w:rsidRPr="00C20B12">
        <w:rPr>
          <w:szCs w:val="28"/>
        </w:rPr>
        <w:t>9</w:t>
      </w:r>
      <w:r w:rsidRPr="00C20B12">
        <w:rPr>
          <w:szCs w:val="28"/>
        </w:rPr>
        <w:t>).</w:t>
      </w:r>
    </w:p>
    <w:p w14:paraId="3464C1C0" w14:textId="77777777" w:rsidR="002F5E9A" w:rsidRPr="00C20B12" w:rsidRDefault="002F5E9A" w:rsidP="002F5E9A">
      <w:pPr>
        <w:ind w:firstLine="709"/>
        <w:jc w:val="both"/>
        <w:rPr>
          <w:szCs w:val="28"/>
        </w:rPr>
      </w:pPr>
    </w:p>
    <w:p w14:paraId="238C34F4" w14:textId="77777777" w:rsidR="002F5E9A" w:rsidRPr="00C20B12" w:rsidRDefault="002F5E9A" w:rsidP="002F5E9A">
      <w:pPr>
        <w:spacing w:line="276" w:lineRule="auto"/>
        <w:ind w:firstLine="709"/>
        <w:jc w:val="center"/>
        <w:rPr>
          <w:rFonts w:eastAsia="Calibri"/>
          <w:szCs w:val="28"/>
          <w:lang w:eastAsia="en-US"/>
        </w:rPr>
      </w:pPr>
      <w:r w:rsidRPr="00C20B12">
        <w:rPr>
          <w:rFonts w:eastAsia="Calibri"/>
          <w:szCs w:val="28"/>
          <w:lang w:eastAsia="en-US"/>
        </w:rPr>
        <w:t xml:space="preserve">Сведения о концертном зале </w:t>
      </w:r>
    </w:p>
    <w:p w14:paraId="056AEAD6" w14:textId="6E9B64EE" w:rsidR="002F5E9A" w:rsidRPr="00C20B12" w:rsidRDefault="002F5E9A" w:rsidP="002F5E9A">
      <w:pPr>
        <w:ind w:firstLine="709"/>
        <w:jc w:val="right"/>
        <w:rPr>
          <w:szCs w:val="28"/>
        </w:rPr>
      </w:pPr>
      <w:r w:rsidRPr="00C20B12">
        <w:rPr>
          <w:szCs w:val="28"/>
        </w:rPr>
        <w:t>Таблица 7</w:t>
      </w:r>
      <w:r w:rsidR="00EB43FA" w:rsidRPr="00C20B12">
        <w:rPr>
          <w:szCs w:val="28"/>
        </w:rPr>
        <w:t>9</w:t>
      </w:r>
    </w:p>
    <w:tbl>
      <w:tblPr>
        <w:tblW w:w="10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224"/>
        <w:gridCol w:w="2845"/>
        <w:gridCol w:w="1782"/>
        <w:gridCol w:w="1568"/>
        <w:gridCol w:w="1290"/>
      </w:tblGrid>
      <w:tr w:rsidR="002F5E9A" w:rsidRPr="00C20B12" w14:paraId="48FBA09E" w14:textId="77777777" w:rsidTr="002F5E9A">
        <w:tc>
          <w:tcPr>
            <w:tcW w:w="540" w:type="dxa"/>
          </w:tcPr>
          <w:p w14:paraId="32618111" w14:textId="59FA670F" w:rsidR="002F5E9A" w:rsidRPr="00C20B12" w:rsidRDefault="002F5E9A" w:rsidP="002F5E9A">
            <w:pPr>
              <w:jc w:val="center"/>
              <w:rPr>
                <w:rFonts w:eastAsia="Calibri"/>
                <w:bCs/>
                <w:sz w:val="24"/>
                <w:lang w:eastAsia="en-US"/>
              </w:rPr>
            </w:pPr>
            <w:r w:rsidRPr="00C20B12">
              <w:rPr>
                <w:rFonts w:eastAsia="Calibri"/>
                <w:bCs/>
                <w:sz w:val="24"/>
                <w:lang w:eastAsia="en-US"/>
              </w:rPr>
              <w:t>№ п/п</w:t>
            </w:r>
          </w:p>
        </w:tc>
        <w:tc>
          <w:tcPr>
            <w:tcW w:w="2224" w:type="dxa"/>
          </w:tcPr>
          <w:p w14:paraId="61A138D3" w14:textId="77777777" w:rsidR="002F5E9A" w:rsidRPr="00C20B12" w:rsidRDefault="002F5E9A" w:rsidP="002F5E9A">
            <w:pPr>
              <w:jc w:val="center"/>
              <w:rPr>
                <w:rFonts w:eastAsia="Calibri"/>
                <w:bCs/>
                <w:sz w:val="24"/>
                <w:lang w:eastAsia="en-US"/>
              </w:rPr>
            </w:pPr>
            <w:r w:rsidRPr="00C20B12">
              <w:rPr>
                <w:rFonts w:eastAsia="Calibri"/>
                <w:bCs/>
                <w:sz w:val="24"/>
                <w:lang w:eastAsia="en-US"/>
              </w:rPr>
              <w:t>Наименование учреждения</w:t>
            </w:r>
          </w:p>
        </w:tc>
        <w:tc>
          <w:tcPr>
            <w:tcW w:w="2845" w:type="dxa"/>
          </w:tcPr>
          <w:p w14:paraId="010DD3B8" w14:textId="77777777" w:rsidR="002F5E9A" w:rsidRPr="00C20B12" w:rsidRDefault="002F5E9A" w:rsidP="002F5E9A">
            <w:pPr>
              <w:jc w:val="center"/>
              <w:rPr>
                <w:rFonts w:eastAsia="Calibri"/>
                <w:bCs/>
                <w:sz w:val="24"/>
                <w:lang w:eastAsia="en-US"/>
              </w:rPr>
            </w:pPr>
            <w:r w:rsidRPr="00C20B12">
              <w:rPr>
                <w:rFonts w:eastAsia="Calibri"/>
                <w:bCs/>
                <w:sz w:val="24"/>
                <w:lang w:eastAsia="en-US"/>
              </w:rPr>
              <w:t>Наименование объекта</w:t>
            </w:r>
          </w:p>
        </w:tc>
        <w:tc>
          <w:tcPr>
            <w:tcW w:w="1782" w:type="dxa"/>
          </w:tcPr>
          <w:p w14:paraId="0A7FDDE3" w14:textId="77777777" w:rsidR="002F5E9A" w:rsidRPr="00C20B12" w:rsidRDefault="002F5E9A" w:rsidP="002F5E9A">
            <w:pPr>
              <w:jc w:val="center"/>
              <w:rPr>
                <w:rFonts w:eastAsia="Calibri"/>
                <w:bCs/>
                <w:sz w:val="24"/>
                <w:lang w:eastAsia="en-US"/>
              </w:rPr>
            </w:pPr>
            <w:r w:rsidRPr="00C20B12">
              <w:rPr>
                <w:rFonts w:eastAsia="Calibri"/>
                <w:bCs/>
                <w:sz w:val="24"/>
                <w:lang w:eastAsia="en-US"/>
              </w:rPr>
              <w:t>Адрес объекта</w:t>
            </w:r>
          </w:p>
        </w:tc>
        <w:tc>
          <w:tcPr>
            <w:tcW w:w="1568" w:type="dxa"/>
          </w:tcPr>
          <w:p w14:paraId="66700F1A" w14:textId="77777777" w:rsidR="002F5E9A" w:rsidRPr="00C20B12" w:rsidRDefault="002F5E9A" w:rsidP="002F5E9A">
            <w:pPr>
              <w:jc w:val="center"/>
              <w:rPr>
                <w:rFonts w:eastAsia="Calibri"/>
                <w:bCs/>
                <w:sz w:val="24"/>
                <w:lang w:eastAsia="en-US"/>
              </w:rPr>
            </w:pPr>
            <w:r w:rsidRPr="00C20B12">
              <w:rPr>
                <w:rFonts w:eastAsia="Calibri"/>
                <w:bCs/>
                <w:sz w:val="24"/>
                <w:lang w:eastAsia="en-US"/>
              </w:rPr>
              <w:t>Вместимость</w:t>
            </w:r>
          </w:p>
        </w:tc>
        <w:tc>
          <w:tcPr>
            <w:tcW w:w="1290" w:type="dxa"/>
          </w:tcPr>
          <w:p w14:paraId="74004247" w14:textId="77777777" w:rsidR="002F5E9A" w:rsidRPr="00C20B12" w:rsidRDefault="002F5E9A" w:rsidP="002F5E9A">
            <w:pPr>
              <w:jc w:val="center"/>
              <w:rPr>
                <w:rFonts w:eastAsia="Calibri"/>
                <w:bCs/>
                <w:sz w:val="24"/>
                <w:lang w:eastAsia="en-US"/>
              </w:rPr>
            </w:pPr>
            <w:r w:rsidRPr="00C20B12">
              <w:rPr>
                <w:rFonts w:eastAsia="Calibri"/>
                <w:bCs/>
                <w:sz w:val="24"/>
                <w:lang w:eastAsia="en-US"/>
              </w:rPr>
              <w:t>Год постройки</w:t>
            </w:r>
          </w:p>
        </w:tc>
      </w:tr>
      <w:tr w:rsidR="002F5E9A" w:rsidRPr="00C20B12" w14:paraId="643918D6" w14:textId="77777777" w:rsidTr="002F5E9A">
        <w:tc>
          <w:tcPr>
            <w:tcW w:w="540" w:type="dxa"/>
          </w:tcPr>
          <w:p w14:paraId="6BDE9473" w14:textId="76508CFA" w:rsidR="002F5E9A" w:rsidRPr="00C20B12" w:rsidRDefault="002F5E9A" w:rsidP="002F5E9A">
            <w:pPr>
              <w:jc w:val="center"/>
              <w:rPr>
                <w:rFonts w:eastAsia="Calibri"/>
                <w:bCs/>
                <w:sz w:val="24"/>
                <w:lang w:eastAsia="en-US"/>
              </w:rPr>
            </w:pPr>
            <w:r w:rsidRPr="00C20B12">
              <w:rPr>
                <w:rFonts w:eastAsia="Calibri"/>
                <w:bCs/>
                <w:sz w:val="24"/>
                <w:lang w:eastAsia="en-US"/>
              </w:rPr>
              <w:t>1.</w:t>
            </w:r>
          </w:p>
        </w:tc>
        <w:tc>
          <w:tcPr>
            <w:tcW w:w="2224" w:type="dxa"/>
          </w:tcPr>
          <w:p w14:paraId="54F2029A" w14:textId="77777777" w:rsidR="002F5E9A" w:rsidRPr="00C20B12" w:rsidRDefault="002F5E9A" w:rsidP="002F5E9A">
            <w:pPr>
              <w:rPr>
                <w:rFonts w:eastAsia="Calibri"/>
                <w:bCs/>
                <w:sz w:val="24"/>
                <w:lang w:eastAsia="en-US"/>
              </w:rPr>
            </w:pPr>
            <w:r w:rsidRPr="00C20B12">
              <w:rPr>
                <w:rFonts w:eastAsia="Calibri"/>
                <w:bCs/>
                <w:sz w:val="24"/>
                <w:lang w:eastAsia="en-US"/>
              </w:rPr>
              <w:t>ОАУК «Липецкая государственная филармония (Унион)»</w:t>
            </w:r>
          </w:p>
        </w:tc>
        <w:tc>
          <w:tcPr>
            <w:tcW w:w="2845" w:type="dxa"/>
          </w:tcPr>
          <w:p w14:paraId="635AAD7A" w14:textId="77777777" w:rsidR="002F5E9A" w:rsidRPr="00C20B12" w:rsidRDefault="002F5E9A" w:rsidP="002F5E9A">
            <w:pPr>
              <w:jc w:val="both"/>
              <w:rPr>
                <w:rFonts w:eastAsia="Calibri"/>
                <w:bCs/>
                <w:sz w:val="24"/>
                <w:lang w:eastAsia="en-US"/>
              </w:rPr>
            </w:pPr>
            <w:r w:rsidRPr="00C20B12">
              <w:rPr>
                <w:rFonts w:eastAsia="Calibri"/>
                <w:bCs/>
                <w:sz w:val="24"/>
                <w:lang w:eastAsia="en-US"/>
              </w:rPr>
              <w:t>Концертный зал им. Т.Н. Хренникова</w:t>
            </w:r>
          </w:p>
        </w:tc>
        <w:tc>
          <w:tcPr>
            <w:tcW w:w="1782" w:type="dxa"/>
          </w:tcPr>
          <w:p w14:paraId="28BE11DD" w14:textId="77777777" w:rsidR="002F5E9A" w:rsidRPr="00C20B12" w:rsidRDefault="002F5E9A" w:rsidP="002F5E9A">
            <w:pPr>
              <w:rPr>
                <w:rFonts w:eastAsia="Calibri"/>
                <w:bCs/>
                <w:sz w:val="24"/>
                <w:lang w:eastAsia="en-US"/>
              </w:rPr>
            </w:pPr>
            <w:r w:rsidRPr="00C20B12">
              <w:rPr>
                <w:rFonts w:eastAsia="Calibri"/>
                <w:bCs/>
                <w:sz w:val="24"/>
                <w:lang w:eastAsia="en-US"/>
              </w:rPr>
              <w:t>г. Липецк, ул. К. Маркса, 2</w:t>
            </w:r>
          </w:p>
        </w:tc>
        <w:tc>
          <w:tcPr>
            <w:tcW w:w="1568" w:type="dxa"/>
          </w:tcPr>
          <w:p w14:paraId="1EC01E62" w14:textId="77777777" w:rsidR="002F5E9A" w:rsidRPr="00C20B12" w:rsidRDefault="002F5E9A" w:rsidP="002F5E9A">
            <w:pPr>
              <w:jc w:val="center"/>
              <w:rPr>
                <w:rFonts w:eastAsia="Calibri"/>
                <w:bCs/>
                <w:sz w:val="24"/>
                <w:lang w:eastAsia="en-US"/>
              </w:rPr>
            </w:pPr>
            <w:r w:rsidRPr="00C20B12">
              <w:rPr>
                <w:rFonts w:eastAsia="Calibri"/>
                <w:bCs/>
                <w:sz w:val="24"/>
                <w:lang w:eastAsia="en-US"/>
              </w:rPr>
              <w:t>300 мест</w:t>
            </w:r>
          </w:p>
        </w:tc>
        <w:tc>
          <w:tcPr>
            <w:tcW w:w="1290" w:type="dxa"/>
          </w:tcPr>
          <w:p w14:paraId="4B5A59F0" w14:textId="77777777" w:rsidR="002F5E9A" w:rsidRPr="00C20B12" w:rsidRDefault="002F5E9A" w:rsidP="002F5E9A">
            <w:pPr>
              <w:jc w:val="center"/>
              <w:rPr>
                <w:rFonts w:eastAsia="Calibri"/>
                <w:bCs/>
                <w:sz w:val="24"/>
                <w:lang w:eastAsia="en-US"/>
              </w:rPr>
            </w:pPr>
            <w:r w:rsidRPr="00C20B12">
              <w:rPr>
                <w:rFonts w:eastAsia="Calibri"/>
                <w:bCs/>
                <w:sz w:val="24"/>
                <w:lang w:eastAsia="en-US"/>
              </w:rPr>
              <w:t>до 1917</w:t>
            </w:r>
          </w:p>
        </w:tc>
      </w:tr>
    </w:tbl>
    <w:p w14:paraId="2F81E153" w14:textId="77777777" w:rsidR="00A449FE" w:rsidRPr="00C20B12" w:rsidRDefault="00A449FE" w:rsidP="007A663D">
      <w:pPr>
        <w:ind w:firstLine="709"/>
        <w:jc w:val="both"/>
        <w:rPr>
          <w:rFonts w:eastAsia="Calibri"/>
          <w:szCs w:val="28"/>
          <w:lang w:eastAsia="en-US"/>
        </w:rPr>
      </w:pPr>
    </w:p>
    <w:p w14:paraId="0EF016A9" w14:textId="65FD1815" w:rsidR="007A663D" w:rsidRPr="00C20B12" w:rsidRDefault="005E5E3C" w:rsidP="007A663D">
      <w:pPr>
        <w:ind w:firstLine="709"/>
        <w:jc w:val="both"/>
        <w:rPr>
          <w:rFonts w:eastAsia="Calibri"/>
          <w:szCs w:val="28"/>
          <w:lang w:eastAsia="en-US"/>
        </w:rPr>
      </w:pPr>
      <w:r w:rsidRPr="00C20B12">
        <w:rPr>
          <w:rFonts w:eastAsia="Calibri"/>
          <w:szCs w:val="28"/>
          <w:lang w:eastAsia="en-US"/>
        </w:rPr>
        <w:t>В соответствии с Распоряжением Минкультуры РФ от 23</w:t>
      </w:r>
      <w:r w:rsidR="00453357" w:rsidRPr="00C20B12">
        <w:rPr>
          <w:rFonts w:eastAsia="Calibri"/>
          <w:szCs w:val="28"/>
          <w:lang w:eastAsia="en-US"/>
        </w:rPr>
        <w:t xml:space="preserve"> октября </w:t>
      </w:r>
      <w:r w:rsidRPr="00C20B12">
        <w:rPr>
          <w:rFonts w:eastAsia="Calibri"/>
          <w:szCs w:val="28"/>
          <w:lang w:eastAsia="en-US"/>
        </w:rPr>
        <w:t>2023</w:t>
      </w:r>
      <w:r w:rsidR="00453357" w:rsidRPr="00C20B12">
        <w:rPr>
          <w:rFonts w:eastAsia="Calibri"/>
          <w:szCs w:val="28"/>
          <w:lang w:eastAsia="en-US"/>
        </w:rPr>
        <w:t xml:space="preserve"> года                </w:t>
      </w:r>
      <w:r w:rsidRPr="00C20B12">
        <w:rPr>
          <w:rFonts w:eastAsia="Calibri"/>
          <w:szCs w:val="28"/>
          <w:lang w:eastAsia="en-US"/>
        </w:rPr>
        <w:t xml:space="preserve"> № Р-2879 необходимо установить следующие показатели обеспеченности </w:t>
      </w:r>
      <w:r w:rsidR="007A663D" w:rsidRPr="00C20B12">
        <w:rPr>
          <w:rFonts w:eastAsia="Calibri"/>
          <w:szCs w:val="28"/>
          <w:lang w:eastAsia="en-US"/>
        </w:rPr>
        <w:t xml:space="preserve">(таблица </w:t>
      </w:r>
      <w:r w:rsidR="00F27F45" w:rsidRPr="00C20B12">
        <w:rPr>
          <w:rFonts w:eastAsia="Calibri"/>
          <w:szCs w:val="28"/>
          <w:lang w:eastAsia="en-US"/>
        </w:rPr>
        <w:t>80</w:t>
      </w:r>
      <w:r w:rsidR="007A663D" w:rsidRPr="00C20B12">
        <w:rPr>
          <w:rFonts w:eastAsia="Calibri"/>
          <w:szCs w:val="28"/>
          <w:lang w:eastAsia="en-US"/>
        </w:rPr>
        <w:t>).</w:t>
      </w:r>
    </w:p>
    <w:p w14:paraId="7F3CE1A1" w14:textId="77777777" w:rsidR="00A449FE" w:rsidRPr="00C20B12" w:rsidRDefault="00A449FE" w:rsidP="007A663D">
      <w:pPr>
        <w:jc w:val="center"/>
        <w:rPr>
          <w:rFonts w:eastAsia="Calibri"/>
          <w:szCs w:val="28"/>
          <w:lang w:eastAsia="en-US"/>
        </w:rPr>
      </w:pPr>
    </w:p>
    <w:p w14:paraId="030340C8" w14:textId="18622B1C" w:rsidR="007A663D" w:rsidRPr="00C20B12" w:rsidRDefault="007A663D" w:rsidP="007A663D">
      <w:pPr>
        <w:jc w:val="center"/>
        <w:rPr>
          <w:rFonts w:eastAsia="Calibri"/>
          <w:szCs w:val="28"/>
          <w:lang w:eastAsia="en-US"/>
        </w:rPr>
      </w:pPr>
      <w:r w:rsidRPr="00C20B12">
        <w:rPr>
          <w:rFonts w:eastAsia="Calibri"/>
          <w:szCs w:val="28"/>
          <w:lang w:eastAsia="en-US"/>
        </w:rPr>
        <w:t>Показатель обеспеченности населения концертными залами</w:t>
      </w:r>
    </w:p>
    <w:p w14:paraId="29809ECB" w14:textId="75CDE044" w:rsidR="007A663D" w:rsidRPr="00C20B12" w:rsidRDefault="007A663D" w:rsidP="007A663D">
      <w:pPr>
        <w:ind w:firstLine="709"/>
        <w:jc w:val="right"/>
        <w:rPr>
          <w:rFonts w:eastAsia="Calibri"/>
          <w:szCs w:val="28"/>
          <w:lang w:eastAsia="en-US"/>
        </w:rPr>
      </w:pPr>
      <w:r w:rsidRPr="00C20B12">
        <w:rPr>
          <w:rFonts w:eastAsia="Calibri"/>
          <w:szCs w:val="28"/>
          <w:lang w:eastAsia="en-US"/>
        </w:rPr>
        <w:t xml:space="preserve">Таблица </w:t>
      </w:r>
      <w:r w:rsidR="00F27F45" w:rsidRPr="00C20B12">
        <w:rPr>
          <w:rFonts w:eastAsia="Calibri"/>
          <w:szCs w:val="28"/>
          <w:lang w:eastAsia="en-US"/>
        </w:rPr>
        <w:t>80</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834"/>
        <w:gridCol w:w="3629"/>
        <w:gridCol w:w="2377"/>
        <w:gridCol w:w="1391"/>
        <w:gridCol w:w="1964"/>
      </w:tblGrid>
      <w:tr w:rsidR="007A663D" w:rsidRPr="00C20B12" w14:paraId="67B562D9" w14:textId="77777777" w:rsidTr="00A449FE">
        <w:tc>
          <w:tcPr>
            <w:tcW w:w="409" w:type="pct"/>
            <w:vAlign w:val="center"/>
          </w:tcPr>
          <w:p w14:paraId="4B88EFFF" w14:textId="6E2F5F94" w:rsidR="007A663D" w:rsidRPr="00C20B12" w:rsidRDefault="007A663D" w:rsidP="007A663D">
            <w:pPr>
              <w:widowControl w:val="0"/>
              <w:autoSpaceDE w:val="0"/>
              <w:autoSpaceDN w:val="0"/>
              <w:adjustRightInd w:val="0"/>
              <w:jc w:val="center"/>
              <w:rPr>
                <w:bCs/>
                <w:sz w:val="24"/>
                <w:lang w:eastAsia="ru-RU"/>
              </w:rPr>
            </w:pPr>
            <w:r w:rsidRPr="00C20B12">
              <w:rPr>
                <w:bCs/>
                <w:sz w:val="24"/>
                <w:lang w:eastAsia="ru-RU"/>
              </w:rPr>
              <w:t>№ п/п</w:t>
            </w:r>
          </w:p>
        </w:tc>
        <w:tc>
          <w:tcPr>
            <w:tcW w:w="1780" w:type="pct"/>
            <w:vAlign w:val="center"/>
          </w:tcPr>
          <w:p w14:paraId="24FEF678" w14:textId="7B321628" w:rsidR="007A663D" w:rsidRPr="00C20B12" w:rsidRDefault="007A663D" w:rsidP="007A663D">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услуги/Тип объекта</w:t>
            </w:r>
          </w:p>
        </w:tc>
        <w:tc>
          <w:tcPr>
            <w:tcW w:w="1166" w:type="pct"/>
            <w:vAlign w:val="center"/>
          </w:tcPr>
          <w:p w14:paraId="64421529" w14:textId="77777777" w:rsidR="007A663D" w:rsidRPr="00C20B12" w:rsidRDefault="007A663D" w:rsidP="007A663D">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682" w:type="pct"/>
            <w:vAlign w:val="center"/>
          </w:tcPr>
          <w:p w14:paraId="5632AF3E" w14:textId="77777777" w:rsidR="007A663D" w:rsidRPr="00C20B12" w:rsidRDefault="007A663D" w:rsidP="007A663D">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963" w:type="pct"/>
            <w:tcBorders>
              <w:bottom w:val="single" w:sz="4" w:space="0" w:color="auto"/>
            </w:tcBorders>
            <w:vAlign w:val="center"/>
          </w:tcPr>
          <w:p w14:paraId="7179C632" w14:textId="77777777" w:rsidR="007A663D" w:rsidRPr="00C20B12" w:rsidRDefault="007A663D" w:rsidP="007A663D">
            <w:pPr>
              <w:widowControl w:val="0"/>
              <w:autoSpaceDE w:val="0"/>
              <w:autoSpaceDN w:val="0"/>
              <w:adjustRightInd w:val="0"/>
              <w:jc w:val="center"/>
              <w:rPr>
                <w:bCs/>
                <w:sz w:val="24"/>
                <w:lang w:eastAsia="ru-RU"/>
              </w:rPr>
            </w:pPr>
            <w:r w:rsidRPr="00C20B12">
              <w:rPr>
                <w:bCs/>
                <w:sz w:val="24"/>
                <w:lang w:eastAsia="ru-RU"/>
              </w:rPr>
              <w:t>Доступность</w:t>
            </w:r>
          </w:p>
        </w:tc>
      </w:tr>
      <w:tr w:rsidR="00641537" w:rsidRPr="00C20B12" w14:paraId="3340CF9D" w14:textId="77777777" w:rsidTr="00B40D84">
        <w:tblPrEx>
          <w:tblBorders>
            <w:bottom w:val="single" w:sz="4" w:space="0" w:color="auto"/>
          </w:tblBorders>
          <w:tblCellMar>
            <w:top w:w="0" w:type="dxa"/>
            <w:bottom w:w="0" w:type="dxa"/>
          </w:tblCellMar>
        </w:tblPrEx>
        <w:tc>
          <w:tcPr>
            <w:tcW w:w="409" w:type="pct"/>
          </w:tcPr>
          <w:p w14:paraId="487E56F1" w14:textId="4F4722E7" w:rsidR="00641537" w:rsidRPr="00C20B12" w:rsidRDefault="00641537" w:rsidP="00641537">
            <w:pPr>
              <w:widowControl w:val="0"/>
              <w:autoSpaceDE w:val="0"/>
              <w:autoSpaceDN w:val="0"/>
              <w:adjustRightInd w:val="0"/>
              <w:jc w:val="center"/>
              <w:rPr>
                <w:bCs/>
                <w:sz w:val="24"/>
                <w:lang w:eastAsia="ru-RU"/>
              </w:rPr>
            </w:pPr>
            <w:r w:rsidRPr="00C20B12">
              <w:rPr>
                <w:bCs/>
                <w:sz w:val="24"/>
                <w:lang w:eastAsia="ru-RU"/>
              </w:rPr>
              <w:t>1.</w:t>
            </w:r>
          </w:p>
        </w:tc>
        <w:tc>
          <w:tcPr>
            <w:tcW w:w="1780" w:type="pct"/>
          </w:tcPr>
          <w:p w14:paraId="5A21A9CF" w14:textId="3D999C08" w:rsidR="00641537" w:rsidRPr="00C20B12" w:rsidRDefault="00641537" w:rsidP="00641537">
            <w:pPr>
              <w:widowControl w:val="0"/>
              <w:autoSpaceDE w:val="0"/>
              <w:autoSpaceDN w:val="0"/>
              <w:adjustRightInd w:val="0"/>
              <w:rPr>
                <w:bCs/>
                <w:sz w:val="24"/>
                <w:lang w:eastAsia="ru-RU"/>
              </w:rPr>
            </w:pPr>
            <w:r w:rsidRPr="00C20B12">
              <w:rPr>
                <w:sz w:val="24"/>
              </w:rPr>
              <w:t>Концертный зал</w:t>
            </w:r>
          </w:p>
        </w:tc>
        <w:tc>
          <w:tcPr>
            <w:tcW w:w="1166" w:type="pct"/>
          </w:tcPr>
          <w:p w14:paraId="587C49E2" w14:textId="2F2C650D" w:rsidR="00641537" w:rsidRPr="00C20B12" w:rsidRDefault="00641537" w:rsidP="00641537">
            <w:pPr>
              <w:rPr>
                <w:bCs/>
                <w:sz w:val="24"/>
                <w:lang w:eastAsia="ru-RU"/>
              </w:rPr>
            </w:pPr>
            <w:r w:rsidRPr="00C20B12">
              <w:rPr>
                <w:sz w:val="24"/>
              </w:rPr>
              <w:t>На городской округ</w:t>
            </w:r>
          </w:p>
        </w:tc>
        <w:tc>
          <w:tcPr>
            <w:tcW w:w="682" w:type="pct"/>
            <w:tcBorders>
              <w:right w:val="single" w:sz="4" w:space="0" w:color="auto"/>
            </w:tcBorders>
          </w:tcPr>
          <w:p w14:paraId="332B3B38" w14:textId="4B3FC59E" w:rsidR="00641537" w:rsidRPr="00C20B12" w:rsidRDefault="00641537" w:rsidP="00641537">
            <w:pPr>
              <w:widowControl w:val="0"/>
              <w:autoSpaceDE w:val="0"/>
              <w:autoSpaceDN w:val="0"/>
              <w:adjustRightInd w:val="0"/>
              <w:jc w:val="center"/>
              <w:rPr>
                <w:bCs/>
                <w:sz w:val="24"/>
                <w:lang w:eastAsia="ru-RU"/>
              </w:rPr>
            </w:pPr>
            <w:r w:rsidRPr="00C20B12">
              <w:rPr>
                <w:sz w:val="24"/>
              </w:rPr>
              <w:t>1</w:t>
            </w:r>
          </w:p>
        </w:tc>
        <w:tc>
          <w:tcPr>
            <w:tcW w:w="963" w:type="pct"/>
            <w:vMerge w:val="restart"/>
            <w:tcBorders>
              <w:top w:val="single" w:sz="4" w:space="0" w:color="auto"/>
              <w:left w:val="single" w:sz="4" w:space="0" w:color="auto"/>
              <w:right w:val="single" w:sz="4" w:space="0" w:color="auto"/>
            </w:tcBorders>
          </w:tcPr>
          <w:p w14:paraId="1C8B9E33" w14:textId="77777777" w:rsidR="00641537" w:rsidRPr="00C20B12" w:rsidRDefault="00641537" w:rsidP="00641537">
            <w:pPr>
              <w:widowControl w:val="0"/>
              <w:autoSpaceDE w:val="0"/>
              <w:autoSpaceDN w:val="0"/>
              <w:adjustRightInd w:val="0"/>
              <w:rPr>
                <w:bCs/>
                <w:sz w:val="24"/>
                <w:lang w:eastAsia="ru-RU"/>
              </w:rPr>
            </w:pPr>
            <w:r w:rsidRPr="00C20B12">
              <w:rPr>
                <w:bCs/>
                <w:sz w:val="24"/>
                <w:lang w:eastAsia="ru-RU"/>
              </w:rPr>
              <w:t>Транспортная доступность 30–40 минут</w:t>
            </w:r>
          </w:p>
        </w:tc>
      </w:tr>
      <w:tr w:rsidR="00641537" w:rsidRPr="00C20B12" w14:paraId="376202F2" w14:textId="77777777" w:rsidTr="00B40D84">
        <w:tblPrEx>
          <w:tblBorders>
            <w:bottom w:val="single" w:sz="4" w:space="0" w:color="auto"/>
          </w:tblBorders>
          <w:tblCellMar>
            <w:top w:w="0" w:type="dxa"/>
            <w:bottom w:w="0" w:type="dxa"/>
          </w:tblCellMar>
        </w:tblPrEx>
        <w:tc>
          <w:tcPr>
            <w:tcW w:w="409" w:type="pct"/>
          </w:tcPr>
          <w:p w14:paraId="1AD793A9" w14:textId="292B03F5" w:rsidR="00641537" w:rsidRPr="00C20B12" w:rsidRDefault="00641537" w:rsidP="00641537">
            <w:pPr>
              <w:widowControl w:val="0"/>
              <w:autoSpaceDE w:val="0"/>
              <w:autoSpaceDN w:val="0"/>
              <w:adjustRightInd w:val="0"/>
              <w:jc w:val="center"/>
              <w:rPr>
                <w:bCs/>
                <w:sz w:val="24"/>
                <w:lang w:eastAsia="ru-RU"/>
              </w:rPr>
            </w:pPr>
            <w:r w:rsidRPr="00C20B12">
              <w:rPr>
                <w:bCs/>
                <w:sz w:val="24"/>
                <w:lang w:eastAsia="ru-RU"/>
              </w:rPr>
              <w:t>2.</w:t>
            </w:r>
          </w:p>
        </w:tc>
        <w:tc>
          <w:tcPr>
            <w:tcW w:w="1780" w:type="pct"/>
          </w:tcPr>
          <w:p w14:paraId="58697FA4" w14:textId="06AE5BEF" w:rsidR="00641537" w:rsidRPr="00C20B12" w:rsidRDefault="00641537" w:rsidP="00641537">
            <w:pPr>
              <w:widowControl w:val="0"/>
              <w:autoSpaceDE w:val="0"/>
              <w:autoSpaceDN w:val="0"/>
              <w:adjustRightInd w:val="0"/>
              <w:rPr>
                <w:bCs/>
                <w:sz w:val="24"/>
                <w:lang w:eastAsia="ru-RU"/>
              </w:rPr>
            </w:pPr>
            <w:r w:rsidRPr="00C20B12">
              <w:rPr>
                <w:sz w:val="24"/>
              </w:rPr>
              <w:t>Концертный коллектив</w:t>
            </w:r>
          </w:p>
        </w:tc>
        <w:tc>
          <w:tcPr>
            <w:tcW w:w="1166" w:type="pct"/>
          </w:tcPr>
          <w:p w14:paraId="6252ACF7" w14:textId="0AA736B2" w:rsidR="00641537" w:rsidRPr="00C20B12" w:rsidRDefault="00641537" w:rsidP="00641537">
            <w:pPr>
              <w:rPr>
                <w:bCs/>
                <w:sz w:val="24"/>
                <w:lang w:eastAsia="ru-RU"/>
              </w:rPr>
            </w:pPr>
            <w:r w:rsidRPr="00C20B12">
              <w:rPr>
                <w:sz w:val="24"/>
              </w:rPr>
              <w:t>На городской округ</w:t>
            </w:r>
          </w:p>
        </w:tc>
        <w:tc>
          <w:tcPr>
            <w:tcW w:w="682" w:type="pct"/>
            <w:tcBorders>
              <w:right w:val="single" w:sz="4" w:space="0" w:color="auto"/>
            </w:tcBorders>
          </w:tcPr>
          <w:p w14:paraId="18C25946" w14:textId="68B3B4AC" w:rsidR="00641537" w:rsidRPr="00C20B12" w:rsidRDefault="00641537" w:rsidP="00641537">
            <w:pPr>
              <w:widowControl w:val="0"/>
              <w:autoSpaceDE w:val="0"/>
              <w:autoSpaceDN w:val="0"/>
              <w:adjustRightInd w:val="0"/>
              <w:jc w:val="center"/>
              <w:rPr>
                <w:bCs/>
                <w:sz w:val="24"/>
                <w:lang w:eastAsia="ru-RU"/>
              </w:rPr>
            </w:pPr>
            <w:r w:rsidRPr="00C20B12">
              <w:rPr>
                <w:sz w:val="24"/>
              </w:rPr>
              <w:t>2</w:t>
            </w:r>
          </w:p>
        </w:tc>
        <w:tc>
          <w:tcPr>
            <w:tcW w:w="963" w:type="pct"/>
            <w:vMerge/>
            <w:tcBorders>
              <w:left w:val="single" w:sz="4" w:space="0" w:color="auto"/>
              <w:bottom w:val="single" w:sz="4" w:space="0" w:color="auto"/>
              <w:right w:val="single" w:sz="4" w:space="0" w:color="auto"/>
            </w:tcBorders>
          </w:tcPr>
          <w:p w14:paraId="72E7883A" w14:textId="77777777" w:rsidR="00641537" w:rsidRPr="00C20B12" w:rsidRDefault="00641537" w:rsidP="00641537">
            <w:pPr>
              <w:widowControl w:val="0"/>
              <w:autoSpaceDE w:val="0"/>
              <w:autoSpaceDN w:val="0"/>
              <w:adjustRightInd w:val="0"/>
              <w:rPr>
                <w:bCs/>
                <w:sz w:val="24"/>
                <w:lang w:eastAsia="ru-RU"/>
              </w:rPr>
            </w:pPr>
          </w:p>
        </w:tc>
      </w:tr>
      <w:tr w:rsidR="00641537" w:rsidRPr="00C20B12" w14:paraId="60E7B80F" w14:textId="77777777" w:rsidTr="00A449FE">
        <w:tblPrEx>
          <w:tblBorders>
            <w:bottom w:val="single" w:sz="4" w:space="0" w:color="auto"/>
          </w:tblBorders>
          <w:tblCellMar>
            <w:top w:w="0" w:type="dxa"/>
            <w:bottom w:w="0" w:type="dxa"/>
          </w:tblCellMar>
        </w:tblPrEx>
        <w:tc>
          <w:tcPr>
            <w:tcW w:w="409" w:type="pct"/>
          </w:tcPr>
          <w:p w14:paraId="03D71F42" w14:textId="28B8D913" w:rsidR="00641537" w:rsidRPr="00C20B12" w:rsidRDefault="00641537" w:rsidP="00641537">
            <w:pPr>
              <w:widowControl w:val="0"/>
              <w:autoSpaceDE w:val="0"/>
              <w:autoSpaceDN w:val="0"/>
              <w:adjustRightInd w:val="0"/>
              <w:jc w:val="center"/>
              <w:rPr>
                <w:bCs/>
                <w:sz w:val="24"/>
                <w:lang w:eastAsia="ru-RU"/>
              </w:rPr>
            </w:pPr>
            <w:r w:rsidRPr="00C20B12">
              <w:rPr>
                <w:bCs/>
                <w:sz w:val="24"/>
                <w:lang w:eastAsia="ru-RU"/>
              </w:rPr>
              <w:t>3.</w:t>
            </w:r>
          </w:p>
        </w:tc>
        <w:tc>
          <w:tcPr>
            <w:tcW w:w="1780" w:type="pct"/>
          </w:tcPr>
          <w:p w14:paraId="4617CAB7" w14:textId="65D15CCA" w:rsidR="00641537" w:rsidRPr="00C20B12" w:rsidRDefault="00641537" w:rsidP="00641537">
            <w:pPr>
              <w:widowControl w:val="0"/>
              <w:autoSpaceDE w:val="0"/>
              <w:autoSpaceDN w:val="0"/>
              <w:adjustRightInd w:val="0"/>
              <w:rPr>
                <w:bCs/>
                <w:sz w:val="24"/>
                <w:lang w:eastAsia="ru-RU"/>
              </w:rPr>
            </w:pPr>
            <w:r w:rsidRPr="00C20B12">
              <w:rPr>
                <w:sz w:val="24"/>
              </w:rPr>
              <w:t>Филармония</w:t>
            </w:r>
          </w:p>
        </w:tc>
        <w:tc>
          <w:tcPr>
            <w:tcW w:w="1166" w:type="pct"/>
          </w:tcPr>
          <w:p w14:paraId="19C8AF4A" w14:textId="0A3052A5" w:rsidR="00641537" w:rsidRPr="00C20B12" w:rsidRDefault="00641537" w:rsidP="00641537">
            <w:pPr>
              <w:rPr>
                <w:bCs/>
                <w:sz w:val="24"/>
                <w:lang w:eastAsia="ru-RU"/>
              </w:rPr>
            </w:pPr>
            <w:r w:rsidRPr="00C20B12">
              <w:rPr>
                <w:sz w:val="24"/>
              </w:rPr>
              <w:t>На городской округ</w:t>
            </w:r>
          </w:p>
        </w:tc>
        <w:tc>
          <w:tcPr>
            <w:tcW w:w="682" w:type="pct"/>
            <w:tcBorders>
              <w:right w:val="single" w:sz="4" w:space="0" w:color="auto"/>
            </w:tcBorders>
          </w:tcPr>
          <w:p w14:paraId="42F9776F" w14:textId="613B2B95" w:rsidR="00641537" w:rsidRPr="00C20B12" w:rsidRDefault="00641537" w:rsidP="00641537">
            <w:pPr>
              <w:widowControl w:val="0"/>
              <w:autoSpaceDE w:val="0"/>
              <w:autoSpaceDN w:val="0"/>
              <w:adjustRightInd w:val="0"/>
              <w:jc w:val="center"/>
              <w:rPr>
                <w:bCs/>
                <w:sz w:val="24"/>
                <w:lang w:eastAsia="ru-RU"/>
              </w:rPr>
            </w:pPr>
            <w:r w:rsidRPr="00C20B12">
              <w:rPr>
                <w:sz w:val="24"/>
              </w:rPr>
              <w:t>1</w:t>
            </w:r>
          </w:p>
        </w:tc>
        <w:tc>
          <w:tcPr>
            <w:tcW w:w="963" w:type="pct"/>
            <w:tcBorders>
              <w:top w:val="single" w:sz="4" w:space="0" w:color="auto"/>
              <w:left w:val="single" w:sz="4" w:space="0" w:color="auto"/>
              <w:bottom w:val="single" w:sz="4" w:space="0" w:color="auto"/>
              <w:right w:val="single" w:sz="4" w:space="0" w:color="auto"/>
            </w:tcBorders>
          </w:tcPr>
          <w:p w14:paraId="7767B716" w14:textId="39B1FAC0" w:rsidR="00641537" w:rsidRPr="00C20B12" w:rsidRDefault="00641537" w:rsidP="00641537">
            <w:pPr>
              <w:widowControl w:val="0"/>
              <w:autoSpaceDE w:val="0"/>
              <w:autoSpaceDN w:val="0"/>
              <w:adjustRightInd w:val="0"/>
              <w:rPr>
                <w:bCs/>
                <w:sz w:val="24"/>
                <w:lang w:eastAsia="ru-RU"/>
              </w:rPr>
            </w:pPr>
            <w:r w:rsidRPr="00C20B12">
              <w:rPr>
                <w:bCs/>
                <w:sz w:val="24"/>
                <w:lang w:eastAsia="ru-RU"/>
              </w:rPr>
              <w:t>Транспортная доступность 1 час</w:t>
            </w:r>
          </w:p>
        </w:tc>
      </w:tr>
    </w:tbl>
    <w:p w14:paraId="5A947DED" w14:textId="77777777" w:rsidR="007F77D7" w:rsidRPr="00C20B12" w:rsidRDefault="007F77D7" w:rsidP="00604D97">
      <w:pPr>
        <w:ind w:firstLine="709"/>
        <w:jc w:val="both"/>
        <w:rPr>
          <w:rFonts w:eastAsia="Calibri"/>
          <w:szCs w:val="28"/>
          <w:lang w:eastAsia="en-US"/>
        </w:rPr>
      </w:pPr>
    </w:p>
    <w:p w14:paraId="6723D160" w14:textId="3B1ABEC1" w:rsidR="00604D97" w:rsidRPr="00C20B12" w:rsidRDefault="0014740F" w:rsidP="00604D97">
      <w:pPr>
        <w:ind w:firstLine="709"/>
        <w:jc w:val="both"/>
        <w:rPr>
          <w:rFonts w:eastAsia="Calibri"/>
          <w:szCs w:val="28"/>
          <w:lang w:eastAsia="en-US"/>
        </w:rPr>
      </w:pPr>
      <w:r w:rsidRPr="00C20B12">
        <w:rPr>
          <w:rFonts w:eastAsia="Calibri"/>
          <w:szCs w:val="28"/>
          <w:lang w:eastAsia="en-US"/>
        </w:rPr>
        <w:t>В соответствии с Распоряжением Минкультуры РФ от 23</w:t>
      </w:r>
      <w:r w:rsidR="00453357" w:rsidRPr="00C20B12">
        <w:rPr>
          <w:rFonts w:eastAsia="Calibri"/>
          <w:szCs w:val="28"/>
          <w:lang w:eastAsia="en-US"/>
        </w:rPr>
        <w:t xml:space="preserve"> октября </w:t>
      </w:r>
      <w:r w:rsidRPr="00C20B12">
        <w:rPr>
          <w:rFonts w:eastAsia="Calibri"/>
          <w:szCs w:val="28"/>
          <w:lang w:eastAsia="en-US"/>
        </w:rPr>
        <w:t>2023</w:t>
      </w:r>
      <w:r w:rsidR="00453357" w:rsidRPr="00C20B12">
        <w:rPr>
          <w:rFonts w:eastAsia="Calibri"/>
          <w:szCs w:val="28"/>
          <w:lang w:eastAsia="en-US"/>
        </w:rPr>
        <w:t xml:space="preserve"> года              </w:t>
      </w:r>
      <w:r w:rsidRPr="00C20B12">
        <w:rPr>
          <w:rFonts w:eastAsia="Calibri"/>
          <w:szCs w:val="28"/>
          <w:lang w:eastAsia="en-US"/>
        </w:rPr>
        <w:t xml:space="preserve"> № Р-2879 норматив количества посадочных мест на совокупное количество театров по городскому округу — 5 мест на 1 тыс. жителей</w:t>
      </w:r>
      <w:r w:rsidR="00604D97" w:rsidRPr="00C20B12">
        <w:rPr>
          <w:rFonts w:eastAsia="Calibri"/>
          <w:szCs w:val="28"/>
          <w:lang w:eastAsia="en-US"/>
        </w:rPr>
        <w:t>.</w:t>
      </w:r>
    </w:p>
    <w:p w14:paraId="5DFEB982" w14:textId="4E783E08" w:rsidR="00604D97" w:rsidRPr="00C20B12" w:rsidRDefault="00604D97" w:rsidP="00604D97">
      <w:pPr>
        <w:ind w:firstLine="709"/>
        <w:jc w:val="both"/>
        <w:rPr>
          <w:rFonts w:eastAsia="Calibri"/>
          <w:szCs w:val="28"/>
          <w:lang w:eastAsia="en-US"/>
        </w:rPr>
      </w:pPr>
      <w:r w:rsidRPr="00C20B12">
        <w:rPr>
          <w:rFonts w:eastAsia="Calibri"/>
          <w:szCs w:val="28"/>
          <w:lang w:eastAsia="en-US"/>
        </w:rPr>
        <w:lastRenderedPageBreak/>
        <w:t>Показатель максимальной доступности - транспортная доступность не более 40 минут.</w:t>
      </w:r>
    </w:p>
    <w:p w14:paraId="7331D3EC" w14:textId="4993CF8D" w:rsidR="007A663D" w:rsidRPr="00C20B12" w:rsidRDefault="00604D97" w:rsidP="00C502ED">
      <w:pPr>
        <w:pStyle w:val="a4"/>
        <w:numPr>
          <w:ilvl w:val="0"/>
          <w:numId w:val="85"/>
        </w:numPr>
        <w:tabs>
          <w:tab w:val="left" w:pos="1418"/>
          <w:tab w:val="left" w:pos="1701"/>
        </w:tabs>
        <w:ind w:left="0" w:firstLine="709"/>
        <w:jc w:val="both"/>
        <w:rPr>
          <w:bCs/>
          <w:szCs w:val="28"/>
        </w:rPr>
      </w:pPr>
      <w:r w:rsidRPr="00C20B12">
        <w:rPr>
          <w:bCs/>
          <w:szCs w:val="28"/>
        </w:rPr>
        <w:t>Цирки (цирковые площадки)</w:t>
      </w:r>
      <w:r w:rsidR="003D0BA8" w:rsidRPr="00C20B12">
        <w:rPr>
          <w:bCs/>
          <w:szCs w:val="28"/>
        </w:rPr>
        <w:t>:</w:t>
      </w:r>
    </w:p>
    <w:p w14:paraId="643D71FB" w14:textId="6D4E543F" w:rsidR="00604D97" w:rsidRPr="00C20B12" w:rsidRDefault="003D0BA8" w:rsidP="00604D97">
      <w:pPr>
        <w:tabs>
          <w:tab w:val="left" w:pos="1155"/>
        </w:tabs>
        <w:ind w:firstLine="709"/>
        <w:jc w:val="both"/>
        <w:rPr>
          <w:szCs w:val="28"/>
        </w:rPr>
      </w:pPr>
      <w:r w:rsidRPr="00C20B12">
        <w:rPr>
          <w:szCs w:val="28"/>
        </w:rPr>
        <w:t>п</w:t>
      </w:r>
      <w:r w:rsidR="00604D97" w:rsidRPr="00C20B12">
        <w:rPr>
          <w:szCs w:val="28"/>
        </w:rPr>
        <w:t>оказатель (название) - обеспеченность населения цирками и цирковыми площадками</w:t>
      </w:r>
      <w:r w:rsidRPr="00C20B12">
        <w:rPr>
          <w:szCs w:val="28"/>
        </w:rPr>
        <w:t>;</w:t>
      </w:r>
      <w:r w:rsidR="00604D97" w:rsidRPr="00C20B12">
        <w:rPr>
          <w:szCs w:val="28"/>
        </w:rPr>
        <w:t xml:space="preserve"> </w:t>
      </w:r>
    </w:p>
    <w:p w14:paraId="5EFBCF32" w14:textId="64BCB199" w:rsidR="00604D97" w:rsidRPr="00C20B12" w:rsidRDefault="003D0BA8" w:rsidP="00604D97">
      <w:pPr>
        <w:tabs>
          <w:tab w:val="left" w:pos="1155"/>
        </w:tabs>
        <w:ind w:firstLine="709"/>
        <w:jc w:val="both"/>
        <w:rPr>
          <w:szCs w:val="28"/>
        </w:rPr>
      </w:pPr>
      <w:r w:rsidRPr="00C20B12">
        <w:rPr>
          <w:szCs w:val="28"/>
        </w:rPr>
        <w:t>п</w:t>
      </w:r>
      <w:r w:rsidR="00604D97" w:rsidRPr="00C20B12">
        <w:rPr>
          <w:szCs w:val="28"/>
        </w:rPr>
        <w:t>оказатель</w:t>
      </w:r>
      <w:r w:rsidR="00C620E5" w:rsidRPr="00C20B12">
        <w:rPr>
          <w:szCs w:val="28"/>
        </w:rPr>
        <w:t xml:space="preserve"> (</w:t>
      </w:r>
      <w:r w:rsidR="00604D97" w:rsidRPr="00C20B12">
        <w:rPr>
          <w:szCs w:val="28"/>
        </w:rPr>
        <w:t>единица измерения</w:t>
      </w:r>
      <w:r w:rsidR="00C620E5" w:rsidRPr="00C20B12">
        <w:rPr>
          <w:szCs w:val="28"/>
        </w:rPr>
        <w:t>)</w:t>
      </w:r>
      <w:r w:rsidR="00604D97" w:rsidRPr="00C20B12">
        <w:rPr>
          <w:szCs w:val="28"/>
        </w:rPr>
        <w:t xml:space="preserve"> - уровень обеспеченности населения цирковыми площадками, единиц на городской округ.</w:t>
      </w:r>
    </w:p>
    <w:p w14:paraId="73AAD274" w14:textId="18B0B368" w:rsidR="0083026A" w:rsidRPr="00C20B12" w:rsidRDefault="0083026A" w:rsidP="00C502ED">
      <w:pPr>
        <w:pStyle w:val="a4"/>
        <w:numPr>
          <w:ilvl w:val="0"/>
          <w:numId w:val="85"/>
        </w:numPr>
        <w:tabs>
          <w:tab w:val="left" w:pos="1418"/>
        </w:tabs>
        <w:ind w:left="0" w:firstLine="709"/>
        <w:jc w:val="both"/>
        <w:rPr>
          <w:szCs w:val="28"/>
        </w:rPr>
      </w:pPr>
      <w:r w:rsidRPr="00C20B12">
        <w:rPr>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w:t>
      </w:r>
      <w:r w:rsidR="0052027B" w:rsidRPr="00C20B12">
        <w:rPr>
          <w:szCs w:val="28"/>
        </w:rPr>
        <w:t>5</w:t>
      </w:r>
      <w:r w:rsidRPr="00C20B12">
        <w:rPr>
          <w:szCs w:val="28"/>
        </w:rPr>
        <w:t>.</w:t>
      </w:r>
    </w:p>
    <w:p w14:paraId="3FA57786" w14:textId="1482326C" w:rsidR="0083026A" w:rsidRPr="00C20B12" w:rsidRDefault="0083026A" w:rsidP="00604D97">
      <w:pPr>
        <w:ind w:firstLine="709"/>
        <w:jc w:val="both"/>
        <w:rPr>
          <w:szCs w:val="28"/>
        </w:rPr>
      </w:pPr>
      <w:r w:rsidRPr="00C20B12">
        <w:rPr>
          <w:szCs w:val="28"/>
        </w:rPr>
        <w:t>В связи с тем, что Распоряжение Минкультуры России № Р-965 утратило силу, расчет обеспеченности населения цирками и цирковыми площадками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453357" w:rsidRPr="00C20B12">
        <w:rPr>
          <w:szCs w:val="28"/>
        </w:rPr>
        <w:t xml:space="preserve"> октября </w:t>
      </w:r>
      <w:r w:rsidRPr="00C20B12">
        <w:rPr>
          <w:szCs w:val="28"/>
        </w:rPr>
        <w:t xml:space="preserve">2023 </w:t>
      </w:r>
      <w:r w:rsidR="00453357" w:rsidRPr="00C20B12">
        <w:rPr>
          <w:szCs w:val="28"/>
        </w:rPr>
        <w:t xml:space="preserve">года </w:t>
      </w:r>
      <w:r w:rsidRPr="00C20B12">
        <w:rPr>
          <w:szCs w:val="28"/>
        </w:rPr>
        <w:t>№ Р-287).</w:t>
      </w:r>
    </w:p>
    <w:p w14:paraId="14BC098E" w14:textId="2B1F0592" w:rsidR="00604D97" w:rsidRPr="00C20B12" w:rsidRDefault="00C24274" w:rsidP="00C24274">
      <w:pPr>
        <w:ind w:firstLine="709"/>
        <w:jc w:val="both"/>
        <w:rPr>
          <w:szCs w:val="28"/>
        </w:rPr>
      </w:pPr>
      <w:r w:rsidRPr="00C20B12">
        <w:rPr>
          <w:szCs w:val="28"/>
        </w:rPr>
        <w:t>В соответствии с Распоряжением Минкультуры РФ от 23</w:t>
      </w:r>
      <w:r w:rsidR="000E4EF1" w:rsidRPr="00C20B12">
        <w:rPr>
          <w:szCs w:val="28"/>
        </w:rPr>
        <w:t xml:space="preserve"> октября </w:t>
      </w:r>
      <w:r w:rsidRPr="00C20B12">
        <w:rPr>
          <w:szCs w:val="28"/>
        </w:rPr>
        <w:t>2023</w:t>
      </w:r>
      <w:r w:rsidR="000E4EF1" w:rsidRPr="00C20B12">
        <w:rPr>
          <w:szCs w:val="28"/>
        </w:rPr>
        <w:t xml:space="preserve"> года       </w:t>
      </w:r>
      <w:r w:rsidRPr="00C20B12">
        <w:rPr>
          <w:szCs w:val="28"/>
        </w:rPr>
        <w:t xml:space="preserve"> № Р-2879 необходимо установить следующие показатели обеспеченности </w:t>
      </w:r>
      <w:r w:rsidR="00604D97" w:rsidRPr="00C20B12">
        <w:rPr>
          <w:szCs w:val="28"/>
        </w:rPr>
        <w:t>(таблица 8</w:t>
      </w:r>
      <w:r w:rsidR="00F27F45" w:rsidRPr="00C20B12">
        <w:rPr>
          <w:szCs w:val="28"/>
        </w:rPr>
        <w:t>1</w:t>
      </w:r>
      <w:r w:rsidR="00604D97" w:rsidRPr="00C20B12">
        <w:rPr>
          <w:szCs w:val="28"/>
        </w:rPr>
        <w:t>).</w:t>
      </w:r>
    </w:p>
    <w:p w14:paraId="642AD85A" w14:textId="77777777" w:rsidR="00604D97" w:rsidRPr="00C20B12" w:rsidRDefault="00604D97" w:rsidP="00604D97">
      <w:pPr>
        <w:tabs>
          <w:tab w:val="left" w:pos="1276"/>
          <w:tab w:val="left" w:pos="1701"/>
        </w:tabs>
        <w:jc w:val="both"/>
        <w:rPr>
          <w:bCs/>
          <w:szCs w:val="28"/>
        </w:rPr>
      </w:pPr>
    </w:p>
    <w:p w14:paraId="2C6033E9" w14:textId="77777777" w:rsidR="00604D97" w:rsidRPr="00C20B12" w:rsidRDefault="00604D97" w:rsidP="00604D97">
      <w:pPr>
        <w:jc w:val="center"/>
        <w:rPr>
          <w:rFonts w:eastAsia="Calibri"/>
          <w:szCs w:val="28"/>
          <w:lang w:eastAsia="en-US"/>
        </w:rPr>
      </w:pPr>
      <w:r w:rsidRPr="00C20B12">
        <w:rPr>
          <w:rFonts w:eastAsia="Calibri"/>
          <w:szCs w:val="28"/>
          <w:lang w:eastAsia="en-US"/>
        </w:rPr>
        <w:t>Показатель обеспеченности населения концертными залами</w:t>
      </w:r>
    </w:p>
    <w:p w14:paraId="0547BE67" w14:textId="5AFC93AB" w:rsidR="00604D97" w:rsidRPr="00C20B12" w:rsidRDefault="00604D97" w:rsidP="00604D97">
      <w:pPr>
        <w:tabs>
          <w:tab w:val="left" w:pos="1276"/>
          <w:tab w:val="left" w:pos="1701"/>
        </w:tabs>
        <w:jc w:val="right"/>
        <w:rPr>
          <w:bCs/>
          <w:szCs w:val="28"/>
        </w:rPr>
      </w:pPr>
      <w:r w:rsidRPr="00C20B12">
        <w:rPr>
          <w:bCs/>
          <w:szCs w:val="28"/>
        </w:rPr>
        <w:t>Таблица 8</w:t>
      </w:r>
      <w:r w:rsidR="00F27F45" w:rsidRPr="00C20B12">
        <w:rPr>
          <w:bCs/>
          <w:szCs w:val="28"/>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CellMar>
          <w:top w:w="28" w:type="dxa"/>
          <w:left w:w="28" w:type="dxa"/>
          <w:bottom w:w="28" w:type="dxa"/>
          <w:right w:w="28" w:type="dxa"/>
        </w:tblCellMar>
        <w:tblLook w:val="04A0" w:firstRow="1" w:lastRow="0" w:firstColumn="1" w:lastColumn="0" w:noHBand="0" w:noVBand="1"/>
      </w:tblPr>
      <w:tblGrid>
        <w:gridCol w:w="821"/>
        <w:gridCol w:w="3438"/>
        <w:gridCol w:w="1762"/>
        <w:gridCol w:w="1676"/>
        <w:gridCol w:w="2498"/>
      </w:tblGrid>
      <w:tr w:rsidR="00D072C7" w:rsidRPr="00C20B12" w14:paraId="60B2919C" w14:textId="77777777" w:rsidTr="003D0BA8">
        <w:tc>
          <w:tcPr>
            <w:tcW w:w="403" w:type="pct"/>
            <w:vAlign w:val="center"/>
          </w:tcPr>
          <w:p w14:paraId="402288AA" w14:textId="2AB924A0"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 п/п</w:t>
            </w:r>
          </w:p>
        </w:tc>
        <w:tc>
          <w:tcPr>
            <w:tcW w:w="1686" w:type="pct"/>
            <w:vAlign w:val="center"/>
          </w:tcPr>
          <w:p w14:paraId="38BD2258" w14:textId="559494EF"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услуги/Тип объекта</w:t>
            </w:r>
          </w:p>
        </w:tc>
        <w:tc>
          <w:tcPr>
            <w:tcW w:w="864" w:type="pct"/>
            <w:vAlign w:val="center"/>
          </w:tcPr>
          <w:p w14:paraId="4ADB6DC6" w14:textId="77777777"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822" w:type="pct"/>
            <w:vAlign w:val="center"/>
          </w:tcPr>
          <w:p w14:paraId="5F0F1CAB" w14:textId="77777777"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1225" w:type="pct"/>
            <w:vAlign w:val="center"/>
          </w:tcPr>
          <w:p w14:paraId="61CBC0DC" w14:textId="77777777"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Доступность</w:t>
            </w:r>
          </w:p>
        </w:tc>
      </w:tr>
      <w:tr w:rsidR="00D072C7" w:rsidRPr="00C20B12" w14:paraId="7104BDB5" w14:textId="77777777" w:rsidTr="003D0BA8">
        <w:tblPrEx>
          <w:shd w:val="clear" w:color="auto" w:fill="auto"/>
        </w:tblPrEx>
        <w:trPr>
          <w:trHeight w:val="102"/>
        </w:trPr>
        <w:tc>
          <w:tcPr>
            <w:tcW w:w="403" w:type="pct"/>
          </w:tcPr>
          <w:p w14:paraId="78D87A68" w14:textId="03D6176D"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1.</w:t>
            </w:r>
          </w:p>
        </w:tc>
        <w:tc>
          <w:tcPr>
            <w:tcW w:w="1686" w:type="pct"/>
          </w:tcPr>
          <w:p w14:paraId="5BDA13D9" w14:textId="07E1B48F" w:rsidR="00D072C7" w:rsidRPr="00C20B12" w:rsidRDefault="00D072C7" w:rsidP="00D072C7">
            <w:pPr>
              <w:widowControl w:val="0"/>
              <w:autoSpaceDE w:val="0"/>
              <w:autoSpaceDN w:val="0"/>
              <w:adjustRightInd w:val="0"/>
              <w:rPr>
                <w:bCs/>
                <w:sz w:val="24"/>
                <w:lang w:eastAsia="ru-RU"/>
              </w:rPr>
            </w:pPr>
            <w:r w:rsidRPr="00C20B12">
              <w:rPr>
                <w:bCs/>
                <w:sz w:val="24"/>
                <w:lang w:eastAsia="ru-RU"/>
              </w:rPr>
              <w:t>Цирковая площадка (цирковой коллектив)</w:t>
            </w:r>
          </w:p>
        </w:tc>
        <w:tc>
          <w:tcPr>
            <w:tcW w:w="864" w:type="pct"/>
          </w:tcPr>
          <w:p w14:paraId="58385F72" w14:textId="77777777"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На городской округ</w:t>
            </w:r>
          </w:p>
        </w:tc>
        <w:tc>
          <w:tcPr>
            <w:tcW w:w="822" w:type="pct"/>
          </w:tcPr>
          <w:p w14:paraId="05B27CAC" w14:textId="77777777" w:rsidR="00D072C7" w:rsidRPr="00C20B12" w:rsidRDefault="00D072C7" w:rsidP="00D072C7">
            <w:pPr>
              <w:widowControl w:val="0"/>
              <w:autoSpaceDE w:val="0"/>
              <w:autoSpaceDN w:val="0"/>
              <w:adjustRightInd w:val="0"/>
              <w:jc w:val="center"/>
              <w:rPr>
                <w:bCs/>
                <w:sz w:val="24"/>
                <w:lang w:eastAsia="ru-RU"/>
              </w:rPr>
            </w:pPr>
            <w:r w:rsidRPr="00C20B12">
              <w:rPr>
                <w:bCs/>
                <w:sz w:val="24"/>
                <w:lang w:eastAsia="ru-RU"/>
              </w:rPr>
              <w:t>1</w:t>
            </w:r>
          </w:p>
        </w:tc>
        <w:tc>
          <w:tcPr>
            <w:tcW w:w="1225" w:type="pct"/>
          </w:tcPr>
          <w:p w14:paraId="2B65874F" w14:textId="77777777" w:rsidR="00D072C7" w:rsidRPr="00C20B12" w:rsidRDefault="00D072C7" w:rsidP="00D072C7">
            <w:pPr>
              <w:widowControl w:val="0"/>
              <w:autoSpaceDE w:val="0"/>
              <w:autoSpaceDN w:val="0"/>
              <w:adjustRightInd w:val="0"/>
              <w:rPr>
                <w:bCs/>
                <w:sz w:val="24"/>
                <w:lang w:eastAsia="ru-RU"/>
              </w:rPr>
            </w:pPr>
            <w:r w:rsidRPr="00C20B12">
              <w:rPr>
                <w:bCs/>
                <w:sz w:val="24"/>
                <w:lang w:eastAsia="ru-RU"/>
              </w:rPr>
              <w:t>Транспортная доступность 30–40 минут</w:t>
            </w:r>
          </w:p>
        </w:tc>
      </w:tr>
    </w:tbl>
    <w:p w14:paraId="4D90C9BC" w14:textId="77777777" w:rsidR="007A663D" w:rsidRPr="00C20B12" w:rsidRDefault="007A663D" w:rsidP="00604D97">
      <w:pPr>
        <w:tabs>
          <w:tab w:val="left" w:pos="1276"/>
          <w:tab w:val="left" w:pos="1701"/>
        </w:tabs>
        <w:jc w:val="both"/>
        <w:rPr>
          <w:bCs/>
          <w:szCs w:val="28"/>
        </w:rPr>
      </w:pPr>
    </w:p>
    <w:p w14:paraId="63F54B52" w14:textId="0245404A" w:rsidR="003D0BA8" w:rsidRPr="00C20B12" w:rsidRDefault="003D0BA8" w:rsidP="003D0BA8">
      <w:pPr>
        <w:tabs>
          <w:tab w:val="left" w:pos="1155"/>
        </w:tabs>
        <w:ind w:firstLine="709"/>
        <w:jc w:val="both"/>
        <w:rPr>
          <w:rFonts w:eastAsia="Calibri"/>
          <w:szCs w:val="28"/>
          <w:lang w:eastAsia="en-US"/>
        </w:rPr>
      </w:pPr>
      <w:r w:rsidRPr="00C20B12">
        <w:rPr>
          <w:rFonts w:eastAsia="Calibri"/>
          <w:szCs w:val="28"/>
          <w:lang w:eastAsia="en-US"/>
        </w:rPr>
        <w:t>Показатель максимальной доступности - транспортная доступность не более 40 минут.</w:t>
      </w:r>
    </w:p>
    <w:p w14:paraId="7D9C8CE4" w14:textId="1B909AE3" w:rsidR="00604D97" w:rsidRPr="00C20B12" w:rsidRDefault="00D072C7" w:rsidP="00C502ED">
      <w:pPr>
        <w:pStyle w:val="a4"/>
        <w:numPr>
          <w:ilvl w:val="0"/>
          <w:numId w:val="85"/>
        </w:numPr>
        <w:tabs>
          <w:tab w:val="left" w:pos="1418"/>
          <w:tab w:val="left" w:pos="1701"/>
        </w:tabs>
        <w:ind w:left="0" w:firstLine="709"/>
        <w:jc w:val="both"/>
        <w:rPr>
          <w:bCs/>
          <w:szCs w:val="28"/>
        </w:rPr>
      </w:pPr>
      <w:r w:rsidRPr="00C20B12">
        <w:rPr>
          <w:bCs/>
          <w:szCs w:val="28"/>
        </w:rPr>
        <w:t>Учреждения культуры клубного типа</w:t>
      </w:r>
      <w:r w:rsidR="003D0BA8" w:rsidRPr="00C20B12">
        <w:rPr>
          <w:bCs/>
          <w:szCs w:val="28"/>
        </w:rPr>
        <w:t>:</w:t>
      </w:r>
    </w:p>
    <w:p w14:paraId="12C16090" w14:textId="366AD017" w:rsidR="00D072C7" w:rsidRPr="00C20B12" w:rsidRDefault="003D0BA8" w:rsidP="00D072C7">
      <w:pPr>
        <w:tabs>
          <w:tab w:val="left" w:pos="1155"/>
        </w:tabs>
        <w:ind w:firstLine="709"/>
        <w:jc w:val="both"/>
        <w:rPr>
          <w:szCs w:val="28"/>
        </w:rPr>
      </w:pPr>
      <w:r w:rsidRPr="00C20B12">
        <w:rPr>
          <w:szCs w:val="28"/>
        </w:rPr>
        <w:t>п</w:t>
      </w:r>
      <w:r w:rsidR="00D072C7" w:rsidRPr="00C20B12">
        <w:rPr>
          <w:szCs w:val="28"/>
        </w:rPr>
        <w:t>оказатель (название) - обеспеченность населения учреждениями культуры клубного типа</w:t>
      </w:r>
      <w:r w:rsidRPr="00C20B12">
        <w:rPr>
          <w:szCs w:val="28"/>
        </w:rPr>
        <w:t>;</w:t>
      </w:r>
    </w:p>
    <w:p w14:paraId="34077707" w14:textId="244132AA" w:rsidR="00D072C7" w:rsidRPr="00C20B12" w:rsidRDefault="003D0BA8" w:rsidP="006548F3">
      <w:pPr>
        <w:tabs>
          <w:tab w:val="left" w:pos="1155"/>
        </w:tabs>
        <w:ind w:firstLine="709"/>
        <w:jc w:val="both"/>
        <w:rPr>
          <w:szCs w:val="28"/>
        </w:rPr>
      </w:pPr>
      <w:r w:rsidRPr="00C20B12">
        <w:rPr>
          <w:szCs w:val="28"/>
        </w:rPr>
        <w:t>п</w:t>
      </w:r>
      <w:r w:rsidR="00D072C7" w:rsidRPr="00C20B12">
        <w:rPr>
          <w:szCs w:val="28"/>
        </w:rPr>
        <w:t>оказатель</w:t>
      </w:r>
      <w:r w:rsidR="00C620E5" w:rsidRPr="00C20B12">
        <w:rPr>
          <w:szCs w:val="28"/>
        </w:rPr>
        <w:t xml:space="preserve"> (</w:t>
      </w:r>
      <w:r w:rsidR="00D072C7" w:rsidRPr="00C20B12">
        <w:rPr>
          <w:szCs w:val="28"/>
        </w:rPr>
        <w:t>единица измерения</w:t>
      </w:r>
      <w:r w:rsidR="00C620E5" w:rsidRPr="00C20B12">
        <w:rPr>
          <w:szCs w:val="28"/>
        </w:rPr>
        <w:t>)</w:t>
      </w:r>
      <w:r w:rsidR="00D072C7" w:rsidRPr="00C20B12">
        <w:rPr>
          <w:szCs w:val="28"/>
        </w:rPr>
        <w:t>:</w:t>
      </w:r>
      <w:r w:rsidR="006548F3" w:rsidRPr="00C20B12">
        <w:rPr>
          <w:szCs w:val="28"/>
        </w:rPr>
        <w:t xml:space="preserve"> </w:t>
      </w:r>
      <w:r w:rsidR="00D072C7" w:rsidRPr="00C20B12">
        <w:rPr>
          <w:szCs w:val="28"/>
        </w:rPr>
        <w:t>обеспеченность учреждениями культуры клубного типа, единиц на 100 тыс. жителей</w:t>
      </w:r>
      <w:r w:rsidRPr="00C20B12">
        <w:rPr>
          <w:szCs w:val="28"/>
        </w:rPr>
        <w:t>;</w:t>
      </w:r>
      <w:r w:rsidR="006548F3" w:rsidRPr="00C20B12">
        <w:rPr>
          <w:szCs w:val="28"/>
        </w:rPr>
        <w:t xml:space="preserve"> </w:t>
      </w:r>
      <w:r w:rsidR="00D072C7" w:rsidRPr="00C20B12">
        <w:rPr>
          <w:szCs w:val="28"/>
        </w:rPr>
        <w:t>обеспеченность учреждениями культуры клубного типа, посадочных мест на 1 тыс. жителей</w:t>
      </w:r>
      <w:r w:rsidR="006A1CF9" w:rsidRPr="00C20B12">
        <w:rPr>
          <w:szCs w:val="28"/>
        </w:rPr>
        <w:t>.</w:t>
      </w:r>
    </w:p>
    <w:p w14:paraId="21578891" w14:textId="495FCCC8" w:rsidR="00D072C7" w:rsidRPr="00C20B12" w:rsidRDefault="006A1CF9" w:rsidP="00C502ED">
      <w:pPr>
        <w:pStyle w:val="a4"/>
        <w:numPr>
          <w:ilvl w:val="0"/>
          <w:numId w:val="85"/>
        </w:numPr>
        <w:tabs>
          <w:tab w:val="left" w:pos="1418"/>
        </w:tabs>
        <w:ind w:left="0" w:firstLine="709"/>
        <w:jc w:val="both"/>
        <w:rPr>
          <w:szCs w:val="28"/>
        </w:rPr>
      </w:pPr>
      <w:r w:rsidRPr="00C20B12">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w:t>
      </w:r>
      <w:r w:rsidRPr="00C20B12">
        <w:rPr>
          <w:szCs w:val="28"/>
        </w:rPr>
        <w:lastRenderedPageBreak/>
        <w:t>развитию сети организаций культуры и обеспеченности населения услугами организаций культуры, утвержденных Распоряжение</w:t>
      </w:r>
      <w:r w:rsidR="00DC0872" w:rsidRPr="00C20B12">
        <w:rPr>
          <w:szCs w:val="28"/>
        </w:rPr>
        <w:t>м</w:t>
      </w:r>
      <w:r w:rsidRPr="00C20B12">
        <w:rPr>
          <w:szCs w:val="28"/>
        </w:rPr>
        <w:t xml:space="preserve"> Минкультуры России </w:t>
      </w:r>
      <w:r w:rsidR="00DC0872" w:rsidRPr="00C20B12">
        <w:rPr>
          <w:szCs w:val="28"/>
        </w:rPr>
        <w:t xml:space="preserve">                             </w:t>
      </w:r>
      <w:r w:rsidRPr="00C20B12">
        <w:rPr>
          <w:szCs w:val="28"/>
        </w:rPr>
        <w:t>№ Р-965</w:t>
      </w:r>
      <w:r w:rsidR="00D072C7" w:rsidRPr="00C20B12">
        <w:rPr>
          <w:szCs w:val="28"/>
        </w:rPr>
        <w:t>.</w:t>
      </w:r>
    </w:p>
    <w:p w14:paraId="69867379" w14:textId="457A6268" w:rsidR="00DC0872" w:rsidRPr="00C20B12" w:rsidRDefault="00100079" w:rsidP="00D072C7">
      <w:pPr>
        <w:ind w:firstLine="709"/>
        <w:jc w:val="both"/>
        <w:rPr>
          <w:szCs w:val="28"/>
        </w:rPr>
      </w:pPr>
      <w:r w:rsidRPr="00C20B12">
        <w:rPr>
          <w:szCs w:val="28"/>
        </w:rPr>
        <w:t>В связи с тем, что Распоряжение Минкультуры России № Р-965 утратило силу, расчет обеспеченности населения учреждениями культуры клубного типа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0E4EF1" w:rsidRPr="00C20B12">
        <w:rPr>
          <w:szCs w:val="28"/>
        </w:rPr>
        <w:t xml:space="preserve"> октября </w:t>
      </w:r>
      <w:r w:rsidRPr="00C20B12">
        <w:rPr>
          <w:szCs w:val="28"/>
        </w:rPr>
        <w:t>2023</w:t>
      </w:r>
      <w:r w:rsidR="000E4EF1" w:rsidRPr="00C20B12">
        <w:rPr>
          <w:szCs w:val="28"/>
        </w:rPr>
        <w:t xml:space="preserve"> года</w:t>
      </w:r>
      <w:r w:rsidRPr="00C20B12">
        <w:rPr>
          <w:szCs w:val="28"/>
        </w:rPr>
        <w:t xml:space="preserve"> № Р-2879.</w:t>
      </w:r>
    </w:p>
    <w:p w14:paraId="361EDA93" w14:textId="5E727F16" w:rsidR="00D072C7" w:rsidRPr="00C20B12" w:rsidRDefault="00D072C7" w:rsidP="00D072C7">
      <w:pPr>
        <w:ind w:firstLine="709"/>
        <w:jc w:val="both"/>
        <w:rPr>
          <w:szCs w:val="28"/>
        </w:rPr>
      </w:pPr>
      <w:r w:rsidRPr="00C20B12">
        <w:rPr>
          <w:szCs w:val="28"/>
        </w:rPr>
        <w:t>В соответствии с полномочиями субъекта Российской Федерации по организации и поддержке учреждений культуры и искусства, и на основании полномочий органов местного самоуправления по созданию условий для организации досуга и обеспечения жителей услугами организаций культуры, и по созданию условий для развития народного художественного творчества создаются учреждения клубного типа, которые действуют на основании Примерного положения, утвержденного решением Коллегии Минкультуры России от 29</w:t>
      </w:r>
      <w:r w:rsidR="000E4EF1" w:rsidRPr="00C20B12">
        <w:rPr>
          <w:szCs w:val="28"/>
        </w:rPr>
        <w:t xml:space="preserve"> мая </w:t>
      </w:r>
      <w:r w:rsidRPr="00C20B12">
        <w:rPr>
          <w:szCs w:val="28"/>
        </w:rPr>
        <w:t>2002</w:t>
      </w:r>
      <w:r w:rsidR="000E4EF1" w:rsidRPr="00C20B12">
        <w:rPr>
          <w:szCs w:val="28"/>
        </w:rPr>
        <w:t xml:space="preserve"> года</w:t>
      </w:r>
      <w:r w:rsidRPr="00C20B12">
        <w:rPr>
          <w:szCs w:val="28"/>
        </w:rPr>
        <w:t xml:space="preserve"> № 10 «О некоторых мерах по стимулированию деятельности муниципальных учреждений культуры».</w:t>
      </w:r>
    </w:p>
    <w:p w14:paraId="58B40035" w14:textId="77777777" w:rsidR="00D072C7" w:rsidRPr="00C20B12" w:rsidRDefault="00D072C7" w:rsidP="00D072C7">
      <w:pPr>
        <w:ind w:firstLine="709"/>
        <w:jc w:val="both"/>
        <w:rPr>
          <w:szCs w:val="28"/>
        </w:rPr>
      </w:pPr>
      <w:r w:rsidRPr="00C20B12">
        <w:rPr>
          <w:szCs w:val="28"/>
        </w:rPr>
        <w:t>Под учреждением клубного типа понимается организация, основной деятельностью которой является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14:paraId="0C78E40C" w14:textId="77777777" w:rsidR="00D072C7" w:rsidRPr="00C20B12" w:rsidRDefault="00D072C7" w:rsidP="00D072C7">
      <w:pPr>
        <w:ind w:firstLine="709"/>
        <w:jc w:val="both"/>
        <w:rPr>
          <w:szCs w:val="28"/>
        </w:rPr>
      </w:pPr>
      <w:r w:rsidRPr="00C20B12">
        <w:rPr>
          <w:szCs w:val="28"/>
        </w:rPr>
        <w:t>За сетевую единицу принимаются учреждения культуры клубного типа всех форм собственности.</w:t>
      </w:r>
    </w:p>
    <w:p w14:paraId="14D15E54" w14:textId="48A0F95E" w:rsidR="00D072C7" w:rsidRPr="00C20B12" w:rsidRDefault="00D072C7" w:rsidP="00D072C7">
      <w:pPr>
        <w:ind w:firstLine="709"/>
        <w:jc w:val="both"/>
        <w:rPr>
          <w:szCs w:val="28"/>
        </w:rPr>
      </w:pPr>
      <w:r w:rsidRPr="00C20B12">
        <w:rPr>
          <w:szCs w:val="28"/>
        </w:rPr>
        <w:t>Перечень существующих учреждений клубного типа в городском округе Липецк представлен в таблице 8</w:t>
      </w:r>
      <w:r w:rsidR="00F27F45" w:rsidRPr="00C20B12">
        <w:rPr>
          <w:szCs w:val="28"/>
        </w:rPr>
        <w:t>2</w:t>
      </w:r>
      <w:r w:rsidRPr="00C20B12">
        <w:rPr>
          <w:szCs w:val="28"/>
        </w:rPr>
        <w:t>.</w:t>
      </w:r>
    </w:p>
    <w:p w14:paraId="433FEADD" w14:textId="77777777" w:rsidR="00D072C7" w:rsidRPr="00C20B12" w:rsidRDefault="00D072C7" w:rsidP="00D072C7">
      <w:pPr>
        <w:ind w:firstLine="709"/>
        <w:jc w:val="center"/>
        <w:rPr>
          <w:szCs w:val="28"/>
        </w:rPr>
      </w:pPr>
    </w:p>
    <w:p w14:paraId="42404697" w14:textId="1A0169AE" w:rsidR="00D072C7" w:rsidRPr="00C20B12" w:rsidRDefault="00D072C7" w:rsidP="00D072C7">
      <w:pPr>
        <w:ind w:firstLine="709"/>
        <w:jc w:val="center"/>
        <w:rPr>
          <w:szCs w:val="28"/>
        </w:rPr>
      </w:pPr>
      <w:r w:rsidRPr="00C20B12">
        <w:rPr>
          <w:szCs w:val="28"/>
        </w:rPr>
        <w:t>Перечень существующих учреждений клубного типа</w:t>
      </w:r>
    </w:p>
    <w:p w14:paraId="0621F209" w14:textId="1B06D48E" w:rsidR="00D072C7" w:rsidRPr="00C20B12" w:rsidRDefault="00D072C7" w:rsidP="00D072C7">
      <w:pPr>
        <w:ind w:firstLine="709"/>
        <w:jc w:val="right"/>
        <w:rPr>
          <w:szCs w:val="28"/>
        </w:rPr>
      </w:pPr>
      <w:r w:rsidRPr="00C20B12">
        <w:rPr>
          <w:szCs w:val="28"/>
        </w:rPr>
        <w:t>Таблица 8</w:t>
      </w:r>
      <w:r w:rsidR="00F27F45" w:rsidRPr="00C20B12">
        <w:rPr>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952"/>
        <w:gridCol w:w="2090"/>
        <w:gridCol w:w="2245"/>
        <w:gridCol w:w="1968"/>
        <w:gridCol w:w="1400"/>
      </w:tblGrid>
      <w:tr w:rsidR="00D072C7" w:rsidRPr="00C20B12" w14:paraId="2842837D" w14:textId="77777777" w:rsidTr="00B91CBE">
        <w:trPr>
          <w:trHeight w:val="20"/>
        </w:trPr>
        <w:tc>
          <w:tcPr>
            <w:tcW w:w="265" w:type="pct"/>
          </w:tcPr>
          <w:p w14:paraId="4BB10766" w14:textId="0BCF7D42" w:rsidR="00D072C7" w:rsidRPr="00C20B12" w:rsidRDefault="00D072C7" w:rsidP="00D072C7">
            <w:pPr>
              <w:jc w:val="center"/>
              <w:rPr>
                <w:sz w:val="24"/>
                <w:lang w:eastAsia="ru-RU"/>
              </w:rPr>
            </w:pPr>
            <w:r w:rsidRPr="00C20B12">
              <w:rPr>
                <w:sz w:val="24"/>
                <w:lang w:eastAsia="ru-RU"/>
              </w:rPr>
              <w:t>№ п/п</w:t>
            </w:r>
          </w:p>
        </w:tc>
        <w:tc>
          <w:tcPr>
            <w:tcW w:w="958" w:type="pct"/>
            <w:vAlign w:val="center"/>
          </w:tcPr>
          <w:p w14:paraId="581B043C" w14:textId="40AD1951" w:rsidR="00D072C7" w:rsidRPr="00C20B12" w:rsidRDefault="00D072C7" w:rsidP="00D072C7">
            <w:pPr>
              <w:jc w:val="center"/>
              <w:rPr>
                <w:sz w:val="24"/>
                <w:lang w:eastAsia="ru-RU"/>
              </w:rPr>
            </w:pPr>
            <w:r w:rsidRPr="00C20B12">
              <w:rPr>
                <w:sz w:val="24"/>
                <w:lang w:eastAsia="ru-RU"/>
              </w:rPr>
              <w:t>Наименование учреждения</w:t>
            </w:r>
          </w:p>
        </w:tc>
        <w:tc>
          <w:tcPr>
            <w:tcW w:w="1025" w:type="pct"/>
            <w:vAlign w:val="center"/>
          </w:tcPr>
          <w:p w14:paraId="1F7E4592" w14:textId="77777777" w:rsidR="00D072C7" w:rsidRPr="00C20B12" w:rsidRDefault="00D072C7" w:rsidP="00D072C7">
            <w:pPr>
              <w:widowControl w:val="0"/>
              <w:autoSpaceDE w:val="0"/>
              <w:autoSpaceDN w:val="0"/>
              <w:adjustRightInd w:val="0"/>
              <w:jc w:val="center"/>
              <w:rPr>
                <w:sz w:val="24"/>
                <w:lang w:eastAsia="ru-RU"/>
              </w:rPr>
            </w:pPr>
            <w:r w:rsidRPr="00C20B12">
              <w:rPr>
                <w:sz w:val="24"/>
                <w:lang w:eastAsia="ru-RU"/>
              </w:rPr>
              <w:t>Наименование объекта</w:t>
            </w:r>
          </w:p>
        </w:tc>
        <w:tc>
          <w:tcPr>
            <w:tcW w:w="1101" w:type="pct"/>
            <w:vAlign w:val="center"/>
          </w:tcPr>
          <w:p w14:paraId="4A3FA85D" w14:textId="77777777" w:rsidR="00D072C7" w:rsidRPr="00C20B12" w:rsidRDefault="00D072C7" w:rsidP="00D072C7">
            <w:pPr>
              <w:widowControl w:val="0"/>
              <w:autoSpaceDE w:val="0"/>
              <w:autoSpaceDN w:val="0"/>
              <w:adjustRightInd w:val="0"/>
              <w:jc w:val="center"/>
              <w:rPr>
                <w:sz w:val="24"/>
                <w:lang w:eastAsia="ru-RU"/>
              </w:rPr>
            </w:pPr>
            <w:r w:rsidRPr="00C20B12">
              <w:rPr>
                <w:sz w:val="24"/>
                <w:lang w:eastAsia="ru-RU"/>
              </w:rPr>
              <w:t>Адрес объекта</w:t>
            </w:r>
          </w:p>
        </w:tc>
        <w:tc>
          <w:tcPr>
            <w:tcW w:w="965" w:type="pct"/>
            <w:vAlign w:val="center"/>
          </w:tcPr>
          <w:p w14:paraId="072AC5B7" w14:textId="77777777" w:rsidR="00D072C7" w:rsidRPr="00C20B12" w:rsidRDefault="00D072C7" w:rsidP="00D072C7">
            <w:pPr>
              <w:widowControl w:val="0"/>
              <w:autoSpaceDE w:val="0"/>
              <w:autoSpaceDN w:val="0"/>
              <w:adjustRightInd w:val="0"/>
              <w:jc w:val="center"/>
              <w:rPr>
                <w:sz w:val="24"/>
                <w:lang w:eastAsia="ru-RU"/>
              </w:rPr>
            </w:pPr>
            <w:r w:rsidRPr="00C20B12">
              <w:rPr>
                <w:sz w:val="24"/>
                <w:lang w:eastAsia="ru-RU"/>
              </w:rPr>
              <w:t>Проектная мощность,</w:t>
            </w:r>
          </w:p>
          <w:p w14:paraId="0EEFAD5D" w14:textId="77777777" w:rsidR="00D072C7" w:rsidRPr="00C20B12" w:rsidRDefault="00D072C7" w:rsidP="00D072C7">
            <w:pPr>
              <w:widowControl w:val="0"/>
              <w:autoSpaceDE w:val="0"/>
              <w:autoSpaceDN w:val="0"/>
              <w:adjustRightInd w:val="0"/>
              <w:jc w:val="center"/>
              <w:rPr>
                <w:sz w:val="24"/>
                <w:lang w:eastAsia="ru-RU"/>
              </w:rPr>
            </w:pPr>
            <w:r w:rsidRPr="00C20B12">
              <w:rPr>
                <w:sz w:val="24"/>
                <w:lang w:eastAsia="ru-RU"/>
              </w:rPr>
              <w:t>Мест</w:t>
            </w:r>
          </w:p>
        </w:tc>
        <w:tc>
          <w:tcPr>
            <w:tcW w:w="687" w:type="pct"/>
            <w:vAlign w:val="center"/>
          </w:tcPr>
          <w:p w14:paraId="1BDA7EE3" w14:textId="77777777" w:rsidR="00D072C7" w:rsidRPr="00C20B12" w:rsidRDefault="00D072C7" w:rsidP="00D072C7">
            <w:pPr>
              <w:widowControl w:val="0"/>
              <w:autoSpaceDE w:val="0"/>
              <w:autoSpaceDN w:val="0"/>
              <w:adjustRightInd w:val="0"/>
              <w:jc w:val="center"/>
              <w:rPr>
                <w:sz w:val="24"/>
                <w:lang w:eastAsia="ru-RU"/>
              </w:rPr>
            </w:pPr>
            <w:r w:rsidRPr="00C20B12">
              <w:rPr>
                <w:sz w:val="24"/>
                <w:lang w:eastAsia="ru-RU"/>
              </w:rPr>
              <w:t>Посещений в год, чел.</w:t>
            </w:r>
          </w:p>
        </w:tc>
      </w:tr>
      <w:tr w:rsidR="00D072C7" w:rsidRPr="00C20B12" w14:paraId="3BCF47A8" w14:textId="77777777" w:rsidTr="00B91CBE">
        <w:trPr>
          <w:trHeight w:val="65"/>
        </w:trPr>
        <w:tc>
          <w:tcPr>
            <w:tcW w:w="265" w:type="pct"/>
          </w:tcPr>
          <w:p w14:paraId="7D321E1D" w14:textId="033D2758" w:rsidR="00D072C7" w:rsidRPr="00C20B12" w:rsidRDefault="00D072C7" w:rsidP="00D072C7">
            <w:pPr>
              <w:jc w:val="center"/>
              <w:rPr>
                <w:color w:val="000000"/>
                <w:sz w:val="24"/>
                <w:lang w:eastAsia="ru-RU"/>
              </w:rPr>
            </w:pPr>
            <w:r w:rsidRPr="00C20B12">
              <w:rPr>
                <w:color w:val="000000"/>
                <w:sz w:val="24"/>
                <w:lang w:eastAsia="ru-RU"/>
              </w:rPr>
              <w:t>1.</w:t>
            </w:r>
          </w:p>
        </w:tc>
        <w:tc>
          <w:tcPr>
            <w:tcW w:w="958" w:type="pct"/>
          </w:tcPr>
          <w:p w14:paraId="7049DD7B" w14:textId="6175BF20" w:rsidR="00D072C7" w:rsidRPr="00C20B12" w:rsidRDefault="00D072C7" w:rsidP="00D072C7">
            <w:pPr>
              <w:rPr>
                <w:color w:val="000000"/>
                <w:sz w:val="24"/>
                <w:lang w:eastAsia="ru-RU"/>
              </w:rPr>
            </w:pPr>
            <w:r w:rsidRPr="00C20B12">
              <w:rPr>
                <w:color w:val="000000"/>
                <w:sz w:val="24"/>
                <w:lang w:eastAsia="ru-RU"/>
              </w:rPr>
              <w:t>ОБУК «Областной центр культуры, народного творчества и кино»</w:t>
            </w:r>
          </w:p>
        </w:tc>
        <w:tc>
          <w:tcPr>
            <w:tcW w:w="1025" w:type="pct"/>
          </w:tcPr>
          <w:p w14:paraId="5CC2BE07" w14:textId="77777777" w:rsidR="00D072C7" w:rsidRPr="00C20B12" w:rsidRDefault="00D072C7" w:rsidP="00D072C7">
            <w:pPr>
              <w:rPr>
                <w:sz w:val="24"/>
                <w:lang w:eastAsia="ru-RU"/>
              </w:rPr>
            </w:pPr>
            <w:r w:rsidRPr="00C20B12">
              <w:rPr>
                <w:sz w:val="24"/>
                <w:lang w:eastAsia="ru-RU"/>
              </w:rPr>
              <w:t>Областной центр культуры, народного творчества и кино</w:t>
            </w:r>
          </w:p>
        </w:tc>
        <w:tc>
          <w:tcPr>
            <w:tcW w:w="1101" w:type="pct"/>
          </w:tcPr>
          <w:p w14:paraId="3601069C" w14:textId="77777777" w:rsidR="00D072C7" w:rsidRPr="00C20B12" w:rsidRDefault="00D072C7" w:rsidP="00D072C7">
            <w:pPr>
              <w:rPr>
                <w:rFonts w:eastAsia="Calibri"/>
                <w:sz w:val="24"/>
                <w:lang w:eastAsia="en-US"/>
              </w:rPr>
            </w:pPr>
            <w:r w:rsidRPr="00C20B12">
              <w:rPr>
                <w:rFonts w:eastAsia="Calibri"/>
                <w:sz w:val="24"/>
                <w:lang w:eastAsia="en-US"/>
              </w:rPr>
              <w:t>г. Липецк,</w:t>
            </w:r>
          </w:p>
          <w:p w14:paraId="60675002" w14:textId="77777777" w:rsidR="00D072C7" w:rsidRPr="00C20B12" w:rsidRDefault="00D072C7" w:rsidP="00D072C7">
            <w:pPr>
              <w:rPr>
                <w:rFonts w:eastAsia="Calibri"/>
                <w:sz w:val="24"/>
                <w:lang w:eastAsia="en-US"/>
              </w:rPr>
            </w:pPr>
            <w:r w:rsidRPr="00C20B12">
              <w:rPr>
                <w:rFonts w:eastAsia="Calibri"/>
                <w:sz w:val="24"/>
                <w:lang w:eastAsia="en-US"/>
              </w:rPr>
              <w:t>ул. Космонавтов, 54 а</w:t>
            </w:r>
          </w:p>
        </w:tc>
        <w:tc>
          <w:tcPr>
            <w:tcW w:w="965" w:type="pct"/>
          </w:tcPr>
          <w:p w14:paraId="7675458C" w14:textId="77777777" w:rsidR="00D072C7" w:rsidRPr="00C20B12" w:rsidRDefault="00D072C7" w:rsidP="00D072C7">
            <w:pPr>
              <w:rPr>
                <w:rFonts w:eastAsia="Calibri"/>
                <w:sz w:val="24"/>
                <w:lang w:eastAsia="en-US"/>
              </w:rPr>
            </w:pPr>
            <w:r w:rsidRPr="00C20B12">
              <w:rPr>
                <w:rFonts w:eastAsia="Calibri"/>
                <w:sz w:val="24"/>
                <w:lang w:eastAsia="en-US"/>
              </w:rPr>
              <w:t>Театральный зал — 715 мест;</w:t>
            </w:r>
          </w:p>
          <w:p w14:paraId="0BFA107C" w14:textId="77777777" w:rsidR="00D072C7" w:rsidRPr="00C20B12" w:rsidRDefault="00D072C7" w:rsidP="00D072C7">
            <w:pPr>
              <w:rPr>
                <w:rFonts w:eastAsia="Calibri"/>
                <w:sz w:val="24"/>
                <w:lang w:eastAsia="en-US"/>
              </w:rPr>
            </w:pPr>
            <w:r w:rsidRPr="00C20B12">
              <w:rPr>
                <w:rFonts w:eastAsia="Calibri"/>
                <w:sz w:val="24"/>
                <w:lang w:eastAsia="en-US"/>
              </w:rPr>
              <w:t>Кинозал — 200 мест;</w:t>
            </w:r>
          </w:p>
          <w:p w14:paraId="13572C02" w14:textId="77777777" w:rsidR="00D072C7" w:rsidRPr="00C20B12" w:rsidRDefault="00D072C7" w:rsidP="00D072C7">
            <w:pPr>
              <w:rPr>
                <w:rFonts w:eastAsia="Calibri"/>
                <w:sz w:val="24"/>
                <w:lang w:eastAsia="en-US"/>
              </w:rPr>
            </w:pPr>
            <w:r w:rsidRPr="00C20B12">
              <w:rPr>
                <w:rFonts w:eastAsia="Calibri"/>
                <w:sz w:val="24"/>
                <w:lang w:eastAsia="en-US"/>
              </w:rPr>
              <w:t>Кол-во участников в кружках и любительских объединениях — 1851 чел.</w:t>
            </w:r>
          </w:p>
        </w:tc>
        <w:tc>
          <w:tcPr>
            <w:tcW w:w="687" w:type="pct"/>
          </w:tcPr>
          <w:p w14:paraId="123FFCBB"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13748402" w14:textId="77777777" w:rsidTr="00B91CBE">
        <w:trPr>
          <w:trHeight w:val="65"/>
        </w:trPr>
        <w:tc>
          <w:tcPr>
            <w:tcW w:w="265" w:type="pct"/>
          </w:tcPr>
          <w:p w14:paraId="33A397C9" w14:textId="16398F41" w:rsidR="00D072C7" w:rsidRPr="00C20B12" w:rsidRDefault="00D072C7" w:rsidP="00D072C7">
            <w:pPr>
              <w:jc w:val="center"/>
              <w:rPr>
                <w:color w:val="000000"/>
                <w:sz w:val="24"/>
                <w:lang w:eastAsia="ru-RU"/>
              </w:rPr>
            </w:pPr>
            <w:r w:rsidRPr="00C20B12">
              <w:rPr>
                <w:color w:val="000000"/>
                <w:sz w:val="24"/>
                <w:lang w:eastAsia="ru-RU"/>
              </w:rPr>
              <w:t>2.</w:t>
            </w:r>
          </w:p>
        </w:tc>
        <w:tc>
          <w:tcPr>
            <w:tcW w:w="958" w:type="pct"/>
          </w:tcPr>
          <w:p w14:paraId="19FCDAF0" w14:textId="06BA4988" w:rsidR="00D072C7" w:rsidRPr="00C20B12" w:rsidRDefault="00D072C7" w:rsidP="00D072C7">
            <w:pPr>
              <w:rPr>
                <w:color w:val="000000"/>
                <w:sz w:val="24"/>
                <w:lang w:eastAsia="ru-RU"/>
              </w:rPr>
            </w:pPr>
            <w:r w:rsidRPr="00C20B12">
              <w:rPr>
                <w:color w:val="000000"/>
                <w:sz w:val="24"/>
                <w:lang w:eastAsia="ru-RU"/>
              </w:rPr>
              <w:t>ОАУК «Центр развития культуры и туризма»</w:t>
            </w:r>
          </w:p>
        </w:tc>
        <w:tc>
          <w:tcPr>
            <w:tcW w:w="1025" w:type="pct"/>
          </w:tcPr>
          <w:p w14:paraId="1467FA0A" w14:textId="77777777" w:rsidR="00D072C7" w:rsidRPr="00C20B12" w:rsidRDefault="00D072C7" w:rsidP="00D072C7">
            <w:pPr>
              <w:rPr>
                <w:sz w:val="24"/>
                <w:lang w:eastAsia="ru-RU"/>
              </w:rPr>
            </w:pPr>
            <w:r w:rsidRPr="00C20B12">
              <w:rPr>
                <w:color w:val="000000"/>
                <w:sz w:val="24"/>
                <w:lang w:eastAsia="ru-RU"/>
              </w:rPr>
              <w:t>Центр развития культуры и туризма</w:t>
            </w:r>
          </w:p>
        </w:tc>
        <w:tc>
          <w:tcPr>
            <w:tcW w:w="1101" w:type="pct"/>
          </w:tcPr>
          <w:p w14:paraId="73F004BB" w14:textId="77777777" w:rsidR="00D072C7" w:rsidRPr="00C20B12" w:rsidRDefault="00D072C7" w:rsidP="00D072C7">
            <w:pPr>
              <w:rPr>
                <w:rFonts w:eastAsia="Calibri"/>
                <w:sz w:val="24"/>
                <w:lang w:eastAsia="en-US"/>
              </w:rPr>
            </w:pPr>
            <w:r w:rsidRPr="00C20B12">
              <w:rPr>
                <w:rFonts w:eastAsia="Calibri"/>
                <w:sz w:val="24"/>
                <w:lang w:eastAsia="en-US"/>
              </w:rPr>
              <w:t>г. Липецк, пр. Победы, 67 а</w:t>
            </w:r>
          </w:p>
        </w:tc>
        <w:tc>
          <w:tcPr>
            <w:tcW w:w="965" w:type="pct"/>
          </w:tcPr>
          <w:p w14:paraId="59F2757D"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45922A7B" w14:textId="77777777" w:rsidR="00D072C7" w:rsidRPr="00C20B12" w:rsidRDefault="00D072C7" w:rsidP="00D072C7">
            <w:pPr>
              <w:jc w:val="center"/>
              <w:rPr>
                <w:rFonts w:eastAsia="Calibri"/>
                <w:sz w:val="24"/>
                <w:lang w:eastAsia="en-US"/>
              </w:rPr>
            </w:pPr>
          </w:p>
        </w:tc>
      </w:tr>
      <w:tr w:rsidR="00D072C7" w:rsidRPr="00C20B12" w14:paraId="2D2CCED4" w14:textId="77777777" w:rsidTr="00B91CBE">
        <w:trPr>
          <w:trHeight w:val="65"/>
        </w:trPr>
        <w:tc>
          <w:tcPr>
            <w:tcW w:w="265" w:type="pct"/>
          </w:tcPr>
          <w:p w14:paraId="53CEA461" w14:textId="6A4B91D1" w:rsidR="00D072C7" w:rsidRPr="00C20B12" w:rsidRDefault="00D072C7" w:rsidP="00D072C7">
            <w:pPr>
              <w:jc w:val="center"/>
              <w:rPr>
                <w:color w:val="000000"/>
                <w:sz w:val="24"/>
                <w:lang w:eastAsia="ru-RU"/>
              </w:rPr>
            </w:pPr>
            <w:r w:rsidRPr="00C20B12">
              <w:rPr>
                <w:color w:val="000000"/>
                <w:sz w:val="24"/>
                <w:lang w:eastAsia="ru-RU"/>
              </w:rPr>
              <w:lastRenderedPageBreak/>
              <w:t>3.</w:t>
            </w:r>
          </w:p>
        </w:tc>
        <w:tc>
          <w:tcPr>
            <w:tcW w:w="958" w:type="pct"/>
          </w:tcPr>
          <w:p w14:paraId="77F8F39A" w14:textId="2602C865" w:rsidR="00D072C7" w:rsidRPr="00C20B12" w:rsidRDefault="00D072C7" w:rsidP="00D072C7">
            <w:pPr>
              <w:rPr>
                <w:color w:val="000000"/>
                <w:sz w:val="24"/>
                <w:lang w:eastAsia="ru-RU"/>
              </w:rPr>
            </w:pPr>
            <w:r w:rsidRPr="00C20B12">
              <w:rPr>
                <w:color w:val="000000"/>
                <w:sz w:val="24"/>
                <w:lang w:eastAsia="ru-RU"/>
              </w:rPr>
              <w:t>МАУК «Городской Дворец культуры»</w:t>
            </w:r>
          </w:p>
        </w:tc>
        <w:tc>
          <w:tcPr>
            <w:tcW w:w="1025" w:type="pct"/>
          </w:tcPr>
          <w:p w14:paraId="24A64199" w14:textId="77777777" w:rsidR="00D072C7" w:rsidRPr="00C20B12" w:rsidRDefault="00D072C7" w:rsidP="00D072C7">
            <w:pPr>
              <w:rPr>
                <w:sz w:val="24"/>
                <w:lang w:eastAsia="ru-RU"/>
              </w:rPr>
            </w:pPr>
            <w:r w:rsidRPr="00C20B12">
              <w:rPr>
                <w:sz w:val="24"/>
                <w:lang w:eastAsia="ru-RU"/>
              </w:rPr>
              <w:t>Городской Дворец культуры</w:t>
            </w:r>
          </w:p>
        </w:tc>
        <w:tc>
          <w:tcPr>
            <w:tcW w:w="1101" w:type="pct"/>
          </w:tcPr>
          <w:p w14:paraId="192F5EBB" w14:textId="77777777" w:rsidR="00D072C7" w:rsidRPr="00C20B12" w:rsidRDefault="00D072C7" w:rsidP="00D072C7">
            <w:pPr>
              <w:rPr>
                <w:rFonts w:eastAsia="Calibri"/>
                <w:sz w:val="24"/>
                <w:lang w:eastAsia="en-US"/>
              </w:rPr>
            </w:pPr>
            <w:r w:rsidRPr="00C20B12">
              <w:rPr>
                <w:rFonts w:eastAsia="Calibri"/>
                <w:sz w:val="24"/>
                <w:lang w:eastAsia="en-US"/>
              </w:rPr>
              <w:t>г. Липецк,</w:t>
            </w:r>
          </w:p>
          <w:p w14:paraId="4951DEBC" w14:textId="77777777" w:rsidR="00D072C7" w:rsidRPr="00C20B12" w:rsidRDefault="00D072C7" w:rsidP="00D072C7">
            <w:pPr>
              <w:rPr>
                <w:rFonts w:eastAsia="Calibri"/>
                <w:sz w:val="24"/>
                <w:lang w:eastAsia="en-US"/>
              </w:rPr>
            </w:pPr>
            <w:r w:rsidRPr="00C20B12">
              <w:rPr>
                <w:rFonts w:eastAsia="Calibri"/>
                <w:sz w:val="24"/>
                <w:lang w:eastAsia="en-US"/>
              </w:rPr>
              <w:t>ул. Коммунистическая, 20</w:t>
            </w:r>
          </w:p>
        </w:tc>
        <w:tc>
          <w:tcPr>
            <w:tcW w:w="965" w:type="pct"/>
          </w:tcPr>
          <w:p w14:paraId="64DAB1FA"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34EAC24D" w14:textId="77777777" w:rsidR="00D072C7" w:rsidRPr="00C20B12" w:rsidRDefault="00D072C7" w:rsidP="00D072C7">
            <w:pPr>
              <w:jc w:val="center"/>
              <w:rPr>
                <w:rFonts w:eastAsia="Calibri"/>
                <w:sz w:val="24"/>
                <w:lang w:eastAsia="en-US"/>
              </w:rPr>
            </w:pPr>
            <w:r w:rsidRPr="00C20B12">
              <w:rPr>
                <w:rFonts w:eastAsia="Calibri"/>
                <w:sz w:val="24"/>
                <w:lang w:eastAsia="en-US"/>
              </w:rPr>
              <w:t>235800</w:t>
            </w:r>
          </w:p>
        </w:tc>
      </w:tr>
      <w:tr w:rsidR="00D072C7" w:rsidRPr="00C20B12" w14:paraId="5E4792AA" w14:textId="77777777" w:rsidTr="00B91CBE">
        <w:trPr>
          <w:trHeight w:val="65"/>
        </w:trPr>
        <w:tc>
          <w:tcPr>
            <w:tcW w:w="265" w:type="pct"/>
          </w:tcPr>
          <w:p w14:paraId="3F774FE0" w14:textId="7BC231C7" w:rsidR="00D072C7" w:rsidRPr="00C20B12" w:rsidRDefault="00D072C7" w:rsidP="00D072C7">
            <w:pPr>
              <w:jc w:val="center"/>
              <w:rPr>
                <w:color w:val="000000"/>
                <w:sz w:val="24"/>
                <w:lang w:eastAsia="ru-RU"/>
              </w:rPr>
            </w:pPr>
            <w:r w:rsidRPr="00C20B12">
              <w:rPr>
                <w:color w:val="000000"/>
                <w:sz w:val="24"/>
                <w:lang w:eastAsia="ru-RU"/>
              </w:rPr>
              <w:t>4.</w:t>
            </w:r>
          </w:p>
        </w:tc>
        <w:tc>
          <w:tcPr>
            <w:tcW w:w="958" w:type="pct"/>
          </w:tcPr>
          <w:p w14:paraId="2B07601A" w14:textId="39850756" w:rsidR="00D072C7" w:rsidRPr="00C20B12" w:rsidRDefault="00D072C7" w:rsidP="00D072C7">
            <w:pPr>
              <w:rPr>
                <w:color w:val="000000"/>
                <w:sz w:val="24"/>
                <w:lang w:eastAsia="ru-RU"/>
              </w:rPr>
            </w:pPr>
            <w:r w:rsidRPr="00C20B12">
              <w:rPr>
                <w:color w:val="000000"/>
                <w:sz w:val="24"/>
                <w:lang w:eastAsia="ru-RU"/>
              </w:rPr>
              <w:t>МУ «ГДМ «Октябрь»</w:t>
            </w:r>
          </w:p>
        </w:tc>
        <w:tc>
          <w:tcPr>
            <w:tcW w:w="1025" w:type="pct"/>
          </w:tcPr>
          <w:p w14:paraId="54FE8B0E" w14:textId="77777777" w:rsidR="00D072C7" w:rsidRPr="00C20B12" w:rsidRDefault="00D072C7" w:rsidP="00D072C7">
            <w:pPr>
              <w:rPr>
                <w:sz w:val="24"/>
                <w:lang w:eastAsia="ru-RU"/>
              </w:rPr>
            </w:pPr>
            <w:r w:rsidRPr="00C20B12">
              <w:rPr>
                <w:sz w:val="24"/>
                <w:lang w:eastAsia="ru-RU"/>
              </w:rPr>
              <w:t>Городской дворец молодежи «Октябрь»</w:t>
            </w:r>
          </w:p>
        </w:tc>
        <w:tc>
          <w:tcPr>
            <w:tcW w:w="1101" w:type="pct"/>
          </w:tcPr>
          <w:p w14:paraId="4429681C" w14:textId="77777777" w:rsidR="00D072C7" w:rsidRPr="00C20B12" w:rsidRDefault="00D072C7" w:rsidP="00D072C7">
            <w:pPr>
              <w:rPr>
                <w:rFonts w:eastAsia="Calibri"/>
                <w:sz w:val="24"/>
                <w:lang w:eastAsia="en-US"/>
              </w:rPr>
            </w:pPr>
            <w:r w:rsidRPr="00C20B12">
              <w:rPr>
                <w:rFonts w:eastAsia="Calibri"/>
                <w:sz w:val="24"/>
                <w:lang w:eastAsia="en-US"/>
              </w:rPr>
              <w:t>г. Липецк, Площадь Петра Великого, 6</w:t>
            </w:r>
          </w:p>
        </w:tc>
        <w:tc>
          <w:tcPr>
            <w:tcW w:w="965" w:type="pct"/>
          </w:tcPr>
          <w:p w14:paraId="038BD3B7"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2645C948" w14:textId="77777777" w:rsidR="00D072C7" w:rsidRPr="00C20B12" w:rsidRDefault="00D072C7" w:rsidP="00D072C7">
            <w:pPr>
              <w:jc w:val="center"/>
              <w:rPr>
                <w:rFonts w:eastAsia="Calibri"/>
                <w:sz w:val="24"/>
                <w:lang w:eastAsia="en-US"/>
              </w:rPr>
            </w:pPr>
            <w:r w:rsidRPr="00C20B12">
              <w:rPr>
                <w:rFonts w:eastAsia="Calibri"/>
                <w:sz w:val="24"/>
                <w:lang w:eastAsia="en-US"/>
              </w:rPr>
              <w:t>271200</w:t>
            </w:r>
          </w:p>
        </w:tc>
      </w:tr>
      <w:tr w:rsidR="00D072C7" w:rsidRPr="00C20B12" w14:paraId="332597D0" w14:textId="77777777" w:rsidTr="00B91CBE">
        <w:trPr>
          <w:trHeight w:val="65"/>
        </w:trPr>
        <w:tc>
          <w:tcPr>
            <w:tcW w:w="265" w:type="pct"/>
          </w:tcPr>
          <w:p w14:paraId="37F9AAFE" w14:textId="6ECD0DE1" w:rsidR="00D072C7" w:rsidRPr="00C20B12" w:rsidRDefault="00D072C7" w:rsidP="00D072C7">
            <w:pPr>
              <w:jc w:val="center"/>
              <w:rPr>
                <w:rFonts w:eastAsia="Calibri"/>
                <w:sz w:val="24"/>
                <w:lang w:eastAsia="en-US"/>
              </w:rPr>
            </w:pPr>
            <w:r w:rsidRPr="00C20B12">
              <w:rPr>
                <w:rFonts w:eastAsia="Calibri"/>
                <w:sz w:val="24"/>
                <w:lang w:eastAsia="en-US"/>
              </w:rPr>
              <w:t>5.</w:t>
            </w:r>
          </w:p>
        </w:tc>
        <w:tc>
          <w:tcPr>
            <w:tcW w:w="958" w:type="pct"/>
          </w:tcPr>
          <w:p w14:paraId="7AD276D8" w14:textId="5F4011D9" w:rsidR="00D072C7" w:rsidRPr="00C20B12" w:rsidRDefault="00D072C7" w:rsidP="00D072C7">
            <w:pPr>
              <w:rPr>
                <w:color w:val="000000"/>
                <w:sz w:val="24"/>
                <w:lang w:eastAsia="ru-RU"/>
              </w:rPr>
            </w:pPr>
            <w:r w:rsidRPr="00C20B12">
              <w:rPr>
                <w:rFonts w:eastAsia="Calibri"/>
                <w:sz w:val="24"/>
                <w:lang w:eastAsia="en-US"/>
              </w:rPr>
              <w:t>Муниципальное учреждение «Липецкий дом музыки»</w:t>
            </w:r>
          </w:p>
        </w:tc>
        <w:tc>
          <w:tcPr>
            <w:tcW w:w="1025" w:type="pct"/>
          </w:tcPr>
          <w:p w14:paraId="77263CAB" w14:textId="77777777" w:rsidR="00D072C7" w:rsidRPr="00C20B12" w:rsidRDefault="00D072C7" w:rsidP="00D072C7">
            <w:pPr>
              <w:rPr>
                <w:sz w:val="24"/>
                <w:lang w:eastAsia="ru-RU"/>
              </w:rPr>
            </w:pPr>
            <w:r w:rsidRPr="00C20B12">
              <w:rPr>
                <w:sz w:val="24"/>
                <w:lang w:eastAsia="ru-RU"/>
              </w:rPr>
              <w:t>Липецкий дом музыки</w:t>
            </w:r>
          </w:p>
        </w:tc>
        <w:tc>
          <w:tcPr>
            <w:tcW w:w="1101" w:type="pct"/>
          </w:tcPr>
          <w:p w14:paraId="10F2643C" w14:textId="77777777" w:rsidR="00D072C7" w:rsidRPr="00C20B12" w:rsidRDefault="00D072C7" w:rsidP="00D072C7">
            <w:pPr>
              <w:rPr>
                <w:sz w:val="24"/>
                <w:lang w:eastAsia="ru-RU"/>
              </w:rPr>
            </w:pPr>
            <w:r w:rsidRPr="00C20B12">
              <w:rPr>
                <w:sz w:val="24"/>
                <w:lang w:eastAsia="ru-RU"/>
              </w:rPr>
              <w:t xml:space="preserve"> г. Липецк,</w:t>
            </w:r>
          </w:p>
          <w:p w14:paraId="3DFC0BDE" w14:textId="77777777" w:rsidR="00D072C7" w:rsidRPr="00C20B12" w:rsidRDefault="00D072C7" w:rsidP="00D072C7">
            <w:pPr>
              <w:rPr>
                <w:rFonts w:eastAsia="Calibri"/>
                <w:sz w:val="24"/>
                <w:lang w:eastAsia="en-US"/>
              </w:rPr>
            </w:pPr>
            <w:r w:rsidRPr="00C20B12">
              <w:rPr>
                <w:rFonts w:eastAsia="Calibri"/>
                <w:sz w:val="24"/>
                <w:lang w:eastAsia="en-US"/>
              </w:rPr>
              <w:t>ул. П. Осипенко, 18</w:t>
            </w:r>
          </w:p>
        </w:tc>
        <w:tc>
          <w:tcPr>
            <w:tcW w:w="965" w:type="pct"/>
          </w:tcPr>
          <w:p w14:paraId="096014B9"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4607C537"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27397F17" w14:textId="77777777" w:rsidTr="00B91CBE">
        <w:trPr>
          <w:trHeight w:val="65"/>
        </w:trPr>
        <w:tc>
          <w:tcPr>
            <w:tcW w:w="265" w:type="pct"/>
            <w:vMerge w:val="restart"/>
          </w:tcPr>
          <w:p w14:paraId="252E1938" w14:textId="4C58D18D" w:rsidR="00D072C7" w:rsidRPr="00C20B12" w:rsidRDefault="00D072C7" w:rsidP="00D072C7">
            <w:pPr>
              <w:jc w:val="center"/>
              <w:rPr>
                <w:rFonts w:eastAsia="Calibri"/>
                <w:sz w:val="24"/>
                <w:lang w:eastAsia="en-US"/>
              </w:rPr>
            </w:pPr>
            <w:r w:rsidRPr="00C20B12">
              <w:rPr>
                <w:rFonts w:eastAsia="Calibri"/>
                <w:sz w:val="24"/>
                <w:lang w:eastAsia="en-US"/>
              </w:rPr>
              <w:t>6.</w:t>
            </w:r>
          </w:p>
        </w:tc>
        <w:tc>
          <w:tcPr>
            <w:tcW w:w="958" w:type="pct"/>
            <w:vMerge w:val="restart"/>
          </w:tcPr>
          <w:p w14:paraId="443DCF51" w14:textId="0021A11A" w:rsidR="00D072C7" w:rsidRPr="00C20B12" w:rsidRDefault="00D072C7" w:rsidP="00D072C7">
            <w:pPr>
              <w:rPr>
                <w:color w:val="000000"/>
                <w:sz w:val="24"/>
                <w:lang w:eastAsia="ru-RU"/>
              </w:rPr>
            </w:pPr>
            <w:r w:rsidRPr="00C20B12">
              <w:rPr>
                <w:rFonts w:eastAsia="Calibri"/>
                <w:sz w:val="24"/>
                <w:lang w:eastAsia="en-US"/>
              </w:rPr>
              <w:t>Муниципальное учреждение «Дворец культуры «Сокол»</w:t>
            </w:r>
          </w:p>
        </w:tc>
        <w:tc>
          <w:tcPr>
            <w:tcW w:w="1025" w:type="pct"/>
          </w:tcPr>
          <w:p w14:paraId="12473E94" w14:textId="77777777" w:rsidR="00D072C7" w:rsidRPr="00C20B12" w:rsidRDefault="00D072C7" w:rsidP="00D072C7">
            <w:pPr>
              <w:rPr>
                <w:sz w:val="24"/>
                <w:lang w:eastAsia="ru-RU"/>
              </w:rPr>
            </w:pPr>
            <w:r w:rsidRPr="00C20B12">
              <w:rPr>
                <w:sz w:val="24"/>
                <w:lang w:eastAsia="ru-RU"/>
              </w:rPr>
              <w:t>Дворец культуры «Сокол»</w:t>
            </w:r>
          </w:p>
        </w:tc>
        <w:tc>
          <w:tcPr>
            <w:tcW w:w="1101" w:type="pct"/>
          </w:tcPr>
          <w:p w14:paraId="523879AC" w14:textId="77777777" w:rsidR="00D072C7" w:rsidRPr="00C20B12" w:rsidRDefault="00D072C7" w:rsidP="00D072C7">
            <w:pPr>
              <w:rPr>
                <w:sz w:val="24"/>
                <w:lang w:eastAsia="ru-RU"/>
              </w:rPr>
            </w:pPr>
            <w:r w:rsidRPr="00C20B12">
              <w:rPr>
                <w:sz w:val="24"/>
                <w:lang w:eastAsia="ru-RU"/>
              </w:rPr>
              <w:t>г. Липецк,</w:t>
            </w:r>
          </w:p>
          <w:p w14:paraId="5BA0A761" w14:textId="77777777" w:rsidR="00D072C7" w:rsidRPr="00C20B12" w:rsidRDefault="00C502ED" w:rsidP="00D072C7">
            <w:pPr>
              <w:rPr>
                <w:rFonts w:eastAsia="Calibri"/>
                <w:sz w:val="24"/>
                <w:lang w:eastAsia="en-US"/>
              </w:rPr>
            </w:pPr>
            <w:hyperlink r:id="rId23" w:history="1">
              <w:r w:rsidR="00D072C7" w:rsidRPr="00C20B12">
                <w:rPr>
                  <w:rFonts w:eastAsia="Calibri"/>
                  <w:sz w:val="24"/>
                  <w:lang w:eastAsia="en-US"/>
                </w:rPr>
                <w:t>пл. Константиновой, 3</w:t>
              </w:r>
            </w:hyperlink>
          </w:p>
        </w:tc>
        <w:tc>
          <w:tcPr>
            <w:tcW w:w="965" w:type="pct"/>
          </w:tcPr>
          <w:p w14:paraId="3D4223A8"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2D5EC1B1"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44DD1D6F" w14:textId="77777777" w:rsidTr="00B91CBE">
        <w:trPr>
          <w:trHeight w:val="65"/>
        </w:trPr>
        <w:tc>
          <w:tcPr>
            <w:tcW w:w="265" w:type="pct"/>
            <w:vMerge/>
          </w:tcPr>
          <w:p w14:paraId="786140BE" w14:textId="43DFA92C" w:rsidR="00D072C7" w:rsidRPr="00C20B12" w:rsidRDefault="00D072C7" w:rsidP="00D072C7">
            <w:pPr>
              <w:jc w:val="center"/>
              <w:rPr>
                <w:color w:val="000000"/>
                <w:sz w:val="24"/>
                <w:lang w:eastAsia="ru-RU"/>
              </w:rPr>
            </w:pPr>
          </w:p>
        </w:tc>
        <w:tc>
          <w:tcPr>
            <w:tcW w:w="958" w:type="pct"/>
            <w:vMerge/>
          </w:tcPr>
          <w:p w14:paraId="63CD5C63" w14:textId="748A4AB7" w:rsidR="00D072C7" w:rsidRPr="00C20B12" w:rsidRDefault="00D072C7" w:rsidP="00D072C7">
            <w:pPr>
              <w:rPr>
                <w:color w:val="000000"/>
                <w:sz w:val="24"/>
                <w:lang w:eastAsia="ru-RU"/>
              </w:rPr>
            </w:pPr>
          </w:p>
        </w:tc>
        <w:tc>
          <w:tcPr>
            <w:tcW w:w="1025" w:type="pct"/>
          </w:tcPr>
          <w:p w14:paraId="585E234C" w14:textId="77777777" w:rsidR="00D072C7" w:rsidRPr="00C20B12" w:rsidRDefault="00C502ED" w:rsidP="00D072C7">
            <w:pPr>
              <w:rPr>
                <w:sz w:val="24"/>
                <w:lang w:eastAsia="ru-RU"/>
              </w:rPr>
            </w:pPr>
            <w:hyperlink r:id="rId24" w:history="1">
              <w:proofErr w:type="spellStart"/>
              <w:r w:rsidR="00D072C7" w:rsidRPr="00C20B12">
                <w:rPr>
                  <w:sz w:val="24"/>
                  <w:lang w:eastAsia="ru-RU"/>
                </w:rPr>
                <w:t>Студеновский</w:t>
              </w:r>
              <w:proofErr w:type="spellEnd"/>
            </w:hyperlink>
            <w:r w:rsidR="00D072C7" w:rsidRPr="00C20B12">
              <w:rPr>
                <w:sz w:val="24"/>
                <w:lang w:eastAsia="ru-RU"/>
              </w:rPr>
              <w:t xml:space="preserve"> дом культуры</w:t>
            </w:r>
          </w:p>
        </w:tc>
        <w:tc>
          <w:tcPr>
            <w:tcW w:w="1101" w:type="pct"/>
          </w:tcPr>
          <w:p w14:paraId="2E7CF294" w14:textId="77777777" w:rsidR="00D072C7" w:rsidRPr="00C20B12" w:rsidRDefault="00D072C7" w:rsidP="00D072C7">
            <w:pPr>
              <w:rPr>
                <w:sz w:val="24"/>
                <w:lang w:eastAsia="ru-RU"/>
              </w:rPr>
            </w:pPr>
            <w:r w:rsidRPr="00C20B12">
              <w:rPr>
                <w:sz w:val="24"/>
                <w:lang w:eastAsia="ru-RU"/>
              </w:rPr>
              <w:t>г. Липецк,</w:t>
            </w:r>
          </w:p>
          <w:p w14:paraId="0A72D4B0" w14:textId="77777777" w:rsidR="00D072C7" w:rsidRPr="00C20B12" w:rsidRDefault="00D072C7" w:rsidP="00D072C7">
            <w:pPr>
              <w:rPr>
                <w:rFonts w:eastAsia="Calibri"/>
                <w:sz w:val="24"/>
                <w:lang w:eastAsia="en-US"/>
              </w:rPr>
            </w:pPr>
            <w:r w:rsidRPr="00C20B12">
              <w:rPr>
                <w:rFonts w:eastAsia="Calibri"/>
                <w:sz w:val="24"/>
                <w:lang w:eastAsia="en-US"/>
              </w:rPr>
              <w:t xml:space="preserve">ул. </w:t>
            </w:r>
            <w:proofErr w:type="spellStart"/>
            <w:r w:rsidRPr="00C20B12">
              <w:rPr>
                <w:rFonts w:eastAsia="Calibri"/>
                <w:sz w:val="24"/>
                <w:lang w:eastAsia="en-US"/>
              </w:rPr>
              <w:t>Шкатова</w:t>
            </w:r>
            <w:proofErr w:type="spellEnd"/>
            <w:r w:rsidRPr="00C20B12">
              <w:rPr>
                <w:rFonts w:eastAsia="Calibri"/>
                <w:sz w:val="24"/>
                <w:lang w:eastAsia="en-US"/>
              </w:rPr>
              <w:t>, 25</w:t>
            </w:r>
          </w:p>
        </w:tc>
        <w:tc>
          <w:tcPr>
            <w:tcW w:w="965" w:type="pct"/>
          </w:tcPr>
          <w:p w14:paraId="72560AE6"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69ED04C6"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386AD455" w14:textId="77777777" w:rsidTr="00B91CBE">
        <w:trPr>
          <w:trHeight w:val="65"/>
        </w:trPr>
        <w:tc>
          <w:tcPr>
            <w:tcW w:w="265" w:type="pct"/>
            <w:vMerge w:val="restart"/>
          </w:tcPr>
          <w:p w14:paraId="31BD778F" w14:textId="3568C367" w:rsidR="00D072C7" w:rsidRPr="00C20B12" w:rsidRDefault="00D072C7" w:rsidP="00D072C7">
            <w:pPr>
              <w:jc w:val="center"/>
              <w:rPr>
                <w:rFonts w:eastAsia="Calibri"/>
                <w:sz w:val="24"/>
                <w:lang w:eastAsia="en-US"/>
              </w:rPr>
            </w:pPr>
            <w:r w:rsidRPr="00C20B12">
              <w:rPr>
                <w:rFonts w:eastAsia="Calibri"/>
                <w:sz w:val="24"/>
                <w:lang w:eastAsia="en-US"/>
              </w:rPr>
              <w:t>7.</w:t>
            </w:r>
          </w:p>
        </w:tc>
        <w:tc>
          <w:tcPr>
            <w:tcW w:w="958" w:type="pct"/>
            <w:vMerge w:val="restart"/>
          </w:tcPr>
          <w:p w14:paraId="71BF0EAD" w14:textId="45FDB960" w:rsidR="00D072C7" w:rsidRPr="00C20B12" w:rsidRDefault="00D072C7" w:rsidP="00D072C7">
            <w:pPr>
              <w:rPr>
                <w:color w:val="000000"/>
                <w:sz w:val="24"/>
                <w:lang w:eastAsia="ru-RU"/>
              </w:rPr>
            </w:pPr>
            <w:r w:rsidRPr="00C20B12">
              <w:rPr>
                <w:rFonts w:eastAsia="Calibri"/>
                <w:sz w:val="24"/>
                <w:lang w:eastAsia="en-US"/>
              </w:rPr>
              <w:t>Муниципальное автономное учреждение культуры «Дом культуры Рудничный»</w:t>
            </w:r>
          </w:p>
        </w:tc>
        <w:tc>
          <w:tcPr>
            <w:tcW w:w="1025" w:type="pct"/>
          </w:tcPr>
          <w:p w14:paraId="49A2FD81" w14:textId="77777777" w:rsidR="00D072C7" w:rsidRPr="00C20B12" w:rsidRDefault="00D072C7" w:rsidP="00D072C7">
            <w:pPr>
              <w:rPr>
                <w:sz w:val="24"/>
                <w:lang w:eastAsia="ru-RU"/>
              </w:rPr>
            </w:pPr>
            <w:r w:rsidRPr="00C20B12">
              <w:rPr>
                <w:sz w:val="24"/>
                <w:lang w:eastAsia="ru-RU"/>
              </w:rPr>
              <w:t>Дом культуры Рудничный</w:t>
            </w:r>
          </w:p>
        </w:tc>
        <w:tc>
          <w:tcPr>
            <w:tcW w:w="1101" w:type="pct"/>
          </w:tcPr>
          <w:p w14:paraId="0CE4250B" w14:textId="77777777" w:rsidR="00D072C7" w:rsidRPr="00C20B12" w:rsidRDefault="00D072C7" w:rsidP="00D072C7">
            <w:pPr>
              <w:rPr>
                <w:sz w:val="24"/>
                <w:lang w:eastAsia="ru-RU"/>
              </w:rPr>
            </w:pPr>
            <w:r w:rsidRPr="00C20B12">
              <w:rPr>
                <w:sz w:val="24"/>
                <w:lang w:eastAsia="ru-RU"/>
              </w:rPr>
              <w:t>г. Липецк,</w:t>
            </w:r>
          </w:p>
          <w:p w14:paraId="276DCF0B" w14:textId="77777777" w:rsidR="00D072C7" w:rsidRPr="00C20B12" w:rsidRDefault="00D072C7" w:rsidP="00D072C7">
            <w:pPr>
              <w:rPr>
                <w:rFonts w:eastAsia="Calibri"/>
                <w:sz w:val="24"/>
                <w:lang w:eastAsia="en-US"/>
              </w:rPr>
            </w:pPr>
            <w:r w:rsidRPr="00C20B12">
              <w:rPr>
                <w:rFonts w:eastAsia="Calibri"/>
                <w:sz w:val="24"/>
                <w:lang w:eastAsia="en-US"/>
              </w:rPr>
              <w:t xml:space="preserve">ул. </w:t>
            </w:r>
            <w:hyperlink r:id="rId25" w:history="1">
              <w:r w:rsidRPr="00C20B12">
                <w:rPr>
                  <w:rFonts w:eastAsia="Calibri"/>
                  <w:sz w:val="24"/>
                  <w:lang w:eastAsia="en-US"/>
                </w:rPr>
                <w:t>Ударников, 13</w:t>
              </w:r>
            </w:hyperlink>
          </w:p>
        </w:tc>
        <w:tc>
          <w:tcPr>
            <w:tcW w:w="965" w:type="pct"/>
          </w:tcPr>
          <w:p w14:paraId="3AACADBE"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0D921636"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54941E14" w14:textId="77777777" w:rsidTr="00B91CBE">
        <w:trPr>
          <w:trHeight w:val="65"/>
        </w:trPr>
        <w:tc>
          <w:tcPr>
            <w:tcW w:w="265" w:type="pct"/>
            <w:vMerge/>
          </w:tcPr>
          <w:p w14:paraId="44843407" w14:textId="77777777" w:rsidR="00D072C7" w:rsidRPr="00C20B12" w:rsidRDefault="00D072C7" w:rsidP="00D072C7">
            <w:pPr>
              <w:jc w:val="center"/>
              <w:rPr>
                <w:color w:val="000000"/>
                <w:sz w:val="24"/>
                <w:lang w:eastAsia="ru-RU"/>
              </w:rPr>
            </w:pPr>
          </w:p>
        </w:tc>
        <w:tc>
          <w:tcPr>
            <w:tcW w:w="958" w:type="pct"/>
            <w:vMerge/>
          </w:tcPr>
          <w:p w14:paraId="75609BFD" w14:textId="4CA08110" w:rsidR="00D072C7" w:rsidRPr="00C20B12" w:rsidRDefault="00D072C7" w:rsidP="00D072C7">
            <w:pPr>
              <w:rPr>
                <w:color w:val="000000"/>
                <w:sz w:val="24"/>
                <w:lang w:eastAsia="ru-RU"/>
              </w:rPr>
            </w:pPr>
          </w:p>
        </w:tc>
        <w:tc>
          <w:tcPr>
            <w:tcW w:w="1025" w:type="pct"/>
          </w:tcPr>
          <w:p w14:paraId="164D3452" w14:textId="77777777" w:rsidR="00D072C7" w:rsidRPr="00C20B12" w:rsidRDefault="00D072C7" w:rsidP="00D072C7">
            <w:pPr>
              <w:rPr>
                <w:sz w:val="24"/>
                <w:lang w:eastAsia="ru-RU"/>
              </w:rPr>
            </w:pPr>
            <w:r w:rsidRPr="00C20B12">
              <w:rPr>
                <w:sz w:val="24"/>
                <w:lang w:eastAsia="ru-RU"/>
              </w:rPr>
              <w:t>Дом культуры «Шахтинский»</w:t>
            </w:r>
          </w:p>
        </w:tc>
        <w:tc>
          <w:tcPr>
            <w:tcW w:w="1101" w:type="pct"/>
          </w:tcPr>
          <w:p w14:paraId="2ADCE78F" w14:textId="77777777" w:rsidR="00D072C7" w:rsidRPr="00C20B12" w:rsidRDefault="00D072C7" w:rsidP="00D072C7">
            <w:pPr>
              <w:rPr>
                <w:sz w:val="24"/>
                <w:lang w:eastAsia="ru-RU"/>
              </w:rPr>
            </w:pPr>
            <w:r w:rsidRPr="00C20B12">
              <w:rPr>
                <w:sz w:val="24"/>
                <w:lang w:eastAsia="ru-RU"/>
              </w:rPr>
              <w:t>г. Липецк,</w:t>
            </w:r>
          </w:p>
          <w:p w14:paraId="77AC3482" w14:textId="77777777" w:rsidR="00D072C7" w:rsidRPr="00C20B12" w:rsidRDefault="00D072C7" w:rsidP="00D072C7">
            <w:pPr>
              <w:rPr>
                <w:rFonts w:eastAsia="Calibri"/>
                <w:sz w:val="24"/>
                <w:lang w:eastAsia="en-US"/>
              </w:rPr>
            </w:pPr>
            <w:r w:rsidRPr="00C20B12">
              <w:rPr>
                <w:rFonts w:eastAsia="Calibri"/>
                <w:sz w:val="24"/>
                <w:lang w:eastAsia="en-US"/>
              </w:rPr>
              <w:t>ул. Одоевского, 10</w:t>
            </w:r>
          </w:p>
        </w:tc>
        <w:tc>
          <w:tcPr>
            <w:tcW w:w="965" w:type="pct"/>
          </w:tcPr>
          <w:p w14:paraId="24675E15"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2C911309"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15B012D5" w14:textId="77777777" w:rsidTr="00B91CBE">
        <w:trPr>
          <w:trHeight w:val="65"/>
        </w:trPr>
        <w:tc>
          <w:tcPr>
            <w:tcW w:w="265" w:type="pct"/>
          </w:tcPr>
          <w:p w14:paraId="342064E2" w14:textId="7802AC17" w:rsidR="00D072C7" w:rsidRPr="00C20B12" w:rsidRDefault="00D072C7" w:rsidP="00D072C7">
            <w:pPr>
              <w:jc w:val="center"/>
              <w:rPr>
                <w:rFonts w:eastAsia="Calibri"/>
                <w:sz w:val="24"/>
                <w:lang w:eastAsia="en-US"/>
              </w:rPr>
            </w:pPr>
            <w:r w:rsidRPr="00C20B12">
              <w:rPr>
                <w:rFonts w:eastAsia="Calibri"/>
                <w:sz w:val="24"/>
                <w:lang w:eastAsia="en-US"/>
              </w:rPr>
              <w:t>8.</w:t>
            </w:r>
          </w:p>
        </w:tc>
        <w:tc>
          <w:tcPr>
            <w:tcW w:w="958" w:type="pct"/>
          </w:tcPr>
          <w:p w14:paraId="5152CEFD" w14:textId="1ECCDBFE" w:rsidR="00D072C7" w:rsidRPr="00C20B12" w:rsidRDefault="00D072C7" w:rsidP="00D072C7">
            <w:pPr>
              <w:rPr>
                <w:color w:val="000000"/>
                <w:sz w:val="24"/>
                <w:lang w:eastAsia="ru-RU"/>
              </w:rPr>
            </w:pPr>
            <w:r w:rsidRPr="00C20B12">
              <w:rPr>
                <w:rFonts w:eastAsia="Calibri"/>
                <w:sz w:val="24"/>
                <w:lang w:eastAsia="en-US"/>
              </w:rPr>
              <w:t>Муниципальное автономное учреждение культуры Городской Дворец культуры</w:t>
            </w:r>
          </w:p>
        </w:tc>
        <w:tc>
          <w:tcPr>
            <w:tcW w:w="1025" w:type="pct"/>
          </w:tcPr>
          <w:p w14:paraId="70DBA510" w14:textId="77777777" w:rsidR="00D072C7" w:rsidRPr="00C20B12" w:rsidRDefault="00D072C7" w:rsidP="00D072C7">
            <w:pPr>
              <w:rPr>
                <w:sz w:val="24"/>
                <w:lang w:eastAsia="ru-RU"/>
              </w:rPr>
            </w:pPr>
            <w:r w:rsidRPr="00C20B12">
              <w:rPr>
                <w:sz w:val="24"/>
                <w:lang w:eastAsia="ru-RU"/>
              </w:rPr>
              <w:t>Городской Дворец культуры</w:t>
            </w:r>
          </w:p>
        </w:tc>
        <w:tc>
          <w:tcPr>
            <w:tcW w:w="1101" w:type="pct"/>
          </w:tcPr>
          <w:p w14:paraId="355838E5" w14:textId="77777777" w:rsidR="00D072C7" w:rsidRPr="00C20B12" w:rsidRDefault="00D072C7" w:rsidP="00D072C7">
            <w:pPr>
              <w:rPr>
                <w:sz w:val="24"/>
                <w:lang w:eastAsia="ru-RU"/>
              </w:rPr>
            </w:pPr>
            <w:r w:rsidRPr="00C20B12">
              <w:rPr>
                <w:sz w:val="24"/>
                <w:lang w:eastAsia="ru-RU"/>
              </w:rPr>
              <w:t>г. Липецк,</w:t>
            </w:r>
          </w:p>
          <w:p w14:paraId="148B7A31" w14:textId="77777777" w:rsidR="00D072C7" w:rsidRPr="00C20B12" w:rsidRDefault="00D072C7" w:rsidP="00D072C7">
            <w:pPr>
              <w:rPr>
                <w:rFonts w:eastAsia="Calibri"/>
                <w:sz w:val="24"/>
                <w:lang w:eastAsia="en-US"/>
              </w:rPr>
            </w:pPr>
            <w:r w:rsidRPr="00C20B12">
              <w:rPr>
                <w:rFonts w:eastAsia="Calibri"/>
                <w:sz w:val="24"/>
                <w:lang w:eastAsia="en-US"/>
              </w:rPr>
              <w:t xml:space="preserve">ул. </w:t>
            </w:r>
            <w:hyperlink r:id="rId26" w:history="1">
              <w:r w:rsidRPr="00C20B12">
                <w:rPr>
                  <w:rFonts w:eastAsia="Calibri"/>
                  <w:sz w:val="24"/>
                  <w:lang w:eastAsia="en-US"/>
                </w:rPr>
                <w:t>Коммунистическая, 20</w:t>
              </w:r>
            </w:hyperlink>
          </w:p>
        </w:tc>
        <w:tc>
          <w:tcPr>
            <w:tcW w:w="965" w:type="pct"/>
          </w:tcPr>
          <w:p w14:paraId="45DB6AD7"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0D9E870F"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r w:rsidR="00D072C7" w:rsidRPr="00C20B12" w14:paraId="2A519A65" w14:textId="77777777" w:rsidTr="00B91CBE">
        <w:trPr>
          <w:trHeight w:val="65"/>
        </w:trPr>
        <w:tc>
          <w:tcPr>
            <w:tcW w:w="265" w:type="pct"/>
          </w:tcPr>
          <w:p w14:paraId="5C1D5F2A" w14:textId="663CAB37" w:rsidR="00D072C7" w:rsidRPr="00C20B12" w:rsidRDefault="00D072C7" w:rsidP="00D072C7">
            <w:pPr>
              <w:jc w:val="center"/>
              <w:rPr>
                <w:rFonts w:eastAsia="Calibri"/>
                <w:sz w:val="24"/>
                <w:lang w:eastAsia="en-US"/>
              </w:rPr>
            </w:pPr>
            <w:r w:rsidRPr="00C20B12">
              <w:rPr>
                <w:rFonts w:eastAsia="Calibri"/>
                <w:sz w:val="24"/>
                <w:lang w:eastAsia="en-US"/>
              </w:rPr>
              <w:t>9.</w:t>
            </w:r>
          </w:p>
        </w:tc>
        <w:tc>
          <w:tcPr>
            <w:tcW w:w="958" w:type="pct"/>
          </w:tcPr>
          <w:p w14:paraId="1ECF3AB1" w14:textId="59CB0220" w:rsidR="00D072C7" w:rsidRPr="00C20B12" w:rsidRDefault="00D072C7" w:rsidP="00D072C7">
            <w:pPr>
              <w:rPr>
                <w:color w:val="000000"/>
                <w:sz w:val="24"/>
                <w:lang w:eastAsia="ru-RU"/>
              </w:rPr>
            </w:pPr>
            <w:r w:rsidRPr="00C20B12">
              <w:rPr>
                <w:rFonts w:eastAsia="Calibri"/>
                <w:sz w:val="24"/>
                <w:lang w:eastAsia="en-US"/>
              </w:rPr>
              <w:t>Муниципальное учреждение «Дом культуры Матыра»</w:t>
            </w:r>
          </w:p>
        </w:tc>
        <w:tc>
          <w:tcPr>
            <w:tcW w:w="1025" w:type="pct"/>
          </w:tcPr>
          <w:p w14:paraId="0F0B4C74" w14:textId="77777777" w:rsidR="00D072C7" w:rsidRPr="00C20B12" w:rsidRDefault="00D072C7" w:rsidP="00D072C7">
            <w:pPr>
              <w:rPr>
                <w:sz w:val="24"/>
                <w:lang w:eastAsia="ru-RU"/>
              </w:rPr>
            </w:pPr>
            <w:r w:rsidRPr="00C20B12">
              <w:rPr>
                <w:sz w:val="24"/>
                <w:lang w:eastAsia="ru-RU"/>
              </w:rPr>
              <w:t>Дом культуры Матыра</w:t>
            </w:r>
          </w:p>
        </w:tc>
        <w:tc>
          <w:tcPr>
            <w:tcW w:w="1101" w:type="pct"/>
          </w:tcPr>
          <w:p w14:paraId="3F80C1CD" w14:textId="77777777" w:rsidR="00D072C7" w:rsidRPr="00C20B12" w:rsidRDefault="00D072C7" w:rsidP="00D072C7">
            <w:pPr>
              <w:rPr>
                <w:sz w:val="24"/>
                <w:lang w:eastAsia="ru-RU"/>
              </w:rPr>
            </w:pPr>
            <w:r w:rsidRPr="00C20B12">
              <w:rPr>
                <w:sz w:val="24"/>
                <w:lang w:eastAsia="ru-RU"/>
              </w:rPr>
              <w:t>г. Липецк,</w:t>
            </w:r>
          </w:p>
          <w:p w14:paraId="4997B023" w14:textId="77777777" w:rsidR="00D072C7" w:rsidRPr="00C20B12" w:rsidRDefault="00D072C7" w:rsidP="00D072C7">
            <w:pPr>
              <w:rPr>
                <w:rFonts w:eastAsia="Calibri"/>
                <w:sz w:val="24"/>
                <w:lang w:eastAsia="en-US"/>
              </w:rPr>
            </w:pPr>
            <w:r w:rsidRPr="00C20B12">
              <w:rPr>
                <w:rFonts w:eastAsia="Calibri"/>
                <w:sz w:val="24"/>
                <w:lang w:eastAsia="en-US"/>
              </w:rPr>
              <w:t xml:space="preserve">ул. </w:t>
            </w:r>
            <w:hyperlink r:id="rId27" w:history="1">
              <w:proofErr w:type="spellStart"/>
              <w:r w:rsidRPr="00C20B12">
                <w:rPr>
                  <w:rFonts w:eastAsia="Calibri"/>
                  <w:sz w:val="24"/>
                  <w:lang w:eastAsia="en-US"/>
                </w:rPr>
                <w:t>Энергостроителей</w:t>
              </w:r>
              <w:proofErr w:type="spellEnd"/>
              <w:r w:rsidRPr="00C20B12">
                <w:rPr>
                  <w:rFonts w:eastAsia="Calibri"/>
                  <w:sz w:val="24"/>
                  <w:lang w:eastAsia="en-US"/>
                </w:rPr>
                <w:t>, 5 а</w:t>
              </w:r>
            </w:hyperlink>
          </w:p>
        </w:tc>
        <w:tc>
          <w:tcPr>
            <w:tcW w:w="965" w:type="pct"/>
          </w:tcPr>
          <w:p w14:paraId="5B4D004F"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c>
          <w:tcPr>
            <w:tcW w:w="687" w:type="pct"/>
          </w:tcPr>
          <w:p w14:paraId="3411CF7C" w14:textId="77777777" w:rsidR="00D072C7" w:rsidRPr="00C20B12" w:rsidRDefault="00D072C7" w:rsidP="00D072C7">
            <w:pPr>
              <w:jc w:val="center"/>
              <w:rPr>
                <w:rFonts w:eastAsia="Calibri"/>
                <w:sz w:val="24"/>
                <w:lang w:eastAsia="en-US"/>
              </w:rPr>
            </w:pPr>
            <w:r w:rsidRPr="00C20B12">
              <w:rPr>
                <w:rFonts w:eastAsia="Calibri"/>
                <w:sz w:val="24"/>
                <w:lang w:eastAsia="en-US"/>
              </w:rPr>
              <w:t>н/д</w:t>
            </w:r>
          </w:p>
        </w:tc>
      </w:tr>
    </w:tbl>
    <w:p w14:paraId="1CFAA4C6" w14:textId="77777777" w:rsidR="0069248F" w:rsidRPr="00C20B12" w:rsidRDefault="0069248F" w:rsidP="00D072C7">
      <w:pPr>
        <w:ind w:firstLine="709"/>
        <w:jc w:val="both"/>
        <w:rPr>
          <w:rFonts w:eastAsia="Calibri"/>
          <w:szCs w:val="28"/>
          <w:lang w:eastAsia="en-US"/>
        </w:rPr>
      </w:pPr>
    </w:p>
    <w:p w14:paraId="1833120C" w14:textId="0464BEEA" w:rsidR="00D072C7" w:rsidRPr="00C20B12" w:rsidRDefault="00D072C7" w:rsidP="00D072C7">
      <w:pPr>
        <w:ind w:firstLine="709"/>
        <w:jc w:val="both"/>
        <w:rPr>
          <w:rFonts w:eastAsia="Calibri"/>
          <w:szCs w:val="28"/>
          <w:lang w:eastAsia="en-US"/>
        </w:rPr>
      </w:pPr>
      <w:r w:rsidRPr="00C20B12">
        <w:rPr>
          <w:rFonts w:eastAsia="Calibri"/>
          <w:szCs w:val="28"/>
          <w:lang w:eastAsia="en-US"/>
        </w:rPr>
        <w:t xml:space="preserve">В соответствии с </w:t>
      </w:r>
      <w:r w:rsidR="00F0024A" w:rsidRPr="00C20B12">
        <w:rPr>
          <w:rFonts w:eastAsia="Calibri"/>
          <w:szCs w:val="28"/>
          <w:lang w:eastAsia="en-US"/>
        </w:rPr>
        <w:t>Распоряжением Минкультуры РФ от 23</w:t>
      </w:r>
      <w:r w:rsidR="000E4EF1" w:rsidRPr="00C20B12">
        <w:rPr>
          <w:rFonts w:eastAsia="Calibri"/>
          <w:szCs w:val="28"/>
          <w:lang w:eastAsia="en-US"/>
        </w:rPr>
        <w:t xml:space="preserve"> октября </w:t>
      </w:r>
      <w:r w:rsidR="00F0024A" w:rsidRPr="00C20B12">
        <w:rPr>
          <w:rFonts w:eastAsia="Calibri"/>
          <w:szCs w:val="28"/>
          <w:lang w:eastAsia="en-US"/>
        </w:rPr>
        <w:t>2023</w:t>
      </w:r>
      <w:r w:rsidR="000E4EF1" w:rsidRPr="00C20B12">
        <w:rPr>
          <w:rFonts w:eastAsia="Calibri"/>
          <w:szCs w:val="28"/>
          <w:lang w:eastAsia="en-US"/>
        </w:rPr>
        <w:t xml:space="preserve"> года              </w:t>
      </w:r>
      <w:r w:rsidR="00F0024A" w:rsidRPr="00C20B12">
        <w:rPr>
          <w:rFonts w:eastAsia="Calibri"/>
          <w:szCs w:val="28"/>
          <w:lang w:eastAsia="en-US"/>
        </w:rPr>
        <w:t xml:space="preserve"> № Р-2879 необходимо установить следующие показатели обеспеченности </w:t>
      </w:r>
      <w:r w:rsidRPr="00C20B12">
        <w:rPr>
          <w:rFonts w:eastAsia="Calibri"/>
          <w:szCs w:val="28"/>
          <w:lang w:eastAsia="en-US"/>
        </w:rPr>
        <w:t>(таблица 8</w:t>
      </w:r>
      <w:r w:rsidR="00F27F45" w:rsidRPr="00C20B12">
        <w:rPr>
          <w:rFonts w:eastAsia="Calibri"/>
          <w:szCs w:val="28"/>
          <w:lang w:eastAsia="en-US"/>
        </w:rPr>
        <w:t>3</w:t>
      </w:r>
      <w:r w:rsidRPr="00C20B12">
        <w:rPr>
          <w:rFonts w:eastAsia="Calibri"/>
          <w:szCs w:val="28"/>
          <w:lang w:eastAsia="en-US"/>
        </w:rPr>
        <w:t>).</w:t>
      </w:r>
    </w:p>
    <w:p w14:paraId="34134B7E" w14:textId="77777777" w:rsidR="00D072C7" w:rsidRPr="00C20B12" w:rsidRDefault="00D072C7" w:rsidP="00D072C7">
      <w:pPr>
        <w:ind w:firstLine="709"/>
        <w:jc w:val="center"/>
        <w:rPr>
          <w:rFonts w:eastAsia="Calibri"/>
          <w:szCs w:val="28"/>
          <w:lang w:eastAsia="en-US"/>
        </w:rPr>
      </w:pPr>
    </w:p>
    <w:p w14:paraId="38FEA4CB" w14:textId="2C82E18B" w:rsidR="00D072C7" w:rsidRPr="00C20B12" w:rsidRDefault="00D072C7" w:rsidP="00D072C7">
      <w:pPr>
        <w:ind w:firstLine="709"/>
        <w:jc w:val="center"/>
        <w:rPr>
          <w:rFonts w:eastAsia="Calibri"/>
          <w:szCs w:val="28"/>
          <w:lang w:eastAsia="en-US"/>
        </w:rPr>
      </w:pPr>
      <w:r w:rsidRPr="00C20B12">
        <w:rPr>
          <w:rFonts w:eastAsia="Calibri"/>
          <w:szCs w:val="28"/>
          <w:lang w:eastAsia="en-US"/>
        </w:rPr>
        <w:t>Показатель обеспеченности населения учреждениями культуры клубного типа</w:t>
      </w:r>
    </w:p>
    <w:p w14:paraId="6343EAE0" w14:textId="7307BE9E" w:rsidR="00D072C7" w:rsidRPr="00C20B12" w:rsidRDefault="00D072C7" w:rsidP="00D072C7">
      <w:pPr>
        <w:tabs>
          <w:tab w:val="left" w:pos="1155"/>
        </w:tabs>
        <w:ind w:firstLine="709"/>
        <w:jc w:val="right"/>
        <w:rPr>
          <w:rFonts w:eastAsia="Calibri"/>
          <w:szCs w:val="28"/>
          <w:lang w:val="en-US" w:eastAsia="en-US"/>
        </w:rPr>
      </w:pPr>
      <w:r w:rsidRPr="00C20B12">
        <w:rPr>
          <w:rFonts w:eastAsia="Calibri"/>
          <w:szCs w:val="28"/>
          <w:lang w:eastAsia="en-US"/>
        </w:rPr>
        <w:t>Таблица 8</w:t>
      </w:r>
      <w:r w:rsidR="00F27F45" w:rsidRPr="00C20B12">
        <w:rPr>
          <w:rFonts w:eastAsia="Calibri"/>
          <w:szCs w:val="28"/>
          <w:lang w:val="en-US" w:eastAsia="en-US"/>
        </w:rPr>
        <w:t>3</w:t>
      </w:r>
    </w:p>
    <w:tbl>
      <w:tblPr>
        <w:tblW w:w="4923" w:type="pct"/>
        <w:tblInd w:w="164" w:type="dxa"/>
        <w:tblBorders>
          <w:top w:val="single" w:sz="4" w:space="0" w:color="auto"/>
          <w:left w:val="single" w:sz="4" w:space="0" w:color="auto"/>
          <w:right w:val="single" w:sz="4" w:space="0" w:color="auto"/>
          <w:insideH w:val="single" w:sz="4" w:space="0" w:color="auto"/>
          <w:insideV w:val="single" w:sz="4" w:space="0" w:color="auto"/>
        </w:tblBorders>
        <w:shd w:val="clear" w:color="auto" w:fill="92D050"/>
        <w:tblCellMar>
          <w:top w:w="102" w:type="dxa"/>
          <w:left w:w="62" w:type="dxa"/>
          <w:bottom w:w="102" w:type="dxa"/>
          <w:right w:w="62" w:type="dxa"/>
        </w:tblCellMar>
        <w:tblLook w:val="04A0" w:firstRow="1" w:lastRow="0" w:firstColumn="1" w:lastColumn="0" w:noHBand="0" w:noVBand="1"/>
      </w:tblPr>
      <w:tblGrid>
        <w:gridCol w:w="685"/>
        <w:gridCol w:w="3258"/>
        <w:gridCol w:w="2554"/>
        <w:gridCol w:w="1381"/>
        <w:gridCol w:w="2160"/>
      </w:tblGrid>
      <w:tr w:rsidR="00305F50" w:rsidRPr="00C20B12" w14:paraId="7E08DCAF" w14:textId="77777777" w:rsidTr="00305F50">
        <w:tc>
          <w:tcPr>
            <w:tcW w:w="341" w:type="pct"/>
            <w:vAlign w:val="center"/>
          </w:tcPr>
          <w:p w14:paraId="7AE55351" w14:textId="4F77B35A" w:rsidR="00305F50" w:rsidRPr="00C20B12" w:rsidRDefault="00305F50" w:rsidP="00305F50">
            <w:pPr>
              <w:widowControl w:val="0"/>
              <w:autoSpaceDE w:val="0"/>
              <w:autoSpaceDN w:val="0"/>
              <w:adjustRightInd w:val="0"/>
              <w:jc w:val="center"/>
              <w:rPr>
                <w:bCs/>
                <w:sz w:val="24"/>
                <w:lang w:eastAsia="ru-RU"/>
              </w:rPr>
            </w:pPr>
            <w:r w:rsidRPr="00C20B12">
              <w:rPr>
                <w:bCs/>
                <w:sz w:val="24"/>
                <w:lang w:eastAsia="ru-RU"/>
              </w:rPr>
              <w:t>№ п/п</w:t>
            </w:r>
          </w:p>
        </w:tc>
        <w:tc>
          <w:tcPr>
            <w:tcW w:w="1623" w:type="pct"/>
            <w:vAlign w:val="center"/>
          </w:tcPr>
          <w:p w14:paraId="05D83EE7" w14:textId="4DE59080" w:rsidR="00305F50" w:rsidRPr="00C20B12" w:rsidRDefault="00305F50" w:rsidP="00D072C7">
            <w:pPr>
              <w:widowControl w:val="0"/>
              <w:autoSpaceDE w:val="0"/>
              <w:autoSpaceDN w:val="0"/>
              <w:adjustRightInd w:val="0"/>
              <w:jc w:val="center"/>
              <w:rPr>
                <w:bCs/>
                <w:sz w:val="24"/>
                <w:lang w:eastAsia="ru-RU"/>
              </w:rPr>
            </w:pPr>
            <w:r w:rsidRPr="00C20B12">
              <w:rPr>
                <w:bCs/>
                <w:sz w:val="24"/>
                <w:lang w:eastAsia="ru-RU"/>
              </w:rPr>
              <w:t>Наименование организации, осуществляющей услуги / Тип объекта</w:t>
            </w:r>
          </w:p>
        </w:tc>
        <w:tc>
          <w:tcPr>
            <w:tcW w:w="1272" w:type="pct"/>
            <w:vAlign w:val="center"/>
          </w:tcPr>
          <w:p w14:paraId="53F1EAA6" w14:textId="77777777" w:rsidR="00305F50" w:rsidRPr="00C20B12" w:rsidRDefault="00305F50" w:rsidP="00D072C7">
            <w:pPr>
              <w:widowControl w:val="0"/>
              <w:autoSpaceDE w:val="0"/>
              <w:autoSpaceDN w:val="0"/>
              <w:adjustRightInd w:val="0"/>
              <w:jc w:val="center"/>
              <w:rPr>
                <w:bCs/>
                <w:sz w:val="24"/>
                <w:lang w:eastAsia="ru-RU"/>
              </w:rPr>
            </w:pPr>
            <w:r w:rsidRPr="00C20B12">
              <w:rPr>
                <w:bCs/>
                <w:sz w:val="24"/>
                <w:lang w:eastAsia="ru-RU"/>
              </w:rPr>
              <w:t>Обеспеченность тыс. чел. на населенный пункт</w:t>
            </w:r>
          </w:p>
        </w:tc>
        <w:tc>
          <w:tcPr>
            <w:tcW w:w="688" w:type="pct"/>
            <w:vAlign w:val="center"/>
          </w:tcPr>
          <w:p w14:paraId="02C3CE21" w14:textId="77777777" w:rsidR="00305F50" w:rsidRPr="00C20B12" w:rsidRDefault="00305F50" w:rsidP="00D072C7">
            <w:pPr>
              <w:widowControl w:val="0"/>
              <w:autoSpaceDE w:val="0"/>
              <w:autoSpaceDN w:val="0"/>
              <w:adjustRightInd w:val="0"/>
              <w:jc w:val="center"/>
              <w:rPr>
                <w:bCs/>
                <w:sz w:val="24"/>
                <w:lang w:eastAsia="ru-RU"/>
              </w:rPr>
            </w:pPr>
            <w:r w:rsidRPr="00C20B12">
              <w:rPr>
                <w:bCs/>
                <w:sz w:val="24"/>
                <w:lang w:eastAsia="ru-RU"/>
              </w:rPr>
              <w:t>Единица измерения (сетевая единица)</w:t>
            </w:r>
          </w:p>
        </w:tc>
        <w:tc>
          <w:tcPr>
            <w:tcW w:w="1076" w:type="pct"/>
            <w:vAlign w:val="center"/>
          </w:tcPr>
          <w:p w14:paraId="2CC78A14" w14:textId="77777777" w:rsidR="00305F50" w:rsidRPr="00C20B12" w:rsidRDefault="00305F50" w:rsidP="00D072C7">
            <w:pPr>
              <w:widowControl w:val="0"/>
              <w:autoSpaceDE w:val="0"/>
              <w:autoSpaceDN w:val="0"/>
              <w:adjustRightInd w:val="0"/>
              <w:jc w:val="center"/>
              <w:rPr>
                <w:bCs/>
                <w:sz w:val="24"/>
                <w:lang w:eastAsia="ru-RU"/>
              </w:rPr>
            </w:pPr>
            <w:r w:rsidRPr="00C20B12">
              <w:rPr>
                <w:bCs/>
                <w:sz w:val="24"/>
                <w:lang w:eastAsia="ru-RU"/>
              </w:rPr>
              <w:t>Доступность</w:t>
            </w:r>
          </w:p>
        </w:tc>
      </w:tr>
      <w:tr w:rsidR="00F0024A" w:rsidRPr="00C20B12" w14:paraId="6AA40C36" w14:textId="77777777" w:rsidTr="00305F50">
        <w:tblPrEx>
          <w:tblBorders>
            <w:bottom w:val="single" w:sz="4" w:space="0" w:color="auto"/>
          </w:tblBorders>
          <w:shd w:val="clear" w:color="auto" w:fill="auto"/>
          <w:tblCellMar>
            <w:top w:w="28" w:type="dxa"/>
            <w:left w:w="28" w:type="dxa"/>
            <w:bottom w:w="28" w:type="dxa"/>
            <w:right w:w="28" w:type="dxa"/>
          </w:tblCellMar>
        </w:tblPrEx>
        <w:trPr>
          <w:trHeight w:val="20"/>
        </w:trPr>
        <w:tc>
          <w:tcPr>
            <w:tcW w:w="341" w:type="pct"/>
          </w:tcPr>
          <w:p w14:paraId="659A6D95" w14:textId="2C5FD08A" w:rsidR="00F0024A" w:rsidRPr="00C20B12" w:rsidRDefault="00F0024A" w:rsidP="00F0024A">
            <w:pPr>
              <w:widowControl w:val="0"/>
              <w:autoSpaceDE w:val="0"/>
              <w:autoSpaceDN w:val="0"/>
              <w:adjustRightInd w:val="0"/>
              <w:jc w:val="center"/>
              <w:rPr>
                <w:bCs/>
                <w:sz w:val="24"/>
                <w:lang w:eastAsia="ru-RU"/>
              </w:rPr>
            </w:pPr>
            <w:r w:rsidRPr="00C20B12">
              <w:rPr>
                <w:bCs/>
                <w:sz w:val="24"/>
                <w:lang w:eastAsia="ru-RU"/>
              </w:rPr>
              <w:t>1.</w:t>
            </w:r>
          </w:p>
        </w:tc>
        <w:tc>
          <w:tcPr>
            <w:tcW w:w="1623" w:type="pct"/>
          </w:tcPr>
          <w:p w14:paraId="42A7A6C0" w14:textId="3EC29A89" w:rsidR="00F0024A" w:rsidRPr="00C20B12" w:rsidRDefault="00F0024A" w:rsidP="00F0024A">
            <w:pPr>
              <w:widowControl w:val="0"/>
              <w:autoSpaceDE w:val="0"/>
              <w:autoSpaceDN w:val="0"/>
              <w:adjustRightInd w:val="0"/>
              <w:rPr>
                <w:bCs/>
                <w:sz w:val="24"/>
                <w:lang w:eastAsia="ru-RU"/>
              </w:rPr>
            </w:pPr>
            <w:r w:rsidRPr="00C20B12">
              <w:rPr>
                <w:sz w:val="24"/>
              </w:rPr>
              <w:t>Учреждение клубного типа</w:t>
            </w:r>
          </w:p>
        </w:tc>
        <w:tc>
          <w:tcPr>
            <w:tcW w:w="1272" w:type="pct"/>
          </w:tcPr>
          <w:p w14:paraId="34B4EF50" w14:textId="43DC7132" w:rsidR="00F0024A" w:rsidRPr="00C20B12" w:rsidRDefault="00F0024A" w:rsidP="00F0024A">
            <w:pPr>
              <w:widowControl w:val="0"/>
              <w:autoSpaceDE w:val="0"/>
              <w:autoSpaceDN w:val="0"/>
              <w:adjustRightInd w:val="0"/>
              <w:rPr>
                <w:bCs/>
                <w:sz w:val="24"/>
                <w:lang w:eastAsia="ru-RU"/>
              </w:rPr>
            </w:pPr>
            <w:r w:rsidRPr="00C20B12">
              <w:rPr>
                <w:sz w:val="24"/>
              </w:rPr>
              <w:t>На 100 тыс. чел.</w:t>
            </w:r>
          </w:p>
        </w:tc>
        <w:tc>
          <w:tcPr>
            <w:tcW w:w="688" w:type="pct"/>
          </w:tcPr>
          <w:p w14:paraId="1C4DA88E" w14:textId="4E477A6C" w:rsidR="00F0024A" w:rsidRPr="00C20B12" w:rsidRDefault="00F0024A" w:rsidP="00F0024A">
            <w:pPr>
              <w:widowControl w:val="0"/>
              <w:autoSpaceDE w:val="0"/>
              <w:autoSpaceDN w:val="0"/>
              <w:adjustRightInd w:val="0"/>
              <w:jc w:val="center"/>
              <w:rPr>
                <w:bCs/>
                <w:sz w:val="24"/>
                <w:lang w:eastAsia="ru-RU"/>
              </w:rPr>
            </w:pPr>
            <w:r w:rsidRPr="00C20B12">
              <w:rPr>
                <w:sz w:val="24"/>
              </w:rPr>
              <w:t>1</w:t>
            </w:r>
          </w:p>
        </w:tc>
        <w:tc>
          <w:tcPr>
            <w:tcW w:w="1076" w:type="pct"/>
          </w:tcPr>
          <w:p w14:paraId="6A4816EA" w14:textId="77777777" w:rsidR="00F0024A" w:rsidRPr="00C20B12" w:rsidRDefault="00F0024A" w:rsidP="00F0024A">
            <w:pPr>
              <w:widowControl w:val="0"/>
              <w:autoSpaceDE w:val="0"/>
              <w:autoSpaceDN w:val="0"/>
              <w:adjustRightInd w:val="0"/>
              <w:rPr>
                <w:bCs/>
                <w:sz w:val="24"/>
                <w:lang w:eastAsia="ru-RU"/>
              </w:rPr>
            </w:pPr>
            <w:r w:rsidRPr="00C20B12">
              <w:rPr>
                <w:bCs/>
                <w:sz w:val="24"/>
                <w:lang w:eastAsia="ru-RU"/>
              </w:rPr>
              <w:t>Транспортная доступность 30–40 минут</w:t>
            </w:r>
          </w:p>
        </w:tc>
      </w:tr>
    </w:tbl>
    <w:p w14:paraId="6E2B8F6A" w14:textId="77777777" w:rsidR="0069248F" w:rsidRPr="00C20B12" w:rsidRDefault="0069248F" w:rsidP="00305F50">
      <w:pPr>
        <w:ind w:firstLine="709"/>
        <w:jc w:val="both"/>
        <w:rPr>
          <w:rFonts w:eastAsia="Calibri"/>
          <w:szCs w:val="28"/>
          <w:lang w:eastAsia="en-US"/>
        </w:rPr>
      </w:pPr>
    </w:p>
    <w:p w14:paraId="2D96A4A0" w14:textId="5A272FA4" w:rsidR="00305F50" w:rsidRPr="00C20B12" w:rsidRDefault="00F0024A" w:rsidP="00305F50">
      <w:pPr>
        <w:ind w:firstLine="709"/>
        <w:jc w:val="both"/>
        <w:rPr>
          <w:rFonts w:eastAsia="Calibri"/>
          <w:szCs w:val="28"/>
          <w:lang w:eastAsia="en-US"/>
        </w:rPr>
      </w:pPr>
      <w:r w:rsidRPr="00C20B12">
        <w:rPr>
          <w:rFonts w:eastAsia="Calibri"/>
          <w:szCs w:val="28"/>
          <w:lang w:eastAsia="en-US"/>
        </w:rPr>
        <w:lastRenderedPageBreak/>
        <w:t>В соответствии с Распоряжением Минкультуры РФ от 23</w:t>
      </w:r>
      <w:r w:rsidR="000E4EF1" w:rsidRPr="00C20B12">
        <w:rPr>
          <w:rFonts w:eastAsia="Calibri"/>
          <w:szCs w:val="28"/>
          <w:lang w:eastAsia="en-US"/>
        </w:rPr>
        <w:t xml:space="preserve"> октября </w:t>
      </w:r>
      <w:r w:rsidRPr="00C20B12">
        <w:rPr>
          <w:rFonts w:eastAsia="Calibri"/>
          <w:szCs w:val="28"/>
          <w:lang w:eastAsia="en-US"/>
        </w:rPr>
        <w:t>2023</w:t>
      </w:r>
      <w:r w:rsidR="000E4EF1" w:rsidRPr="00C20B12">
        <w:rPr>
          <w:rFonts w:eastAsia="Calibri"/>
          <w:szCs w:val="28"/>
          <w:lang w:eastAsia="en-US"/>
        </w:rPr>
        <w:t xml:space="preserve"> года             </w:t>
      </w:r>
      <w:r w:rsidRPr="00C20B12">
        <w:rPr>
          <w:rFonts w:eastAsia="Calibri"/>
          <w:szCs w:val="28"/>
          <w:lang w:eastAsia="en-US"/>
        </w:rPr>
        <w:t xml:space="preserve"> № Р-2879 норматив по городскому округу количества посадочных мест на совокупное количество учреждений клубного типа — 5 мест на 1 тыс. жителей</w:t>
      </w:r>
      <w:r w:rsidR="00305F50" w:rsidRPr="00C20B12">
        <w:rPr>
          <w:rFonts w:eastAsia="Calibri"/>
          <w:szCs w:val="28"/>
          <w:lang w:eastAsia="en-US"/>
        </w:rPr>
        <w:t>.</w:t>
      </w:r>
    </w:p>
    <w:p w14:paraId="4900B14A" w14:textId="3CF6BF75" w:rsidR="00305F50" w:rsidRPr="00C20B12" w:rsidRDefault="00305F50" w:rsidP="00305F50">
      <w:pPr>
        <w:ind w:firstLine="709"/>
        <w:jc w:val="both"/>
        <w:rPr>
          <w:rFonts w:eastAsia="Calibri"/>
          <w:sz w:val="24"/>
          <w:lang w:eastAsia="en-US"/>
        </w:rPr>
      </w:pPr>
      <w:r w:rsidRPr="00C20B12">
        <w:rPr>
          <w:rFonts w:eastAsia="Calibri"/>
          <w:szCs w:val="28"/>
          <w:lang w:eastAsia="en-US"/>
        </w:rPr>
        <w:t>Показатель максимальной доступности - транспортная доступность не более 40 минут общественным транспортом</w:t>
      </w:r>
      <w:r w:rsidRPr="00C20B12">
        <w:rPr>
          <w:rFonts w:eastAsia="Calibri"/>
          <w:sz w:val="24"/>
          <w:lang w:eastAsia="en-US"/>
        </w:rPr>
        <w:t>.</w:t>
      </w:r>
    </w:p>
    <w:p w14:paraId="7DD3DC27" w14:textId="346DE0F2" w:rsidR="00305F50" w:rsidRPr="00C20B12" w:rsidRDefault="00305F50" w:rsidP="00C502ED">
      <w:pPr>
        <w:pStyle w:val="a4"/>
        <w:numPr>
          <w:ilvl w:val="0"/>
          <w:numId w:val="85"/>
        </w:numPr>
        <w:tabs>
          <w:tab w:val="left" w:pos="1418"/>
          <w:tab w:val="left" w:pos="1701"/>
        </w:tabs>
        <w:ind w:left="0" w:firstLine="709"/>
        <w:jc w:val="both"/>
        <w:rPr>
          <w:bCs/>
          <w:szCs w:val="28"/>
        </w:rPr>
      </w:pPr>
      <w:r w:rsidRPr="00C20B12">
        <w:rPr>
          <w:bCs/>
          <w:szCs w:val="28"/>
        </w:rPr>
        <w:t>Парки культуры и отдыха</w:t>
      </w:r>
      <w:r w:rsidR="00B91CBE" w:rsidRPr="00C20B12">
        <w:rPr>
          <w:bCs/>
          <w:szCs w:val="28"/>
        </w:rPr>
        <w:t>:</w:t>
      </w:r>
    </w:p>
    <w:p w14:paraId="43C6D6C0" w14:textId="32E9F73A" w:rsidR="00305F50" w:rsidRPr="00C20B12" w:rsidRDefault="00B91CBE" w:rsidP="00305F50">
      <w:pPr>
        <w:tabs>
          <w:tab w:val="left" w:pos="1155"/>
        </w:tabs>
        <w:ind w:firstLine="709"/>
        <w:jc w:val="both"/>
        <w:rPr>
          <w:szCs w:val="28"/>
        </w:rPr>
      </w:pPr>
      <w:r w:rsidRPr="00C20B12">
        <w:rPr>
          <w:szCs w:val="28"/>
        </w:rPr>
        <w:t>п</w:t>
      </w:r>
      <w:r w:rsidR="00305F50" w:rsidRPr="00C20B12">
        <w:rPr>
          <w:szCs w:val="28"/>
        </w:rPr>
        <w:t>оказатель (название) - обеспеченность населения парками культуры и отдыха</w:t>
      </w:r>
      <w:r w:rsidRPr="00C20B12">
        <w:rPr>
          <w:szCs w:val="28"/>
        </w:rPr>
        <w:t>;</w:t>
      </w:r>
      <w:r w:rsidR="00305F50" w:rsidRPr="00C20B12">
        <w:rPr>
          <w:szCs w:val="28"/>
        </w:rPr>
        <w:t xml:space="preserve"> </w:t>
      </w:r>
    </w:p>
    <w:p w14:paraId="54B03340" w14:textId="49B3FBC7" w:rsidR="00305F50" w:rsidRPr="00C20B12" w:rsidRDefault="00B91CBE" w:rsidP="00BA7F4F">
      <w:pPr>
        <w:tabs>
          <w:tab w:val="left" w:pos="1155"/>
        </w:tabs>
        <w:ind w:firstLine="709"/>
        <w:jc w:val="both"/>
        <w:rPr>
          <w:szCs w:val="28"/>
        </w:rPr>
      </w:pPr>
      <w:r w:rsidRPr="00C20B12">
        <w:rPr>
          <w:szCs w:val="28"/>
        </w:rPr>
        <w:t>п</w:t>
      </w:r>
      <w:r w:rsidR="00305F50" w:rsidRPr="00C20B12">
        <w:rPr>
          <w:szCs w:val="28"/>
        </w:rPr>
        <w:t>оказатель</w:t>
      </w:r>
      <w:r w:rsidR="00C620E5" w:rsidRPr="00C20B12">
        <w:rPr>
          <w:szCs w:val="28"/>
        </w:rPr>
        <w:t xml:space="preserve"> (</w:t>
      </w:r>
      <w:r w:rsidR="00305F50" w:rsidRPr="00C20B12">
        <w:rPr>
          <w:szCs w:val="28"/>
        </w:rPr>
        <w:t>единица измерения</w:t>
      </w:r>
      <w:r w:rsidR="00C620E5" w:rsidRPr="00C20B12">
        <w:rPr>
          <w:szCs w:val="28"/>
        </w:rPr>
        <w:t>)</w:t>
      </w:r>
      <w:r w:rsidR="00305F50" w:rsidRPr="00C20B12">
        <w:rPr>
          <w:szCs w:val="28"/>
        </w:rPr>
        <w:t xml:space="preserve"> - уровень обеспеченности парками культуры и отдыха, единиц на 30 тыс. чел.</w:t>
      </w:r>
    </w:p>
    <w:p w14:paraId="68A31486" w14:textId="3F1D41D4" w:rsidR="00305F50" w:rsidRPr="00C20B12" w:rsidRDefault="00BA7F4F" w:rsidP="00C502ED">
      <w:pPr>
        <w:pStyle w:val="a4"/>
        <w:numPr>
          <w:ilvl w:val="0"/>
          <w:numId w:val="85"/>
        </w:numPr>
        <w:tabs>
          <w:tab w:val="left" w:pos="1418"/>
        </w:tabs>
        <w:ind w:left="0" w:firstLine="709"/>
        <w:jc w:val="both"/>
        <w:rPr>
          <w:szCs w:val="28"/>
        </w:rPr>
      </w:pPr>
      <w:r w:rsidRPr="00C20B12">
        <w:rPr>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Р-965</w:t>
      </w:r>
      <w:r w:rsidR="00305F50" w:rsidRPr="00C20B12">
        <w:rPr>
          <w:szCs w:val="28"/>
        </w:rPr>
        <w:t>.</w:t>
      </w:r>
    </w:p>
    <w:p w14:paraId="40672C32" w14:textId="24B275ED" w:rsidR="00BA7F4F" w:rsidRPr="00C20B12" w:rsidRDefault="00BA7F4F" w:rsidP="00BA7F4F">
      <w:pPr>
        <w:ind w:firstLine="709"/>
        <w:jc w:val="both"/>
        <w:rPr>
          <w:szCs w:val="28"/>
        </w:rPr>
      </w:pPr>
      <w:r w:rsidRPr="00C20B12">
        <w:rPr>
          <w:szCs w:val="28"/>
        </w:rPr>
        <w:t>В связи с тем, что Распоряжение Минкультуры России № Р-965 утратило силу, расчет обеспеченности населения парками культуры и отдыха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0E4EF1" w:rsidRPr="00C20B12">
        <w:rPr>
          <w:szCs w:val="28"/>
        </w:rPr>
        <w:t xml:space="preserve"> октября </w:t>
      </w:r>
      <w:r w:rsidRPr="00C20B12">
        <w:rPr>
          <w:szCs w:val="28"/>
        </w:rPr>
        <w:t>2023</w:t>
      </w:r>
      <w:r w:rsidR="000E4EF1" w:rsidRPr="00C20B12">
        <w:rPr>
          <w:szCs w:val="28"/>
        </w:rPr>
        <w:t xml:space="preserve"> года</w:t>
      </w:r>
      <w:r w:rsidRPr="00C20B12">
        <w:rPr>
          <w:szCs w:val="28"/>
        </w:rPr>
        <w:t xml:space="preserve"> № Р-2879.</w:t>
      </w:r>
    </w:p>
    <w:p w14:paraId="53574F97" w14:textId="77777777" w:rsidR="00305F50" w:rsidRPr="00C20B12" w:rsidRDefault="00305F50" w:rsidP="00305F50">
      <w:pPr>
        <w:ind w:firstLine="709"/>
        <w:jc w:val="both"/>
        <w:rPr>
          <w:szCs w:val="28"/>
        </w:rPr>
      </w:pPr>
      <w:r w:rsidRPr="00C20B12">
        <w:rPr>
          <w:szCs w:val="28"/>
        </w:rPr>
        <w:t>Парк культуры — это объект ландшафтной архитектуры, структура которого предусматривает рекреационную зону, зону аттракционов и зону сервиса.</w:t>
      </w:r>
    </w:p>
    <w:p w14:paraId="579537CF" w14:textId="77777777" w:rsidR="00305F50" w:rsidRPr="00C20B12" w:rsidRDefault="00305F50" w:rsidP="00305F50">
      <w:pPr>
        <w:ind w:firstLine="709"/>
        <w:jc w:val="both"/>
        <w:rPr>
          <w:szCs w:val="28"/>
        </w:rPr>
      </w:pPr>
      <w:r w:rsidRPr="00C20B12">
        <w:rPr>
          <w:szCs w:val="28"/>
        </w:rPr>
        <w:t>За сетевую единицу принимаются парки культуры и отдыха всех форм собственности.</w:t>
      </w:r>
    </w:p>
    <w:p w14:paraId="128AE5E1" w14:textId="0049250E" w:rsidR="00305F50" w:rsidRPr="00C20B12" w:rsidRDefault="00305F50" w:rsidP="00305F50">
      <w:pPr>
        <w:ind w:firstLine="709"/>
        <w:jc w:val="both"/>
        <w:rPr>
          <w:szCs w:val="28"/>
        </w:rPr>
      </w:pPr>
      <w:r w:rsidRPr="00C20B12">
        <w:rPr>
          <w:szCs w:val="28"/>
        </w:rPr>
        <w:t xml:space="preserve">В городском округе </w:t>
      </w:r>
      <w:r w:rsidR="00B91CBE" w:rsidRPr="00C20B12">
        <w:rPr>
          <w:szCs w:val="28"/>
        </w:rPr>
        <w:t xml:space="preserve">город </w:t>
      </w:r>
      <w:r w:rsidRPr="00C20B12">
        <w:rPr>
          <w:szCs w:val="28"/>
        </w:rPr>
        <w:t xml:space="preserve">Липецк находится 8 </w:t>
      </w:r>
      <w:r w:rsidR="00B91CBE" w:rsidRPr="00C20B12">
        <w:rPr>
          <w:szCs w:val="28"/>
        </w:rPr>
        <w:t>п</w:t>
      </w:r>
      <w:r w:rsidRPr="00C20B12">
        <w:rPr>
          <w:szCs w:val="28"/>
        </w:rPr>
        <w:t>арков культуры и отдыха. Общая посещаемость парков культуры и отдыха — 3500000 человек в год.</w:t>
      </w:r>
    </w:p>
    <w:p w14:paraId="75A1AEDE" w14:textId="19BC72B5" w:rsidR="00305F50" w:rsidRPr="00C20B12" w:rsidRDefault="003920EE" w:rsidP="00305F50">
      <w:pPr>
        <w:ind w:firstLine="709"/>
        <w:jc w:val="both"/>
        <w:rPr>
          <w:szCs w:val="28"/>
        </w:rPr>
      </w:pPr>
      <w:r w:rsidRPr="00C20B12">
        <w:rPr>
          <w:szCs w:val="28"/>
        </w:rPr>
        <w:t>В соответствии с Распоряжением Минкультуры РФ от 23</w:t>
      </w:r>
      <w:r w:rsidR="00054651" w:rsidRPr="00C20B12">
        <w:rPr>
          <w:szCs w:val="28"/>
        </w:rPr>
        <w:t xml:space="preserve"> октября </w:t>
      </w:r>
      <w:r w:rsidRPr="00C20B12">
        <w:rPr>
          <w:szCs w:val="28"/>
        </w:rPr>
        <w:t>2023</w:t>
      </w:r>
      <w:r w:rsidR="00054651" w:rsidRPr="00C20B12">
        <w:rPr>
          <w:szCs w:val="28"/>
        </w:rPr>
        <w:t xml:space="preserve"> года                  </w:t>
      </w:r>
      <w:r w:rsidRPr="00C20B12">
        <w:rPr>
          <w:szCs w:val="28"/>
        </w:rPr>
        <w:t xml:space="preserve"> № Р-2879 необходимо установить показатель обеспеченности — 1 объект на 30 тыс. человек</w:t>
      </w:r>
      <w:r w:rsidR="00305F50" w:rsidRPr="00C20B12">
        <w:rPr>
          <w:szCs w:val="28"/>
        </w:rPr>
        <w:t>.</w:t>
      </w:r>
    </w:p>
    <w:p w14:paraId="6492CDE8" w14:textId="7C0F5D43" w:rsidR="00305F50" w:rsidRPr="00C20B12" w:rsidRDefault="00305F50" w:rsidP="00305F50">
      <w:pPr>
        <w:tabs>
          <w:tab w:val="left" w:pos="1155"/>
        </w:tabs>
        <w:ind w:firstLine="709"/>
        <w:jc w:val="both"/>
        <w:rPr>
          <w:szCs w:val="28"/>
        </w:rPr>
      </w:pPr>
      <w:r w:rsidRPr="00C20B12">
        <w:rPr>
          <w:szCs w:val="28"/>
        </w:rPr>
        <w:t>Показатель максимальной доступности - транспортная доступность не более 40 минут.</w:t>
      </w:r>
    </w:p>
    <w:p w14:paraId="126373F5" w14:textId="0791EE80" w:rsidR="00604D97" w:rsidRPr="00C20B12" w:rsidRDefault="00E85BC1" w:rsidP="00C502ED">
      <w:pPr>
        <w:pStyle w:val="a4"/>
        <w:numPr>
          <w:ilvl w:val="0"/>
          <w:numId w:val="85"/>
        </w:numPr>
        <w:tabs>
          <w:tab w:val="left" w:pos="1418"/>
          <w:tab w:val="left" w:pos="1701"/>
        </w:tabs>
        <w:ind w:left="0" w:firstLine="709"/>
        <w:jc w:val="both"/>
        <w:rPr>
          <w:bCs/>
          <w:szCs w:val="28"/>
        </w:rPr>
      </w:pPr>
      <w:r w:rsidRPr="00C20B12">
        <w:rPr>
          <w:bCs/>
          <w:szCs w:val="28"/>
        </w:rPr>
        <w:t>Зоопарки и ботанические сады</w:t>
      </w:r>
      <w:r w:rsidR="00646F54" w:rsidRPr="00C20B12">
        <w:rPr>
          <w:bCs/>
          <w:szCs w:val="28"/>
        </w:rPr>
        <w:t>:</w:t>
      </w:r>
    </w:p>
    <w:p w14:paraId="42A21DDB" w14:textId="081DB68C" w:rsidR="00E85BC1" w:rsidRPr="00C20B12" w:rsidRDefault="00646F54" w:rsidP="00E85BC1">
      <w:pPr>
        <w:tabs>
          <w:tab w:val="left" w:pos="1155"/>
        </w:tabs>
        <w:ind w:firstLine="709"/>
        <w:jc w:val="both"/>
        <w:rPr>
          <w:szCs w:val="28"/>
        </w:rPr>
      </w:pPr>
      <w:r w:rsidRPr="00C20B12">
        <w:rPr>
          <w:szCs w:val="28"/>
        </w:rPr>
        <w:t>п</w:t>
      </w:r>
      <w:r w:rsidR="00E85BC1" w:rsidRPr="00C20B12">
        <w:rPr>
          <w:szCs w:val="28"/>
        </w:rPr>
        <w:t>оказатель (название) - обеспеченность населения зоопарками (зоосадами, ботаническими садами)</w:t>
      </w:r>
      <w:r w:rsidRPr="00C20B12">
        <w:rPr>
          <w:szCs w:val="28"/>
        </w:rPr>
        <w:t>;</w:t>
      </w:r>
    </w:p>
    <w:p w14:paraId="640C52A4" w14:textId="1BA87D04" w:rsidR="00E85BC1" w:rsidRPr="00C20B12" w:rsidRDefault="00646F54" w:rsidP="00E85BC1">
      <w:pPr>
        <w:tabs>
          <w:tab w:val="left" w:pos="1155"/>
        </w:tabs>
        <w:ind w:firstLine="709"/>
        <w:jc w:val="both"/>
        <w:rPr>
          <w:szCs w:val="28"/>
        </w:rPr>
      </w:pPr>
      <w:r w:rsidRPr="00C20B12">
        <w:rPr>
          <w:szCs w:val="28"/>
        </w:rPr>
        <w:t>п</w:t>
      </w:r>
      <w:r w:rsidR="00E85BC1" w:rsidRPr="00C20B12">
        <w:rPr>
          <w:szCs w:val="28"/>
        </w:rPr>
        <w:t>оказатель</w:t>
      </w:r>
      <w:r w:rsidR="00C620E5" w:rsidRPr="00C20B12">
        <w:rPr>
          <w:szCs w:val="28"/>
        </w:rPr>
        <w:t xml:space="preserve"> (</w:t>
      </w:r>
      <w:r w:rsidR="00E85BC1" w:rsidRPr="00C20B12">
        <w:rPr>
          <w:szCs w:val="28"/>
        </w:rPr>
        <w:t>единица измерения</w:t>
      </w:r>
      <w:r w:rsidR="00C620E5" w:rsidRPr="00C20B12">
        <w:rPr>
          <w:szCs w:val="28"/>
        </w:rPr>
        <w:t>)</w:t>
      </w:r>
      <w:r w:rsidR="00E85BC1" w:rsidRPr="00C20B12">
        <w:rPr>
          <w:szCs w:val="28"/>
        </w:rPr>
        <w:t xml:space="preserve"> - обеспеченность зоопарками и ботаническими садами, единиц на городской округ.</w:t>
      </w:r>
    </w:p>
    <w:p w14:paraId="543D4740" w14:textId="3D67D5B3" w:rsidR="005B1848" w:rsidRPr="00C20B12" w:rsidRDefault="005B1848" w:rsidP="00C502ED">
      <w:pPr>
        <w:pStyle w:val="a4"/>
        <w:numPr>
          <w:ilvl w:val="0"/>
          <w:numId w:val="85"/>
        </w:numPr>
        <w:tabs>
          <w:tab w:val="left" w:pos="1418"/>
        </w:tabs>
        <w:ind w:left="0" w:firstLine="709"/>
        <w:jc w:val="both"/>
        <w:rPr>
          <w:szCs w:val="28"/>
        </w:rPr>
      </w:pPr>
      <w:r w:rsidRPr="00C20B12">
        <w:rPr>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Р-965.</w:t>
      </w:r>
    </w:p>
    <w:p w14:paraId="3CA35326" w14:textId="033DA306" w:rsidR="005B1848" w:rsidRPr="00C20B12" w:rsidRDefault="005B1848" w:rsidP="005B1848">
      <w:pPr>
        <w:ind w:firstLine="709"/>
        <w:jc w:val="both"/>
        <w:rPr>
          <w:szCs w:val="28"/>
        </w:rPr>
      </w:pPr>
      <w:r w:rsidRPr="00C20B12">
        <w:rPr>
          <w:szCs w:val="28"/>
        </w:rPr>
        <w:lastRenderedPageBreak/>
        <w:t xml:space="preserve">В связи с тем, что </w:t>
      </w:r>
      <w:r w:rsidR="00D84CCC" w:rsidRPr="00C20B12">
        <w:rPr>
          <w:szCs w:val="28"/>
        </w:rPr>
        <w:t>Р</w:t>
      </w:r>
      <w:r w:rsidRPr="00C20B12">
        <w:rPr>
          <w:szCs w:val="28"/>
        </w:rPr>
        <w:t>аспоряжение Минкультуры России № Р-965 утратило силу, расчет обеспеченности населения зоопарками (зоосадами, ботаническими садами)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w:t>
      </w:r>
      <w:r w:rsidR="002125E8" w:rsidRPr="00C20B12">
        <w:rPr>
          <w:szCs w:val="28"/>
        </w:rPr>
        <w:t>м</w:t>
      </w:r>
      <w:r w:rsidRPr="00C20B12">
        <w:rPr>
          <w:szCs w:val="28"/>
        </w:rPr>
        <w:t xml:space="preserve"> Минкультуры РФ от 23</w:t>
      </w:r>
      <w:r w:rsidR="000E4EF1" w:rsidRPr="00C20B12">
        <w:rPr>
          <w:szCs w:val="28"/>
        </w:rPr>
        <w:t xml:space="preserve"> октября </w:t>
      </w:r>
      <w:r w:rsidRPr="00C20B12">
        <w:rPr>
          <w:szCs w:val="28"/>
        </w:rPr>
        <w:t>2023</w:t>
      </w:r>
      <w:r w:rsidR="000E4EF1" w:rsidRPr="00C20B12">
        <w:rPr>
          <w:szCs w:val="28"/>
        </w:rPr>
        <w:t xml:space="preserve"> года</w:t>
      </w:r>
      <w:r w:rsidRPr="00C20B12">
        <w:rPr>
          <w:szCs w:val="28"/>
        </w:rPr>
        <w:t xml:space="preserve"> № Р-2879. </w:t>
      </w:r>
    </w:p>
    <w:p w14:paraId="56F29125" w14:textId="1614F262" w:rsidR="00E85BC1" w:rsidRPr="00C20B12" w:rsidRDefault="00E85BC1" w:rsidP="005B1848">
      <w:pPr>
        <w:ind w:firstLine="709"/>
        <w:jc w:val="both"/>
        <w:rPr>
          <w:szCs w:val="28"/>
        </w:rPr>
      </w:pPr>
      <w:r w:rsidRPr="00C20B12">
        <w:rPr>
          <w:szCs w:val="28"/>
        </w:rPr>
        <w:t xml:space="preserve">В границах городского округа Липецк находится </w:t>
      </w:r>
      <w:r w:rsidR="00646F54" w:rsidRPr="00C20B12">
        <w:rPr>
          <w:szCs w:val="28"/>
        </w:rPr>
        <w:t>м</w:t>
      </w:r>
      <w:r w:rsidRPr="00C20B12">
        <w:rPr>
          <w:szCs w:val="28"/>
        </w:rPr>
        <w:t>униципальное автономное учреждение культуры «Липецкий зоологический парк». Посещаемость «Липецкого зоологического парка» за год составляет 225000 человек.</w:t>
      </w:r>
    </w:p>
    <w:p w14:paraId="32B71FD8" w14:textId="5F86D67A" w:rsidR="00E85BC1" w:rsidRPr="00C20B12" w:rsidRDefault="00D84CCC" w:rsidP="00E85BC1">
      <w:pPr>
        <w:ind w:firstLine="709"/>
        <w:jc w:val="both"/>
        <w:rPr>
          <w:szCs w:val="28"/>
        </w:rPr>
      </w:pPr>
      <w:r w:rsidRPr="00C20B12">
        <w:rPr>
          <w:szCs w:val="28"/>
        </w:rPr>
        <w:t>В соответствии с Распоряжением Министерства культуры Российской Федерации от 23</w:t>
      </w:r>
      <w:r w:rsidR="000E4EF1" w:rsidRPr="00C20B12">
        <w:rPr>
          <w:szCs w:val="28"/>
        </w:rPr>
        <w:t xml:space="preserve"> октября </w:t>
      </w:r>
      <w:r w:rsidRPr="00C20B12">
        <w:rPr>
          <w:szCs w:val="28"/>
        </w:rPr>
        <w:t>2023</w:t>
      </w:r>
      <w:r w:rsidR="000E4EF1" w:rsidRPr="00C20B12">
        <w:rPr>
          <w:szCs w:val="28"/>
        </w:rPr>
        <w:t xml:space="preserve"> года</w:t>
      </w:r>
      <w:r w:rsidRPr="00C20B12">
        <w:rPr>
          <w:szCs w:val="28"/>
        </w:rPr>
        <w:t xml:space="preserve"> № Р-2879 необходимо установить показатель обеспеченности зоопарками (ботаническими садами) — 1 объект на городской округ</w:t>
      </w:r>
      <w:r w:rsidR="00E85BC1" w:rsidRPr="00C20B12">
        <w:rPr>
          <w:szCs w:val="28"/>
        </w:rPr>
        <w:t>.</w:t>
      </w:r>
    </w:p>
    <w:p w14:paraId="5391ED9D" w14:textId="16FD38F3" w:rsidR="00E85BC1" w:rsidRPr="00C20B12" w:rsidRDefault="00E85BC1" w:rsidP="00E85BC1">
      <w:pPr>
        <w:tabs>
          <w:tab w:val="left" w:pos="1155"/>
        </w:tabs>
        <w:ind w:firstLine="709"/>
        <w:jc w:val="both"/>
        <w:rPr>
          <w:szCs w:val="28"/>
        </w:rPr>
      </w:pPr>
      <w:r w:rsidRPr="00C20B12">
        <w:rPr>
          <w:szCs w:val="28"/>
        </w:rPr>
        <w:t>Показатель максимальной доступности - транспортная доступность не более 40 минут.</w:t>
      </w:r>
    </w:p>
    <w:p w14:paraId="0D8C5DE2" w14:textId="30A001EF" w:rsidR="00E85BC1" w:rsidRPr="00C20B12" w:rsidRDefault="00E85BC1" w:rsidP="00C502ED">
      <w:pPr>
        <w:pStyle w:val="a4"/>
        <w:numPr>
          <w:ilvl w:val="0"/>
          <w:numId w:val="85"/>
        </w:numPr>
        <w:tabs>
          <w:tab w:val="left" w:pos="1418"/>
          <w:tab w:val="left" w:pos="1701"/>
        </w:tabs>
        <w:ind w:left="0" w:firstLine="709"/>
        <w:jc w:val="both"/>
        <w:rPr>
          <w:bCs/>
          <w:szCs w:val="28"/>
        </w:rPr>
      </w:pPr>
      <w:r w:rsidRPr="00C20B12">
        <w:rPr>
          <w:bCs/>
          <w:szCs w:val="28"/>
        </w:rPr>
        <w:t>Кинотеатры и кинозалы</w:t>
      </w:r>
      <w:r w:rsidR="00646F54" w:rsidRPr="00C20B12">
        <w:rPr>
          <w:bCs/>
          <w:szCs w:val="28"/>
        </w:rPr>
        <w:t>:</w:t>
      </w:r>
    </w:p>
    <w:p w14:paraId="7513EF13" w14:textId="0D1AE761" w:rsidR="00E85BC1" w:rsidRPr="00C20B12" w:rsidRDefault="00646F54" w:rsidP="00E85BC1">
      <w:pPr>
        <w:tabs>
          <w:tab w:val="left" w:pos="1155"/>
        </w:tabs>
        <w:ind w:firstLine="709"/>
        <w:jc w:val="both"/>
        <w:rPr>
          <w:szCs w:val="28"/>
        </w:rPr>
      </w:pPr>
      <w:r w:rsidRPr="00C20B12">
        <w:rPr>
          <w:szCs w:val="28"/>
        </w:rPr>
        <w:t>п</w:t>
      </w:r>
      <w:r w:rsidR="00E85BC1" w:rsidRPr="00C20B12">
        <w:rPr>
          <w:szCs w:val="28"/>
        </w:rPr>
        <w:t>оказатель (название) - обеспеченность населения кинозалами (кинотеатрами)</w:t>
      </w:r>
      <w:r w:rsidRPr="00C20B12">
        <w:rPr>
          <w:szCs w:val="28"/>
        </w:rPr>
        <w:t>;</w:t>
      </w:r>
    </w:p>
    <w:p w14:paraId="3E508312" w14:textId="6A0564A3" w:rsidR="00E85BC1" w:rsidRPr="00C20B12" w:rsidRDefault="00646F54" w:rsidP="00E85BC1">
      <w:pPr>
        <w:tabs>
          <w:tab w:val="left" w:pos="1155"/>
        </w:tabs>
        <w:ind w:firstLine="709"/>
        <w:jc w:val="both"/>
        <w:rPr>
          <w:szCs w:val="28"/>
        </w:rPr>
      </w:pPr>
      <w:r w:rsidRPr="00C20B12">
        <w:rPr>
          <w:szCs w:val="28"/>
        </w:rPr>
        <w:t>п</w:t>
      </w:r>
      <w:r w:rsidR="00E85BC1" w:rsidRPr="00C20B12">
        <w:rPr>
          <w:szCs w:val="28"/>
        </w:rPr>
        <w:t>оказатель</w:t>
      </w:r>
      <w:r w:rsidR="00C620E5" w:rsidRPr="00C20B12">
        <w:rPr>
          <w:szCs w:val="28"/>
        </w:rPr>
        <w:t xml:space="preserve"> (</w:t>
      </w:r>
      <w:r w:rsidR="00E85BC1" w:rsidRPr="00C20B12">
        <w:rPr>
          <w:szCs w:val="28"/>
        </w:rPr>
        <w:t>единица измерения</w:t>
      </w:r>
      <w:r w:rsidR="00C620E5" w:rsidRPr="00C20B12">
        <w:rPr>
          <w:szCs w:val="28"/>
        </w:rPr>
        <w:t>)</w:t>
      </w:r>
      <w:r w:rsidR="00E85BC1" w:rsidRPr="00C20B12">
        <w:rPr>
          <w:szCs w:val="28"/>
        </w:rPr>
        <w:t xml:space="preserve"> - обеспеченность кинозалами, единиц на 20 тыс. чел.</w:t>
      </w:r>
    </w:p>
    <w:p w14:paraId="15AD0ACB" w14:textId="3953ACCD" w:rsidR="00D84CCC" w:rsidRPr="00C20B12" w:rsidRDefault="00D84CCC" w:rsidP="00C502ED">
      <w:pPr>
        <w:pStyle w:val="a4"/>
        <w:numPr>
          <w:ilvl w:val="0"/>
          <w:numId w:val="85"/>
        </w:numPr>
        <w:tabs>
          <w:tab w:val="left" w:pos="1418"/>
        </w:tabs>
        <w:ind w:left="0" w:firstLine="709"/>
        <w:jc w:val="both"/>
        <w:rPr>
          <w:szCs w:val="28"/>
        </w:rPr>
      </w:pPr>
      <w:r w:rsidRPr="00C20B12">
        <w:rPr>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утвержденных Распоряжением Минкультуры России                     № Р-965.</w:t>
      </w:r>
    </w:p>
    <w:p w14:paraId="46F9B579" w14:textId="36C48D01" w:rsidR="00D84CCC" w:rsidRPr="00C20B12" w:rsidRDefault="00D84CCC" w:rsidP="00D84CCC">
      <w:pPr>
        <w:ind w:firstLine="709"/>
        <w:jc w:val="both"/>
        <w:rPr>
          <w:szCs w:val="28"/>
        </w:rPr>
      </w:pPr>
      <w:r w:rsidRPr="00C20B12">
        <w:rPr>
          <w:szCs w:val="28"/>
        </w:rPr>
        <w:t>В связи с тем, что Распоряжение Минкультуры России № Р-965 утратило силу, расчет обеспеченности населения кинотеатрами (кинозалами) произведен в соответствии с Методическими рекомендациями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утвержденными Распоряжением Минкультуры РФ от 23</w:t>
      </w:r>
      <w:r w:rsidR="00054651" w:rsidRPr="00C20B12">
        <w:rPr>
          <w:szCs w:val="28"/>
        </w:rPr>
        <w:t xml:space="preserve"> октября </w:t>
      </w:r>
      <w:r w:rsidRPr="00C20B12">
        <w:rPr>
          <w:szCs w:val="28"/>
        </w:rPr>
        <w:t>2023</w:t>
      </w:r>
      <w:r w:rsidR="00054651" w:rsidRPr="00C20B12">
        <w:rPr>
          <w:szCs w:val="28"/>
        </w:rPr>
        <w:t xml:space="preserve"> года</w:t>
      </w:r>
      <w:r w:rsidRPr="00C20B12">
        <w:rPr>
          <w:szCs w:val="28"/>
        </w:rPr>
        <w:t xml:space="preserve"> № Р-2879.</w:t>
      </w:r>
    </w:p>
    <w:p w14:paraId="6D31E435" w14:textId="3F695549" w:rsidR="00E85BC1" w:rsidRPr="00E85BC1" w:rsidRDefault="00E85BC1" w:rsidP="00D84CCC">
      <w:pPr>
        <w:ind w:firstLine="709"/>
        <w:jc w:val="both"/>
        <w:rPr>
          <w:szCs w:val="28"/>
        </w:rPr>
      </w:pPr>
      <w:r w:rsidRPr="00C20B12">
        <w:rPr>
          <w:szCs w:val="28"/>
        </w:rPr>
        <w:t xml:space="preserve">В границах городского округа </w:t>
      </w:r>
      <w:r w:rsidR="00646F54" w:rsidRPr="00C20B12">
        <w:rPr>
          <w:szCs w:val="28"/>
        </w:rPr>
        <w:t xml:space="preserve">город </w:t>
      </w:r>
      <w:r w:rsidRPr="00C20B12">
        <w:rPr>
          <w:szCs w:val="28"/>
        </w:rPr>
        <w:t>Липецк находится 33</w:t>
      </w:r>
      <w:r w:rsidRPr="00E85BC1">
        <w:rPr>
          <w:szCs w:val="28"/>
        </w:rPr>
        <w:t xml:space="preserve"> кинотеатра (кинозала).</w:t>
      </w:r>
    </w:p>
    <w:p w14:paraId="2E0CB892" w14:textId="5109BFFC" w:rsidR="00E85BC1" w:rsidRPr="00E85BC1" w:rsidRDefault="00D84CCC" w:rsidP="00D84CCC">
      <w:pPr>
        <w:ind w:firstLine="709"/>
        <w:jc w:val="both"/>
        <w:rPr>
          <w:szCs w:val="28"/>
        </w:rPr>
      </w:pPr>
      <w:r w:rsidRPr="00D84CCC">
        <w:rPr>
          <w:szCs w:val="28"/>
        </w:rPr>
        <w:t>В соответствии с Распоряжением Минкультуры РФ от 23</w:t>
      </w:r>
      <w:r w:rsidR="00054651">
        <w:rPr>
          <w:szCs w:val="28"/>
        </w:rPr>
        <w:t xml:space="preserve"> октября </w:t>
      </w:r>
      <w:r w:rsidRPr="00D84CCC">
        <w:rPr>
          <w:szCs w:val="28"/>
        </w:rPr>
        <w:t>2023</w:t>
      </w:r>
      <w:r w:rsidR="00054651">
        <w:rPr>
          <w:szCs w:val="28"/>
        </w:rPr>
        <w:t xml:space="preserve"> года              </w:t>
      </w:r>
      <w:r w:rsidRPr="00D84CCC">
        <w:rPr>
          <w:szCs w:val="28"/>
        </w:rPr>
        <w:t xml:space="preserve"> № Р-2879 необходимо установить показатель обеспеченности — 1 объект на 20 тыс. человек.</w:t>
      </w:r>
    </w:p>
    <w:p w14:paraId="6FA1B169" w14:textId="66E7E866" w:rsidR="00E85BC1" w:rsidRPr="00E85BC1" w:rsidRDefault="00040ABE" w:rsidP="00163ADA">
      <w:pPr>
        <w:tabs>
          <w:tab w:val="left" w:pos="1155"/>
        </w:tabs>
        <w:ind w:firstLine="709"/>
        <w:jc w:val="both"/>
        <w:rPr>
          <w:szCs w:val="28"/>
        </w:rPr>
      </w:pPr>
      <w:r>
        <w:rPr>
          <w:szCs w:val="28"/>
        </w:rPr>
        <w:t>В</w:t>
      </w:r>
      <w:r w:rsidR="00E85BC1" w:rsidRPr="00E85BC1">
        <w:rPr>
          <w:szCs w:val="28"/>
        </w:rPr>
        <w:t xml:space="preserve"> соответствии с РНГП ЛО устанавливается транспортная доступность 60 мин.</w:t>
      </w:r>
    </w:p>
    <w:p w14:paraId="19B502FC" w14:textId="6015DCF4" w:rsidR="0072259E" w:rsidRDefault="00E85BC1" w:rsidP="00C502ED">
      <w:pPr>
        <w:pStyle w:val="a4"/>
        <w:numPr>
          <w:ilvl w:val="0"/>
          <w:numId w:val="85"/>
        </w:numPr>
        <w:tabs>
          <w:tab w:val="left" w:pos="851"/>
          <w:tab w:val="left" w:pos="1418"/>
          <w:tab w:val="left" w:pos="1701"/>
        </w:tabs>
        <w:ind w:left="0" w:firstLine="709"/>
        <w:jc w:val="both"/>
        <w:rPr>
          <w:bCs/>
          <w:szCs w:val="28"/>
        </w:rPr>
      </w:pPr>
      <w:r w:rsidRPr="00E85BC1">
        <w:rPr>
          <w:bCs/>
          <w:szCs w:val="28"/>
        </w:rPr>
        <w:t>Выставочные залы и галереи искусств</w:t>
      </w:r>
      <w:r w:rsidR="00163ADA">
        <w:rPr>
          <w:bCs/>
          <w:szCs w:val="28"/>
        </w:rPr>
        <w:t>:</w:t>
      </w:r>
    </w:p>
    <w:p w14:paraId="029B174F" w14:textId="15B2D100" w:rsidR="00E85BC1" w:rsidRPr="00E85BC1" w:rsidRDefault="00163ADA" w:rsidP="00E85BC1">
      <w:pPr>
        <w:tabs>
          <w:tab w:val="left" w:pos="1155"/>
        </w:tabs>
        <w:ind w:firstLine="709"/>
        <w:jc w:val="both"/>
        <w:rPr>
          <w:szCs w:val="28"/>
        </w:rPr>
      </w:pPr>
      <w:r>
        <w:rPr>
          <w:szCs w:val="28"/>
        </w:rPr>
        <w:t>п</w:t>
      </w:r>
      <w:r w:rsidR="00E85BC1" w:rsidRPr="00E85BC1">
        <w:rPr>
          <w:szCs w:val="28"/>
        </w:rPr>
        <w:t>оказатель (название)</w:t>
      </w:r>
      <w:r w:rsidR="00E85BC1">
        <w:rPr>
          <w:szCs w:val="28"/>
        </w:rPr>
        <w:t xml:space="preserve"> - о</w:t>
      </w:r>
      <w:r w:rsidR="00E85BC1" w:rsidRPr="00E85BC1">
        <w:rPr>
          <w:szCs w:val="28"/>
        </w:rPr>
        <w:t>беспеченность населения выставочными залами и галереями искусств</w:t>
      </w:r>
      <w:r>
        <w:rPr>
          <w:szCs w:val="28"/>
        </w:rPr>
        <w:t>;</w:t>
      </w:r>
    </w:p>
    <w:p w14:paraId="4EAF44B3" w14:textId="62943AFF" w:rsidR="00E85BC1" w:rsidRPr="00E85BC1" w:rsidRDefault="00163ADA" w:rsidP="00E85BC1">
      <w:pPr>
        <w:tabs>
          <w:tab w:val="left" w:pos="1155"/>
        </w:tabs>
        <w:ind w:firstLine="709"/>
        <w:jc w:val="both"/>
        <w:rPr>
          <w:szCs w:val="28"/>
        </w:rPr>
      </w:pPr>
      <w:r>
        <w:rPr>
          <w:szCs w:val="28"/>
        </w:rPr>
        <w:t>п</w:t>
      </w:r>
      <w:r w:rsidR="00E85BC1" w:rsidRPr="00E85BC1">
        <w:rPr>
          <w:szCs w:val="28"/>
        </w:rPr>
        <w:t>оказатель</w:t>
      </w:r>
      <w:r w:rsidR="00C620E5">
        <w:rPr>
          <w:szCs w:val="28"/>
        </w:rPr>
        <w:t xml:space="preserve"> (</w:t>
      </w:r>
      <w:r w:rsidR="00E85BC1" w:rsidRPr="00E85BC1">
        <w:rPr>
          <w:szCs w:val="28"/>
        </w:rPr>
        <w:t>единица измерения</w:t>
      </w:r>
      <w:r w:rsidR="00C620E5">
        <w:rPr>
          <w:szCs w:val="28"/>
        </w:rPr>
        <w:t>)</w:t>
      </w:r>
      <w:r w:rsidR="00E85BC1">
        <w:rPr>
          <w:szCs w:val="28"/>
        </w:rPr>
        <w:t xml:space="preserve"> - о</w:t>
      </w:r>
      <w:r w:rsidR="00E85BC1" w:rsidRPr="00E85BC1">
        <w:rPr>
          <w:szCs w:val="28"/>
        </w:rPr>
        <w:t>беспеченность населения выставочными залами и галереями искусств, единиц на городской округ.</w:t>
      </w:r>
    </w:p>
    <w:p w14:paraId="454BF22F" w14:textId="39214426" w:rsidR="00E85BC1" w:rsidRPr="00E85BC1" w:rsidRDefault="00E85BC1" w:rsidP="00C502ED">
      <w:pPr>
        <w:pStyle w:val="ConsPlusNormal"/>
        <w:numPr>
          <w:ilvl w:val="0"/>
          <w:numId w:val="85"/>
        </w:numPr>
        <w:tabs>
          <w:tab w:val="left" w:pos="1418"/>
        </w:tabs>
        <w:ind w:left="0" w:firstLine="709"/>
        <w:jc w:val="both"/>
        <w:rPr>
          <w:rFonts w:ascii="Times New Roman" w:hAnsi="Times New Roman" w:cs="Times New Roman"/>
          <w:sz w:val="28"/>
          <w:szCs w:val="28"/>
        </w:rPr>
      </w:pPr>
      <w:r w:rsidRPr="00E85BC1">
        <w:rPr>
          <w:rFonts w:ascii="Times New Roman" w:hAnsi="Times New Roman" w:cs="Times New Roman"/>
          <w:sz w:val="28"/>
          <w:szCs w:val="28"/>
        </w:rPr>
        <w:t>В соответствии с Методически</w:t>
      </w:r>
      <w:r>
        <w:rPr>
          <w:rFonts w:ascii="Times New Roman" w:hAnsi="Times New Roman" w:cs="Times New Roman"/>
          <w:sz w:val="28"/>
          <w:szCs w:val="28"/>
        </w:rPr>
        <w:t>ми</w:t>
      </w:r>
      <w:r w:rsidRPr="00E85BC1">
        <w:rPr>
          <w:rFonts w:ascii="Times New Roman" w:hAnsi="Times New Roman" w:cs="Times New Roman"/>
          <w:sz w:val="28"/>
          <w:szCs w:val="28"/>
        </w:rPr>
        <w:t xml:space="preserve"> рекомендаци</w:t>
      </w:r>
      <w:r>
        <w:rPr>
          <w:rFonts w:ascii="Times New Roman" w:hAnsi="Times New Roman" w:cs="Times New Roman"/>
          <w:sz w:val="28"/>
          <w:szCs w:val="28"/>
        </w:rPr>
        <w:t>ями</w:t>
      </w:r>
      <w:r w:rsidRPr="00E85BC1">
        <w:rPr>
          <w:rFonts w:ascii="Times New Roman" w:hAnsi="Times New Roman" w:cs="Times New Roman"/>
          <w:sz w:val="28"/>
          <w:szCs w:val="28"/>
        </w:rPr>
        <w:t xml:space="preserve"> по подготовке </w:t>
      </w:r>
      <w:r w:rsidRPr="00E85BC1">
        <w:rPr>
          <w:rFonts w:ascii="Times New Roman" w:hAnsi="Times New Roman" w:cs="Times New Roman"/>
          <w:sz w:val="28"/>
          <w:szCs w:val="28"/>
        </w:rPr>
        <w:lastRenderedPageBreak/>
        <w:t>нормативов градостроительного проектирования следует предусматривать не менее 2-х выставочных залов и галерей искусств в центрах субъектов РФ. Таким образом, показатель минимальной обеспеченности населения выставочными залами и галереями искусств устанавливается на уровне 2-х единиц на городской округ.</w:t>
      </w:r>
    </w:p>
    <w:p w14:paraId="6AF7966C" w14:textId="53C61774" w:rsidR="00E85BC1" w:rsidRPr="00E85BC1" w:rsidRDefault="00E85BC1" w:rsidP="001C45B8">
      <w:pPr>
        <w:tabs>
          <w:tab w:val="left" w:pos="1155"/>
        </w:tabs>
        <w:ind w:firstLine="709"/>
        <w:rPr>
          <w:szCs w:val="28"/>
        </w:rPr>
      </w:pPr>
      <w:r w:rsidRPr="00E85BC1">
        <w:rPr>
          <w:szCs w:val="28"/>
        </w:rPr>
        <w:t xml:space="preserve">Показатель максимальной доступности </w:t>
      </w:r>
      <w:r w:rsidR="001C45B8">
        <w:rPr>
          <w:szCs w:val="28"/>
        </w:rPr>
        <w:t>н</w:t>
      </w:r>
      <w:r w:rsidRPr="00E85BC1">
        <w:rPr>
          <w:szCs w:val="28"/>
        </w:rPr>
        <w:t>е устанавливается.</w:t>
      </w:r>
    </w:p>
    <w:p w14:paraId="7710FFA5" w14:textId="1AB9E8CC" w:rsidR="001C45B8" w:rsidRPr="00B522EF" w:rsidRDefault="001C45B8" w:rsidP="00C502ED">
      <w:pPr>
        <w:pStyle w:val="a4"/>
        <w:numPr>
          <w:ilvl w:val="0"/>
          <w:numId w:val="85"/>
        </w:numPr>
        <w:tabs>
          <w:tab w:val="left" w:pos="851"/>
          <w:tab w:val="left" w:pos="1276"/>
          <w:tab w:val="left" w:pos="1701"/>
        </w:tabs>
        <w:ind w:left="0" w:firstLine="683"/>
        <w:jc w:val="both"/>
        <w:rPr>
          <w:bCs/>
          <w:szCs w:val="28"/>
        </w:rPr>
      </w:pPr>
      <w:r w:rsidRPr="00B522EF">
        <w:rPr>
          <w:szCs w:val="28"/>
        </w:rPr>
        <w:t xml:space="preserve">Основные тезисы характеристики </w:t>
      </w:r>
      <w:proofErr w:type="spellStart"/>
      <w:r w:rsidRPr="00B522EF">
        <w:rPr>
          <w:szCs w:val="28"/>
        </w:rPr>
        <w:t>туристко</w:t>
      </w:r>
      <w:proofErr w:type="spellEnd"/>
      <w:r w:rsidRPr="00B522EF">
        <w:rPr>
          <w:szCs w:val="28"/>
        </w:rPr>
        <w:t xml:space="preserve">-рекреационного потенциала, приведены на основе сведений действующей </w:t>
      </w:r>
      <w:bookmarkStart w:id="36" w:name="_Hlk164705745"/>
      <w:r w:rsidRPr="00B522EF">
        <w:rPr>
          <w:szCs w:val="28"/>
        </w:rPr>
        <w:t xml:space="preserve">Схемы территориального планирования </w:t>
      </w:r>
      <w:bookmarkEnd w:id="36"/>
      <w:r w:rsidRPr="00B522EF">
        <w:rPr>
          <w:szCs w:val="28"/>
        </w:rPr>
        <w:t>Липецкой области.</w:t>
      </w:r>
    </w:p>
    <w:p w14:paraId="622C58F2" w14:textId="77777777" w:rsidR="001C45B8" w:rsidRPr="001C45B8" w:rsidRDefault="001C45B8" w:rsidP="001C45B8">
      <w:pPr>
        <w:tabs>
          <w:tab w:val="left" w:pos="1155"/>
        </w:tabs>
        <w:ind w:firstLine="709"/>
        <w:jc w:val="both"/>
        <w:rPr>
          <w:szCs w:val="28"/>
        </w:rPr>
      </w:pPr>
      <w:r w:rsidRPr="001C45B8">
        <w:rPr>
          <w:szCs w:val="28"/>
        </w:rPr>
        <w:t>В рамках реализации мероприятий государственной программы Липецкой области «Развитие культуры и туризма в Липецкой области» реализуются мероприятия по развитию внутреннего и въездного туризма, в том числе регион ежегодно принимает участие в международных и всероссийских инвестиционных и туристских выставках, презентуя туристский потенциал и инвестиционные предложения на территории туристско-рекреационных кластеров.</w:t>
      </w:r>
    </w:p>
    <w:p w14:paraId="5A5D2D6E" w14:textId="6D76393D" w:rsidR="001C45B8" w:rsidRPr="001C45B8" w:rsidRDefault="001C45B8" w:rsidP="001C45B8">
      <w:pPr>
        <w:tabs>
          <w:tab w:val="left" w:pos="1155"/>
        </w:tabs>
        <w:ind w:firstLine="709"/>
        <w:jc w:val="both"/>
        <w:rPr>
          <w:szCs w:val="28"/>
        </w:rPr>
      </w:pPr>
      <w:r w:rsidRPr="001C45B8">
        <w:rPr>
          <w:szCs w:val="28"/>
        </w:rPr>
        <w:t>В 2020 году в Липецкой области создано ОАУК «Центр развития культуры и туризма». Основные направления деятельности, которого, оказание туристско-информационных услуг, организация и проведение фестивалей, выставок, смотров, конкурсов, конференций и иных программных мероприятий, организация деятельности клубных формирований и формирований самодеятельного народного творчества.</w:t>
      </w:r>
    </w:p>
    <w:p w14:paraId="5FD93725" w14:textId="52BAC6C7" w:rsidR="001C45B8" w:rsidRDefault="001C45B8" w:rsidP="00C502ED">
      <w:pPr>
        <w:pStyle w:val="a4"/>
        <w:numPr>
          <w:ilvl w:val="0"/>
          <w:numId w:val="85"/>
        </w:numPr>
        <w:tabs>
          <w:tab w:val="left" w:pos="851"/>
          <w:tab w:val="left" w:pos="1418"/>
          <w:tab w:val="left" w:pos="1701"/>
        </w:tabs>
        <w:ind w:left="0" w:firstLine="709"/>
        <w:jc w:val="both"/>
        <w:rPr>
          <w:bCs/>
          <w:szCs w:val="28"/>
        </w:rPr>
      </w:pPr>
      <w:r w:rsidRPr="001C45B8">
        <w:rPr>
          <w:bCs/>
          <w:szCs w:val="28"/>
        </w:rPr>
        <w:t>Объекты массового отдыха</w:t>
      </w:r>
      <w:r w:rsidR="00B522EF">
        <w:rPr>
          <w:bCs/>
          <w:szCs w:val="28"/>
        </w:rPr>
        <w:t>:</w:t>
      </w:r>
    </w:p>
    <w:p w14:paraId="571CE97E" w14:textId="79A8E229" w:rsidR="001C45B8" w:rsidRPr="001C45B8" w:rsidRDefault="00B522EF" w:rsidP="001C45B8">
      <w:pPr>
        <w:tabs>
          <w:tab w:val="left" w:pos="1155"/>
        </w:tabs>
        <w:ind w:firstLine="709"/>
        <w:jc w:val="both"/>
        <w:rPr>
          <w:szCs w:val="28"/>
        </w:rPr>
      </w:pPr>
      <w:r>
        <w:rPr>
          <w:szCs w:val="28"/>
        </w:rPr>
        <w:t>п</w:t>
      </w:r>
      <w:r w:rsidR="001C45B8" w:rsidRPr="001C45B8">
        <w:rPr>
          <w:szCs w:val="28"/>
        </w:rPr>
        <w:t>оказатель (название)</w:t>
      </w:r>
      <w:r w:rsidR="001C45B8">
        <w:rPr>
          <w:szCs w:val="28"/>
        </w:rPr>
        <w:t xml:space="preserve"> - о</w:t>
      </w:r>
      <w:r w:rsidR="001C45B8" w:rsidRPr="001C45B8">
        <w:rPr>
          <w:szCs w:val="28"/>
        </w:rPr>
        <w:t>беспеченность населения объектами в местах массового отдыха (пригородные рекреационные зоны, зоны проведения организованных массовых мероприятий)</w:t>
      </w:r>
      <w:r>
        <w:rPr>
          <w:szCs w:val="28"/>
        </w:rPr>
        <w:t>;</w:t>
      </w:r>
    </w:p>
    <w:p w14:paraId="3FE31BAF" w14:textId="20695688" w:rsidR="001C45B8" w:rsidRPr="001C45B8" w:rsidRDefault="00B522EF" w:rsidP="001C45B8">
      <w:pPr>
        <w:tabs>
          <w:tab w:val="left" w:pos="1155"/>
        </w:tabs>
        <w:ind w:firstLine="709"/>
        <w:jc w:val="both"/>
        <w:rPr>
          <w:szCs w:val="28"/>
        </w:rPr>
      </w:pPr>
      <w:r>
        <w:rPr>
          <w:szCs w:val="28"/>
        </w:rPr>
        <w:t>п</w:t>
      </w:r>
      <w:r w:rsidR="001C45B8" w:rsidRPr="001C45B8">
        <w:rPr>
          <w:szCs w:val="28"/>
        </w:rPr>
        <w:t>оказатель</w:t>
      </w:r>
      <w:r w:rsidR="002A238B">
        <w:rPr>
          <w:szCs w:val="28"/>
        </w:rPr>
        <w:t xml:space="preserve"> (</w:t>
      </w:r>
      <w:r w:rsidR="001C45B8" w:rsidRPr="001C45B8">
        <w:rPr>
          <w:szCs w:val="28"/>
        </w:rPr>
        <w:t>единица измерения</w:t>
      </w:r>
      <w:r w:rsidR="002A238B">
        <w:rPr>
          <w:szCs w:val="28"/>
        </w:rPr>
        <w:t>)</w:t>
      </w:r>
      <w:r w:rsidR="001C45B8">
        <w:rPr>
          <w:szCs w:val="28"/>
        </w:rPr>
        <w:t xml:space="preserve"> - у</w:t>
      </w:r>
      <w:r w:rsidR="001C45B8" w:rsidRPr="001C45B8">
        <w:rPr>
          <w:szCs w:val="28"/>
        </w:rPr>
        <w:t>ровень обеспеченности населения объектами в местах массового отдыха, кв. м на посетителя.</w:t>
      </w:r>
    </w:p>
    <w:p w14:paraId="3B439201" w14:textId="7C10542B" w:rsidR="001C45B8" w:rsidRPr="006548F3" w:rsidRDefault="001C45B8" w:rsidP="00C502ED">
      <w:pPr>
        <w:pStyle w:val="a4"/>
        <w:numPr>
          <w:ilvl w:val="0"/>
          <w:numId w:val="85"/>
        </w:numPr>
        <w:tabs>
          <w:tab w:val="left" w:pos="1155"/>
          <w:tab w:val="left" w:pos="1418"/>
        </w:tabs>
        <w:ind w:left="0" w:firstLine="709"/>
        <w:jc w:val="both"/>
        <w:rPr>
          <w:szCs w:val="28"/>
        </w:rPr>
      </w:pPr>
      <w:r w:rsidRPr="006548F3">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показателей СП 42.13330.2016 Свод правил. Градостроительство. Планировка и застройка городских и сельских поселений. Актуализированная редакция </w:t>
      </w:r>
      <w:r w:rsidR="007F4E78">
        <w:rPr>
          <w:szCs w:val="28"/>
        </w:rPr>
        <w:t xml:space="preserve">                         </w:t>
      </w:r>
      <w:r w:rsidRPr="006548F3">
        <w:rPr>
          <w:szCs w:val="28"/>
        </w:rPr>
        <w:t xml:space="preserve">СНиП 2.07.01-89*. </w:t>
      </w:r>
    </w:p>
    <w:p w14:paraId="2A450063" w14:textId="77777777" w:rsidR="001C45B8" w:rsidRPr="001C45B8" w:rsidRDefault="001C45B8" w:rsidP="001C45B8">
      <w:pPr>
        <w:tabs>
          <w:tab w:val="left" w:pos="1155"/>
        </w:tabs>
        <w:ind w:firstLine="709"/>
        <w:jc w:val="both"/>
        <w:rPr>
          <w:szCs w:val="28"/>
        </w:rPr>
      </w:pPr>
      <w:r w:rsidRPr="001C45B8">
        <w:rPr>
          <w:szCs w:val="28"/>
        </w:rPr>
        <w:t>В соответствии с данными Департамента культуры и туризма администрации города Липецка в их ведомстве на территории города выделяется 7 парков.</w:t>
      </w:r>
    </w:p>
    <w:p w14:paraId="342CAF81" w14:textId="41D8450E" w:rsidR="001C45B8" w:rsidRPr="006548F3" w:rsidRDefault="001C45B8" w:rsidP="00C502ED">
      <w:pPr>
        <w:pStyle w:val="a4"/>
        <w:numPr>
          <w:ilvl w:val="0"/>
          <w:numId w:val="85"/>
        </w:numPr>
        <w:tabs>
          <w:tab w:val="left" w:pos="1155"/>
          <w:tab w:val="left" w:pos="1418"/>
        </w:tabs>
        <w:ind w:left="0" w:firstLine="709"/>
        <w:jc w:val="both"/>
        <w:rPr>
          <w:szCs w:val="28"/>
        </w:rPr>
      </w:pPr>
      <w:r w:rsidRPr="006548F3">
        <w:rPr>
          <w:szCs w:val="28"/>
        </w:rPr>
        <w:t>На основании п. 9.20-9.21 СП 42.13330.2016 Свод правил. Градостроительство. Планировка и застройка городских и сельских поселений. Актуализированная редакция СНиП 2.07.01-89* предлагается установить следующие показатели обеспеченности:</w:t>
      </w:r>
    </w:p>
    <w:p w14:paraId="3155C407" w14:textId="1EEFB144" w:rsidR="001C45B8" w:rsidRPr="001C45B8" w:rsidRDefault="001C45B8" w:rsidP="00C56E5D">
      <w:pPr>
        <w:pStyle w:val="a4"/>
        <w:numPr>
          <w:ilvl w:val="0"/>
          <w:numId w:val="39"/>
        </w:numPr>
        <w:tabs>
          <w:tab w:val="left" w:pos="709"/>
          <w:tab w:val="left" w:pos="1134"/>
        </w:tabs>
        <w:ind w:left="0" w:firstLine="709"/>
        <w:jc w:val="both"/>
        <w:rPr>
          <w:szCs w:val="28"/>
        </w:rPr>
      </w:pPr>
      <w:r>
        <w:rPr>
          <w:szCs w:val="28"/>
        </w:rPr>
        <w:t>р</w:t>
      </w:r>
      <w:r w:rsidRPr="001C45B8">
        <w:rPr>
          <w:szCs w:val="28"/>
        </w:rPr>
        <w:t>азмеры территории объектов массового кратковременного отдыха принимать из расчета не менее 500 кв. м на одного посетителя, в том числе интенсивно используемая ее часть для активных видов отдыха должна составлять не менее 100 кв. м на одного посетителя. Площадь участка отдельной зоны массового кратковременного отдыха следует принимать не менее 50 га</w:t>
      </w:r>
      <w:r>
        <w:rPr>
          <w:szCs w:val="28"/>
        </w:rPr>
        <w:t>;</w:t>
      </w:r>
    </w:p>
    <w:p w14:paraId="424E040E" w14:textId="26F62511" w:rsidR="001C45B8" w:rsidRPr="001C45B8" w:rsidRDefault="001C45B8" w:rsidP="00C56E5D">
      <w:pPr>
        <w:numPr>
          <w:ilvl w:val="0"/>
          <w:numId w:val="39"/>
        </w:numPr>
        <w:tabs>
          <w:tab w:val="left" w:pos="709"/>
          <w:tab w:val="left" w:pos="1134"/>
        </w:tabs>
        <w:ind w:left="0" w:firstLine="709"/>
        <w:jc w:val="both"/>
        <w:rPr>
          <w:szCs w:val="28"/>
        </w:rPr>
      </w:pPr>
      <w:r>
        <w:rPr>
          <w:szCs w:val="28"/>
        </w:rPr>
        <w:t>з</w:t>
      </w:r>
      <w:r w:rsidRPr="001C45B8">
        <w:rPr>
          <w:szCs w:val="28"/>
        </w:rPr>
        <w:t xml:space="preserve">оны отдыха следует размещать на расстоянии от санаториев, детских оздоровительных лагерей, дошкольных санаторно-оздоровительных организаций, </w:t>
      </w:r>
      <w:r w:rsidRPr="001C45B8">
        <w:rPr>
          <w:szCs w:val="28"/>
        </w:rPr>
        <w:lastRenderedPageBreak/>
        <w:t>территорий садоводства и огородничества, автомобильных дорог общей сети и железных дорог не менее 500 м, а от домов отдыха — не менее 300 м.</w:t>
      </w:r>
    </w:p>
    <w:p w14:paraId="6BD44478" w14:textId="639E8E40" w:rsidR="001C45B8" w:rsidRPr="006548F3" w:rsidRDefault="001C45B8" w:rsidP="00C502ED">
      <w:pPr>
        <w:pStyle w:val="a4"/>
        <w:numPr>
          <w:ilvl w:val="0"/>
          <w:numId w:val="85"/>
        </w:numPr>
        <w:tabs>
          <w:tab w:val="left" w:pos="851"/>
          <w:tab w:val="left" w:pos="1418"/>
          <w:tab w:val="left" w:pos="1560"/>
          <w:tab w:val="left" w:pos="1701"/>
        </w:tabs>
        <w:ind w:left="0" w:firstLine="709"/>
        <w:jc w:val="both"/>
        <w:rPr>
          <w:szCs w:val="28"/>
        </w:rPr>
      </w:pPr>
      <w:r w:rsidRPr="006548F3">
        <w:rPr>
          <w:szCs w:val="28"/>
        </w:rPr>
        <w:t xml:space="preserve">В соответствии </w:t>
      </w:r>
      <w:bookmarkStart w:id="37" w:name="_Hlk164706059"/>
      <w:r w:rsidRPr="006548F3">
        <w:rPr>
          <w:szCs w:val="28"/>
        </w:rPr>
        <w:t xml:space="preserve">с подпунктом 3.9.1 пункта 3.9 подраздела 3 раздела </w:t>
      </w:r>
      <w:r w:rsidRPr="006548F3">
        <w:rPr>
          <w:szCs w:val="28"/>
          <w:lang w:val="en-US"/>
        </w:rPr>
        <w:t>I</w:t>
      </w:r>
      <w:r w:rsidRPr="006548F3">
        <w:rPr>
          <w:szCs w:val="28"/>
        </w:rPr>
        <w:t xml:space="preserve"> </w:t>
      </w:r>
      <w:bookmarkEnd w:id="37"/>
      <w:r w:rsidRPr="006548F3">
        <w:rPr>
          <w:szCs w:val="28"/>
        </w:rPr>
        <w:t>РНГП ЛО устанавливается транспортная доступность 60 мин.</w:t>
      </w:r>
    </w:p>
    <w:p w14:paraId="3C54D42A" w14:textId="2DDCADC5" w:rsidR="001C45B8" w:rsidRDefault="00AF507F" w:rsidP="00C502ED">
      <w:pPr>
        <w:pStyle w:val="a4"/>
        <w:numPr>
          <w:ilvl w:val="0"/>
          <w:numId w:val="85"/>
        </w:numPr>
        <w:tabs>
          <w:tab w:val="left" w:pos="851"/>
          <w:tab w:val="left" w:pos="1418"/>
          <w:tab w:val="left" w:pos="1701"/>
        </w:tabs>
        <w:ind w:left="0" w:firstLine="683"/>
        <w:jc w:val="both"/>
        <w:rPr>
          <w:szCs w:val="28"/>
        </w:rPr>
      </w:pPr>
      <w:r w:rsidRPr="00AF507F">
        <w:rPr>
          <w:szCs w:val="28"/>
        </w:rPr>
        <w:t>Объекты организации отдыха и оздоровления детей</w:t>
      </w:r>
      <w:r w:rsidR="00040ABE">
        <w:rPr>
          <w:szCs w:val="28"/>
        </w:rPr>
        <w:t>:</w:t>
      </w:r>
    </w:p>
    <w:p w14:paraId="5E2AE406" w14:textId="6125B4E2" w:rsidR="00AF507F" w:rsidRPr="00AF507F" w:rsidRDefault="00040ABE" w:rsidP="00AF507F">
      <w:pPr>
        <w:tabs>
          <w:tab w:val="left" w:pos="1155"/>
        </w:tabs>
        <w:ind w:firstLine="709"/>
        <w:jc w:val="both"/>
        <w:rPr>
          <w:szCs w:val="28"/>
        </w:rPr>
      </w:pPr>
      <w:r>
        <w:rPr>
          <w:szCs w:val="28"/>
        </w:rPr>
        <w:t>п</w:t>
      </w:r>
      <w:r w:rsidR="00AF507F" w:rsidRPr="00AF507F">
        <w:rPr>
          <w:szCs w:val="28"/>
        </w:rPr>
        <w:t>оказатель (название)</w:t>
      </w:r>
      <w:r w:rsidR="00AF507F">
        <w:rPr>
          <w:szCs w:val="28"/>
        </w:rPr>
        <w:t xml:space="preserve"> - о</w:t>
      </w:r>
      <w:r w:rsidR="00AF507F" w:rsidRPr="00AF507F">
        <w:rPr>
          <w:szCs w:val="28"/>
        </w:rPr>
        <w:t>беспеченность детей объектами отдыха и оздоровления детей</w:t>
      </w:r>
      <w:r>
        <w:rPr>
          <w:szCs w:val="28"/>
        </w:rPr>
        <w:t>;</w:t>
      </w:r>
    </w:p>
    <w:p w14:paraId="315660ED" w14:textId="656FC555" w:rsidR="00AF507F" w:rsidRPr="00AF507F" w:rsidRDefault="00040ABE" w:rsidP="00AF507F">
      <w:pPr>
        <w:tabs>
          <w:tab w:val="left" w:pos="1155"/>
        </w:tabs>
        <w:ind w:firstLine="709"/>
        <w:jc w:val="both"/>
        <w:rPr>
          <w:szCs w:val="28"/>
        </w:rPr>
      </w:pPr>
      <w:r>
        <w:rPr>
          <w:szCs w:val="28"/>
        </w:rPr>
        <w:t>п</w:t>
      </w:r>
      <w:r w:rsidR="00AF507F" w:rsidRPr="00AF507F">
        <w:rPr>
          <w:szCs w:val="28"/>
        </w:rPr>
        <w:t>оказатель</w:t>
      </w:r>
      <w:r w:rsidR="00236924">
        <w:rPr>
          <w:szCs w:val="28"/>
        </w:rPr>
        <w:t xml:space="preserve"> (</w:t>
      </w:r>
      <w:r w:rsidR="00AF507F" w:rsidRPr="00AF507F">
        <w:rPr>
          <w:szCs w:val="28"/>
        </w:rPr>
        <w:t>единица измерения</w:t>
      </w:r>
      <w:r w:rsidR="00236924">
        <w:rPr>
          <w:szCs w:val="28"/>
        </w:rPr>
        <w:t>)</w:t>
      </w:r>
      <w:r w:rsidR="00AF507F">
        <w:rPr>
          <w:szCs w:val="28"/>
        </w:rPr>
        <w:t xml:space="preserve"> - у</w:t>
      </w:r>
      <w:r w:rsidR="00AF507F" w:rsidRPr="00AF507F">
        <w:rPr>
          <w:szCs w:val="28"/>
        </w:rPr>
        <w:t xml:space="preserve">ровень обеспеченности объектами отдыха и оздоровления детей, количество мест на 1 тыс. жителей. </w:t>
      </w:r>
    </w:p>
    <w:p w14:paraId="4ABAD7F0" w14:textId="1284C44A" w:rsidR="00AF507F" w:rsidRPr="006548F3" w:rsidRDefault="002B2ED5" w:rsidP="00C502ED">
      <w:pPr>
        <w:pStyle w:val="a4"/>
        <w:numPr>
          <w:ilvl w:val="0"/>
          <w:numId w:val="85"/>
        </w:numPr>
        <w:tabs>
          <w:tab w:val="left" w:pos="1155"/>
          <w:tab w:val="left" w:pos="1418"/>
        </w:tabs>
        <w:ind w:left="0" w:firstLine="709"/>
        <w:jc w:val="both"/>
        <w:rPr>
          <w:szCs w:val="28"/>
        </w:rPr>
      </w:pPr>
      <w:r w:rsidRPr="006548F3">
        <w:rPr>
          <w:szCs w:val="28"/>
        </w:rPr>
        <w:t>Расчет следует вести на основании приказа Министерства образования и науки Российской Федерации от 13</w:t>
      </w:r>
      <w:r w:rsidR="00054651" w:rsidRPr="006548F3">
        <w:rPr>
          <w:szCs w:val="28"/>
        </w:rPr>
        <w:t xml:space="preserve"> июля </w:t>
      </w:r>
      <w:r w:rsidRPr="006548F3">
        <w:rPr>
          <w:szCs w:val="28"/>
        </w:rPr>
        <w:t>2017</w:t>
      </w:r>
      <w:r w:rsidR="00054651" w:rsidRPr="006548F3">
        <w:rPr>
          <w:szCs w:val="28"/>
        </w:rPr>
        <w:t xml:space="preserve"> года</w:t>
      </w:r>
      <w:r w:rsidRPr="006548F3">
        <w:rPr>
          <w:szCs w:val="28"/>
        </w:rPr>
        <w:t xml:space="preserve"> № 656 «Об утверждении примерных положений об организациях отдыха детей и их оздоровления (далее — Приказ Минобрнауки № 656)</w:t>
      </w:r>
      <w:r w:rsidR="00AF507F" w:rsidRPr="006548F3">
        <w:rPr>
          <w:szCs w:val="28"/>
        </w:rPr>
        <w:t>.</w:t>
      </w:r>
    </w:p>
    <w:p w14:paraId="7CFAED72" w14:textId="77777777" w:rsidR="00AF507F" w:rsidRPr="00AF507F" w:rsidRDefault="00AF507F" w:rsidP="00AF507F">
      <w:pPr>
        <w:tabs>
          <w:tab w:val="left" w:pos="1155"/>
        </w:tabs>
        <w:ind w:firstLine="709"/>
        <w:jc w:val="both"/>
        <w:rPr>
          <w:szCs w:val="28"/>
        </w:rPr>
      </w:pPr>
      <w:r w:rsidRPr="00AF507F">
        <w:rPr>
          <w:szCs w:val="28"/>
        </w:rPr>
        <w:t>В соответствии с Приказом Минобрнауки № 656 предусматривается следующая номенклатура организаций, деятельность которых направлена на реализацию услуг по обеспечению отдыха детей и их оздоровления (загородные лагеря отдыха и оздоровления детей, детские оздоровительные центры, базы и комплексы, детские оздоровительно-образовательные центры, специализированные (профильные) лагеря (спортивно-оздоровительные лагеря и другие лагеря) и иные организации).</w:t>
      </w:r>
    </w:p>
    <w:p w14:paraId="417437C2" w14:textId="77777777" w:rsidR="00AF507F" w:rsidRPr="00AF507F" w:rsidRDefault="00AF507F" w:rsidP="00AF507F">
      <w:pPr>
        <w:tabs>
          <w:tab w:val="left" w:pos="1155"/>
        </w:tabs>
        <w:ind w:firstLine="709"/>
        <w:jc w:val="both"/>
        <w:rPr>
          <w:szCs w:val="28"/>
        </w:rPr>
      </w:pPr>
      <w:r w:rsidRPr="00AF507F">
        <w:rPr>
          <w:szCs w:val="28"/>
        </w:rPr>
        <w:t>Детский центр создается для детей в возрасте от 7 до 17 лет включительно.</w:t>
      </w:r>
    </w:p>
    <w:p w14:paraId="228BE55F" w14:textId="77777777" w:rsidR="00AF507F" w:rsidRPr="00AF507F" w:rsidRDefault="00AF507F" w:rsidP="00AF507F">
      <w:pPr>
        <w:tabs>
          <w:tab w:val="left" w:pos="1155"/>
        </w:tabs>
        <w:ind w:firstLine="709"/>
        <w:jc w:val="both"/>
        <w:rPr>
          <w:szCs w:val="28"/>
        </w:rPr>
      </w:pPr>
      <w:r w:rsidRPr="00AF507F">
        <w:rPr>
          <w:szCs w:val="28"/>
        </w:rPr>
        <w:t>Школьный лагерь создается для детей в возрасте от 6 лет и 6 месяцев до 17 лет включительно, обучающихся в образовательных организациях.</w:t>
      </w:r>
    </w:p>
    <w:p w14:paraId="6BEB2375" w14:textId="77777777" w:rsidR="00AF507F" w:rsidRPr="00AF507F" w:rsidRDefault="00AF507F" w:rsidP="00AF507F">
      <w:pPr>
        <w:tabs>
          <w:tab w:val="left" w:pos="1155"/>
        </w:tabs>
        <w:ind w:firstLine="709"/>
        <w:jc w:val="both"/>
        <w:rPr>
          <w:szCs w:val="28"/>
        </w:rPr>
      </w:pPr>
      <w:r w:rsidRPr="00AF507F">
        <w:rPr>
          <w:szCs w:val="28"/>
        </w:rPr>
        <w:t>Трудовой лагерь создается для лиц, достигших возраста 14 лет.</w:t>
      </w:r>
    </w:p>
    <w:p w14:paraId="36BC3751" w14:textId="77777777" w:rsidR="00AF507F" w:rsidRPr="00AF507F" w:rsidRDefault="00AF507F" w:rsidP="00AF507F">
      <w:pPr>
        <w:tabs>
          <w:tab w:val="left" w:pos="1155"/>
        </w:tabs>
        <w:ind w:firstLine="709"/>
        <w:jc w:val="both"/>
        <w:rPr>
          <w:szCs w:val="28"/>
        </w:rPr>
      </w:pPr>
      <w:r w:rsidRPr="00AF507F">
        <w:rPr>
          <w:szCs w:val="28"/>
        </w:rPr>
        <w:t>Палаточный лагерь создается для детей в возрасте от 10 до 18 лет. Дети, регулярно занимающиеся в детских туристских объединениях и имеющие физическую подготовку, могут приниматься в палаточный лагерь с 8 лет.</w:t>
      </w:r>
    </w:p>
    <w:p w14:paraId="6DA2E2FC" w14:textId="0CC56E1D" w:rsidR="00AF507F" w:rsidRPr="006548F3" w:rsidRDefault="00AF507F" w:rsidP="00C502ED">
      <w:pPr>
        <w:pStyle w:val="a4"/>
        <w:numPr>
          <w:ilvl w:val="0"/>
          <w:numId w:val="85"/>
        </w:numPr>
        <w:tabs>
          <w:tab w:val="left" w:pos="1155"/>
          <w:tab w:val="left" w:pos="1418"/>
        </w:tabs>
        <w:ind w:left="0" w:firstLine="709"/>
        <w:jc w:val="both"/>
        <w:rPr>
          <w:szCs w:val="28"/>
        </w:rPr>
      </w:pPr>
      <w:r w:rsidRPr="006548F3">
        <w:rPr>
          <w:szCs w:val="28"/>
        </w:rPr>
        <w:t>Детские специализированные (профильные) лагеря:</w:t>
      </w:r>
    </w:p>
    <w:p w14:paraId="1CEABF1B" w14:textId="4932F2BD" w:rsidR="00AF507F" w:rsidRPr="00833774" w:rsidRDefault="00AF507F" w:rsidP="00C56E5D">
      <w:pPr>
        <w:pStyle w:val="a4"/>
        <w:numPr>
          <w:ilvl w:val="0"/>
          <w:numId w:val="46"/>
        </w:numPr>
        <w:tabs>
          <w:tab w:val="left" w:pos="709"/>
          <w:tab w:val="left" w:pos="1134"/>
        </w:tabs>
        <w:ind w:left="0" w:firstLine="709"/>
        <w:jc w:val="both"/>
        <w:rPr>
          <w:szCs w:val="28"/>
        </w:rPr>
      </w:pPr>
      <w:r w:rsidRPr="00833774">
        <w:rPr>
          <w:szCs w:val="28"/>
        </w:rPr>
        <w:t>оборонно-спортивные лагеря, туристические лагеря,</w:t>
      </w:r>
    </w:p>
    <w:p w14:paraId="74B23577" w14:textId="77777777" w:rsidR="00AF507F" w:rsidRPr="00AF507F" w:rsidRDefault="00AF507F" w:rsidP="00C56E5D">
      <w:pPr>
        <w:numPr>
          <w:ilvl w:val="0"/>
          <w:numId w:val="46"/>
        </w:numPr>
        <w:tabs>
          <w:tab w:val="left" w:pos="709"/>
          <w:tab w:val="left" w:pos="1134"/>
        </w:tabs>
        <w:ind w:left="0" w:firstLine="709"/>
        <w:jc w:val="both"/>
        <w:rPr>
          <w:szCs w:val="28"/>
        </w:rPr>
      </w:pPr>
      <w:r w:rsidRPr="00AF507F">
        <w:rPr>
          <w:szCs w:val="28"/>
        </w:rPr>
        <w:t>эколого-биологические лагеря, творческие лагеря,</w:t>
      </w:r>
    </w:p>
    <w:p w14:paraId="73B9FB15" w14:textId="77777777" w:rsidR="00AF507F" w:rsidRPr="00AF507F" w:rsidRDefault="00AF507F" w:rsidP="00C56E5D">
      <w:pPr>
        <w:numPr>
          <w:ilvl w:val="0"/>
          <w:numId w:val="46"/>
        </w:numPr>
        <w:tabs>
          <w:tab w:val="left" w:pos="709"/>
          <w:tab w:val="left" w:pos="1134"/>
        </w:tabs>
        <w:ind w:left="0" w:firstLine="709"/>
        <w:jc w:val="both"/>
        <w:rPr>
          <w:szCs w:val="28"/>
        </w:rPr>
      </w:pPr>
      <w:r w:rsidRPr="00AF507F">
        <w:rPr>
          <w:szCs w:val="28"/>
        </w:rPr>
        <w:t>историко-патриотические лагеря,</w:t>
      </w:r>
    </w:p>
    <w:p w14:paraId="40E2415A" w14:textId="77777777" w:rsidR="00AF507F" w:rsidRPr="00AF507F" w:rsidRDefault="00AF507F" w:rsidP="00C56E5D">
      <w:pPr>
        <w:numPr>
          <w:ilvl w:val="0"/>
          <w:numId w:val="46"/>
        </w:numPr>
        <w:tabs>
          <w:tab w:val="left" w:pos="709"/>
          <w:tab w:val="left" w:pos="1134"/>
        </w:tabs>
        <w:ind w:left="0" w:firstLine="709"/>
        <w:jc w:val="both"/>
        <w:rPr>
          <w:szCs w:val="28"/>
        </w:rPr>
      </w:pPr>
      <w:r w:rsidRPr="00AF507F">
        <w:rPr>
          <w:szCs w:val="28"/>
        </w:rPr>
        <w:t>технические лагеря, краеведческие и другие лагеря.</w:t>
      </w:r>
    </w:p>
    <w:p w14:paraId="5494BD69" w14:textId="115D9F7C" w:rsidR="00AF507F" w:rsidRPr="006548F3" w:rsidRDefault="00AF507F" w:rsidP="00C502ED">
      <w:pPr>
        <w:pStyle w:val="a4"/>
        <w:numPr>
          <w:ilvl w:val="0"/>
          <w:numId w:val="85"/>
        </w:numPr>
        <w:tabs>
          <w:tab w:val="left" w:pos="1155"/>
          <w:tab w:val="left" w:pos="1418"/>
        </w:tabs>
        <w:ind w:left="0" w:firstLine="709"/>
        <w:jc w:val="both"/>
        <w:rPr>
          <w:szCs w:val="28"/>
        </w:rPr>
      </w:pPr>
      <w:r w:rsidRPr="006548F3">
        <w:rPr>
          <w:szCs w:val="28"/>
        </w:rPr>
        <w:t xml:space="preserve">Показатель минимально допустимой обеспеченности детей объектами отдыха и оздоровления детей определяется по формуле </w:t>
      </w:r>
      <w:r w:rsidR="008D11B4" w:rsidRPr="006548F3">
        <w:rPr>
          <w:szCs w:val="28"/>
        </w:rPr>
        <w:t>(</w:t>
      </w:r>
      <w:r w:rsidRPr="006548F3">
        <w:rPr>
          <w:szCs w:val="28"/>
        </w:rPr>
        <w:t>9</w:t>
      </w:r>
      <w:r w:rsidR="008D11B4" w:rsidRPr="006548F3">
        <w:rPr>
          <w:szCs w:val="28"/>
        </w:rPr>
        <w:t>)</w:t>
      </w:r>
      <w:r w:rsidRPr="006548F3">
        <w:rPr>
          <w:szCs w:val="28"/>
        </w:rPr>
        <w:t>:</w:t>
      </w:r>
    </w:p>
    <w:p w14:paraId="1475D97B" w14:textId="77777777" w:rsidR="00833774" w:rsidRPr="00AF507F" w:rsidRDefault="00833774" w:rsidP="00AF507F">
      <w:pPr>
        <w:tabs>
          <w:tab w:val="left" w:pos="1155"/>
        </w:tabs>
        <w:ind w:firstLine="709"/>
        <w:jc w:val="both"/>
        <w:rPr>
          <w:szCs w:val="28"/>
        </w:rPr>
      </w:pPr>
    </w:p>
    <w:p w14:paraId="693340EE" w14:textId="59AAE086" w:rsidR="00AF507F" w:rsidRDefault="00AF507F" w:rsidP="00AF507F">
      <w:pPr>
        <w:ind w:hanging="142"/>
        <w:jc w:val="center"/>
        <w:rPr>
          <w:szCs w:val="28"/>
        </w:rPr>
      </w:pPr>
      <w:proofErr w:type="spellStart"/>
      <w:r w:rsidRPr="00AF507F">
        <w:rPr>
          <w:szCs w:val="28"/>
          <w:lang w:val="en-US"/>
        </w:rPr>
        <w:t>Q</w:t>
      </w:r>
      <w:r w:rsidRPr="00066A41">
        <w:rPr>
          <w:szCs w:val="28"/>
          <w:vertAlign w:val="subscript"/>
          <w:lang w:val="en-US"/>
        </w:rPr>
        <w:t>min</w:t>
      </w:r>
      <w:proofErr w:type="spellEnd"/>
      <w:r w:rsidRPr="00AF507F">
        <w:rPr>
          <w:szCs w:val="28"/>
        </w:rPr>
        <w:t xml:space="preserve"> = </w:t>
      </w:r>
      <w:r w:rsidRPr="00AF507F">
        <w:rPr>
          <w:szCs w:val="28"/>
          <w:lang w:val="en-US"/>
        </w:rPr>
        <w:t>N</w:t>
      </w:r>
      <w:r w:rsidRPr="00AF507F">
        <w:rPr>
          <w:szCs w:val="28"/>
          <w:vertAlign w:val="subscript"/>
        </w:rPr>
        <w:t>7-15</w:t>
      </w:r>
      <w:r w:rsidRPr="00AF507F">
        <w:rPr>
          <w:szCs w:val="28"/>
        </w:rPr>
        <w:t xml:space="preserve"> * </w:t>
      </w:r>
      <w:r w:rsidRPr="00AF507F">
        <w:rPr>
          <w:szCs w:val="28"/>
          <w:lang w:val="en-US"/>
        </w:rPr>
        <w:t>k</w:t>
      </w:r>
      <w:proofErr w:type="gramStart"/>
      <w:r w:rsidRPr="00AF507F">
        <w:rPr>
          <w:szCs w:val="28"/>
          <w:vertAlign w:val="subscript"/>
        </w:rPr>
        <w:t>1</w:t>
      </w:r>
      <w:r w:rsidRPr="00AF507F">
        <w:rPr>
          <w:szCs w:val="28"/>
        </w:rPr>
        <w:t>,</w:t>
      </w:r>
      <w:r w:rsidR="00833774">
        <w:rPr>
          <w:szCs w:val="28"/>
        </w:rPr>
        <w:t xml:space="preserve">   </w:t>
      </w:r>
      <w:proofErr w:type="gramEnd"/>
      <w:r w:rsidR="00833774">
        <w:rPr>
          <w:szCs w:val="28"/>
        </w:rPr>
        <w:t xml:space="preserve">           </w:t>
      </w:r>
      <w:r w:rsidR="00833774" w:rsidRPr="00833774">
        <w:rPr>
          <w:szCs w:val="28"/>
        </w:rPr>
        <w:t xml:space="preserve">(9)    </w:t>
      </w:r>
    </w:p>
    <w:p w14:paraId="213DAAA3" w14:textId="77777777" w:rsidR="008D11B4" w:rsidRPr="00AF507F" w:rsidRDefault="008D11B4" w:rsidP="00AF507F">
      <w:pPr>
        <w:ind w:hanging="142"/>
        <w:jc w:val="center"/>
        <w:rPr>
          <w:szCs w:val="28"/>
        </w:rPr>
      </w:pPr>
    </w:p>
    <w:p w14:paraId="6E4ED7DB" w14:textId="77777777" w:rsidR="00AF507F" w:rsidRPr="00AF507F" w:rsidRDefault="00AF507F" w:rsidP="00AF507F">
      <w:pPr>
        <w:tabs>
          <w:tab w:val="left" w:pos="1155"/>
        </w:tabs>
        <w:ind w:firstLine="709"/>
        <w:jc w:val="both"/>
        <w:rPr>
          <w:szCs w:val="28"/>
        </w:rPr>
      </w:pPr>
      <w:r w:rsidRPr="00AF507F">
        <w:rPr>
          <w:szCs w:val="28"/>
        </w:rPr>
        <w:t>где,</w:t>
      </w:r>
    </w:p>
    <w:p w14:paraId="61BBCDE4" w14:textId="77777777" w:rsidR="00AF507F" w:rsidRPr="00AF507F" w:rsidRDefault="00AF507F" w:rsidP="00AF507F">
      <w:pPr>
        <w:pStyle w:val="ConsPlusNormal"/>
        <w:ind w:firstLine="709"/>
        <w:jc w:val="both"/>
        <w:rPr>
          <w:rFonts w:ascii="Times New Roman" w:hAnsi="Times New Roman" w:cs="Times New Roman"/>
          <w:sz w:val="28"/>
          <w:szCs w:val="28"/>
        </w:rPr>
      </w:pPr>
      <w:proofErr w:type="spellStart"/>
      <w:r w:rsidRPr="00AF507F">
        <w:rPr>
          <w:rFonts w:ascii="Times New Roman" w:hAnsi="Times New Roman" w:cs="Times New Roman"/>
          <w:sz w:val="28"/>
          <w:szCs w:val="28"/>
        </w:rPr>
        <w:t>Q</w:t>
      </w:r>
      <w:r w:rsidRPr="00AF507F">
        <w:rPr>
          <w:rFonts w:ascii="Times New Roman" w:hAnsi="Times New Roman" w:cs="Times New Roman"/>
          <w:sz w:val="28"/>
          <w:szCs w:val="28"/>
          <w:vertAlign w:val="subscript"/>
        </w:rPr>
        <w:t>min</w:t>
      </w:r>
      <w:proofErr w:type="spellEnd"/>
      <w:r w:rsidRPr="00AF507F">
        <w:rPr>
          <w:rFonts w:ascii="Times New Roman" w:hAnsi="Times New Roman" w:cs="Times New Roman"/>
          <w:sz w:val="28"/>
          <w:szCs w:val="28"/>
        </w:rPr>
        <w:t xml:space="preserve"> — общее минимальное количество мест в объектах отдыха и оздоровления детей на 1 тыс. жителей;</w:t>
      </w:r>
    </w:p>
    <w:p w14:paraId="7CD67BDE" w14:textId="77777777" w:rsidR="00AF507F" w:rsidRPr="00AF507F" w:rsidRDefault="00AF507F" w:rsidP="00AF507F">
      <w:pPr>
        <w:pStyle w:val="ConsPlusNormal"/>
        <w:ind w:firstLine="709"/>
        <w:jc w:val="both"/>
        <w:rPr>
          <w:rFonts w:ascii="Times New Roman" w:hAnsi="Times New Roman" w:cs="Times New Roman"/>
          <w:sz w:val="28"/>
          <w:szCs w:val="28"/>
        </w:rPr>
      </w:pPr>
      <w:r w:rsidRPr="00AF507F">
        <w:rPr>
          <w:rFonts w:ascii="Times New Roman" w:hAnsi="Times New Roman" w:cs="Times New Roman"/>
          <w:sz w:val="28"/>
          <w:szCs w:val="28"/>
          <w:lang w:val="en-US"/>
        </w:rPr>
        <w:t>N</w:t>
      </w:r>
      <w:r w:rsidRPr="00AF507F">
        <w:rPr>
          <w:rFonts w:ascii="Times New Roman" w:hAnsi="Times New Roman" w:cs="Times New Roman"/>
          <w:sz w:val="28"/>
          <w:szCs w:val="28"/>
          <w:vertAlign w:val="subscript"/>
        </w:rPr>
        <w:t>7-15</w:t>
      </w:r>
      <w:r w:rsidRPr="00AF507F">
        <w:rPr>
          <w:rFonts w:ascii="Times New Roman" w:hAnsi="Times New Roman" w:cs="Times New Roman"/>
          <w:sz w:val="28"/>
          <w:szCs w:val="28"/>
        </w:rPr>
        <w:t xml:space="preserve"> — численность детей в возрасте 7–15 лет на 1 тыс. жителей;</w:t>
      </w:r>
    </w:p>
    <w:p w14:paraId="4B5ADDE5" w14:textId="7520363D" w:rsidR="00AF507F" w:rsidRPr="00C20B12" w:rsidRDefault="00AF507F" w:rsidP="00AF507F">
      <w:pPr>
        <w:tabs>
          <w:tab w:val="left" w:pos="1155"/>
        </w:tabs>
        <w:ind w:firstLine="709"/>
        <w:jc w:val="both"/>
        <w:rPr>
          <w:szCs w:val="28"/>
        </w:rPr>
      </w:pPr>
      <w:r w:rsidRPr="00AF507F">
        <w:rPr>
          <w:szCs w:val="28"/>
        </w:rPr>
        <w:t>k</w:t>
      </w:r>
      <w:r w:rsidRPr="00AF507F">
        <w:rPr>
          <w:szCs w:val="28"/>
          <w:vertAlign w:val="subscript"/>
        </w:rPr>
        <w:t>1</w:t>
      </w:r>
      <w:r w:rsidRPr="00AF507F">
        <w:rPr>
          <w:szCs w:val="28"/>
        </w:rPr>
        <w:t xml:space="preserve"> — коэффициент обеспеченности детей в возрастной группе 7–15 лет местами в объектах отдыха и </w:t>
      </w:r>
      <w:r w:rsidRPr="00C20B12">
        <w:rPr>
          <w:szCs w:val="28"/>
        </w:rPr>
        <w:t xml:space="preserve">оздоровления детей. Определяется с учетом рекомендаций уполномоченного органа. В соответствии с </w:t>
      </w:r>
      <w:r w:rsidR="00BA436C" w:rsidRPr="00C20B12">
        <w:rPr>
          <w:bCs/>
          <w:szCs w:val="28"/>
          <w:lang w:eastAsia="ru-RU"/>
        </w:rPr>
        <w:t>постановлением Правительства Липецкой области от 20</w:t>
      </w:r>
      <w:r w:rsidR="00054651" w:rsidRPr="00C20B12">
        <w:rPr>
          <w:bCs/>
          <w:szCs w:val="28"/>
          <w:lang w:eastAsia="ru-RU"/>
        </w:rPr>
        <w:t xml:space="preserve"> декабря </w:t>
      </w:r>
      <w:r w:rsidR="00BA436C" w:rsidRPr="00C20B12">
        <w:rPr>
          <w:bCs/>
          <w:szCs w:val="28"/>
          <w:lang w:eastAsia="ru-RU"/>
        </w:rPr>
        <w:t>2023</w:t>
      </w:r>
      <w:r w:rsidR="00054651" w:rsidRPr="00C20B12">
        <w:rPr>
          <w:bCs/>
          <w:szCs w:val="28"/>
          <w:lang w:eastAsia="ru-RU"/>
        </w:rPr>
        <w:t xml:space="preserve"> года</w:t>
      </w:r>
      <w:r w:rsidR="00BA436C" w:rsidRPr="00C20B12">
        <w:rPr>
          <w:bCs/>
          <w:szCs w:val="28"/>
          <w:lang w:eastAsia="ru-RU"/>
        </w:rPr>
        <w:t xml:space="preserve"> № 725</w:t>
      </w:r>
      <w:r w:rsidR="00BA436C" w:rsidRPr="00C20B12">
        <w:rPr>
          <w:bCs/>
          <w:sz w:val="24"/>
          <w:lang w:eastAsia="ru-RU"/>
        </w:rPr>
        <w:t xml:space="preserve"> </w:t>
      </w:r>
      <w:r w:rsidRPr="00C20B12">
        <w:rPr>
          <w:szCs w:val="28"/>
        </w:rPr>
        <w:t xml:space="preserve">«Об утверждении государственной программы </w:t>
      </w:r>
      <w:r w:rsidRPr="00C20B12">
        <w:rPr>
          <w:szCs w:val="28"/>
        </w:rPr>
        <w:lastRenderedPageBreak/>
        <w:t xml:space="preserve">Липецкой области «Развитие образования Липецкой области» </w:t>
      </w:r>
      <w:r w:rsidR="00066A41" w:rsidRPr="00C20B12">
        <w:rPr>
          <w:szCs w:val="28"/>
        </w:rPr>
        <w:t>показатель 1 цели 3 государственной программы - доля детей, обеспеченных организованными формами отдыха и оздоровления (в загородных оздоровительных лагерях, лагерях с дневным пребыванием, палаточных лагерях, лагерях труда и отдыха) от общей численности обучающихся общеобразовательных организаций  — 75 %</w:t>
      </w:r>
      <w:r w:rsidRPr="00C20B12">
        <w:rPr>
          <w:szCs w:val="28"/>
        </w:rPr>
        <w:t>.</w:t>
      </w:r>
    </w:p>
    <w:p w14:paraId="77FF89E8" w14:textId="4E7AF6A9" w:rsidR="00AF507F" w:rsidRPr="00C20B12" w:rsidRDefault="00AF507F" w:rsidP="00C502ED">
      <w:pPr>
        <w:pStyle w:val="ConsPlusNormal"/>
        <w:numPr>
          <w:ilvl w:val="0"/>
          <w:numId w:val="85"/>
        </w:numPr>
        <w:tabs>
          <w:tab w:val="left" w:pos="1418"/>
        </w:tabs>
        <w:ind w:left="0" w:firstLine="709"/>
        <w:jc w:val="both"/>
        <w:rPr>
          <w:rFonts w:ascii="Times New Roman" w:hAnsi="Times New Roman" w:cs="Times New Roman"/>
          <w:sz w:val="28"/>
          <w:szCs w:val="28"/>
        </w:rPr>
      </w:pPr>
      <w:r w:rsidRPr="00C20B12">
        <w:rPr>
          <w:rFonts w:ascii="Times New Roman" w:hAnsi="Times New Roman" w:cs="Times New Roman"/>
          <w:sz w:val="28"/>
          <w:szCs w:val="28"/>
        </w:rPr>
        <w:t xml:space="preserve">По данным </w:t>
      </w:r>
      <w:proofErr w:type="spellStart"/>
      <w:r w:rsidRPr="00C20B12">
        <w:rPr>
          <w:rFonts w:ascii="Times New Roman" w:hAnsi="Times New Roman" w:cs="Times New Roman"/>
          <w:sz w:val="28"/>
          <w:szCs w:val="28"/>
        </w:rPr>
        <w:t>Липецкстата</w:t>
      </w:r>
      <w:proofErr w:type="spellEnd"/>
      <w:r w:rsidRPr="00C20B12">
        <w:rPr>
          <w:rFonts w:ascii="Times New Roman" w:hAnsi="Times New Roman" w:cs="Times New Roman"/>
          <w:sz w:val="28"/>
          <w:szCs w:val="28"/>
        </w:rPr>
        <w:t xml:space="preserve"> по состоянию на 2022 год в городском округе город Липецк наблюдается пропорция </w:t>
      </w:r>
      <w:r w:rsidRPr="00C20B12">
        <w:rPr>
          <w:rFonts w:ascii="Times New Roman" w:hAnsi="Times New Roman"/>
          <w:sz w:val="28"/>
          <w:szCs w:val="28"/>
        </w:rPr>
        <w:t xml:space="preserve">детей в возрасте </w:t>
      </w:r>
      <w:r w:rsidR="00066A41" w:rsidRPr="00C20B12">
        <w:rPr>
          <w:rFonts w:ascii="Times New Roman" w:hAnsi="Times New Roman"/>
          <w:sz w:val="28"/>
          <w:szCs w:val="28"/>
        </w:rPr>
        <w:t>в возрасте 7–17 лет — 11,9 % от общей численности населения городского округа</w:t>
      </w:r>
      <w:r w:rsidRPr="00C20B12">
        <w:rPr>
          <w:rFonts w:ascii="Times New Roman" w:hAnsi="Times New Roman"/>
          <w:sz w:val="28"/>
          <w:szCs w:val="28"/>
        </w:rPr>
        <w:t>.</w:t>
      </w:r>
    </w:p>
    <w:p w14:paraId="215A82D1" w14:textId="77777777" w:rsidR="00AF507F" w:rsidRPr="00C20B12" w:rsidRDefault="00AF507F" w:rsidP="00AF507F">
      <w:pPr>
        <w:pStyle w:val="a4"/>
        <w:tabs>
          <w:tab w:val="left" w:pos="993"/>
        </w:tabs>
        <w:ind w:left="0" w:firstLine="709"/>
        <w:jc w:val="both"/>
        <w:rPr>
          <w:szCs w:val="28"/>
        </w:rPr>
      </w:pPr>
      <w:r w:rsidRPr="00C20B12">
        <w:rPr>
          <w:szCs w:val="28"/>
        </w:rPr>
        <w:t xml:space="preserve">Анализ демографической статистики по периоду с 2012 по 2022 годы показывает, что как относительная, так и абсолютная численность детей школьного возраста растет. Однако, Схемой территориального планирование Липецкой области прогнозируется сохранение тенденции к старению населения. В связи с этим предлагается использовать текущий показатель пропорции детей в общей численности населения. </w:t>
      </w:r>
    </w:p>
    <w:p w14:paraId="28595761" w14:textId="087B0B05" w:rsidR="00AF507F" w:rsidRPr="00C20B12" w:rsidRDefault="00AF507F" w:rsidP="00AF507F">
      <w:pPr>
        <w:pStyle w:val="a4"/>
        <w:tabs>
          <w:tab w:val="left" w:pos="993"/>
        </w:tabs>
        <w:ind w:left="0" w:firstLine="709"/>
        <w:jc w:val="both"/>
        <w:rPr>
          <w:szCs w:val="28"/>
        </w:rPr>
      </w:pPr>
      <w:r w:rsidRPr="00C20B12">
        <w:rPr>
          <w:szCs w:val="28"/>
        </w:rPr>
        <w:t xml:space="preserve">Обеспеченность местами в объектах отдыха и оздоровления детей в соответствии с формулой </w:t>
      </w:r>
      <w:r w:rsidR="008D11B4" w:rsidRPr="00C20B12">
        <w:rPr>
          <w:szCs w:val="28"/>
        </w:rPr>
        <w:t>(</w:t>
      </w:r>
      <w:r w:rsidRPr="00C20B12">
        <w:rPr>
          <w:szCs w:val="28"/>
        </w:rPr>
        <w:t>9</w:t>
      </w:r>
      <w:r w:rsidR="008D11B4" w:rsidRPr="00C20B12">
        <w:rPr>
          <w:szCs w:val="28"/>
        </w:rPr>
        <w:t>)</w:t>
      </w:r>
      <w:r w:rsidRPr="00C20B12">
        <w:rPr>
          <w:szCs w:val="28"/>
        </w:rPr>
        <w:t>:</w:t>
      </w:r>
    </w:p>
    <w:p w14:paraId="7D9F62DB" w14:textId="77777777" w:rsidR="00BA4F6D" w:rsidRPr="00C20B12" w:rsidRDefault="00BA4F6D" w:rsidP="00BA4F6D">
      <w:pPr>
        <w:tabs>
          <w:tab w:val="left" w:pos="993"/>
        </w:tabs>
        <w:ind w:firstLine="709"/>
        <w:contextualSpacing/>
        <w:jc w:val="center"/>
        <w:rPr>
          <w:rFonts w:eastAsia="Calibri"/>
          <w:szCs w:val="28"/>
          <w:lang w:eastAsia="en-US"/>
        </w:rPr>
      </w:pPr>
      <w:r w:rsidRPr="00C20B12">
        <w:rPr>
          <w:rFonts w:eastAsia="Calibri"/>
          <w:szCs w:val="28"/>
          <w:lang w:eastAsia="en-US"/>
        </w:rPr>
        <w:t>115 * 0,75 = 89,25</w:t>
      </w:r>
    </w:p>
    <w:p w14:paraId="66A061F1" w14:textId="77777777" w:rsidR="00BA4F6D" w:rsidRPr="00C20B12" w:rsidRDefault="00BA4F6D" w:rsidP="00BA4F6D">
      <w:pPr>
        <w:tabs>
          <w:tab w:val="left" w:pos="993"/>
        </w:tabs>
        <w:ind w:firstLine="709"/>
        <w:contextualSpacing/>
        <w:jc w:val="center"/>
        <w:rPr>
          <w:rFonts w:eastAsia="Calibri"/>
          <w:szCs w:val="28"/>
          <w:lang w:eastAsia="en-US"/>
        </w:rPr>
      </w:pPr>
      <w:r w:rsidRPr="00C20B12">
        <w:rPr>
          <w:rFonts w:eastAsia="Calibri"/>
          <w:szCs w:val="28"/>
          <w:lang w:eastAsia="en-US"/>
        </w:rPr>
        <w:t>мест в объектах отдыха и оздоровления детей на 1 тыс. жителей.</w:t>
      </w:r>
    </w:p>
    <w:p w14:paraId="0EBD3180" w14:textId="31DA5A74" w:rsidR="00AF507F" w:rsidRPr="00C20B12" w:rsidRDefault="00BA4F6D" w:rsidP="00BA4F6D">
      <w:pPr>
        <w:pStyle w:val="a4"/>
        <w:tabs>
          <w:tab w:val="left" w:pos="993"/>
        </w:tabs>
        <w:ind w:left="0" w:firstLine="709"/>
        <w:jc w:val="both"/>
        <w:rPr>
          <w:szCs w:val="28"/>
        </w:rPr>
      </w:pPr>
      <w:r w:rsidRPr="00C20B12">
        <w:rPr>
          <w:rFonts w:eastAsia="Calibri"/>
          <w:szCs w:val="28"/>
          <w:lang w:eastAsia="en-US"/>
        </w:rPr>
        <w:t>На основании проведенных расчетов предлагается установить показатель обеспеченности местами в объектах отдыха и оздоровления детей — 90 мест на 1 тыс. жителей</w:t>
      </w:r>
      <w:r w:rsidR="00AF507F" w:rsidRPr="00C20B12">
        <w:rPr>
          <w:szCs w:val="28"/>
        </w:rPr>
        <w:t>.</w:t>
      </w:r>
    </w:p>
    <w:p w14:paraId="0160ED6D" w14:textId="77B3C156" w:rsidR="00AF507F" w:rsidRPr="00C20B12" w:rsidRDefault="00AF507F" w:rsidP="00810FF3">
      <w:pPr>
        <w:tabs>
          <w:tab w:val="left" w:pos="1155"/>
        </w:tabs>
        <w:ind w:firstLine="709"/>
        <w:jc w:val="both"/>
        <w:rPr>
          <w:szCs w:val="28"/>
        </w:rPr>
      </w:pPr>
      <w:r w:rsidRPr="00C20B12">
        <w:rPr>
          <w:szCs w:val="28"/>
        </w:rPr>
        <w:t>Показатель максимальной доступност</w:t>
      </w:r>
      <w:r w:rsidR="00810FF3" w:rsidRPr="00C20B12">
        <w:rPr>
          <w:szCs w:val="28"/>
        </w:rPr>
        <w:t xml:space="preserve">и </w:t>
      </w:r>
      <w:r w:rsidRPr="00C20B12">
        <w:rPr>
          <w:szCs w:val="28"/>
        </w:rPr>
        <w:t>не устанавливается. Рекомендуемая комбинированная или транспортная доступность личным транспортом — не более 1,5 часов.</w:t>
      </w:r>
    </w:p>
    <w:p w14:paraId="73AFD51B" w14:textId="58CBFA5D" w:rsidR="001C45B8" w:rsidRPr="00C20B12" w:rsidRDefault="00810FF3" w:rsidP="00C502ED">
      <w:pPr>
        <w:pStyle w:val="a4"/>
        <w:numPr>
          <w:ilvl w:val="0"/>
          <w:numId w:val="85"/>
        </w:numPr>
        <w:tabs>
          <w:tab w:val="left" w:pos="851"/>
          <w:tab w:val="left" w:pos="1418"/>
          <w:tab w:val="left" w:pos="1701"/>
        </w:tabs>
        <w:ind w:left="0" w:firstLine="709"/>
        <w:jc w:val="both"/>
        <w:rPr>
          <w:szCs w:val="28"/>
        </w:rPr>
      </w:pPr>
      <w:r w:rsidRPr="00C20B12">
        <w:rPr>
          <w:szCs w:val="28"/>
        </w:rPr>
        <w:t>Объекты развития и поддержки туризма</w:t>
      </w:r>
      <w:r w:rsidR="00040ABE" w:rsidRPr="00C20B12">
        <w:rPr>
          <w:szCs w:val="28"/>
        </w:rPr>
        <w:t>:</w:t>
      </w:r>
    </w:p>
    <w:p w14:paraId="32C80F81" w14:textId="7705CEE6" w:rsidR="00810FF3" w:rsidRPr="00C20B12" w:rsidRDefault="00040ABE" w:rsidP="00810FF3">
      <w:pPr>
        <w:tabs>
          <w:tab w:val="left" w:pos="1155"/>
        </w:tabs>
        <w:ind w:firstLine="709"/>
        <w:jc w:val="both"/>
        <w:rPr>
          <w:szCs w:val="28"/>
        </w:rPr>
      </w:pPr>
      <w:r w:rsidRPr="00C20B12">
        <w:rPr>
          <w:szCs w:val="28"/>
        </w:rPr>
        <w:t>п</w:t>
      </w:r>
      <w:r w:rsidR="00810FF3" w:rsidRPr="00C20B12">
        <w:rPr>
          <w:szCs w:val="28"/>
        </w:rPr>
        <w:t>оказатель (название) - обеспеченность объектами туристической инфраструктуры (кемпинг, мотель, туристические гостиницы и комплексы)</w:t>
      </w:r>
      <w:r w:rsidRPr="00C20B12">
        <w:rPr>
          <w:szCs w:val="28"/>
        </w:rPr>
        <w:t>;</w:t>
      </w:r>
    </w:p>
    <w:p w14:paraId="00ADBE3D" w14:textId="5F763F2E" w:rsidR="00810FF3" w:rsidRPr="00C20B12" w:rsidRDefault="00040ABE" w:rsidP="00810FF3">
      <w:pPr>
        <w:tabs>
          <w:tab w:val="left" w:pos="1155"/>
        </w:tabs>
        <w:ind w:firstLine="709"/>
        <w:jc w:val="both"/>
        <w:rPr>
          <w:szCs w:val="28"/>
        </w:rPr>
      </w:pPr>
      <w:r w:rsidRPr="00C20B12">
        <w:rPr>
          <w:szCs w:val="28"/>
        </w:rPr>
        <w:t>п</w:t>
      </w:r>
      <w:r w:rsidR="00810FF3" w:rsidRPr="00C20B12">
        <w:rPr>
          <w:szCs w:val="28"/>
        </w:rPr>
        <w:t>оказатель</w:t>
      </w:r>
      <w:r w:rsidR="00236924" w:rsidRPr="00C20B12">
        <w:rPr>
          <w:szCs w:val="28"/>
        </w:rPr>
        <w:t xml:space="preserve"> (</w:t>
      </w:r>
      <w:r w:rsidR="00810FF3" w:rsidRPr="00C20B12">
        <w:rPr>
          <w:szCs w:val="28"/>
        </w:rPr>
        <w:t>единица измерения</w:t>
      </w:r>
      <w:r w:rsidR="00236924" w:rsidRPr="00C20B12">
        <w:rPr>
          <w:szCs w:val="28"/>
        </w:rPr>
        <w:t>)</w:t>
      </w:r>
      <w:r w:rsidR="00810FF3" w:rsidRPr="00C20B12">
        <w:rPr>
          <w:szCs w:val="28"/>
        </w:rPr>
        <w:t xml:space="preserve"> - уровень обеспеченности объектами туристической инфраструктуры, количество мест на 1 тыс. </w:t>
      </w:r>
      <w:proofErr w:type="spellStart"/>
      <w:r w:rsidR="00AF60F8" w:rsidRPr="00C20B12">
        <w:rPr>
          <w:szCs w:val="28"/>
        </w:rPr>
        <w:t>рекреантов</w:t>
      </w:r>
      <w:proofErr w:type="spellEnd"/>
      <w:r w:rsidR="00810FF3" w:rsidRPr="00C20B12">
        <w:rPr>
          <w:szCs w:val="28"/>
        </w:rPr>
        <w:t xml:space="preserve">. </w:t>
      </w:r>
    </w:p>
    <w:p w14:paraId="3EABD387" w14:textId="5509CE4B" w:rsidR="00810FF3" w:rsidRPr="00A57CFE" w:rsidRDefault="00810FF3" w:rsidP="00C502ED">
      <w:pPr>
        <w:pStyle w:val="a4"/>
        <w:numPr>
          <w:ilvl w:val="0"/>
          <w:numId w:val="85"/>
        </w:numPr>
        <w:tabs>
          <w:tab w:val="left" w:pos="1418"/>
        </w:tabs>
        <w:ind w:left="0" w:firstLine="709"/>
        <w:jc w:val="both"/>
        <w:rPr>
          <w:szCs w:val="28"/>
        </w:rPr>
      </w:pPr>
      <w:r w:rsidRPr="00C20B12">
        <w:rPr>
          <w:szCs w:val="28"/>
        </w:rPr>
        <w:t>В соответствии с Методическими рекомендациями по подготовке</w:t>
      </w:r>
      <w:r w:rsidRPr="00A57CFE">
        <w:rPr>
          <w:szCs w:val="28"/>
        </w:rPr>
        <w:t xml:space="preserve"> нормативов градостроительного проектирования расчет следует вести на основании целевых показателей региональной программы развития туризма, рекомендуется обеспечение из расчета не менее 75 % </w:t>
      </w:r>
      <w:proofErr w:type="spellStart"/>
      <w:r w:rsidRPr="00A57CFE">
        <w:rPr>
          <w:szCs w:val="28"/>
        </w:rPr>
        <w:t>рекреантов</w:t>
      </w:r>
      <w:proofErr w:type="spellEnd"/>
      <w:r w:rsidRPr="00A57CFE">
        <w:rPr>
          <w:szCs w:val="28"/>
        </w:rPr>
        <w:t xml:space="preserve"> многодневного отдыха в пиковый сезон. </w:t>
      </w:r>
    </w:p>
    <w:p w14:paraId="1F76D779" w14:textId="0B30EBB5" w:rsidR="007C5BA9" w:rsidRDefault="007C5BA9" w:rsidP="007C5BA9">
      <w:pPr>
        <w:tabs>
          <w:tab w:val="left" w:pos="1155"/>
        </w:tabs>
        <w:ind w:firstLine="709"/>
        <w:jc w:val="both"/>
        <w:rPr>
          <w:szCs w:val="28"/>
        </w:rPr>
      </w:pPr>
      <w:r w:rsidRPr="007C5BA9">
        <w:rPr>
          <w:szCs w:val="28"/>
        </w:rPr>
        <w:t>Планируемые показатели в соответствии с постановлением Правительства Липецкой области от 27</w:t>
      </w:r>
      <w:r w:rsidR="00054651">
        <w:rPr>
          <w:szCs w:val="28"/>
        </w:rPr>
        <w:t xml:space="preserve"> декабря </w:t>
      </w:r>
      <w:r w:rsidRPr="007C5BA9">
        <w:rPr>
          <w:szCs w:val="28"/>
        </w:rPr>
        <w:t>2023</w:t>
      </w:r>
      <w:r w:rsidR="00054651">
        <w:rPr>
          <w:szCs w:val="28"/>
        </w:rPr>
        <w:t xml:space="preserve"> года</w:t>
      </w:r>
      <w:r w:rsidRPr="007C5BA9">
        <w:rPr>
          <w:szCs w:val="28"/>
        </w:rPr>
        <w:t xml:space="preserve"> № 794 «Об утверждении государственной программы Липецкой области «Развитие культуры и туризма в Липецкой области», должны составить: число размещенных в коллективных средствах размещения — 400 000 чел. в год; туристский поток (по числу туристских поездок) — 628 599 единиц в год. </w:t>
      </w:r>
    </w:p>
    <w:p w14:paraId="2218C85F" w14:textId="1CAC77A6" w:rsidR="007C5BA9" w:rsidRDefault="007C5BA9" w:rsidP="007C5BA9">
      <w:pPr>
        <w:tabs>
          <w:tab w:val="left" w:pos="1155"/>
        </w:tabs>
        <w:ind w:firstLine="709"/>
        <w:jc w:val="both"/>
        <w:rPr>
          <w:szCs w:val="28"/>
        </w:rPr>
      </w:pPr>
      <w:r w:rsidRPr="007C5BA9">
        <w:rPr>
          <w:szCs w:val="28"/>
        </w:rPr>
        <w:t xml:space="preserve">Таким образом, принимаемый уровень обеспеченности </w:t>
      </w:r>
      <w:proofErr w:type="spellStart"/>
      <w:r w:rsidRPr="007C5BA9">
        <w:rPr>
          <w:szCs w:val="28"/>
        </w:rPr>
        <w:t>рекреантов</w:t>
      </w:r>
      <w:proofErr w:type="spellEnd"/>
      <w:r w:rsidRPr="007C5BA9">
        <w:rPr>
          <w:szCs w:val="28"/>
        </w:rPr>
        <w:t xml:space="preserve"> объектами туристической </w:t>
      </w:r>
      <w:r w:rsidRPr="00671DB8">
        <w:rPr>
          <w:szCs w:val="28"/>
        </w:rPr>
        <w:t xml:space="preserve">инфраструктуры — 1,7 мест на 1000 </w:t>
      </w:r>
      <w:proofErr w:type="spellStart"/>
      <w:r w:rsidRPr="00671DB8">
        <w:rPr>
          <w:szCs w:val="28"/>
        </w:rPr>
        <w:t>рекреантов</w:t>
      </w:r>
      <w:proofErr w:type="spellEnd"/>
      <w:r w:rsidRPr="00671DB8">
        <w:rPr>
          <w:szCs w:val="28"/>
        </w:rPr>
        <w:t>.</w:t>
      </w:r>
    </w:p>
    <w:p w14:paraId="5D839F65" w14:textId="163FA139" w:rsidR="00810FF3" w:rsidRPr="00810FF3" w:rsidRDefault="00810FF3" w:rsidP="007C5BA9">
      <w:pPr>
        <w:tabs>
          <w:tab w:val="left" w:pos="1155"/>
        </w:tabs>
        <w:ind w:firstLine="709"/>
        <w:rPr>
          <w:strike/>
          <w:szCs w:val="28"/>
        </w:rPr>
      </w:pPr>
      <w:r w:rsidRPr="00810FF3">
        <w:rPr>
          <w:szCs w:val="28"/>
        </w:rPr>
        <w:t>Показатель максимальной доступности не устанавливается.</w:t>
      </w:r>
    </w:p>
    <w:p w14:paraId="3DB239AD" w14:textId="3136CDF1" w:rsidR="00BB2EF8" w:rsidRDefault="00BB2EF8" w:rsidP="00C502ED">
      <w:pPr>
        <w:pStyle w:val="a4"/>
        <w:numPr>
          <w:ilvl w:val="0"/>
          <w:numId w:val="85"/>
        </w:numPr>
        <w:tabs>
          <w:tab w:val="left" w:pos="851"/>
          <w:tab w:val="left" w:pos="1418"/>
          <w:tab w:val="left" w:pos="1701"/>
        </w:tabs>
        <w:ind w:left="0" w:firstLine="709"/>
        <w:jc w:val="both"/>
        <w:rPr>
          <w:bCs/>
          <w:szCs w:val="28"/>
        </w:rPr>
      </w:pPr>
      <w:r w:rsidRPr="00BB2EF8">
        <w:rPr>
          <w:bCs/>
          <w:szCs w:val="28"/>
        </w:rPr>
        <w:lastRenderedPageBreak/>
        <w:t>Остановки общественного пассажирского транспорта населенных пунктов</w:t>
      </w:r>
      <w:r w:rsidR="00040ABE">
        <w:rPr>
          <w:bCs/>
          <w:szCs w:val="28"/>
        </w:rPr>
        <w:t xml:space="preserve">: </w:t>
      </w:r>
    </w:p>
    <w:p w14:paraId="46FE6BDF" w14:textId="1ECDBAB4" w:rsidR="00BB2EF8" w:rsidRPr="00BB2EF8" w:rsidRDefault="00040ABE" w:rsidP="00BB2EF8">
      <w:pPr>
        <w:tabs>
          <w:tab w:val="left" w:pos="1155"/>
        </w:tabs>
        <w:ind w:firstLine="709"/>
        <w:jc w:val="both"/>
        <w:rPr>
          <w:szCs w:val="28"/>
        </w:rPr>
      </w:pPr>
      <w:r>
        <w:rPr>
          <w:szCs w:val="28"/>
        </w:rPr>
        <w:t>п</w:t>
      </w:r>
      <w:r w:rsidR="00BB2EF8" w:rsidRPr="00BB2EF8">
        <w:rPr>
          <w:szCs w:val="28"/>
        </w:rPr>
        <w:t>оказатель (название)</w:t>
      </w:r>
      <w:r w:rsidR="00BB2EF8">
        <w:rPr>
          <w:szCs w:val="28"/>
        </w:rPr>
        <w:t xml:space="preserve"> - о</w:t>
      </w:r>
      <w:r w:rsidR="00BB2EF8" w:rsidRPr="00BB2EF8">
        <w:rPr>
          <w:szCs w:val="28"/>
        </w:rPr>
        <w:t>беспеченность жителей населенных пунктов остановками общественного транспорта</w:t>
      </w:r>
      <w:r>
        <w:rPr>
          <w:szCs w:val="28"/>
        </w:rPr>
        <w:t>;</w:t>
      </w:r>
    </w:p>
    <w:p w14:paraId="422E2459" w14:textId="22623417" w:rsidR="00BB2EF8" w:rsidRPr="00BB2EF8" w:rsidRDefault="00040ABE" w:rsidP="00BB2EF8">
      <w:pPr>
        <w:tabs>
          <w:tab w:val="left" w:pos="1155"/>
        </w:tabs>
        <w:ind w:firstLine="709"/>
        <w:jc w:val="both"/>
        <w:rPr>
          <w:szCs w:val="28"/>
        </w:rPr>
      </w:pPr>
      <w:r>
        <w:rPr>
          <w:szCs w:val="28"/>
        </w:rPr>
        <w:t>п</w:t>
      </w:r>
      <w:r w:rsidR="00BB2EF8" w:rsidRPr="00BB2EF8">
        <w:rPr>
          <w:szCs w:val="28"/>
        </w:rPr>
        <w:t>оказатель</w:t>
      </w:r>
      <w:r w:rsidR="00236924">
        <w:rPr>
          <w:szCs w:val="28"/>
        </w:rPr>
        <w:t xml:space="preserve"> (</w:t>
      </w:r>
      <w:r w:rsidR="00BB2EF8" w:rsidRPr="00BB2EF8">
        <w:rPr>
          <w:szCs w:val="28"/>
        </w:rPr>
        <w:t>единица измерения</w:t>
      </w:r>
      <w:r w:rsidR="00236924">
        <w:rPr>
          <w:szCs w:val="28"/>
        </w:rPr>
        <w:t>)</w:t>
      </w:r>
      <w:r w:rsidR="00BB2EF8">
        <w:rPr>
          <w:szCs w:val="28"/>
        </w:rPr>
        <w:t xml:space="preserve"> - р</w:t>
      </w:r>
      <w:r w:rsidR="00BB2EF8" w:rsidRPr="00BB2EF8">
        <w:rPr>
          <w:szCs w:val="28"/>
        </w:rPr>
        <w:t xml:space="preserve">асстояния между остановочными пунктами, м. </w:t>
      </w:r>
    </w:p>
    <w:p w14:paraId="3A14D731" w14:textId="218E8792" w:rsidR="00BB2EF8" w:rsidRPr="00A57CFE" w:rsidRDefault="00BB2EF8" w:rsidP="00C502ED">
      <w:pPr>
        <w:pStyle w:val="a4"/>
        <w:numPr>
          <w:ilvl w:val="0"/>
          <w:numId w:val="85"/>
        </w:numPr>
        <w:tabs>
          <w:tab w:val="left" w:pos="1155"/>
          <w:tab w:val="left" w:pos="1418"/>
        </w:tabs>
        <w:ind w:left="0" w:firstLine="709"/>
        <w:jc w:val="both"/>
        <w:rPr>
          <w:szCs w:val="28"/>
        </w:rPr>
      </w:pPr>
      <w:r w:rsidRPr="00A57CFE">
        <w:rPr>
          <w:szCs w:val="28"/>
        </w:rPr>
        <w:t>В соответствии Методическими рекомендациями по подготовке нормативов градостроительного проектирования предусматривается показатель обеспеченности населения остановками общественного транспорта — не менее 50 % магистральных улиц общегородского и районного значения обеспечены остановками общественного транспорта.</w:t>
      </w:r>
    </w:p>
    <w:p w14:paraId="4C903DF4" w14:textId="2ED0CDA2" w:rsidR="00BB2EF8" w:rsidRPr="00A57CFE" w:rsidRDefault="00BB2EF8" w:rsidP="00C502ED">
      <w:pPr>
        <w:pStyle w:val="a4"/>
        <w:numPr>
          <w:ilvl w:val="0"/>
          <w:numId w:val="85"/>
        </w:numPr>
        <w:tabs>
          <w:tab w:val="left" w:pos="1155"/>
          <w:tab w:val="left" w:pos="1418"/>
        </w:tabs>
        <w:ind w:left="0" w:firstLine="709"/>
        <w:jc w:val="both"/>
        <w:rPr>
          <w:szCs w:val="28"/>
        </w:rPr>
      </w:pPr>
      <w:r w:rsidRPr="00A57CFE">
        <w:rPr>
          <w:szCs w:val="28"/>
        </w:rPr>
        <w:t>В соответствии с пунктом 11.25 СП 42.13330.2016 Свод правил. Градостроительство. Планировка и застройка городских и сельских поселений. Актуализированная редакция СНиП 2.07.01-89*, расстояния между остановочными пунктами на линиях общественного пассажирского транспорта в пределах территории поселений следует принимать, м:</w:t>
      </w:r>
    </w:p>
    <w:p w14:paraId="54A59A99" w14:textId="713DD111" w:rsidR="00BB2EF8" w:rsidRPr="00BB2EF8" w:rsidRDefault="00BB2EF8" w:rsidP="00C56E5D">
      <w:pPr>
        <w:pStyle w:val="a4"/>
        <w:numPr>
          <w:ilvl w:val="0"/>
          <w:numId w:val="58"/>
        </w:numPr>
        <w:tabs>
          <w:tab w:val="left" w:pos="709"/>
          <w:tab w:val="left" w:pos="1134"/>
        </w:tabs>
        <w:ind w:left="0" w:firstLine="698"/>
        <w:jc w:val="both"/>
        <w:rPr>
          <w:szCs w:val="28"/>
        </w:rPr>
      </w:pPr>
      <w:r w:rsidRPr="00BB2EF8">
        <w:rPr>
          <w:szCs w:val="28"/>
        </w:rPr>
        <w:t>для автобусов, троллейбусов и трамваев — 400–600;</w:t>
      </w:r>
    </w:p>
    <w:p w14:paraId="7028BB11" w14:textId="1B42CD62" w:rsidR="00BB2EF8" w:rsidRPr="00BB2EF8" w:rsidRDefault="00BB2EF8" w:rsidP="00C56E5D">
      <w:pPr>
        <w:pStyle w:val="a4"/>
        <w:numPr>
          <w:ilvl w:val="0"/>
          <w:numId w:val="58"/>
        </w:numPr>
        <w:tabs>
          <w:tab w:val="left" w:pos="709"/>
          <w:tab w:val="left" w:pos="1134"/>
        </w:tabs>
        <w:ind w:left="0" w:firstLine="698"/>
        <w:jc w:val="both"/>
        <w:rPr>
          <w:szCs w:val="28"/>
        </w:rPr>
      </w:pPr>
      <w:r w:rsidRPr="00BB2EF8">
        <w:rPr>
          <w:szCs w:val="28"/>
        </w:rPr>
        <w:t xml:space="preserve">экспресс-автобусов и скоростных трамваев — 800–1200; </w:t>
      </w:r>
    </w:p>
    <w:p w14:paraId="659D730F" w14:textId="77777777" w:rsidR="00BB2EF8" w:rsidRPr="00BB2EF8" w:rsidRDefault="00BB2EF8" w:rsidP="00C56E5D">
      <w:pPr>
        <w:numPr>
          <w:ilvl w:val="0"/>
          <w:numId w:val="58"/>
        </w:numPr>
        <w:tabs>
          <w:tab w:val="left" w:pos="709"/>
          <w:tab w:val="left" w:pos="1134"/>
        </w:tabs>
        <w:ind w:left="0" w:firstLine="698"/>
        <w:jc w:val="both"/>
        <w:rPr>
          <w:szCs w:val="28"/>
        </w:rPr>
      </w:pPr>
      <w:r w:rsidRPr="00BB2EF8">
        <w:rPr>
          <w:szCs w:val="28"/>
        </w:rPr>
        <w:t>электрифицированных железных дорог — 1500–2000.</w:t>
      </w:r>
    </w:p>
    <w:p w14:paraId="04681F2D" w14:textId="051A4CA3" w:rsidR="00BB2EF8" w:rsidRPr="00A57CFE" w:rsidRDefault="00BB2EF8" w:rsidP="00C502ED">
      <w:pPr>
        <w:pStyle w:val="a4"/>
        <w:numPr>
          <w:ilvl w:val="0"/>
          <w:numId w:val="85"/>
        </w:numPr>
        <w:tabs>
          <w:tab w:val="left" w:pos="1155"/>
          <w:tab w:val="left" w:pos="1418"/>
        </w:tabs>
        <w:ind w:left="0" w:firstLine="709"/>
        <w:jc w:val="both"/>
        <w:rPr>
          <w:szCs w:val="28"/>
        </w:rPr>
      </w:pPr>
      <w:r w:rsidRPr="00A57CFE">
        <w:rPr>
          <w:szCs w:val="28"/>
        </w:rPr>
        <w:t xml:space="preserve">Показатель максимальной доступности - пешеходная доступность до объектов, м. </w:t>
      </w:r>
    </w:p>
    <w:p w14:paraId="2980A5FD" w14:textId="63064D7F" w:rsidR="00BB2EF8" w:rsidRPr="00BB2EF8" w:rsidRDefault="00BB2EF8" w:rsidP="00BB2EF8">
      <w:pPr>
        <w:tabs>
          <w:tab w:val="left" w:pos="1155"/>
        </w:tabs>
        <w:ind w:firstLine="709"/>
        <w:jc w:val="both"/>
        <w:rPr>
          <w:szCs w:val="28"/>
        </w:rPr>
      </w:pPr>
      <w:r w:rsidRPr="00BB2EF8">
        <w:rPr>
          <w:szCs w:val="28"/>
        </w:rPr>
        <w:t xml:space="preserve">В соответствии с </w:t>
      </w:r>
      <w:r w:rsidR="004A267B" w:rsidRPr="007C5BA9">
        <w:rPr>
          <w:szCs w:val="28"/>
        </w:rPr>
        <w:t xml:space="preserve">распоряжением Министерства транспорта Российской Федерации </w:t>
      </w:r>
      <w:r w:rsidRPr="007C5BA9">
        <w:rPr>
          <w:szCs w:val="28"/>
        </w:rPr>
        <w:t>от 31</w:t>
      </w:r>
      <w:r w:rsidR="009513B1">
        <w:rPr>
          <w:szCs w:val="28"/>
        </w:rPr>
        <w:t xml:space="preserve"> января </w:t>
      </w:r>
      <w:r w:rsidRPr="007C5BA9">
        <w:rPr>
          <w:szCs w:val="28"/>
        </w:rPr>
        <w:t>2017</w:t>
      </w:r>
      <w:r w:rsidR="009513B1">
        <w:rPr>
          <w:szCs w:val="28"/>
        </w:rPr>
        <w:t xml:space="preserve"> года</w:t>
      </w:r>
      <w:r w:rsidRPr="00BB2EF8">
        <w:rPr>
          <w:szCs w:val="28"/>
        </w:rPr>
        <w:t xml:space="preserve"> № НА-19-р «Об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 рекомендуемые предельные расстояния кратчайшего пешеходного пути от границ участков объектов до остановочных пунктов приводятся в таблице </w:t>
      </w:r>
      <w:r>
        <w:rPr>
          <w:szCs w:val="28"/>
        </w:rPr>
        <w:t>8</w:t>
      </w:r>
      <w:r w:rsidR="00F27F45" w:rsidRPr="00F27F45">
        <w:rPr>
          <w:szCs w:val="28"/>
        </w:rPr>
        <w:t>4</w:t>
      </w:r>
      <w:r w:rsidRPr="00BB2EF8">
        <w:rPr>
          <w:szCs w:val="28"/>
        </w:rPr>
        <w:t>.</w:t>
      </w:r>
    </w:p>
    <w:p w14:paraId="64D26ED6" w14:textId="77777777" w:rsidR="00BB2EF8" w:rsidRDefault="00BB2EF8" w:rsidP="00BB2EF8">
      <w:pPr>
        <w:tabs>
          <w:tab w:val="left" w:pos="1155"/>
        </w:tabs>
        <w:jc w:val="center"/>
        <w:rPr>
          <w:szCs w:val="28"/>
        </w:rPr>
      </w:pPr>
    </w:p>
    <w:p w14:paraId="2F596731" w14:textId="5E8D1102" w:rsidR="00BB2EF8" w:rsidRPr="00BB2EF8" w:rsidRDefault="00BB2EF8" w:rsidP="00BB2EF8">
      <w:pPr>
        <w:tabs>
          <w:tab w:val="left" w:pos="1155"/>
        </w:tabs>
        <w:jc w:val="center"/>
        <w:rPr>
          <w:szCs w:val="28"/>
        </w:rPr>
      </w:pPr>
      <w:r w:rsidRPr="00BB2EF8">
        <w:rPr>
          <w:szCs w:val="28"/>
        </w:rPr>
        <w:t>Рекомендуемые предельные расстояния кратчайшего пешеходного пути от границ участков объектов до остановочных пунктов</w:t>
      </w:r>
    </w:p>
    <w:p w14:paraId="77F30445" w14:textId="0F3CE5DA" w:rsidR="00BB2EF8" w:rsidRPr="00F27F45" w:rsidRDefault="00BB2EF8" w:rsidP="00BB2EF8">
      <w:pPr>
        <w:tabs>
          <w:tab w:val="left" w:pos="1155"/>
        </w:tabs>
        <w:ind w:firstLine="709"/>
        <w:jc w:val="right"/>
        <w:rPr>
          <w:szCs w:val="28"/>
          <w:lang w:val="en-US"/>
        </w:rPr>
      </w:pPr>
      <w:r w:rsidRPr="00BB2EF8">
        <w:rPr>
          <w:szCs w:val="28"/>
        </w:rPr>
        <w:t xml:space="preserve">Таблица </w:t>
      </w:r>
      <w:r>
        <w:rPr>
          <w:szCs w:val="28"/>
        </w:rPr>
        <w:t>8</w:t>
      </w:r>
      <w:r w:rsidR="00F27F45">
        <w:rPr>
          <w:szCs w:val="28"/>
          <w:lang w:val="en-US"/>
        </w:rPr>
        <w:t>4</w:t>
      </w:r>
    </w:p>
    <w:tbl>
      <w:tblPr>
        <w:tblW w:w="10202"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562"/>
        <w:gridCol w:w="6663"/>
        <w:gridCol w:w="2977"/>
      </w:tblGrid>
      <w:tr w:rsidR="00BB2EF8" w:rsidRPr="00080D55" w14:paraId="064CFF47" w14:textId="77777777" w:rsidTr="00BB2EF8">
        <w:tc>
          <w:tcPr>
            <w:tcW w:w="562" w:type="dxa"/>
            <w:vAlign w:val="center"/>
          </w:tcPr>
          <w:p w14:paraId="64E07EF2" w14:textId="746FB090"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 п/п</w:t>
            </w:r>
          </w:p>
        </w:tc>
        <w:tc>
          <w:tcPr>
            <w:tcW w:w="6663" w:type="dxa"/>
            <w:vAlign w:val="center"/>
          </w:tcPr>
          <w:p w14:paraId="0E5B7B05" w14:textId="6E559921"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Категория объекта</w:t>
            </w:r>
          </w:p>
        </w:tc>
        <w:tc>
          <w:tcPr>
            <w:tcW w:w="2977" w:type="dxa"/>
            <w:vAlign w:val="center"/>
          </w:tcPr>
          <w:p w14:paraId="668B3A6B"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Расстояние кратчайшего пешеходного пути, не более, м</w:t>
            </w:r>
          </w:p>
        </w:tc>
      </w:tr>
      <w:tr w:rsidR="00BB2EF8" w:rsidRPr="00080D55" w14:paraId="336D0DB0" w14:textId="77777777" w:rsidTr="00BB2EF8">
        <w:tblPrEx>
          <w:tblBorders>
            <w:top w:val="none" w:sz="0" w:space="0" w:color="auto"/>
            <w:left w:val="none" w:sz="0" w:space="0" w:color="auto"/>
            <w:right w:val="none" w:sz="0" w:space="0" w:color="auto"/>
            <w:insideH w:val="none" w:sz="0" w:space="0" w:color="auto"/>
            <w:insideV w:val="none" w:sz="0" w:space="0" w:color="auto"/>
          </w:tblBorders>
          <w:tblCellMar>
            <w:top w:w="0" w:type="dxa"/>
            <w:bottom w:w="0" w:type="dxa"/>
          </w:tblCellMar>
        </w:tblPrEx>
        <w:tc>
          <w:tcPr>
            <w:tcW w:w="562" w:type="dxa"/>
            <w:tcBorders>
              <w:top w:val="single" w:sz="4" w:space="0" w:color="auto"/>
              <w:left w:val="single" w:sz="4" w:space="0" w:color="auto"/>
              <w:bottom w:val="single" w:sz="4" w:space="0" w:color="auto"/>
              <w:right w:val="single" w:sz="4" w:space="0" w:color="auto"/>
            </w:tcBorders>
            <w:vAlign w:val="center"/>
          </w:tcPr>
          <w:p w14:paraId="3E3E3F3F" w14:textId="47D99E41"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1.</w:t>
            </w:r>
          </w:p>
        </w:tc>
        <w:tc>
          <w:tcPr>
            <w:tcW w:w="6663" w:type="dxa"/>
            <w:tcBorders>
              <w:top w:val="single" w:sz="4" w:space="0" w:color="auto"/>
              <w:left w:val="single" w:sz="4" w:space="0" w:color="auto"/>
              <w:bottom w:val="single" w:sz="4" w:space="0" w:color="auto"/>
              <w:right w:val="single" w:sz="4" w:space="0" w:color="auto"/>
            </w:tcBorders>
          </w:tcPr>
          <w:p w14:paraId="63F3F063" w14:textId="137302C7" w:rsidR="00BB2EF8" w:rsidRPr="00080D55" w:rsidRDefault="00BB2EF8" w:rsidP="00BB2EF8">
            <w:pPr>
              <w:autoSpaceDE w:val="0"/>
              <w:autoSpaceDN w:val="0"/>
              <w:adjustRightInd w:val="0"/>
              <w:rPr>
                <w:rFonts w:eastAsia="Calibri"/>
                <w:bCs/>
                <w:sz w:val="24"/>
                <w:lang w:eastAsia="ru-RU"/>
              </w:rPr>
            </w:pPr>
            <w:r w:rsidRPr="00080D55">
              <w:rPr>
                <w:rFonts w:eastAsia="Calibri"/>
                <w:bCs/>
                <w:sz w:val="24"/>
                <w:lang w:eastAsia="ru-RU"/>
              </w:rPr>
              <w:t>Многоквартирный дом</w:t>
            </w:r>
          </w:p>
        </w:tc>
        <w:tc>
          <w:tcPr>
            <w:tcW w:w="2977" w:type="dxa"/>
            <w:tcBorders>
              <w:top w:val="single" w:sz="4" w:space="0" w:color="auto"/>
              <w:left w:val="single" w:sz="4" w:space="0" w:color="auto"/>
              <w:bottom w:val="single" w:sz="4" w:space="0" w:color="auto"/>
              <w:right w:val="single" w:sz="4" w:space="0" w:color="auto"/>
            </w:tcBorders>
          </w:tcPr>
          <w:p w14:paraId="2059E32E"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500</w:t>
            </w:r>
          </w:p>
        </w:tc>
      </w:tr>
      <w:tr w:rsidR="00BB2EF8" w:rsidRPr="00080D55" w14:paraId="0DC5C390" w14:textId="77777777" w:rsidTr="00BB2EF8">
        <w:tblPrEx>
          <w:tblBorders>
            <w:top w:val="none" w:sz="0" w:space="0" w:color="auto"/>
            <w:left w:val="none" w:sz="0" w:space="0" w:color="auto"/>
            <w:right w:val="none" w:sz="0" w:space="0" w:color="auto"/>
            <w:insideH w:val="none" w:sz="0" w:space="0" w:color="auto"/>
            <w:insideV w:val="none" w:sz="0" w:space="0" w:color="auto"/>
          </w:tblBorders>
          <w:tblCellMar>
            <w:top w:w="0" w:type="dxa"/>
            <w:bottom w:w="0" w:type="dxa"/>
          </w:tblCellMar>
        </w:tblPrEx>
        <w:tc>
          <w:tcPr>
            <w:tcW w:w="562" w:type="dxa"/>
            <w:tcBorders>
              <w:top w:val="single" w:sz="4" w:space="0" w:color="auto"/>
              <w:left w:val="single" w:sz="4" w:space="0" w:color="auto"/>
              <w:bottom w:val="single" w:sz="4" w:space="0" w:color="auto"/>
              <w:right w:val="single" w:sz="4" w:space="0" w:color="auto"/>
            </w:tcBorders>
            <w:vAlign w:val="center"/>
          </w:tcPr>
          <w:p w14:paraId="12D72A51" w14:textId="3BDC5DC2"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2.</w:t>
            </w:r>
          </w:p>
        </w:tc>
        <w:tc>
          <w:tcPr>
            <w:tcW w:w="6663" w:type="dxa"/>
            <w:tcBorders>
              <w:top w:val="single" w:sz="4" w:space="0" w:color="auto"/>
              <w:left w:val="single" w:sz="4" w:space="0" w:color="auto"/>
              <w:bottom w:val="single" w:sz="4" w:space="0" w:color="auto"/>
              <w:right w:val="single" w:sz="4" w:space="0" w:color="auto"/>
            </w:tcBorders>
          </w:tcPr>
          <w:p w14:paraId="79B2F8B1" w14:textId="750D1B24" w:rsidR="00BB2EF8" w:rsidRPr="00080D55" w:rsidRDefault="00BB2EF8" w:rsidP="00BB2EF8">
            <w:pPr>
              <w:autoSpaceDE w:val="0"/>
              <w:autoSpaceDN w:val="0"/>
              <w:adjustRightInd w:val="0"/>
              <w:rPr>
                <w:rFonts w:eastAsia="Calibri"/>
                <w:bCs/>
                <w:sz w:val="24"/>
                <w:lang w:eastAsia="ru-RU"/>
              </w:rPr>
            </w:pPr>
            <w:r w:rsidRPr="00080D55">
              <w:rPr>
                <w:rFonts w:eastAsia="Calibri"/>
                <w:bCs/>
                <w:sz w:val="24"/>
                <w:lang w:eastAsia="ru-RU"/>
              </w:rPr>
              <w:t>Индивидуальный жилой дом</w:t>
            </w:r>
          </w:p>
        </w:tc>
        <w:tc>
          <w:tcPr>
            <w:tcW w:w="2977" w:type="dxa"/>
            <w:tcBorders>
              <w:top w:val="single" w:sz="4" w:space="0" w:color="auto"/>
              <w:left w:val="single" w:sz="4" w:space="0" w:color="auto"/>
              <w:bottom w:val="single" w:sz="4" w:space="0" w:color="auto"/>
              <w:right w:val="single" w:sz="4" w:space="0" w:color="auto"/>
            </w:tcBorders>
          </w:tcPr>
          <w:p w14:paraId="61FBA3BF"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800</w:t>
            </w:r>
          </w:p>
        </w:tc>
      </w:tr>
      <w:tr w:rsidR="00BB2EF8" w:rsidRPr="00080D55" w14:paraId="576DD11F" w14:textId="77777777" w:rsidTr="00BB2EF8">
        <w:tblPrEx>
          <w:tblBorders>
            <w:top w:val="none" w:sz="0" w:space="0" w:color="auto"/>
            <w:left w:val="none" w:sz="0" w:space="0" w:color="auto"/>
            <w:right w:val="none" w:sz="0" w:space="0" w:color="auto"/>
            <w:insideH w:val="none" w:sz="0" w:space="0" w:color="auto"/>
            <w:insideV w:val="none" w:sz="0" w:space="0" w:color="auto"/>
          </w:tblBorders>
          <w:tblCellMar>
            <w:top w:w="0" w:type="dxa"/>
            <w:bottom w:w="0" w:type="dxa"/>
          </w:tblCellMar>
        </w:tblPrEx>
        <w:tc>
          <w:tcPr>
            <w:tcW w:w="562" w:type="dxa"/>
            <w:tcBorders>
              <w:top w:val="single" w:sz="4" w:space="0" w:color="auto"/>
              <w:left w:val="single" w:sz="4" w:space="0" w:color="auto"/>
              <w:bottom w:val="single" w:sz="4" w:space="0" w:color="auto"/>
              <w:right w:val="single" w:sz="4" w:space="0" w:color="auto"/>
            </w:tcBorders>
            <w:vAlign w:val="center"/>
          </w:tcPr>
          <w:p w14:paraId="218E7DB1" w14:textId="46713171"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3.</w:t>
            </w:r>
          </w:p>
        </w:tc>
        <w:tc>
          <w:tcPr>
            <w:tcW w:w="6663" w:type="dxa"/>
            <w:tcBorders>
              <w:top w:val="single" w:sz="4" w:space="0" w:color="auto"/>
              <w:left w:val="single" w:sz="4" w:space="0" w:color="auto"/>
              <w:bottom w:val="single" w:sz="4" w:space="0" w:color="auto"/>
              <w:right w:val="single" w:sz="4" w:space="0" w:color="auto"/>
            </w:tcBorders>
          </w:tcPr>
          <w:p w14:paraId="76EC1160" w14:textId="637F312D" w:rsidR="00BB2EF8" w:rsidRPr="00080D55" w:rsidRDefault="00BB2EF8" w:rsidP="00BB2EF8">
            <w:pPr>
              <w:autoSpaceDE w:val="0"/>
              <w:autoSpaceDN w:val="0"/>
              <w:adjustRightInd w:val="0"/>
              <w:rPr>
                <w:rFonts w:eastAsia="Calibri"/>
                <w:bCs/>
                <w:sz w:val="24"/>
                <w:lang w:eastAsia="ru-RU"/>
              </w:rPr>
            </w:pPr>
            <w:r w:rsidRPr="00080D55">
              <w:rPr>
                <w:rFonts w:eastAsia="Calibri"/>
                <w:bCs/>
                <w:sz w:val="24"/>
                <w:lang w:eastAsia="ru-RU"/>
              </w:rPr>
              <w:t>Предприятия торговли с площадью торгового зала 1000 кв. м и более</w:t>
            </w:r>
          </w:p>
        </w:tc>
        <w:tc>
          <w:tcPr>
            <w:tcW w:w="2977" w:type="dxa"/>
            <w:tcBorders>
              <w:top w:val="single" w:sz="4" w:space="0" w:color="auto"/>
              <w:left w:val="single" w:sz="4" w:space="0" w:color="auto"/>
              <w:bottom w:val="single" w:sz="4" w:space="0" w:color="auto"/>
              <w:right w:val="single" w:sz="4" w:space="0" w:color="auto"/>
            </w:tcBorders>
          </w:tcPr>
          <w:p w14:paraId="59637434"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500</w:t>
            </w:r>
          </w:p>
        </w:tc>
      </w:tr>
      <w:tr w:rsidR="00BB2EF8" w:rsidRPr="00080D55" w14:paraId="77A855F6" w14:textId="77777777" w:rsidTr="00BB2EF8">
        <w:tblPrEx>
          <w:tblBorders>
            <w:top w:val="none" w:sz="0" w:space="0" w:color="auto"/>
            <w:left w:val="none" w:sz="0" w:space="0" w:color="auto"/>
            <w:right w:val="none" w:sz="0" w:space="0" w:color="auto"/>
            <w:insideH w:val="none" w:sz="0" w:space="0" w:color="auto"/>
            <w:insideV w:val="none" w:sz="0" w:space="0" w:color="auto"/>
          </w:tblBorders>
          <w:tblCellMar>
            <w:top w:w="0" w:type="dxa"/>
            <w:bottom w:w="0" w:type="dxa"/>
          </w:tblCellMar>
        </w:tblPrEx>
        <w:tc>
          <w:tcPr>
            <w:tcW w:w="562" w:type="dxa"/>
            <w:tcBorders>
              <w:top w:val="single" w:sz="4" w:space="0" w:color="auto"/>
              <w:left w:val="single" w:sz="4" w:space="0" w:color="auto"/>
              <w:bottom w:val="single" w:sz="4" w:space="0" w:color="auto"/>
              <w:right w:val="single" w:sz="4" w:space="0" w:color="auto"/>
            </w:tcBorders>
            <w:vAlign w:val="center"/>
          </w:tcPr>
          <w:p w14:paraId="1A17B1D0" w14:textId="506F557B"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4.</w:t>
            </w:r>
          </w:p>
        </w:tc>
        <w:tc>
          <w:tcPr>
            <w:tcW w:w="6663" w:type="dxa"/>
            <w:tcBorders>
              <w:top w:val="single" w:sz="4" w:space="0" w:color="auto"/>
              <w:left w:val="single" w:sz="4" w:space="0" w:color="auto"/>
              <w:bottom w:val="single" w:sz="4" w:space="0" w:color="auto"/>
              <w:right w:val="single" w:sz="4" w:space="0" w:color="auto"/>
            </w:tcBorders>
          </w:tcPr>
          <w:p w14:paraId="2AFC711F" w14:textId="7278A9D1" w:rsidR="00BB2EF8" w:rsidRPr="00080D55" w:rsidRDefault="00BB2EF8" w:rsidP="00BB2EF8">
            <w:pPr>
              <w:autoSpaceDE w:val="0"/>
              <w:autoSpaceDN w:val="0"/>
              <w:adjustRightInd w:val="0"/>
              <w:rPr>
                <w:rFonts w:eastAsia="Calibri"/>
                <w:bCs/>
                <w:sz w:val="24"/>
                <w:lang w:eastAsia="ru-RU"/>
              </w:rPr>
            </w:pPr>
            <w:r w:rsidRPr="00080D55">
              <w:rPr>
                <w:rFonts w:eastAsia="Calibri"/>
                <w:bCs/>
                <w:sz w:val="24"/>
                <w:lang w:eastAsia="ru-RU"/>
              </w:rPr>
              <w:t>Поликлиники и больницы муниципальной, региональной и федеральной системы здравоохранения, учреждения (отделения) социального обслуживания граждан</w:t>
            </w:r>
          </w:p>
        </w:tc>
        <w:tc>
          <w:tcPr>
            <w:tcW w:w="2977" w:type="dxa"/>
            <w:tcBorders>
              <w:top w:val="single" w:sz="4" w:space="0" w:color="auto"/>
              <w:left w:val="single" w:sz="4" w:space="0" w:color="auto"/>
              <w:bottom w:val="single" w:sz="4" w:space="0" w:color="auto"/>
              <w:right w:val="single" w:sz="4" w:space="0" w:color="auto"/>
            </w:tcBorders>
          </w:tcPr>
          <w:p w14:paraId="318C8A74"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300</w:t>
            </w:r>
          </w:p>
        </w:tc>
      </w:tr>
      <w:tr w:rsidR="00BB2EF8" w:rsidRPr="00080D55" w14:paraId="0EE183AE" w14:textId="77777777" w:rsidTr="00BB2EF8">
        <w:tblPrEx>
          <w:tblBorders>
            <w:top w:val="none" w:sz="0" w:space="0" w:color="auto"/>
            <w:left w:val="none" w:sz="0" w:space="0" w:color="auto"/>
            <w:right w:val="none" w:sz="0" w:space="0" w:color="auto"/>
            <w:insideH w:val="none" w:sz="0" w:space="0" w:color="auto"/>
            <w:insideV w:val="none" w:sz="0" w:space="0" w:color="auto"/>
          </w:tblBorders>
          <w:tblCellMar>
            <w:top w:w="0" w:type="dxa"/>
            <w:bottom w:w="0" w:type="dxa"/>
          </w:tblCellMar>
        </w:tblPrEx>
        <w:tc>
          <w:tcPr>
            <w:tcW w:w="562" w:type="dxa"/>
            <w:tcBorders>
              <w:top w:val="single" w:sz="4" w:space="0" w:color="auto"/>
              <w:left w:val="single" w:sz="4" w:space="0" w:color="auto"/>
              <w:bottom w:val="single" w:sz="4" w:space="0" w:color="auto"/>
              <w:right w:val="single" w:sz="4" w:space="0" w:color="auto"/>
            </w:tcBorders>
            <w:vAlign w:val="center"/>
          </w:tcPr>
          <w:p w14:paraId="05BE548D" w14:textId="603BB5A0"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5.</w:t>
            </w:r>
          </w:p>
        </w:tc>
        <w:tc>
          <w:tcPr>
            <w:tcW w:w="6663" w:type="dxa"/>
            <w:tcBorders>
              <w:top w:val="single" w:sz="4" w:space="0" w:color="auto"/>
              <w:left w:val="single" w:sz="4" w:space="0" w:color="auto"/>
              <w:bottom w:val="single" w:sz="4" w:space="0" w:color="auto"/>
              <w:right w:val="single" w:sz="4" w:space="0" w:color="auto"/>
            </w:tcBorders>
          </w:tcPr>
          <w:p w14:paraId="0FF6A5B2" w14:textId="1A0D27D8" w:rsidR="00BB2EF8" w:rsidRPr="00080D55" w:rsidRDefault="00BB2EF8" w:rsidP="00BB2EF8">
            <w:pPr>
              <w:autoSpaceDE w:val="0"/>
              <w:autoSpaceDN w:val="0"/>
              <w:adjustRightInd w:val="0"/>
              <w:rPr>
                <w:rFonts w:eastAsia="Calibri"/>
                <w:bCs/>
                <w:sz w:val="24"/>
                <w:lang w:eastAsia="ru-RU"/>
              </w:rPr>
            </w:pPr>
            <w:r w:rsidRPr="00080D55">
              <w:rPr>
                <w:rFonts w:eastAsia="Calibri"/>
                <w:bCs/>
                <w:sz w:val="24"/>
                <w:lang w:eastAsia="ru-RU"/>
              </w:rPr>
              <w:t>Терминалы внешнего транспорта</w:t>
            </w:r>
          </w:p>
        </w:tc>
        <w:tc>
          <w:tcPr>
            <w:tcW w:w="2977" w:type="dxa"/>
            <w:tcBorders>
              <w:top w:val="single" w:sz="4" w:space="0" w:color="auto"/>
              <w:left w:val="single" w:sz="4" w:space="0" w:color="auto"/>
              <w:bottom w:val="single" w:sz="4" w:space="0" w:color="auto"/>
              <w:right w:val="single" w:sz="4" w:space="0" w:color="auto"/>
            </w:tcBorders>
          </w:tcPr>
          <w:p w14:paraId="043F63BA" w14:textId="77777777" w:rsidR="00BB2EF8" w:rsidRPr="00080D55" w:rsidRDefault="00BB2EF8" w:rsidP="00BB2EF8">
            <w:pPr>
              <w:autoSpaceDE w:val="0"/>
              <w:autoSpaceDN w:val="0"/>
              <w:adjustRightInd w:val="0"/>
              <w:jc w:val="center"/>
              <w:rPr>
                <w:rFonts w:eastAsia="Calibri"/>
                <w:bCs/>
                <w:sz w:val="24"/>
                <w:lang w:eastAsia="ru-RU"/>
              </w:rPr>
            </w:pPr>
            <w:r w:rsidRPr="00080D55">
              <w:rPr>
                <w:rFonts w:eastAsia="Calibri"/>
                <w:bCs/>
                <w:sz w:val="24"/>
                <w:lang w:eastAsia="ru-RU"/>
              </w:rPr>
              <w:t>300</w:t>
            </w:r>
          </w:p>
        </w:tc>
      </w:tr>
    </w:tbl>
    <w:p w14:paraId="1D0AB25B" w14:textId="77777777" w:rsidR="00BB2EF8" w:rsidRPr="00BB2EF8" w:rsidRDefault="00BB2EF8" w:rsidP="00BB2EF8">
      <w:pPr>
        <w:tabs>
          <w:tab w:val="left" w:pos="851"/>
          <w:tab w:val="left" w:pos="1276"/>
          <w:tab w:val="left" w:pos="1701"/>
        </w:tabs>
        <w:ind w:firstLine="709"/>
        <w:jc w:val="both"/>
        <w:rPr>
          <w:bCs/>
          <w:szCs w:val="28"/>
        </w:rPr>
      </w:pPr>
    </w:p>
    <w:p w14:paraId="3D5581F7" w14:textId="5A08569D" w:rsidR="00BB2EF8" w:rsidRPr="00A57CFE" w:rsidRDefault="00BB2EF8" w:rsidP="00C502ED">
      <w:pPr>
        <w:pStyle w:val="a4"/>
        <w:numPr>
          <w:ilvl w:val="0"/>
          <w:numId w:val="85"/>
        </w:numPr>
        <w:tabs>
          <w:tab w:val="left" w:pos="1155"/>
          <w:tab w:val="left" w:pos="1418"/>
        </w:tabs>
        <w:ind w:left="0" w:firstLine="709"/>
        <w:jc w:val="both"/>
        <w:rPr>
          <w:rFonts w:eastAsia="Calibri"/>
          <w:szCs w:val="28"/>
          <w:lang w:eastAsia="en-US"/>
        </w:rPr>
      </w:pPr>
      <w:r w:rsidRPr="00A57CFE">
        <w:rPr>
          <w:rFonts w:eastAsia="Calibri"/>
          <w:szCs w:val="28"/>
          <w:lang w:eastAsia="en-US"/>
        </w:rPr>
        <w:lastRenderedPageBreak/>
        <w:t>В соответствии с пунктом 11.24 СП 42.13330.2016 Градостроительство. Планировка и застройка городских и сельских поселений. Актуализированная редакция СНиП 2.07.01-89* рекомендуется устанавливать следующие показатели максимальной доступности:</w:t>
      </w:r>
    </w:p>
    <w:p w14:paraId="1467B0D5" w14:textId="2C78AE85" w:rsidR="00BB2EF8" w:rsidRPr="00BB2EF8" w:rsidRDefault="00BB2EF8" w:rsidP="00C56E5D">
      <w:pPr>
        <w:pStyle w:val="a4"/>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дальность пешеходных подходов до ближайшей остановки общественного пассажирского транспорта допускается принимать не более 500 м;</w:t>
      </w:r>
    </w:p>
    <w:p w14:paraId="68F79585" w14:textId="77777777" w:rsidR="00BB2EF8" w:rsidRPr="00BB2EF8" w:rsidRDefault="00BB2EF8" w:rsidP="00C56E5D">
      <w:pPr>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w:t>
      </w:r>
    </w:p>
    <w:p w14:paraId="7D300DB8" w14:textId="77777777" w:rsidR="00BB2EF8" w:rsidRPr="00BB2EF8" w:rsidRDefault="00BB2EF8" w:rsidP="00C56E5D">
      <w:pPr>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от поликлиник и медицинских организаций стационарного типа, отделений социального обслуживания граждан — не более 150 м;</w:t>
      </w:r>
    </w:p>
    <w:p w14:paraId="378B3618" w14:textId="77777777" w:rsidR="00BB2EF8" w:rsidRPr="00BB2EF8" w:rsidRDefault="00BB2EF8" w:rsidP="00C56E5D">
      <w:pPr>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в производственных и коммунально-складских зонах — не более 400 м от проходных предприятий;</w:t>
      </w:r>
    </w:p>
    <w:p w14:paraId="72A70012" w14:textId="77777777" w:rsidR="00BB2EF8" w:rsidRPr="00BB2EF8" w:rsidRDefault="00BB2EF8" w:rsidP="00C56E5D">
      <w:pPr>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в зонах массового отдыха и спорта — не более 800 м от главного входа;</w:t>
      </w:r>
    </w:p>
    <w:p w14:paraId="0BBAAC14" w14:textId="77777777" w:rsidR="00BB2EF8" w:rsidRPr="00BB2EF8" w:rsidRDefault="00BB2EF8" w:rsidP="00C56E5D">
      <w:pPr>
        <w:numPr>
          <w:ilvl w:val="0"/>
          <w:numId w:val="47"/>
        </w:numPr>
        <w:tabs>
          <w:tab w:val="left" w:pos="709"/>
          <w:tab w:val="left" w:pos="1134"/>
        </w:tabs>
        <w:ind w:left="0" w:firstLine="709"/>
        <w:jc w:val="both"/>
        <w:rPr>
          <w:rFonts w:eastAsia="Calibri"/>
          <w:szCs w:val="28"/>
          <w:lang w:eastAsia="en-US"/>
        </w:rPr>
      </w:pPr>
      <w:r w:rsidRPr="00BB2EF8">
        <w:rPr>
          <w:rFonts w:eastAsia="Calibri"/>
          <w:szCs w:val="28"/>
          <w:lang w:eastAsia="en-US"/>
        </w:rPr>
        <w:t>в условиях сложного рельефа, при отсутствии специального подъемного пассажирского транспорта указанные расстояния следует уменьшать на 50 м на каждые 10 м преодолеваемого перепада рельефа;</w:t>
      </w:r>
    </w:p>
    <w:p w14:paraId="1368205C" w14:textId="77777777" w:rsidR="00BB2EF8" w:rsidRPr="00BB2EF8" w:rsidRDefault="00BB2EF8" w:rsidP="00C56E5D">
      <w:pPr>
        <w:numPr>
          <w:ilvl w:val="0"/>
          <w:numId w:val="47"/>
        </w:numPr>
        <w:tabs>
          <w:tab w:val="left" w:pos="709"/>
        </w:tabs>
        <w:ind w:left="0" w:firstLine="709"/>
        <w:jc w:val="both"/>
        <w:rPr>
          <w:rFonts w:eastAsia="Calibri"/>
          <w:szCs w:val="28"/>
          <w:lang w:eastAsia="en-US"/>
        </w:rPr>
      </w:pPr>
      <w:r w:rsidRPr="00BB2EF8">
        <w:rPr>
          <w:rFonts w:eastAsia="Calibri"/>
          <w:szCs w:val="28"/>
          <w:lang w:eastAsia="en-US"/>
        </w:rPr>
        <w:t>в районах индивидуальной усадебной застройки дальность пешеходных подходов к ближайшей остановке общественного транспорта может быть увеличена в больших, крупных и крупнейших городах до 600 м, в малых и средних — до 800 м.</w:t>
      </w:r>
    </w:p>
    <w:p w14:paraId="52758803" w14:textId="35221649" w:rsidR="00BB2EF8" w:rsidRDefault="00BB2EF8" w:rsidP="00C502ED">
      <w:pPr>
        <w:pStyle w:val="a4"/>
        <w:numPr>
          <w:ilvl w:val="0"/>
          <w:numId w:val="85"/>
        </w:numPr>
        <w:tabs>
          <w:tab w:val="left" w:pos="851"/>
          <w:tab w:val="left" w:pos="1418"/>
          <w:tab w:val="left" w:pos="1701"/>
        </w:tabs>
        <w:ind w:left="0" w:firstLine="709"/>
        <w:jc w:val="both"/>
        <w:rPr>
          <w:bCs/>
          <w:szCs w:val="28"/>
        </w:rPr>
      </w:pPr>
      <w:r w:rsidRPr="00BB2EF8">
        <w:rPr>
          <w:bCs/>
          <w:szCs w:val="28"/>
        </w:rPr>
        <w:t>Улицы, по которым организовано движение общественного транспорта</w:t>
      </w:r>
      <w:r w:rsidR="00F95091">
        <w:rPr>
          <w:bCs/>
          <w:szCs w:val="28"/>
        </w:rPr>
        <w:t>:</w:t>
      </w:r>
    </w:p>
    <w:p w14:paraId="4508466B" w14:textId="0E2076F4" w:rsidR="00BB2EF8" w:rsidRPr="00BB2EF8" w:rsidRDefault="00F95091" w:rsidP="00BB2EF8">
      <w:pPr>
        <w:tabs>
          <w:tab w:val="left" w:pos="1155"/>
        </w:tabs>
        <w:ind w:firstLine="709"/>
        <w:jc w:val="both"/>
        <w:rPr>
          <w:szCs w:val="28"/>
        </w:rPr>
      </w:pPr>
      <w:r>
        <w:rPr>
          <w:szCs w:val="28"/>
        </w:rPr>
        <w:t>п</w:t>
      </w:r>
      <w:r w:rsidR="00BB2EF8" w:rsidRPr="00BB2EF8">
        <w:rPr>
          <w:szCs w:val="28"/>
        </w:rPr>
        <w:t>оказатель (название)</w:t>
      </w:r>
      <w:r w:rsidR="00BB2EF8">
        <w:rPr>
          <w:szCs w:val="28"/>
        </w:rPr>
        <w:t xml:space="preserve"> - о</w:t>
      </w:r>
      <w:r w:rsidR="00BB2EF8" w:rsidRPr="00BB2EF8">
        <w:rPr>
          <w:szCs w:val="28"/>
        </w:rPr>
        <w:t>беспеченность жителей общественным транспортом в границах населенных пунктов и муниципальных образований</w:t>
      </w:r>
      <w:r>
        <w:rPr>
          <w:szCs w:val="28"/>
        </w:rPr>
        <w:t>;</w:t>
      </w:r>
    </w:p>
    <w:p w14:paraId="4919D3DF" w14:textId="65540218" w:rsidR="00BB2EF8" w:rsidRPr="00BB2EF8" w:rsidRDefault="00F95091" w:rsidP="00BB2EF8">
      <w:pPr>
        <w:tabs>
          <w:tab w:val="left" w:pos="1155"/>
        </w:tabs>
        <w:ind w:firstLine="709"/>
        <w:jc w:val="both"/>
        <w:rPr>
          <w:szCs w:val="28"/>
        </w:rPr>
      </w:pPr>
      <w:r>
        <w:rPr>
          <w:szCs w:val="28"/>
        </w:rPr>
        <w:t>п</w:t>
      </w:r>
      <w:r w:rsidR="00BB2EF8" w:rsidRPr="00BB2EF8">
        <w:rPr>
          <w:szCs w:val="28"/>
        </w:rPr>
        <w:t>оказатель</w:t>
      </w:r>
      <w:r w:rsidR="00236924">
        <w:rPr>
          <w:szCs w:val="28"/>
        </w:rPr>
        <w:t xml:space="preserve"> (</w:t>
      </w:r>
      <w:r w:rsidR="00BB2EF8" w:rsidRPr="00BB2EF8">
        <w:rPr>
          <w:szCs w:val="28"/>
        </w:rPr>
        <w:t>единица измерения</w:t>
      </w:r>
      <w:r w:rsidR="00236924">
        <w:rPr>
          <w:szCs w:val="28"/>
        </w:rPr>
        <w:t>)</w:t>
      </w:r>
      <w:r w:rsidR="00BB2EF8">
        <w:rPr>
          <w:szCs w:val="28"/>
        </w:rPr>
        <w:t xml:space="preserve"> - у</w:t>
      </w:r>
      <w:r w:rsidR="00BB2EF8" w:rsidRPr="00BB2EF8">
        <w:rPr>
          <w:szCs w:val="28"/>
        </w:rPr>
        <w:t xml:space="preserve">ровень обеспеченности населения остановками общественного транспорта, % магистральных улиц общегородского и районного значения. </w:t>
      </w:r>
    </w:p>
    <w:p w14:paraId="3EB13E62" w14:textId="3AD60E06" w:rsidR="00BB2EF8" w:rsidRPr="00A57CFE" w:rsidRDefault="00BB2EF8" w:rsidP="00C502ED">
      <w:pPr>
        <w:pStyle w:val="a4"/>
        <w:numPr>
          <w:ilvl w:val="0"/>
          <w:numId w:val="85"/>
        </w:numPr>
        <w:tabs>
          <w:tab w:val="left" w:pos="1155"/>
          <w:tab w:val="left" w:pos="1418"/>
        </w:tabs>
        <w:ind w:left="0" w:firstLine="709"/>
        <w:jc w:val="both"/>
        <w:rPr>
          <w:szCs w:val="28"/>
        </w:rPr>
      </w:pPr>
      <w:r w:rsidRPr="00A57CFE">
        <w:rPr>
          <w:szCs w:val="28"/>
        </w:rPr>
        <w:t>В соответствии с Методическими рекомендаций по подготовке нормативов градостроительного проектирования предусматривается показатель обеспеченности населения остановками общественного транспорта — не менее 50 % магистральных улиц общегородского и районного значения обеспечены остановками общественного транспорта.</w:t>
      </w:r>
    </w:p>
    <w:p w14:paraId="5D8454D4" w14:textId="28BF3651" w:rsidR="00BB2EF8" w:rsidRPr="00BB2EF8" w:rsidRDefault="00BB2EF8" w:rsidP="00D07D5B">
      <w:pPr>
        <w:tabs>
          <w:tab w:val="left" w:pos="1155"/>
        </w:tabs>
        <w:ind w:firstLine="709"/>
        <w:rPr>
          <w:szCs w:val="28"/>
        </w:rPr>
      </w:pPr>
      <w:r w:rsidRPr="00BB2EF8">
        <w:rPr>
          <w:szCs w:val="28"/>
        </w:rPr>
        <w:t>Показатель максимальной доступности не устанавливается.</w:t>
      </w:r>
    </w:p>
    <w:p w14:paraId="1A28C35B" w14:textId="48A12FA4" w:rsidR="00D07D5B" w:rsidRDefault="00D07D5B" w:rsidP="00C502ED">
      <w:pPr>
        <w:pStyle w:val="a4"/>
        <w:numPr>
          <w:ilvl w:val="0"/>
          <w:numId w:val="85"/>
        </w:numPr>
        <w:tabs>
          <w:tab w:val="left" w:pos="851"/>
          <w:tab w:val="left" w:pos="1418"/>
          <w:tab w:val="left" w:pos="1701"/>
        </w:tabs>
        <w:ind w:left="0" w:firstLine="709"/>
        <w:jc w:val="both"/>
        <w:rPr>
          <w:bCs/>
          <w:szCs w:val="28"/>
        </w:rPr>
      </w:pPr>
      <w:r w:rsidRPr="00D07D5B">
        <w:rPr>
          <w:bCs/>
          <w:szCs w:val="28"/>
        </w:rPr>
        <w:t>Пути наземного рельсового общественного транспорта</w:t>
      </w:r>
      <w:r w:rsidR="00F95091">
        <w:rPr>
          <w:bCs/>
          <w:szCs w:val="28"/>
        </w:rPr>
        <w:t>:</w:t>
      </w:r>
    </w:p>
    <w:p w14:paraId="58362DC9" w14:textId="53EA1D07" w:rsidR="00D07D5B" w:rsidRPr="00D07D5B" w:rsidRDefault="00F95091" w:rsidP="00D07D5B">
      <w:pPr>
        <w:tabs>
          <w:tab w:val="left" w:pos="1155"/>
        </w:tabs>
        <w:ind w:firstLine="709"/>
        <w:jc w:val="both"/>
        <w:rPr>
          <w:szCs w:val="28"/>
        </w:rPr>
      </w:pPr>
      <w:r>
        <w:rPr>
          <w:szCs w:val="28"/>
        </w:rPr>
        <w:t>п</w:t>
      </w:r>
      <w:r w:rsidR="00D07D5B" w:rsidRPr="00D07D5B">
        <w:rPr>
          <w:szCs w:val="28"/>
        </w:rPr>
        <w:t>оказатель (название)</w:t>
      </w:r>
      <w:r w:rsidR="00D07D5B">
        <w:rPr>
          <w:szCs w:val="28"/>
        </w:rPr>
        <w:t xml:space="preserve"> - о</w:t>
      </w:r>
      <w:r w:rsidR="00D07D5B" w:rsidRPr="00D07D5B">
        <w:rPr>
          <w:szCs w:val="28"/>
        </w:rPr>
        <w:t>беспеченность жителей наземным рельсовым общественным транспортом</w:t>
      </w:r>
      <w:r>
        <w:rPr>
          <w:szCs w:val="28"/>
        </w:rPr>
        <w:t>;</w:t>
      </w:r>
      <w:r w:rsidR="00D07D5B" w:rsidRPr="00D07D5B">
        <w:rPr>
          <w:szCs w:val="28"/>
        </w:rPr>
        <w:t xml:space="preserve"> </w:t>
      </w:r>
    </w:p>
    <w:p w14:paraId="33306A7F" w14:textId="5F2DDF73" w:rsidR="00D07D5B" w:rsidRPr="00D07D5B" w:rsidRDefault="00F95091" w:rsidP="00D07D5B">
      <w:pPr>
        <w:tabs>
          <w:tab w:val="left" w:pos="1155"/>
        </w:tabs>
        <w:ind w:firstLine="709"/>
        <w:jc w:val="both"/>
        <w:rPr>
          <w:szCs w:val="28"/>
        </w:rPr>
      </w:pPr>
      <w:r>
        <w:rPr>
          <w:szCs w:val="28"/>
        </w:rPr>
        <w:t>п</w:t>
      </w:r>
      <w:r w:rsidR="00D07D5B" w:rsidRPr="00D07D5B">
        <w:rPr>
          <w:szCs w:val="28"/>
        </w:rPr>
        <w:t>оказатель</w:t>
      </w:r>
      <w:r w:rsidR="00236924">
        <w:rPr>
          <w:szCs w:val="28"/>
        </w:rPr>
        <w:t xml:space="preserve"> (</w:t>
      </w:r>
      <w:r w:rsidR="00D07D5B" w:rsidRPr="00D07D5B">
        <w:rPr>
          <w:szCs w:val="28"/>
        </w:rPr>
        <w:t>единица измерения</w:t>
      </w:r>
      <w:r w:rsidR="00236924">
        <w:rPr>
          <w:szCs w:val="28"/>
        </w:rPr>
        <w:t>)</w:t>
      </w:r>
      <w:r w:rsidR="00D07D5B">
        <w:rPr>
          <w:szCs w:val="28"/>
        </w:rPr>
        <w:t xml:space="preserve"> - у</w:t>
      </w:r>
      <w:r w:rsidR="00D07D5B" w:rsidRPr="00D07D5B">
        <w:rPr>
          <w:szCs w:val="28"/>
        </w:rPr>
        <w:t xml:space="preserve">ровень обеспеченности рельсовым общественным транспортом, маршрутов на 100 тыс. жителей. </w:t>
      </w:r>
    </w:p>
    <w:p w14:paraId="32C08A0B" w14:textId="24EBFA29" w:rsidR="00D07D5B" w:rsidRPr="00A57CFE" w:rsidRDefault="00D07D5B" w:rsidP="00C502ED">
      <w:pPr>
        <w:pStyle w:val="a4"/>
        <w:numPr>
          <w:ilvl w:val="0"/>
          <w:numId w:val="85"/>
        </w:numPr>
        <w:tabs>
          <w:tab w:val="left" w:pos="1155"/>
          <w:tab w:val="left" w:pos="1418"/>
        </w:tabs>
        <w:ind w:left="0" w:firstLine="709"/>
        <w:jc w:val="both"/>
        <w:rPr>
          <w:szCs w:val="28"/>
        </w:rPr>
      </w:pPr>
      <w:r w:rsidRPr="00A57CFE">
        <w:rPr>
          <w:szCs w:val="28"/>
        </w:rPr>
        <w:t>В соответствии Методическими рекомендациями по подготовке нормативов градостроительного проектирования предусматривается для городов с наличием рельсового общественного транспорта расчет с учетом моделирования пассажиропотоков по согласованию с управлением пассажирского транспорта ОМСУ, рекомендуемая обеспеченность — не менее 1 маршрута на каждые 100 тыс. жителей.</w:t>
      </w:r>
    </w:p>
    <w:p w14:paraId="077F6CC7" w14:textId="5A219D70" w:rsidR="00D07D5B" w:rsidRPr="00D07D5B" w:rsidRDefault="00D07D5B" w:rsidP="00D07D5B">
      <w:pPr>
        <w:tabs>
          <w:tab w:val="left" w:pos="1155"/>
        </w:tabs>
        <w:ind w:firstLine="709"/>
        <w:rPr>
          <w:szCs w:val="28"/>
        </w:rPr>
      </w:pPr>
      <w:r w:rsidRPr="00D07D5B">
        <w:rPr>
          <w:szCs w:val="28"/>
        </w:rPr>
        <w:t>Показатель максимальной доступности не устанавливается.</w:t>
      </w:r>
    </w:p>
    <w:p w14:paraId="1301CE6F" w14:textId="58D4E003" w:rsidR="00D07D5B" w:rsidRPr="00D07D5B" w:rsidRDefault="00D07D5B" w:rsidP="00C502ED">
      <w:pPr>
        <w:pStyle w:val="a4"/>
        <w:numPr>
          <w:ilvl w:val="0"/>
          <w:numId w:val="85"/>
        </w:numPr>
        <w:tabs>
          <w:tab w:val="left" w:pos="851"/>
          <w:tab w:val="left" w:pos="1418"/>
          <w:tab w:val="left" w:pos="1843"/>
        </w:tabs>
        <w:ind w:left="0" w:firstLine="709"/>
        <w:jc w:val="both"/>
        <w:rPr>
          <w:bCs/>
          <w:szCs w:val="28"/>
        </w:rPr>
      </w:pPr>
      <w:r w:rsidRPr="00D07D5B">
        <w:rPr>
          <w:bCs/>
          <w:szCs w:val="28"/>
        </w:rPr>
        <w:lastRenderedPageBreak/>
        <w:t>Выделенные полосы для движения общественного транспорта</w:t>
      </w:r>
      <w:r w:rsidR="00F95091">
        <w:rPr>
          <w:bCs/>
          <w:szCs w:val="28"/>
        </w:rPr>
        <w:t>:</w:t>
      </w:r>
    </w:p>
    <w:p w14:paraId="638EEB9C" w14:textId="2D111EB9" w:rsidR="00D07D5B" w:rsidRPr="00D07D5B" w:rsidRDefault="00F95091" w:rsidP="00D07D5B">
      <w:pPr>
        <w:tabs>
          <w:tab w:val="left" w:pos="1155"/>
        </w:tabs>
        <w:ind w:firstLine="709"/>
        <w:jc w:val="both"/>
        <w:rPr>
          <w:szCs w:val="28"/>
        </w:rPr>
      </w:pPr>
      <w:r>
        <w:rPr>
          <w:szCs w:val="28"/>
        </w:rPr>
        <w:t>п</w:t>
      </w:r>
      <w:r w:rsidR="00D07D5B" w:rsidRPr="00D07D5B">
        <w:rPr>
          <w:szCs w:val="28"/>
        </w:rPr>
        <w:t>оказатель (название)</w:t>
      </w:r>
      <w:r w:rsidR="00D07D5B">
        <w:rPr>
          <w:szCs w:val="28"/>
        </w:rPr>
        <w:t xml:space="preserve"> - о</w:t>
      </w:r>
      <w:r w:rsidR="00D07D5B" w:rsidRPr="00D07D5B">
        <w:rPr>
          <w:szCs w:val="28"/>
        </w:rPr>
        <w:t>беспеченность жителей магистральным общественным транспортом, движущимся по выделенным полосам</w:t>
      </w:r>
      <w:r>
        <w:rPr>
          <w:szCs w:val="28"/>
        </w:rPr>
        <w:t>;</w:t>
      </w:r>
      <w:r w:rsidR="00D07D5B" w:rsidRPr="00D07D5B">
        <w:rPr>
          <w:szCs w:val="28"/>
        </w:rPr>
        <w:t xml:space="preserve"> </w:t>
      </w:r>
    </w:p>
    <w:p w14:paraId="5D8F31C2" w14:textId="438A97BF" w:rsidR="00D07D5B" w:rsidRPr="00D07D5B" w:rsidRDefault="00F95091" w:rsidP="00D07D5B">
      <w:pPr>
        <w:tabs>
          <w:tab w:val="left" w:pos="1155"/>
        </w:tabs>
        <w:ind w:firstLine="709"/>
        <w:jc w:val="both"/>
        <w:rPr>
          <w:szCs w:val="28"/>
        </w:rPr>
      </w:pPr>
      <w:r>
        <w:rPr>
          <w:szCs w:val="28"/>
        </w:rPr>
        <w:t>п</w:t>
      </w:r>
      <w:r w:rsidR="00D07D5B" w:rsidRPr="00D07D5B">
        <w:rPr>
          <w:szCs w:val="28"/>
        </w:rPr>
        <w:t>оказатель</w:t>
      </w:r>
      <w:r w:rsidR="00236924">
        <w:rPr>
          <w:szCs w:val="28"/>
        </w:rPr>
        <w:t xml:space="preserve"> (</w:t>
      </w:r>
      <w:r w:rsidR="00D07D5B" w:rsidRPr="00D07D5B">
        <w:rPr>
          <w:szCs w:val="28"/>
        </w:rPr>
        <w:t>единица измерения</w:t>
      </w:r>
      <w:r w:rsidR="00236924">
        <w:rPr>
          <w:szCs w:val="28"/>
        </w:rPr>
        <w:t>)</w:t>
      </w:r>
      <w:r w:rsidR="00D07D5B">
        <w:rPr>
          <w:szCs w:val="28"/>
        </w:rPr>
        <w:t xml:space="preserve"> - е</w:t>
      </w:r>
      <w:r w:rsidR="00D07D5B" w:rsidRPr="00D07D5B">
        <w:rPr>
          <w:szCs w:val="28"/>
        </w:rPr>
        <w:t>диниц на 3500 человек, проживающих в радиусе 1 км от остановки общественного транспорта.</w:t>
      </w:r>
    </w:p>
    <w:p w14:paraId="6FAB1670" w14:textId="10A01E0B" w:rsidR="00D07D5B" w:rsidRPr="00A57CFE" w:rsidRDefault="00D07D5B" w:rsidP="00C502ED">
      <w:pPr>
        <w:pStyle w:val="a4"/>
        <w:numPr>
          <w:ilvl w:val="0"/>
          <w:numId w:val="85"/>
        </w:numPr>
        <w:tabs>
          <w:tab w:val="left" w:pos="1155"/>
        </w:tabs>
        <w:ind w:left="0" w:firstLine="709"/>
        <w:jc w:val="both"/>
        <w:rPr>
          <w:szCs w:val="28"/>
        </w:rPr>
      </w:pPr>
      <w:r w:rsidRPr="00A57CFE">
        <w:rPr>
          <w:szCs w:val="28"/>
        </w:rPr>
        <w:t>В соответствии с Методическими рекомендациями по подготовке нормативов градостроительного проектирования, если в километровом радиусе от остановки общественного транспорта постоянно проживает не менее 3500 чел., то требуется организация движения магистрального общественного транспорта (выделенная линия автобусного транспорта).</w:t>
      </w:r>
    </w:p>
    <w:p w14:paraId="454EC114" w14:textId="6DA0949E" w:rsidR="00D07D5B" w:rsidRPr="00D07D5B" w:rsidRDefault="00D07D5B" w:rsidP="001E7A95">
      <w:pPr>
        <w:tabs>
          <w:tab w:val="left" w:pos="1155"/>
        </w:tabs>
        <w:ind w:firstLine="709"/>
        <w:rPr>
          <w:szCs w:val="28"/>
        </w:rPr>
      </w:pPr>
      <w:r w:rsidRPr="00D07D5B">
        <w:rPr>
          <w:szCs w:val="28"/>
        </w:rPr>
        <w:t>Показатель максимальной доступности не устанавливается.</w:t>
      </w:r>
    </w:p>
    <w:p w14:paraId="566C973C" w14:textId="4BF0ABB1" w:rsidR="001E7A95" w:rsidRPr="001E7A95" w:rsidRDefault="001E7A95" w:rsidP="00C502ED">
      <w:pPr>
        <w:pStyle w:val="a4"/>
        <w:numPr>
          <w:ilvl w:val="0"/>
          <w:numId w:val="85"/>
        </w:numPr>
        <w:tabs>
          <w:tab w:val="left" w:pos="851"/>
          <w:tab w:val="left" w:pos="1418"/>
          <w:tab w:val="left" w:pos="1701"/>
        </w:tabs>
        <w:ind w:left="0" w:firstLine="709"/>
        <w:jc w:val="both"/>
        <w:rPr>
          <w:bCs/>
          <w:szCs w:val="28"/>
        </w:rPr>
      </w:pPr>
      <w:r w:rsidRPr="001E7A95">
        <w:rPr>
          <w:bCs/>
          <w:szCs w:val="28"/>
        </w:rPr>
        <w:t>Места захоронения</w:t>
      </w:r>
      <w:r w:rsidR="00F95091">
        <w:rPr>
          <w:bCs/>
          <w:szCs w:val="28"/>
        </w:rPr>
        <w:t>:</w:t>
      </w:r>
    </w:p>
    <w:p w14:paraId="09442627" w14:textId="53B0336C" w:rsidR="001E7A95" w:rsidRPr="001E7A95" w:rsidRDefault="00F95091" w:rsidP="001E7A95">
      <w:pPr>
        <w:tabs>
          <w:tab w:val="left" w:pos="1155"/>
        </w:tabs>
        <w:ind w:firstLine="709"/>
        <w:jc w:val="both"/>
        <w:rPr>
          <w:szCs w:val="28"/>
        </w:rPr>
      </w:pPr>
      <w:r>
        <w:rPr>
          <w:szCs w:val="28"/>
        </w:rPr>
        <w:t>п</w:t>
      </w:r>
      <w:r w:rsidR="001E7A95" w:rsidRPr="001E7A95">
        <w:rPr>
          <w:szCs w:val="28"/>
        </w:rPr>
        <w:t>оказатель (название)</w:t>
      </w:r>
      <w:r w:rsidR="001E7A95">
        <w:rPr>
          <w:szCs w:val="28"/>
        </w:rPr>
        <w:t xml:space="preserve"> -</w:t>
      </w:r>
      <w:r w:rsidR="00E27666">
        <w:rPr>
          <w:szCs w:val="28"/>
        </w:rPr>
        <w:t xml:space="preserve"> </w:t>
      </w:r>
      <w:r w:rsidR="001E7A95">
        <w:rPr>
          <w:szCs w:val="28"/>
        </w:rPr>
        <w:t>о</w:t>
      </w:r>
      <w:r w:rsidR="001E7A95" w:rsidRPr="001E7A95">
        <w:rPr>
          <w:szCs w:val="28"/>
        </w:rPr>
        <w:t>беспеченность населения местами захоронения умерших</w:t>
      </w:r>
      <w:r>
        <w:rPr>
          <w:szCs w:val="28"/>
        </w:rPr>
        <w:t>;</w:t>
      </w:r>
    </w:p>
    <w:p w14:paraId="20FA2D4A" w14:textId="504F3B31" w:rsidR="001E7A95" w:rsidRPr="001E7A95" w:rsidRDefault="00F95091" w:rsidP="001E7A95">
      <w:pPr>
        <w:tabs>
          <w:tab w:val="left" w:pos="1155"/>
        </w:tabs>
        <w:ind w:firstLine="709"/>
        <w:jc w:val="both"/>
        <w:rPr>
          <w:szCs w:val="28"/>
        </w:rPr>
      </w:pPr>
      <w:r>
        <w:rPr>
          <w:szCs w:val="28"/>
        </w:rPr>
        <w:t>п</w:t>
      </w:r>
      <w:r w:rsidR="001E7A95" w:rsidRPr="001E7A95">
        <w:rPr>
          <w:szCs w:val="28"/>
        </w:rPr>
        <w:t>оказатель</w:t>
      </w:r>
      <w:r w:rsidR="00236924">
        <w:rPr>
          <w:szCs w:val="28"/>
        </w:rPr>
        <w:t xml:space="preserve"> (</w:t>
      </w:r>
      <w:r w:rsidR="001E7A95" w:rsidRPr="001E7A95">
        <w:rPr>
          <w:szCs w:val="28"/>
        </w:rPr>
        <w:t>единица измерения</w:t>
      </w:r>
      <w:r w:rsidR="00236924">
        <w:rPr>
          <w:szCs w:val="28"/>
        </w:rPr>
        <w:t xml:space="preserve">) </w:t>
      </w:r>
      <w:r w:rsidR="001E7A95">
        <w:rPr>
          <w:szCs w:val="28"/>
        </w:rPr>
        <w:t>- у</w:t>
      </w:r>
      <w:r w:rsidR="001E7A95" w:rsidRPr="001E7A95">
        <w:rPr>
          <w:szCs w:val="28"/>
        </w:rPr>
        <w:t xml:space="preserve">ровень обеспеченности населения местами захоронения умерших, га на 1 тыс. жителей. </w:t>
      </w:r>
    </w:p>
    <w:p w14:paraId="28582FF4" w14:textId="7C70B2D7" w:rsidR="001E7A95" w:rsidRPr="00A57CFE" w:rsidRDefault="001E7A95" w:rsidP="00C502ED">
      <w:pPr>
        <w:pStyle w:val="a4"/>
        <w:numPr>
          <w:ilvl w:val="0"/>
          <w:numId w:val="85"/>
        </w:numPr>
        <w:tabs>
          <w:tab w:val="left" w:pos="1155"/>
          <w:tab w:val="left" w:pos="1418"/>
        </w:tabs>
        <w:ind w:left="0" w:firstLine="709"/>
        <w:jc w:val="both"/>
        <w:rPr>
          <w:szCs w:val="28"/>
        </w:rPr>
      </w:pPr>
      <w:r w:rsidRPr="00A57CFE">
        <w:rPr>
          <w:szCs w:val="28"/>
        </w:rPr>
        <w:t>0,24 га — необходимая обеспеченность территорий для размещения кладбищ на 1 тыс. жителей. Определяется с учетом приложения Д к СП 42.13330.2016 Свод правил. Градостроительство. Планировка и застройка городских и сельских поселений. Актуализированная редакция СНиП 2.07.01-89*.</w:t>
      </w:r>
    </w:p>
    <w:p w14:paraId="5A346F3E" w14:textId="77777777" w:rsidR="001E7A95" w:rsidRPr="001E7A95" w:rsidRDefault="001E7A95" w:rsidP="001E7A95">
      <w:pPr>
        <w:tabs>
          <w:tab w:val="left" w:pos="1155"/>
        </w:tabs>
        <w:ind w:firstLine="709"/>
        <w:jc w:val="both"/>
        <w:rPr>
          <w:szCs w:val="28"/>
        </w:rPr>
      </w:pPr>
      <w:r w:rsidRPr="001E7A95">
        <w:rPr>
          <w:szCs w:val="28"/>
        </w:rPr>
        <w:t>В соответствии с Методическими рекомендациями по подготовке нормативов градостроительного проектирования расчет потребности в местах захоронения производится с учетом текущего уровня смертности, возможностей захоронения в родственные могилы, возможностей кремации. Сначала рассчитывается ежегодная потребность в площади захоронений (в га), которая затем может быть умножена на временной период, соответствующий продолжительности реализации первой очереди генерального плана или расчетному сроку. При окончательном расчете следует учитывать имеющийся резерв действующих муниципальных кладбищ.</w:t>
      </w:r>
    </w:p>
    <w:p w14:paraId="289C81EE" w14:textId="77777777" w:rsidR="001E7A95" w:rsidRPr="001E7A95" w:rsidRDefault="001E7A95" w:rsidP="001E7A95">
      <w:pPr>
        <w:tabs>
          <w:tab w:val="left" w:pos="1155"/>
        </w:tabs>
        <w:ind w:firstLine="709"/>
        <w:jc w:val="both"/>
        <w:rPr>
          <w:szCs w:val="28"/>
        </w:rPr>
      </w:pPr>
      <w:r w:rsidRPr="001E7A95">
        <w:rPr>
          <w:szCs w:val="28"/>
        </w:rPr>
        <w:t>Фактическая площадь кладбищ составляет 236,78 га или 0,48 га на 1 тыс. жителей.</w:t>
      </w:r>
    </w:p>
    <w:p w14:paraId="17314A3A" w14:textId="353377DE" w:rsidR="001E7A95" w:rsidRDefault="001E7A95" w:rsidP="00C502ED">
      <w:pPr>
        <w:pStyle w:val="ConsPlusNormal"/>
        <w:numPr>
          <w:ilvl w:val="0"/>
          <w:numId w:val="85"/>
        </w:numPr>
        <w:tabs>
          <w:tab w:val="left" w:pos="1418"/>
        </w:tabs>
        <w:ind w:left="0" w:firstLine="709"/>
        <w:jc w:val="both"/>
        <w:rPr>
          <w:rFonts w:ascii="Times New Roman" w:hAnsi="Times New Roman" w:cs="Times New Roman"/>
          <w:sz w:val="28"/>
          <w:szCs w:val="28"/>
        </w:rPr>
      </w:pPr>
      <w:r w:rsidRPr="001E7A95">
        <w:rPr>
          <w:rFonts w:ascii="Times New Roman" w:hAnsi="Times New Roman" w:cs="Times New Roman"/>
          <w:sz w:val="28"/>
          <w:szCs w:val="28"/>
        </w:rPr>
        <w:t xml:space="preserve">Показатель минимальной обеспеченности местами захоронения определяется по формуле </w:t>
      </w:r>
      <w:r w:rsidR="0054348A">
        <w:rPr>
          <w:rFonts w:ascii="Times New Roman" w:hAnsi="Times New Roman" w:cs="Times New Roman"/>
          <w:sz w:val="28"/>
          <w:szCs w:val="28"/>
        </w:rPr>
        <w:t>(</w:t>
      </w:r>
      <w:r w:rsidRPr="001E7A95">
        <w:rPr>
          <w:rFonts w:ascii="Times New Roman" w:hAnsi="Times New Roman" w:cs="Times New Roman"/>
          <w:sz w:val="28"/>
          <w:szCs w:val="28"/>
        </w:rPr>
        <w:t>10</w:t>
      </w:r>
      <w:r w:rsidR="0054348A">
        <w:rPr>
          <w:rFonts w:ascii="Times New Roman" w:hAnsi="Times New Roman" w:cs="Times New Roman"/>
          <w:sz w:val="28"/>
          <w:szCs w:val="28"/>
        </w:rPr>
        <w:t>)</w:t>
      </w:r>
      <w:r w:rsidRPr="001E7A95">
        <w:rPr>
          <w:rFonts w:ascii="Times New Roman" w:hAnsi="Times New Roman" w:cs="Times New Roman"/>
          <w:sz w:val="28"/>
          <w:szCs w:val="28"/>
        </w:rPr>
        <w:t>:</w:t>
      </w:r>
    </w:p>
    <w:p w14:paraId="71282600" w14:textId="77777777" w:rsidR="0054348A" w:rsidRPr="001E7A95" w:rsidRDefault="0054348A" w:rsidP="001E7A95">
      <w:pPr>
        <w:pStyle w:val="ConsPlusNormal"/>
        <w:ind w:firstLine="709"/>
        <w:jc w:val="both"/>
        <w:rPr>
          <w:rFonts w:ascii="Times New Roman" w:hAnsi="Times New Roman" w:cs="Times New Roman"/>
          <w:sz w:val="28"/>
          <w:szCs w:val="28"/>
        </w:rPr>
      </w:pPr>
    </w:p>
    <w:p w14:paraId="58F9407A" w14:textId="3DA3B645" w:rsidR="001E7A95" w:rsidRDefault="001E7A95" w:rsidP="001E7A95">
      <w:pPr>
        <w:pStyle w:val="ConsPlusNormal"/>
        <w:ind w:firstLine="540"/>
        <w:jc w:val="center"/>
        <w:rPr>
          <w:rFonts w:ascii="Times New Roman" w:hAnsi="Times New Roman" w:cs="Times New Roman"/>
          <w:sz w:val="28"/>
          <w:szCs w:val="28"/>
        </w:rPr>
      </w:pPr>
      <w:proofErr w:type="spellStart"/>
      <w:r w:rsidRPr="001E7A95">
        <w:rPr>
          <w:rFonts w:ascii="Times New Roman" w:hAnsi="Times New Roman" w:cs="Times New Roman"/>
          <w:sz w:val="28"/>
          <w:szCs w:val="28"/>
        </w:rPr>
        <w:t>S</w:t>
      </w:r>
      <w:r w:rsidRPr="001E7A95">
        <w:rPr>
          <w:rFonts w:ascii="Times New Roman" w:hAnsi="Times New Roman" w:cs="Times New Roman"/>
          <w:sz w:val="28"/>
          <w:szCs w:val="28"/>
          <w:vertAlign w:val="subscript"/>
        </w:rPr>
        <w:t>кл</w:t>
      </w:r>
      <w:proofErr w:type="spellEnd"/>
      <w:r w:rsidRPr="001E7A95">
        <w:rPr>
          <w:rFonts w:ascii="Times New Roman" w:hAnsi="Times New Roman" w:cs="Times New Roman"/>
          <w:sz w:val="28"/>
          <w:szCs w:val="28"/>
        </w:rPr>
        <w:t xml:space="preserve"> = (0,24 x </w:t>
      </w:r>
      <w:proofErr w:type="spellStart"/>
      <w:r w:rsidRPr="001E7A95">
        <w:rPr>
          <w:rFonts w:ascii="Times New Roman" w:hAnsi="Times New Roman" w:cs="Times New Roman"/>
          <w:sz w:val="28"/>
          <w:szCs w:val="28"/>
        </w:rPr>
        <w:t>P</w:t>
      </w:r>
      <w:r w:rsidRPr="001E7A95">
        <w:rPr>
          <w:rFonts w:ascii="Times New Roman" w:hAnsi="Times New Roman" w:cs="Times New Roman"/>
          <w:sz w:val="28"/>
          <w:szCs w:val="28"/>
          <w:vertAlign w:val="subscript"/>
        </w:rPr>
        <w:t>opомсу</w:t>
      </w:r>
      <w:proofErr w:type="spellEnd"/>
      <w:r w:rsidRPr="001E7A95">
        <w:rPr>
          <w:rFonts w:ascii="Times New Roman" w:hAnsi="Times New Roman" w:cs="Times New Roman"/>
          <w:sz w:val="28"/>
          <w:szCs w:val="28"/>
          <w:vertAlign w:val="subscript"/>
        </w:rPr>
        <w:t xml:space="preserve"> </w:t>
      </w:r>
      <w:r w:rsidRPr="001E7A95">
        <w:rPr>
          <w:rFonts w:ascii="Times New Roman" w:hAnsi="Times New Roman" w:cs="Times New Roman"/>
          <w:sz w:val="28"/>
          <w:szCs w:val="28"/>
        </w:rPr>
        <w:t>x k</w:t>
      </w:r>
      <w:r w:rsidRPr="001E7A95">
        <w:rPr>
          <w:rFonts w:ascii="Times New Roman" w:hAnsi="Times New Roman" w:cs="Times New Roman"/>
          <w:sz w:val="28"/>
          <w:szCs w:val="28"/>
          <w:vertAlign w:val="subscript"/>
        </w:rPr>
        <w:t>1</w:t>
      </w:r>
      <w:r w:rsidRPr="001E7A95">
        <w:rPr>
          <w:rFonts w:ascii="Times New Roman" w:hAnsi="Times New Roman" w:cs="Times New Roman"/>
          <w:sz w:val="28"/>
          <w:szCs w:val="28"/>
        </w:rPr>
        <w:t xml:space="preserve"> x (1 - k</w:t>
      </w:r>
      <w:r w:rsidRPr="001E7A95">
        <w:rPr>
          <w:rFonts w:ascii="Times New Roman" w:hAnsi="Times New Roman" w:cs="Times New Roman"/>
          <w:sz w:val="28"/>
          <w:szCs w:val="28"/>
          <w:vertAlign w:val="subscript"/>
        </w:rPr>
        <w:t>2</w:t>
      </w:r>
      <w:r w:rsidRPr="001E7A95">
        <w:rPr>
          <w:rFonts w:ascii="Times New Roman" w:hAnsi="Times New Roman" w:cs="Times New Roman"/>
          <w:sz w:val="28"/>
          <w:szCs w:val="28"/>
        </w:rPr>
        <w:t xml:space="preserve"> - k</w:t>
      </w:r>
      <w:r w:rsidRPr="001E7A95">
        <w:rPr>
          <w:rFonts w:ascii="Times New Roman" w:hAnsi="Times New Roman" w:cs="Times New Roman"/>
          <w:sz w:val="28"/>
          <w:szCs w:val="28"/>
          <w:vertAlign w:val="subscript"/>
        </w:rPr>
        <w:t>3</w:t>
      </w:r>
      <w:r w:rsidRPr="001E7A95">
        <w:rPr>
          <w:rFonts w:ascii="Times New Roman" w:hAnsi="Times New Roman" w:cs="Times New Roman"/>
          <w:sz w:val="28"/>
          <w:szCs w:val="28"/>
        </w:rPr>
        <w:t xml:space="preserve">)) x Y - </w:t>
      </w:r>
      <w:proofErr w:type="spellStart"/>
      <w:r w:rsidRPr="001E7A95">
        <w:rPr>
          <w:rFonts w:ascii="Times New Roman" w:hAnsi="Times New Roman" w:cs="Times New Roman"/>
          <w:sz w:val="28"/>
          <w:szCs w:val="28"/>
        </w:rPr>
        <w:t>S</w:t>
      </w:r>
      <w:proofErr w:type="gramStart"/>
      <w:r w:rsidRPr="001E7A95">
        <w:rPr>
          <w:rFonts w:ascii="Times New Roman" w:hAnsi="Times New Roman" w:cs="Times New Roman"/>
          <w:sz w:val="28"/>
          <w:szCs w:val="28"/>
          <w:vertAlign w:val="subscript"/>
        </w:rPr>
        <w:t>сущ</w:t>
      </w:r>
      <w:proofErr w:type="spellEnd"/>
      <w:r w:rsidRPr="001E7A95">
        <w:rPr>
          <w:rFonts w:ascii="Times New Roman" w:hAnsi="Times New Roman" w:cs="Times New Roman"/>
          <w:sz w:val="28"/>
          <w:szCs w:val="28"/>
        </w:rPr>
        <w:t>,</w:t>
      </w:r>
      <w:r w:rsidR="0054348A">
        <w:rPr>
          <w:rFonts w:ascii="Times New Roman" w:hAnsi="Times New Roman" w:cs="Times New Roman"/>
          <w:sz w:val="28"/>
          <w:szCs w:val="28"/>
        </w:rPr>
        <w:t xml:space="preserve">   </w:t>
      </w:r>
      <w:proofErr w:type="gramEnd"/>
      <w:r w:rsidR="0054348A">
        <w:rPr>
          <w:rFonts w:ascii="Times New Roman" w:hAnsi="Times New Roman" w:cs="Times New Roman"/>
          <w:sz w:val="28"/>
          <w:szCs w:val="28"/>
        </w:rPr>
        <w:t xml:space="preserve">      </w:t>
      </w:r>
      <w:r w:rsidR="0054348A" w:rsidRPr="0054348A">
        <w:rPr>
          <w:rFonts w:ascii="Times New Roman" w:hAnsi="Times New Roman" w:cs="Times New Roman"/>
          <w:sz w:val="28"/>
          <w:szCs w:val="28"/>
        </w:rPr>
        <w:t xml:space="preserve">(10)    </w:t>
      </w:r>
    </w:p>
    <w:p w14:paraId="33A66F89" w14:textId="77777777" w:rsidR="0054348A" w:rsidRPr="001E7A95" w:rsidRDefault="0054348A" w:rsidP="001E7A95">
      <w:pPr>
        <w:pStyle w:val="ConsPlusNormal"/>
        <w:ind w:firstLine="540"/>
        <w:jc w:val="center"/>
        <w:rPr>
          <w:rFonts w:ascii="Times New Roman" w:hAnsi="Times New Roman" w:cs="Times New Roman"/>
          <w:sz w:val="28"/>
          <w:szCs w:val="28"/>
        </w:rPr>
      </w:pPr>
    </w:p>
    <w:p w14:paraId="6D2B6501" w14:textId="77777777" w:rsidR="001E7A95" w:rsidRPr="001E7A95" w:rsidRDefault="001E7A95" w:rsidP="001E7A95">
      <w:pPr>
        <w:pStyle w:val="ConsPlusNormal"/>
        <w:ind w:firstLine="540"/>
        <w:jc w:val="both"/>
        <w:rPr>
          <w:rFonts w:ascii="Times New Roman" w:hAnsi="Times New Roman" w:cs="Times New Roman"/>
          <w:sz w:val="28"/>
          <w:szCs w:val="28"/>
        </w:rPr>
      </w:pPr>
      <w:r w:rsidRPr="001E7A95">
        <w:rPr>
          <w:rFonts w:ascii="Times New Roman" w:hAnsi="Times New Roman" w:cs="Times New Roman"/>
          <w:sz w:val="28"/>
          <w:szCs w:val="28"/>
        </w:rPr>
        <w:t>где:</w:t>
      </w:r>
    </w:p>
    <w:p w14:paraId="34CECBA7" w14:textId="77777777" w:rsidR="001E7A95" w:rsidRPr="001E7A95" w:rsidRDefault="001E7A95" w:rsidP="001E7A95">
      <w:pPr>
        <w:pStyle w:val="ConsPlusNormal"/>
        <w:ind w:firstLine="540"/>
        <w:jc w:val="both"/>
        <w:rPr>
          <w:rFonts w:ascii="Times New Roman" w:hAnsi="Times New Roman" w:cs="Times New Roman"/>
          <w:sz w:val="28"/>
          <w:szCs w:val="28"/>
        </w:rPr>
      </w:pPr>
      <w:proofErr w:type="spellStart"/>
      <w:r w:rsidRPr="001E7A95">
        <w:rPr>
          <w:rFonts w:ascii="Times New Roman" w:hAnsi="Times New Roman" w:cs="Times New Roman"/>
          <w:sz w:val="28"/>
          <w:szCs w:val="28"/>
        </w:rPr>
        <w:t>S</w:t>
      </w:r>
      <w:r w:rsidRPr="001E7A95">
        <w:rPr>
          <w:rFonts w:ascii="Times New Roman" w:hAnsi="Times New Roman" w:cs="Times New Roman"/>
          <w:sz w:val="28"/>
          <w:szCs w:val="28"/>
          <w:vertAlign w:val="subscript"/>
        </w:rPr>
        <w:t>кл</w:t>
      </w:r>
      <w:proofErr w:type="spellEnd"/>
      <w:r w:rsidRPr="001E7A95">
        <w:rPr>
          <w:rFonts w:ascii="Times New Roman" w:hAnsi="Times New Roman" w:cs="Times New Roman"/>
          <w:sz w:val="28"/>
          <w:szCs w:val="28"/>
        </w:rPr>
        <w:t xml:space="preserve"> — потребность в площади территории для размещения кладбищ в га;</w:t>
      </w:r>
    </w:p>
    <w:p w14:paraId="7C679BE8" w14:textId="77777777" w:rsidR="001E7A95" w:rsidRPr="001E7A95" w:rsidRDefault="001E7A95" w:rsidP="001E7A95">
      <w:pPr>
        <w:pStyle w:val="ConsPlusNormal"/>
        <w:ind w:firstLine="540"/>
        <w:jc w:val="both"/>
        <w:rPr>
          <w:rFonts w:ascii="Times New Roman" w:hAnsi="Times New Roman" w:cs="Times New Roman"/>
          <w:sz w:val="28"/>
          <w:szCs w:val="28"/>
        </w:rPr>
      </w:pPr>
      <w:proofErr w:type="spellStart"/>
      <w:r w:rsidRPr="001E7A95">
        <w:rPr>
          <w:rFonts w:ascii="Times New Roman" w:hAnsi="Times New Roman" w:cs="Times New Roman"/>
          <w:sz w:val="28"/>
          <w:szCs w:val="28"/>
        </w:rPr>
        <w:t>P</w:t>
      </w:r>
      <w:r w:rsidRPr="001E7A95">
        <w:rPr>
          <w:rFonts w:ascii="Times New Roman" w:hAnsi="Times New Roman" w:cs="Times New Roman"/>
          <w:sz w:val="28"/>
          <w:szCs w:val="28"/>
          <w:vertAlign w:val="subscript"/>
        </w:rPr>
        <w:t>opомсу</w:t>
      </w:r>
      <w:proofErr w:type="spellEnd"/>
      <w:r w:rsidRPr="001E7A95">
        <w:rPr>
          <w:rFonts w:ascii="Times New Roman" w:hAnsi="Times New Roman" w:cs="Times New Roman"/>
          <w:sz w:val="28"/>
          <w:szCs w:val="28"/>
        </w:rPr>
        <w:t xml:space="preserve"> — численность населения ОМСУ/города или населенного пункта в тыс. чел;</w:t>
      </w:r>
    </w:p>
    <w:p w14:paraId="2DD5161C" w14:textId="77777777" w:rsidR="001E7A95" w:rsidRPr="001E7A95" w:rsidRDefault="001E7A95" w:rsidP="001E7A95">
      <w:pPr>
        <w:pStyle w:val="ConsPlusNormal"/>
        <w:ind w:firstLine="540"/>
        <w:jc w:val="both"/>
        <w:rPr>
          <w:rFonts w:ascii="Times New Roman" w:hAnsi="Times New Roman" w:cs="Times New Roman"/>
          <w:sz w:val="28"/>
          <w:szCs w:val="28"/>
        </w:rPr>
      </w:pPr>
      <w:r w:rsidRPr="001E7A95">
        <w:rPr>
          <w:rFonts w:ascii="Times New Roman" w:hAnsi="Times New Roman" w:cs="Times New Roman"/>
          <w:sz w:val="28"/>
          <w:szCs w:val="28"/>
        </w:rPr>
        <w:t>k</w:t>
      </w:r>
      <w:r w:rsidRPr="001E7A95">
        <w:rPr>
          <w:rFonts w:ascii="Times New Roman" w:hAnsi="Times New Roman" w:cs="Times New Roman"/>
          <w:sz w:val="28"/>
          <w:szCs w:val="28"/>
          <w:vertAlign w:val="subscript"/>
        </w:rPr>
        <w:t>1</w:t>
      </w:r>
      <w:r w:rsidRPr="001E7A95">
        <w:rPr>
          <w:rFonts w:ascii="Times New Roman" w:hAnsi="Times New Roman" w:cs="Times New Roman"/>
          <w:sz w:val="28"/>
          <w:szCs w:val="28"/>
        </w:rPr>
        <w:t xml:space="preserve"> — коэффициент смертности в муниципальном образовании;</w:t>
      </w:r>
    </w:p>
    <w:p w14:paraId="62BDE957" w14:textId="77777777" w:rsidR="001E7A95" w:rsidRPr="001E7A95" w:rsidRDefault="001E7A95" w:rsidP="001E7A95">
      <w:pPr>
        <w:pStyle w:val="ConsPlusNormal"/>
        <w:ind w:firstLine="540"/>
        <w:jc w:val="both"/>
        <w:rPr>
          <w:rFonts w:ascii="Times New Roman" w:hAnsi="Times New Roman" w:cs="Times New Roman"/>
          <w:sz w:val="28"/>
          <w:szCs w:val="28"/>
        </w:rPr>
      </w:pPr>
      <w:r w:rsidRPr="001E7A95">
        <w:rPr>
          <w:rFonts w:ascii="Times New Roman" w:hAnsi="Times New Roman" w:cs="Times New Roman"/>
          <w:sz w:val="28"/>
          <w:szCs w:val="28"/>
        </w:rPr>
        <w:t>k</w:t>
      </w:r>
      <w:r w:rsidRPr="001E7A95">
        <w:rPr>
          <w:rFonts w:ascii="Times New Roman" w:hAnsi="Times New Roman" w:cs="Times New Roman"/>
          <w:sz w:val="28"/>
          <w:szCs w:val="28"/>
          <w:vertAlign w:val="subscript"/>
        </w:rPr>
        <w:t>2</w:t>
      </w:r>
      <w:r w:rsidRPr="001E7A95">
        <w:rPr>
          <w:rFonts w:ascii="Times New Roman" w:hAnsi="Times New Roman" w:cs="Times New Roman"/>
          <w:sz w:val="28"/>
          <w:szCs w:val="28"/>
        </w:rPr>
        <w:t xml:space="preserve"> — коэффициент, определяющий максимальную долю захоронений в родственные могилы. Устанавливается по согласованию с территориальным органом Роспотребнадзора по субъекту Российской Федерации в зависимости от фактического состояния кладбищ и возможности захоронения в родственные могилы </w:t>
      </w:r>
      <w:r w:rsidRPr="001E7A95">
        <w:rPr>
          <w:rFonts w:ascii="Times New Roman" w:hAnsi="Times New Roman" w:cs="Times New Roman"/>
          <w:sz w:val="28"/>
          <w:szCs w:val="28"/>
        </w:rPr>
        <w:lastRenderedPageBreak/>
        <w:t>для каждого кладбища. Как правило, не устанавливается выше 0,3;</w:t>
      </w:r>
    </w:p>
    <w:p w14:paraId="2AAD9F26" w14:textId="2F3BF73A" w:rsidR="001E7A95" w:rsidRPr="001E7A95" w:rsidRDefault="001E7A95" w:rsidP="001E7A95">
      <w:pPr>
        <w:pStyle w:val="ConsPlusNormal"/>
        <w:ind w:firstLine="540"/>
        <w:jc w:val="both"/>
        <w:rPr>
          <w:rFonts w:ascii="Times New Roman" w:hAnsi="Times New Roman" w:cs="Times New Roman"/>
          <w:sz w:val="28"/>
          <w:szCs w:val="28"/>
        </w:rPr>
      </w:pPr>
      <w:r w:rsidRPr="001E7A95">
        <w:rPr>
          <w:rFonts w:ascii="Times New Roman" w:hAnsi="Times New Roman" w:cs="Times New Roman"/>
          <w:sz w:val="28"/>
          <w:szCs w:val="28"/>
        </w:rPr>
        <w:t>k</w:t>
      </w:r>
      <w:r w:rsidRPr="001E7A95">
        <w:rPr>
          <w:rFonts w:ascii="Times New Roman" w:hAnsi="Times New Roman" w:cs="Times New Roman"/>
          <w:sz w:val="28"/>
          <w:szCs w:val="28"/>
          <w:vertAlign w:val="subscript"/>
        </w:rPr>
        <w:t>3</w:t>
      </w:r>
      <w:r w:rsidRPr="001E7A95">
        <w:rPr>
          <w:rFonts w:ascii="Times New Roman" w:hAnsi="Times New Roman" w:cs="Times New Roman"/>
          <w:sz w:val="28"/>
          <w:szCs w:val="28"/>
        </w:rPr>
        <w:t xml:space="preserve"> — коэффициент, определяющий максимальную долю кремации. Устанавливается по согласованию с органом Роспотребнадзора субъекта Российской Федерации в зависимости от мощности и наличия крематория, возможности его использования в конкретном муниципальном образовании. При отсутствии крематория коэффициент равен 0</w:t>
      </w:r>
      <w:r w:rsidR="00A57CFE">
        <w:rPr>
          <w:rFonts w:ascii="Times New Roman" w:hAnsi="Times New Roman" w:cs="Times New Roman"/>
          <w:sz w:val="28"/>
          <w:szCs w:val="28"/>
        </w:rPr>
        <w:t>;</w:t>
      </w:r>
    </w:p>
    <w:p w14:paraId="61BF47E6" w14:textId="44E11C01" w:rsidR="001E7A95" w:rsidRPr="001E7A95" w:rsidRDefault="001E7A95" w:rsidP="001E7A95">
      <w:pPr>
        <w:pStyle w:val="ConsPlusNormal"/>
        <w:ind w:firstLine="540"/>
        <w:jc w:val="both"/>
        <w:rPr>
          <w:rFonts w:ascii="Times New Roman" w:hAnsi="Times New Roman" w:cs="Times New Roman"/>
          <w:sz w:val="28"/>
          <w:szCs w:val="28"/>
        </w:rPr>
      </w:pPr>
      <w:r w:rsidRPr="001E7A95">
        <w:rPr>
          <w:rFonts w:ascii="Times New Roman" w:hAnsi="Times New Roman" w:cs="Times New Roman"/>
          <w:sz w:val="28"/>
          <w:szCs w:val="28"/>
        </w:rPr>
        <w:t>Y — прогнозный период генерального плана - продолжительность первой очереди или расчетного срока</w:t>
      </w:r>
      <w:r w:rsidR="00A57CFE">
        <w:rPr>
          <w:rFonts w:ascii="Times New Roman" w:hAnsi="Times New Roman" w:cs="Times New Roman"/>
          <w:sz w:val="28"/>
          <w:szCs w:val="28"/>
        </w:rPr>
        <w:t>;</w:t>
      </w:r>
    </w:p>
    <w:p w14:paraId="02362D42" w14:textId="77777777" w:rsidR="001E7A95" w:rsidRPr="001E7A95" w:rsidRDefault="001E7A95" w:rsidP="001E7A95">
      <w:pPr>
        <w:pStyle w:val="ConsPlusNormal"/>
        <w:ind w:firstLine="540"/>
        <w:jc w:val="both"/>
        <w:rPr>
          <w:rFonts w:ascii="Times New Roman" w:hAnsi="Times New Roman" w:cs="Times New Roman"/>
          <w:sz w:val="28"/>
          <w:szCs w:val="28"/>
        </w:rPr>
      </w:pPr>
      <w:proofErr w:type="spellStart"/>
      <w:r w:rsidRPr="001E7A95">
        <w:rPr>
          <w:rFonts w:ascii="Times New Roman" w:hAnsi="Times New Roman" w:cs="Times New Roman"/>
          <w:sz w:val="28"/>
          <w:szCs w:val="28"/>
        </w:rPr>
        <w:t>S</w:t>
      </w:r>
      <w:r w:rsidRPr="001E7A95">
        <w:rPr>
          <w:rFonts w:ascii="Times New Roman" w:hAnsi="Times New Roman" w:cs="Times New Roman"/>
          <w:sz w:val="28"/>
          <w:szCs w:val="28"/>
          <w:vertAlign w:val="subscript"/>
        </w:rPr>
        <w:t>сущ</w:t>
      </w:r>
      <w:proofErr w:type="spellEnd"/>
      <w:r w:rsidRPr="001E7A95">
        <w:rPr>
          <w:rFonts w:ascii="Times New Roman" w:hAnsi="Times New Roman" w:cs="Times New Roman"/>
          <w:sz w:val="28"/>
          <w:szCs w:val="28"/>
        </w:rPr>
        <w:t xml:space="preserve"> — имеющиеся свободные площади для захоронений в действующих кладбищах.</w:t>
      </w:r>
    </w:p>
    <w:p w14:paraId="19857A94" w14:textId="5115F747" w:rsidR="001E7A95" w:rsidRPr="001E7A95" w:rsidRDefault="001E7A95" w:rsidP="00C502ED">
      <w:pPr>
        <w:pStyle w:val="a4"/>
        <w:numPr>
          <w:ilvl w:val="0"/>
          <w:numId w:val="85"/>
        </w:numPr>
        <w:tabs>
          <w:tab w:val="left" w:pos="993"/>
          <w:tab w:val="left" w:pos="1418"/>
        </w:tabs>
        <w:ind w:left="0" w:firstLine="709"/>
        <w:jc w:val="both"/>
        <w:rPr>
          <w:szCs w:val="28"/>
        </w:rPr>
      </w:pPr>
      <w:r w:rsidRPr="001E7A95">
        <w:rPr>
          <w:szCs w:val="28"/>
        </w:rPr>
        <w:t xml:space="preserve">В соответствии </w:t>
      </w:r>
      <w:bookmarkStart w:id="38" w:name="_Hlk164751393"/>
      <w:r w:rsidR="0054348A">
        <w:rPr>
          <w:szCs w:val="28"/>
          <w:lang w:val="en-US"/>
        </w:rPr>
        <w:t>c</w:t>
      </w:r>
      <w:r w:rsidR="0054348A" w:rsidRPr="0054348A">
        <w:rPr>
          <w:szCs w:val="28"/>
        </w:rPr>
        <w:t xml:space="preserve"> </w:t>
      </w:r>
      <w:r w:rsidR="0054348A">
        <w:rPr>
          <w:szCs w:val="28"/>
        </w:rPr>
        <w:t xml:space="preserve">пунктом 3.8 подраздела 3 раздела </w:t>
      </w:r>
      <w:r w:rsidR="0054348A">
        <w:rPr>
          <w:szCs w:val="28"/>
          <w:lang w:val="en-US"/>
        </w:rPr>
        <w:t>I</w:t>
      </w:r>
      <w:r w:rsidR="0054348A" w:rsidRPr="0054348A">
        <w:rPr>
          <w:szCs w:val="28"/>
        </w:rPr>
        <w:t xml:space="preserve"> </w:t>
      </w:r>
      <w:bookmarkEnd w:id="38"/>
      <w:r w:rsidRPr="001E7A95">
        <w:rPr>
          <w:szCs w:val="28"/>
        </w:rPr>
        <w:t>РНГП ЛО предлагается установить следующие показатели</w:t>
      </w:r>
      <w:r w:rsidR="00AA18A6">
        <w:rPr>
          <w:szCs w:val="28"/>
        </w:rPr>
        <w:t xml:space="preserve"> - н</w:t>
      </w:r>
      <w:r w:rsidRPr="001E7A95">
        <w:rPr>
          <w:szCs w:val="28"/>
        </w:rPr>
        <w:t xml:space="preserve">ормативные размеры земельного участка для кладбища традиционного захоронения </w:t>
      </w:r>
      <w:r w:rsidR="00AA18A6">
        <w:rPr>
          <w:szCs w:val="28"/>
        </w:rPr>
        <w:t>-</w:t>
      </w:r>
      <w:r w:rsidRPr="001E7A95">
        <w:rPr>
          <w:szCs w:val="28"/>
        </w:rPr>
        <w:t xml:space="preserve"> 0,24 га на 1 тыс. чел., а для кладбища </w:t>
      </w:r>
      <w:proofErr w:type="spellStart"/>
      <w:r w:rsidRPr="001E7A95">
        <w:rPr>
          <w:szCs w:val="28"/>
        </w:rPr>
        <w:t>урновых</w:t>
      </w:r>
      <w:proofErr w:type="spellEnd"/>
      <w:r w:rsidRPr="001E7A95">
        <w:rPr>
          <w:szCs w:val="28"/>
        </w:rPr>
        <w:t xml:space="preserve"> захоронений после кремации — </w:t>
      </w:r>
      <w:r w:rsidR="0054348A" w:rsidRPr="0054348A">
        <w:rPr>
          <w:szCs w:val="28"/>
        </w:rPr>
        <w:t xml:space="preserve"> </w:t>
      </w:r>
      <w:r w:rsidRPr="001E7A95">
        <w:rPr>
          <w:szCs w:val="28"/>
        </w:rPr>
        <w:t>0,02 га на 1 тыс. чел.</w:t>
      </w:r>
    </w:p>
    <w:p w14:paraId="30BC4646" w14:textId="77777777" w:rsidR="001E7A95" w:rsidRPr="001E7A95" w:rsidRDefault="001E7A95" w:rsidP="001E7A95">
      <w:pPr>
        <w:pStyle w:val="a4"/>
        <w:tabs>
          <w:tab w:val="left" w:pos="993"/>
        </w:tabs>
        <w:ind w:left="0" w:firstLine="709"/>
        <w:jc w:val="both"/>
        <w:rPr>
          <w:szCs w:val="28"/>
        </w:rPr>
      </w:pPr>
      <w:r w:rsidRPr="001E7A95">
        <w:rPr>
          <w:szCs w:val="28"/>
        </w:rPr>
        <w:t>Размер земельного участка для кладбища не может превышать 40 га и быть менее 0,5 га.</w:t>
      </w:r>
    </w:p>
    <w:p w14:paraId="668C9EC8" w14:textId="531F0F70" w:rsidR="001E7A95" w:rsidRPr="001E7A95" w:rsidRDefault="001E7A95" w:rsidP="0054348A">
      <w:pPr>
        <w:tabs>
          <w:tab w:val="left" w:pos="1155"/>
        </w:tabs>
        <w:ind w:firstLine="709"/>
        <w:jc w:val="both"/>
        <w:rPr>
          <w:szCs w:val="28"/>
        </w:rPr>
      </w:pPr>
      <w:r w:rsidRPr="001E7A95">
        <w:rPr>
          <w:szCs w:val="28"/>
        </w:rPr>
        <w:t>Показатель максимальной доступности</w:t>
      </w:r>
      <w:r w:rsidR="0054348A" w:rsidRPr="0054348A">
        <w:rPr>
          <w:szCs w:val="28"/>
        </w:rPr>
        <w:t xml:space="preserve"> </w:t>
      </w:r>
      <w:r w:rsidRPr="001E7A95">
        <w:rPr>
          <w:szCs w:val="28"/>
        </w:rPr>
        <w:t>не устанавливается. Рекомендуемая транспортная доступность не более 30 минут общественным транспортом.</w:t>
      </w:r>
    </w:p>
    <w:p w14:paraId="2DBC13F8" w14:textId="3CF0DE50" w:rsidR="00BB2EF8" w:rsidRDefault="004B4F7E" w:rsidP="00C502ED">
      <w:pPr>
        <w:pStyle w:val="a4"/>
        <w:numPr>
          <w:ilvl w:val="0"/>
          <w:numId w:val="85"/>
        </w:numPr>
        <w:tabs>
          <w:tab w:val="left" w:pos="851"/>
          <w:tab w:val="left" w:pos="1418"/>
          <w:tab w:val="left" w:pos="1701"/>
        </w:tabs>
        <w:ind w:left="0" w:firstLine="709"/>
        <w:jc w:val="both"/>
        <w:rPr>
          <w:bCs/>
          <w:szCs w:val="28"/>
        </w:rPr>
      </w:pPr>
      <w:r w:rsidRPr="004B4F7E">
        <w:rPr>
          <w:bCs/>
          <w:szCs w:val="28"/>
        </w:rPr>
        <w:t>Объекты торговли</w:t>
      </w:r>
      <w:r w:rsidR="00F95091">
        <w:rPr>
          <w:bCs/>
          <w:szCs w:val="28"/>
        </w:rPr>
        <w:t>:</w:t>
      </w:r>
    </w:p>
    <w:p w14:paraId="719D2D2D" w14:textId="5B05D08A" w:rsidR="004B4F7E" w:rsidRPr="004B4F7E" w:rsidRDefault="00F95091" w:rsidP="004B4F7E">
      <w:pPr>
        <w:tabs>
          <w:tab w:val="left" w:pos="1155"/>
        </w:tabs>
        <w:ind w:firstLine="709"/>
        <w:jc w:val="both"/>
        <w:rPr>
          <w:rFonts w:eastAsia="Calibri"/>
          <w:szCs w:val="28"/>
          <w:lang w:eastAsia="en-US"/>
        </w:rPr>
      </w:pPr>
      <w:r>
        <w:rPr>
          <w:rFonts w:eastAsia="Calibri"/>
          <w:szCs w:val="28"/>
          <w:lang w:eastAsia="en-US"/>
        </w:rPr>
        <w:t>п</w:t>
      </w:r>
      <w:r w:rsidR="004B4F7E" w:rsidRPr="004B4F7E">
        <w:rPr>
          <w:rFonts w:eastAsia="Calibri"/>
          <w:szCs w:val="28"/>
          <w:lang w:eastAsia="en-US"/>
        </w:rPr>
        <w:t>оказатель (название)</w:t>
      </w:r>
      <w:r w:rsidR="004B4F7E">
        <w:rPr>
          <w:rFonts w:eastAsia="Calibri"/>
          <w:szCs w:val="28"/>
          <w:lang w:eastAsia="en-US"/>
        </w:rPr>
        <w:t xml:space="preserve"> - о</w:t>
      </w:r>
      <w:r w:rsidR="004B4F7E" w:rsidRPr="004B4F7E">
        <w:rPr>
          <w:rFonts w:eastAsia="Calibri"/>
          <w:szCs w:val="28"/>
          <w:lang w:eastAsia="en-US"/>
        </w:rPr>
        <w:t>беспеченность населения объектами торговли</w:t>
      </w:r>
      <w:r>
        <w:rPr>
          <w:rFonts w:eastAsia="Calibri"/>
          <w:szCs w:val="28"/>
          <w:lang w:eastAsia="en-US"/>
        </w:rPr>
        <w:t>;</w:t>
      </w:r>
    </w:p>
    <w:p w14:paraId="2E858C2E" w14:textId="039AED0D" w:rsidR="004B4F7E" w:rsidRPr="00C20B12" w:rsidRDefault="00F95091" w:rsidP="004B4F7E">
      <w:pPr>
        <w:tabs>
          <w:tab w:val="left" w:pos="1155"/>
        </w:tabs>
        <w:ind w:firstLine="709"/>
        <w:jc w:val="both"/>
        <w:rPr>
          <w:rFonts w:eastAsia="Calibri"/>
          <w:szCs w:val="28"/>
          <w:lang w:eastAsia="en-US"/>
        </w:rPr>
      </w:pPr>
      <w:r>
        <w:rPr>
          <w:rFonts w:eastAsia="Calibri"/>
          <w:szCs w:val="28"/>
          <w:lang w:eastAsia="en-US"/>
        </w:rPr>
        <w:t>п</w:t>
      </w:r>
      <w:r w:rsidR="004B4F7E" w:rsidRPr="004B4F7E">
        <w:rPr>
          <w:rFonts w:eastAsia="Calibri"/>
          <w:szCs w:val="28"/>
          <w:lang w:eastAsia="en-US"/>
        </w:rPr>
        <w:t>оказатель</w:t>
      </w:r>
      <w:r w:rsidR="00236924">
        <w:rPr>
          <w:rFonts w:eastAsia="Calibri"/>
          <w:szCs w:val="28"/>
          <w:lang w:eastAsia="en-US"/>
        </w:rPr>
        <w:t xml:space="preserve"> (</w:t>
      </w:r>
      <w:r w:rsidR="004B4F7E" w:rsidRPr="004B4F7E">
        <w:rPr>
          <w:rFonts w:eastAsia="Calibri"/>
          <w:szCs w:val="28"/>
          <w:lang w:eastAsia="en-US"/>
        </w:rPr>
        <w:t>единица измерения</w:t>
      </w:r>
      <w:r w:rsidR="00236924">
        <w:rPr>
          <w:rFonts w:eastAsia="Calibri"/>
          <w:szCs w:val="28"/>
          <w:lang w:eastAsia="en-US"/>
        </w:rPr>
        <w:t>)</w:t>
      </w:r>
      <w:r w:rsidR="004B4F7E">
        <w:rPr>
          <w:rFonts w:eastAsia="Calibri"/>
          <w:szCs w:val="28"/>
          <w:lang w:eastAsia="en-US"/>
        </w:rPr>
        <w:t xml:space="preserve"> - у</w:t>
      </w:r>
      <w:r w:rsidR="004B4F7E" w:rsidRPr="004B4F7E">
        <w:rPr>
          <w:rFonts w:eastAsia="Calibri"/>
          <w:szCs w:val="28"/>
          <w:lang w:eastAsia="en-US"/>
        </w:rPr>
        <w:t xml:space="preserve">ровень обеспеченности населения объектами торговли, кв. м на </w:t>
      </w:r>
      <w:r w:rsidR="004B4F7E" w:rsidRPr="00C20B12">
        <w:rPr>
          <w:rFonts w:eastAsia="Calibri"/>
          <w:szCs w:val="28"/>
          <w:lang w:eastAsia="en-US"/>
        </w:rPr>
        <w:t>чел.</w:t>
      </w:r>
    </w:p>
    <w:p w14:paraId="6F29ADE3" w14:textId="51C32E29" w:rsidR="004B4F7E" w:rsidRPr="00C20B12" w:rsidRDefault="004B4F7E" w:rsidP="00C502ED">
      <w:pPr>
        <w:pStyle w:val="a4"/>
        <w:numPr>
          <w:ilvl w:val="0"/>
          <w:numId w:val="85"/>
        </w:numPr>
        <w:tabs>
          <w:tab w:val="left" w:pos="1155"/>
          <w:tab w:val="left" w:pos="1418"/>
        </w:tabs>
        <w:ind w:left="0" w:firstLine="709"/>
        <w:jc w:val="both"/>
        <w:rPr>
          <w:rFonts w:eastAsia="Calibri"/>
          <w:szCs w:val="28"/>
          <w:lang w:eastAsia="en-US"/>
        </w:rPr>
      </w:pPr>
      <w:r w:rsidRPr="00C20B12">
        <w:rPr>
          <w:rFonts w:eastAsia="Calibri"/>
          <w:szCs w:val="28"/>
          <w:lang w:eastAsia="en-US"/>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w:t>
      </w:r>
      <w:r w:rsidR="008E7829" w:rsidRPr="00C20B12">
        <w:rPr>
          <w:rFonts w:eastAsia="Calibri"/>
          <w:szCs w:val="28"/>
          <w:lang w:eastAsia="en-US"/>
        </w:rPr>
        <w:t>п</w:t>
      </w:r>
      <w:r w:rsidRPr="00C20B12">
        <w:rPr>
          <w:rFonts w:eastAsia="Calibri"/>
          <w:szCs w:val="28"/>
          <w:lang w:eastAsia="en-US"/>
        </w:rPr>
        <w:t>риказа Минстроя России № 711/</w:t>
      </w:r>
      <w:proofErr w:type="spellStart"/>
      <w:r w:rsidRPr="00C20B12">
        <w:rPr>
          <w:rFonts w:eastAsia="Calibri"/>
          <w:szCs w:val="28"/>
          <w:lang w:eastAsia="en-US"/>
        </w:rPr>
        <w:t>пр</w:t>
      </w:r>
      <w:proofErr w:type="spellEnd"/>
      <w:r w:rsidRPr="00C20B12">
        <w:rPr>
          <w:rFonts w:eastAsia="Calibri"/>
          <w:szCs w:val="28"/>
          <w:lang w:eastAsia="en-US"/>
        </w:rPr>
        <w:t xml:space="preserve"> и СП 42.13330.2016 Свод правил. Градостроительство. Планировка и застройка городских и сельских поселений. Актуализированная редакция СНиП 2.07.01-89*.</w:t>
      </w:r>
    </w:p>
    <w:p w14:paraId="77957750" w14:textId="06CE96AE" w:rsidR="00671DB8" w:rsidRPr="00C20B12" w:rsidRDefault="00671DB8" w:rsidP="00671DB8">
      <w:pPr>
        <w:tabs>
          <w:tab w:val="left" w:pos="1155"/>
        </w:tabs>
        <w:ind w:firstLine="709"/>
        <w:jc w:val="both"/>
        <w:rPr>
          <w:rFonts w:eastAsia="Calibri"/>
          <w:szCs w:val="28"/>
          <w:lang w:eastAsia="en-US"/>
        </w:rPr>
      </w:pPr>
      <w:r w:rsidRPr="00C20B12">
        <w:rPr>
          <w:rFonts w:eastAsia="Calibri"/>
          <w:szCs w:val="28"/>
          <w:lang w:eastAsia="en-US"/>
        </w:rPr>
        <w:t>В связи с тем, что приказ Минстроя России от 13.04.2017 № 711/</w:t>
      </w:r>
      <w:proofErr w:type="spellStart"/>
      <w:r w:rsidRPr="00C20B12">
        <w:rPr>
          <w:rFonts w:eastAsia="Calibri"/>
          <w:szCs w:val="28"/>
          <w:lang w:eastAsia="en-US"/>
        </w:rPr>
        <w:t>пр</w:t>
      </w:r>
      <w:proofErr w:type="spellEnd"/>
      <w:r w:rsidRPr="00C20B12">
        <w:rPr>
          <w:rFonts w:eastAsia="Calibri"/>
          <w:szCs w:val="28"/>
          <w:lang w:eastAsia="en-US"/>
        </w:rPr>
        <w:t xml:space="preserve"> утратил силу, расчет следует вести с учетом Общих рекомендаций к процессу инвентаризации территории поселений, городских округов в целях формирования муниципальных программ формирования современной городской среды на 2018-2022 годы, принятых 11 августа 2017 года Министерством строительства и жилищно-коммунального хозяйства Российской Федерации.</w:t>
      </w:r>
    </w:p>
    <w:p w14:paraId="2D00DF3E" w14:textId="7CC1734D" w:rsidR="004B4F7E" w:rsidRPr="00C20B12" w:rsidRDefault="004B4F7E" w:rsidP="004B4F7E">
      <w:pPr>
        <w:tabs>
          <w:tab w:val="left" w:pos="1155"/>
        </w:tabs>
        <w:ind w:firstLine="709"/>
        <w:jc w:val="both"/>
        <w:rPr>
          <w:rFonts w:eastAsia="Calibri"/>
          <w:szCs w:val="28"/>
          <w:lang w:eastAsia="en-US"/>
        </w:rPr>
      </w:pPr>
      <w:r w:rsidRPr="00C20B12">
        <w:rPr>
          <w:rFonts w:eastAsia="Calibri"/>
          <w:szCs w:val="28"/>
          <w:lang w:eastAsia="en-US"/>
        </w:rPr>
        <w:t>Показатели СП 42.13330.2016 приведены в таблице 8</w:t>
      </w:r>
      <w:r w:rsidR="00F27F45" w:rsidRPr="00C20B12">
        <w:rPr>
          <w:rFonts w:eastAsia="Calibri"/>
          <w:szCs w:val="28"/>
          <w:lang w:eastAsia="en-US"/>
        </w:rPr>
        <w:t>5</w:t>
      </w:r>
      <w:r w:rsidRPr="00C20B12">
        <w:rPr>
          <w:rFonts w:eastAsia="Calibri"/>
          <w:szCs w:val="28"/>
          <w:lang w:eastAsia="en-US"/>
        </w:rPr>
        <w:t>.</w:t>
      </w:r>
    </w:p>
    <w:p w14:paraId="40EDEB95" w14:textId="77777777" w:rsidR="004B4F7E" w:rsidRPr="00C20B12" w:rsidRDefault="004B4F7E" w:rsidP="004B4F7E">
      <w:pPr>
        <w:tabs>
          <w:tab w:val="left" w:pos="1155"/>
        </w:tabs>
        <w:ind w:firstLine="709"/>
        <w:jc w:val="center"/>
        <w:rPr>
          <w:rFonts w:eastAsia="Calibri"/>
          <w:szCs w:val="28"/>
          <w:lang w:eastAsia="en-US"/>
        </w:rPr>
      </w:pPr>
    </w:p>
    <w:p w14:paraId="148586D8" w14:textId="2B279E6C" w:rsidR="004B4F7E" w:rsidRPr="00C20B12" w:rsidRDefault="004B4F7E" w:rsidP="004B4F7E">
      <w:pPr>
        <w:tabs>
          <w:tab w:val="left" w:pos="1155"/>
        </w:tabs>
        <w:ind w:firstLine="709"/>
        <w:jc w:val="center"/>
        <w:rPr>
          <w:rFonts w:eastAsia="Calibri"/>
          <w:szCs w:val="28"/>
          <w:lang w:eastAsia="en-US"/>
        </w:rPr>
      </w:pPr>
      <w:r w:rsidRPr="00C20B12">
        <w:rPr>
          <w:rFonts w:eastAsia="Calibri"/>
          <w:szCs w:val="28"/>
          <w:lang w:eastAsia="en-US"/>
        </w:rPr>
        <w:t>Уровень обеспеченности населения объектами торговли</w:t>
      </w:r>
    </w:p>
    <w:p w14:paraId="02738A46" w14:textId="28DCAD56" w:rsidR="004B4F7E" w:rsidRPr="00C20B12" w:rsidRDefault="004B4F7E" w:rsidP="004B4F7E">
      <w:pPr>
        <w:tabs>
          <w:tab w:val="left" w:pos="1155"/>
        </w:tabs>
        <w:ind w:firstLine="709"/>
        <w:jc w:val="right"/>
        <w:rPr>
          <w:rFonts w:eastAsia="Calibri"/>
          <w:szCs w:val="28"/>
          <w:lang w:eastAsia="en-US"/>
        </w:rPr>
      </w:pPr>
      <w:r w:rsidRPr="00C20B12">
        <w:rPr>
          <w:rFonts w:eastAsia="Calibri"/>
          <w:szCs w:val="28"/>
          <w:lang w:eastAsia="en-US"/>
        </w:rPr>
        <w:t>Таблица 8</w:t>
      </w:r>
      <w:r w:rsidR="00F27F45" w:rsidRPr="00C20B12">
        <w:rPr>
          <w:rFonts w:eastAsia="Calibri"/>
          <w:szCs w:val="28"/>
          <w:lang w:eastAsia="en-US"/>
        </w:rPr>
        <w:t>5</w:t>
      </w:r>
    </w:p>
    <w:tbl>
      <w:tblPr>
        <w:tblW w:w="4995" w:type="pct"/>
        <w:tblBorders>
          <w:top w:val="single" w:sz="4" w:space="0" w:color="auto"/>
          <w:left w:val="single" w:sz="4" w:space="0" w:color="auto"/>
          <w:right w:val="single" w:sz="4" w:space="0" w:color="auto"/>
          <w:insideH w:val="single" w:sz="4" w:space="0" w:color="auto"/>
          <w:insideV w:val="single" w:sz="4" w:space="0" w:color="auto"/>
        </w:tblBorders>
        <w:tblCellMar>
          <w:top w:w="28" w:type="dxa"/>
          <w:left w:w="62" w:type="dxa"/>
          <w:bottom w:w="28" w:type="dxa"/>
          <w:right w:w="62" w:type="dxa"/>
        </w:tblCellMar>
        <w:tblLook w:val="04A0" w:firstRow="1" w:lastRow="0" w:firstColumn="1" w:lastColumn="0" w:noHBand="0" w:noVBand="1"/>
      </w:tblPr>
      <w:tblGrid>
        <w:gridCol w:w="988"/>
        <w:gridCol w:w="4536"/>
        <w:gridCol w:w="4661"/>
      </w:tblGrid>
      <w:tr w:rsidR="004B4F7E" w:rsidRPr="00C20B12" w14:paraId="230810EE" w14:textId="77777777" w:rsidTr="004B4F7E">
        <w:tc>
          <w:tcPr>
            <w:tcW w:w="485" w:type="pct"/>
            <w:vAlign w:val="center"/>
          </w:tcPr>
          <w:p w14:paraId="0B41B110" w14:textId="61C2D3D5"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 п/п</w:t>
            </w:r>
          </w:p>
        </w:tc>
        <w:tc>
          <w:tcPr>
            <w:tcW w:w="2227" w:type="pct"/>
            <w:vAlign w:val="center"/>
          </w:tcPr>
          <w:p w14:paraId="6A82895C" w14:textId="387212A2"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Наименование объекта</w:t>
            </w:r>
          </w:p>
        </w:tc>
        <w:tc>
          <w:tcPr>
            <w:tcW w:w="2288" w:type="pct"/>
            <w:vAlign w:val="center"/>
          </w:tcPr>
          <w:p w14:paraId="2CDC85DC" w14:textId="77777777"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Показатель обеспеченности, кв. м торговой площади на 1 тыс. чел.</w:t>
            </w:r>
          </w:p>
        </w:tc>
      </w:tr>
      <w:tr w:rsidR="004B4F7E" w:rsidRPr="00C20B12" w14:paraId="39E13887" w14:textId="77777777" w:rsidTr="004B4F7E">
        <w:tblPrEx>
          <w:tblBorders>
            <w:bottom w:val="single" w:sz="4" w:space="0" w:color="auto"/>
          </w:tblBorders>
        </w:tblPrEx>
        <w:tc>
          <w:tcPr>
            <w:tcW w:w="485" w:type="pct"/>
          </w:tcPr>
          <w:p w14:paraId="13D8678E" w14:textId="2586244F"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1.</w:t>
            </w:r>
          </w:p>
        </w:tc>
        <w:tc>
          <w:tcPr>
            <w:tcW w:w="2227" w:type="pct"/>
          </w:tcPr>
          <w:p w14:paraId="584CEB13" w14:textId="72326EFA" w:rsidR="004B4F7E" w:rsidRPr="00C20B12" w:rsidRDefault="004B4F7E" w:rsidP="004B4F7E">
            <w:pPr>
              <w:widowControl w:val="0"/>
              <w:autoSpaceDE w:val="0"/>
              <w:autoSpaceDN w:val="0"/>
              <w:adjustRightInd w:val="0"/>
              <w:rPr>
                <w:bCs/>
                <w:sz w:val="24"/>
                <w:lang w:eastAsia="ru-RU"/>
              </w:rPr>
            </w:pPr>
            <w:r w:rsidRPr="00C20B12">
              <w:rPr>
                <w:bCs/>
                <w:sz w:val="24"/>
                <w:lang w:eastAsia="ru-RU"/>
              </w:rPr>
              <w:t>Магазины</w:t>
            </w:r>
          </w:p>
        </w:tc>
        <w:tc>
          <w:tcPr>
            <w:tcW w:w="2288" w:type="pct"/>
          </w:tcPr>
          <w:p w14:paraId="19E323CD" w14:textId="77777777"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280 (100)</w:t>
            </w:r>
          </w:p>
        </w:tc>
      </w:tr>
      <w:tr w:rsidR="004B4F7E" w:rsidRPr="00C20B12" w14:paraId="5FEA852D" w14:textId="77777777" w:rsidTr="004B4F7E">
        <w:tblPrEx>
          <w:tblBorders>
            <w:bottom w:val="single" w:sz="4" w:space="0" w:color="auto"/>
          </w:tblBorders>
        </w:tblPrEx>
        <w:tc>
          <w:tcPr>
            <w:tcW w:w="485" w:type="pct"/>
          </w:tcPr>
          <w:p w14:paraId="36AB224F" w14:textId="75D54E2F"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2.</w:t>
            </w:r>
          </w:p>
        </w:tc>
        <w:tc>
          <w:tcPr>
            <w:tcW w:w="4515" w:type="pct"/>
            <w:gridSpan w:val="2"/>
          </w:tcPr>
          <w:p w14:paraId="104270B5" w14:textId="70097A71" w:rsidR="004B4F7E" w:rsidRPr="00C20B12" w:rsidRDefault="004B4F7E" w:rsidP="004B4F7E">
            <w:pPr>
              <w:widowControl w:val="0"/>
              <w:autoSpaceDE w:val="0"/>
              <w:autoSpaceDN w:val="0"/>
              <w:adjustRightInd w:val="0"/>
              <w:rPr>
                <w:bCs/>
                <w:sz w:val="24"/>
                <w:lang w:eastAsia="ru-RU"/>
              </w:rPr>
            </w:pPr>
            <w:r w:rsidRPr="00C20B12">
              <w:rPr>
                <w:bCs/>
                <w:sz w:val="24"/>
                <w:lang w:eastAsia="ru-RU"/>
              </w:rPr>
              <w:t>В том числе:</w:t>
            </w:r>
          </w:p>
        </w:tc>
      </w:tr>
      <w:tr w:rsidR="004B4F7E" w:rsidRPr="00C20B12" w14:paraId="2FA90907" w14:textId="77777777" w:rsidTr="004B4F7E">
        <w:tblPrEx>
          <w:tblBorders>
            <w:bottom w:val="single" w:sz="4" w:space="0" w:color="auto"/>
          </w:tblBorders>
        </w:tblPrEx>
        <w:tc>
          <w:tcPr>
            <w:tcW w:w="485" w:type="pct"/>
          </w:tcPr>
          <w:p w14:paraId="3E63B0CF" w14:textId="1B81F902"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3.</w:t>
            </w:r>
          </w:p>
        </w:tc>
        <w:tc>
          <w:tcPr>
            <w:tcW w:w="2227" w:type="pct"/>
          </w:tcPr>
          <w:p w14:paraId="4303FCBE" w14:textId="43CB92B7" w:rsidR="004B4F7E" w:rsidRPr="00C20B12" w:rsidRDefault="004B4F7E" w:rsidP="004B4F7E">
            <w:pPr>
              <w:widowControl w:val="0"/>
              <w:autoSpaceDE w:val="0"/>
              <w:autoSpaceDN w:val="0"/>
              <w:adjustRightInd w:val="0"/>
              <w:rPr>
                <w:bCs/>
                <w:sz w:val="24"/>
                <w:lang w:eastAsia="ru-RU"/>
              </w:rPr>
            </w:pPr>
            <w:r w:rsidRPr="00C20B12">
              <w:rPr>
                <w:bCs/>
                <w:sz w:val="24"/>
                <w:lang w:eastAsia="ru-RU"/>
              </w:rPr>
              <w:t>продовольственных товаров, объект</w:t>
            </w:r>
          </w:p>
        </w:tc>
        <w:tc>
          <w:tcPr>
            <w:tcW w:w="2288" w:type="pct"/>
          </w:tcPr>
          <w:p w14:paraId="0B03E65C" w14:textId="77777777"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 xml:space="preserve">100 (70) </w:t>
            </w:r>
          </w:p>
        </w:tc>
      </w:tr>
      <w:tr w:rsidR="004B4F7E" w:rsidRPr="00C20B12" w14:paraId="461C4D07" w14:textId="77777777" w:rsidTr="004B4F7E">
        <w:tblPrEx>
          <w:tblBorders>
            <w:bottom w:val="single" w:sz="4" w:space="0" w:color="auto"/>
          </w:tblBorders>
        </w:tblPrEx>
        <w:tc>
          <w:tcPr>
            <w:tcW w:w="485" w:type="pct"/>
          </w:tcPr>
          <w:p w14:paraId="5F22E8C6" w14:textId="34CB59BD"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4.</w:t>
            </w:r>
          </w:p>
        </w:tc>
        <w:tc>
          <w:tcPr>
            <w:tcW w:w="2227" w:type="pct"/>
          </w:tcPr>
          <w:p w14:paraId="02CC0E77" w14:textId="67CC5F4D" w:rsidR="004B4F7E" w:rsidRPr="00C20B12" w:rsidRDefault="004B4F7E" w:rsidP="004B4F7E">
            <w:pPr>
              <w:widowControl w:val="0"/>
              <w:autoSpaceDE w:val="0"/>
              <w:autoSpaceDN w:val="0"/>
              <w:adjustRightInd w:val="0"/>
              <w:rPr>
                <w:bCs/>
                <w:sz w:val="24"/>
                <w:lang w:eastAsia="ru-RU"/>
              </w:rPr>
            </w:pPr>
            <w:r w:rsidRPr="00C20B12">
              <w:rPr>
                <w:bCs/>
                <w:sz w:val="24"/>
                <w:lang w:eastAsia="ru-RU"/>
              </w:rPr>
              <w:t>непродовольственных товаров, объект</w:t>
            </w:r>
          </w:p>
        </w:tc>
        <w:tc>
          <w:tcPr>
            <w:tcW w:w="2288" w:type="pct"/>
          </w:tcPr>
          <w:p w14:paraId="69539231" w14:textId="77777777" w:rsidR="004B4F7E" w:rsidRPr="00C20B12" w:rsidRDefault="004B4F7E" w:rsidP="004B4F7E">
            <w:pPr>
              <w:widowControl w:val="0"/>
              <w:autoSpaceDE w:val="0"/>
              <w:autoSpaceDN w:val="0"/>
              <w:adjustRightInd w:val="0"/>
              <w:jc w:val="center"/>
              <w:rPr>
                <w:bCs/>
                <w:sz w:val="24"/>
                <w:lang w:eastAsia="ru-RU"/>
              </w:rPr>
            </w:pPr>
            <w:r w:rsidRPr="00C20B12">
              <w:rPr>
                <w:bCs/>
                <w:sz w:val="24"/>
                <w:lang w:eastAsia="ru-RU"/>
              </w:rPr>
              <w:t xml:space="preserve">180 (30) </w:t>
            </w:r>
          </w:p>
        </w:tc>
      </w:tr>
    </w:tbl>
    <w:p w14:paraId="704FE8BD" w14:textId="77777777" w:rsidR="004B4F7E" w:rsidRPr="00C20B12" w:rsidRDefault="004B4F7E" w:rsidP="004B4F7E">
      <w:pPr>
        <w:tabs>
          <w:tab w:val="left" w:pos="1155"/>
        </w:tabs>
        <w:jc w:val="both"/>
        <w:rPr>
          <w:rFonts w:eastAsia="Calibri"/>
          <w:sz w:val="20"/>
          <w:szCs w:val="20"/>
          <w:lang w:eastAsia="en-US"/>
        </w:rPr>
      </w:pPr>
      <w:r w:rsidRPr="00C20B12">
        <w:rPr>
          <w:rFonts w:eastAsia="Calibri"/>
          <w:sz w:val="20"/>
          <w:szCs w:val="20"/>
          <w:lang w:eastAsia="en-US"/>
        </w:rPr>
        <w:t>Примечание – В скобках приведены нормы расчета предприятий местного значения, которые соответствуют организации систем обслуживания в микрорайоне и жилом районе.</w:t>
      </w:r>
    </w:p>
    <w:p w14:paraId="035179F5" w14:textId="77777777" w:rsidR="007F77D7" w:rsidRPr="00C20B12" w:rsidRDefault="007F77D7" w:rsidP="004B4F7E">
      <w:pPr>
        <w:tabs>
          <w:tab w:val="left" w:pos="993"/>
        </w:tabs>
        <w:ind w:firstLine="709"/>
        <w:jc w:val="both"/>
        <w:rPr>
          <w:rFonts w:eastAsia="Calibri"/>
          <w:szCs w:val="28"/>
          <w:lang w:eastAsia="en-US"/>
        </w:rPr>
      </w:pPr>
    </w:p>
    <w:p w14:paraId="0B5A4638" w14:textId="73E23C37" w:rsidR="004B4F7E" w:rsidRPr="00C20B12" w:rsidRDefault="004B4F7E" w:rsidP="00C502ED">
      <w:pPr>
        <w:pStyle w:val="a4"/>
        <w:numPr>
          <w:ilvl w:val="0"/>
          <w:numId w:val="85"/>
        </w:numPr>
        <w:tabs>
          <w:tab w:val="left" w:pos="993"/>
          <w:tab w:val="left" w:pos="1418"/>
        </w:tabs>
        <w:ind w:left="0" w:firstLine="709"/>
        <w:jc w:val="both"/>
        <w:rPr>
          <w:rFonts w:eastAsia="Calibri"/>
          <w:szCs w:val="28"/>
          <w:lang w:eastAsia="en-US"/>
        </w:rPr>
      </w:pPr>
      <w:r w:rsidRPr="00C20B12">
        <w:rPr>
          <w:rFonts w:eastAsia="Calibri"/>
          <w:szCs w:val="28"/>
          <w:lang w:eastAsia="en-US"/>
        </w:rPr>
        <w:t xml:space="preserve">Предлагается установить уровень обеспеченности населения объектами торговли на основании </w:t>
      </w:r>
      <w:r w:rsidR="003A1323" w:rsidRPr="00C20B12">
        <w:rPr>
          <w:rFonts w:eastAsia="Calibri"/>
          <w:szCs w:val="28"/>
          <w:lang w:eastAsia="en-US"/>
        </w:rPr>
        <w:t>постановления Липецкого областного Совета депутатов от 26</w:t>
      </w:r>
      <w:r w:rsidR="009513B1" w:rsidRPr="00C20B12">
        <w:rPr>
          <w:rFonts w:eastAsia="Calibri"/>
          <w:szCs w:val="28"/>
          <w:lang w:eastAsia="en-US"/>
        </w:rPr>
        <w:t xml:space="preserve"> октября </w:t>
      </w:r>
      <w:r w:rsidR="003A1323" w:rsidRPr="00C20B12">
        <w:rPr>
          <w:rFonts w:eastAsia="Calibri"/>
          <w:szCs w:val="28"/>
          <w:lang w:eastAsia="en-US"/>
        </w:rPr>
        <w:t>2023</w:t>
      </w:r>
      <w:r w:rsidR="009513B1" w:rsidRPr="00C20B12">
        <w:rPr>
          <w:rFonts w:eastAsia="Calibri"/>
          <w:szCs w:val="28"/>
          <w:lang w:eastAsia="en-US"/>
        </w:rPr>
        <w:t xml:space="preserve"> года</w:t>
      </w:r>
      <w:r w:rsidR="003A1323" w:rsidRPr="00C20B12">
        <w:rPr>
          <w:rFonts w:eastAsia="Calibri"/>
          <w:szCs w:val="28"/>
          <w:lang w:eastAsia="en-US"/>
        </w:rPr>
        <w:t xml:space="preserve"> № 1101-пс «Об утверждении нормативов минимальной обеспеченности населения Липецкой области площадью торговых объектов и о признании утратившим силу постановления Липецкого областного Совета депутатов «Об утверждении нормативов минимальной обеспеченности населения Липецкой области площадью торговых объектов»</w:t>
      </w:r>
      <w:r w:rsidRPr="00C20B12">
        <w:rPr>
          <w:rFonts w:eastAsia="Calibri"/>
          <w:szCs w:val="28"/>
          <w:lang w:eastAsia="en-US"/>
        </w:rPr>
        <w:t>:</w:t>
      </w:r>
    </w:p>
    <w:p w14:paraId="2629DB38" w14:textId="77777777" w:rsidR="00A57CFE" w:rsidRPr="00A57CFE" w:rsidRDefault="00A57CFE" w:rsidP="00A57CFE">
      <w:pPr>
        <w:pStyle w:val="a4"/>
        <w:tabs>
          <w:tab w:val="left" w:pos="993"/>
          <w:tab w:val="left" w:pos="1418"/>
        </w:tabs>
        <w:ind w:left="0" w:firstLine="709"/>
        <w:jc w:val="both"/>
        <w:rPr>
          <w:rFonts w:eastAsia="Calibri"/>
          <w:szCs w:val="28"/>
          <w:lang w:eastAsia="en-US"/>
        </w:rPr>
      </w:pPr>
      <w:r w:rsidRPr="00C20B12">
        <w:rPr>
          <w:rFonts w:eastAsia="Calibri"/>
          <w:szCs w:val="28"/>
          <w:lang w:eastAsia="en-US"/>
        </w:rPr>
        <w:t>1) норматив минимальной обеспеченности населения Липецкой области площадью стационарных торговых объектов</w:t>
      </w:r>
      <w:r w:rsidRPr="00A57CFE">
        <w:rPr>
          <w:rFonts w:eastAsia="Calibri"/>
          <w:szCs w:val="28"/>
          <w:lang w:eastAsia="en-US"/>
        </w:rPr>
        <w:t xml:space="preserve"> — в размере 1429 торговых объектов;</w:t>
      </w:r>
    </w:p>
    <w:p w14:paraId="2ECBBA9A" w14:textId="77777777" w:rsidR="00A57CFE" w:rsidRPr="00A57CFE" w:rsidRDefault="00A57CFE" w:rsidP="00A57CFE">
      <w:pPr>
        <w:pStyle w:val="a4"/>
        <w:tabs>
          <w:tab w:val="left" w:pos="993"/>
          <w:tab w:val="left" w:pos="1418"/>
        </w:tabs>
        <w:ind w:left="0" w:firstLine="709"/>
        <w:jc w:val="both"/>
        <w:rPr>
          <w:rFonts w:eastAsia="Calibri"/>
          <w:szCs w:val="28"/>
          <w:lang w:eastAsia="en-US"/>
        </w:rPr>
      </w:pPr>
      <w:r w:rsidRPr="00A57CFE">
        <w:rPr>
          <w:rFonts w:eastAsia="Calibri"/>
          <w:szCs w:val="28"/>
          <w:lang w:eastAsia="en-US"/>
        </w:rPr>
        <w:t>2) норматив минимальной обеспеченности населения Липецкой области площадью стационарных торговых объектов, в которых осуществляется продажа продовольственных товаров — в размере 641 торговых объект;</w:t>
      </w:r>
    </w:p>
    <w:p w14:paraId="58C275D1" w14:textId="77777777" w:rsidR="00A57CFE" w:rsidRPr="00A57CFE" w:rsidRDefault="00A57CFE" w:rsidP="00A57CFE">
      <w:pPr>
        <w:pStyle w:val="a4"/>
        <w:tabs>
          <w:tab w:val="left" w:pos="993"/>
          <w:tab w:val="left" w:pos="1418"/>
        </w:tabs>
        <w:ind w:left="0" w:firstLine="709"/>
        <w:jc w:val="both"/>
        <w:rPr>
          <w:rFonts w:eastAsia="Calibri"/>
          <w:szCs w:val="28"/>
          <w:lang w:eastAsia="en-US"/>
        </w:rPr>
      </w:pPr>
      <w:r w:rsidRPr="00A57CFE">
        <w:rPr>
          <w:rFonts w:eastAsia="Calibri"/>
          <w:szCs w:val="28"/>
          <w:lang w:eastAsia="en-US"/>
        </w:rPr>
        <w:t>3) норматив минимальной обеспеченности населения Липецкой области площадью нестационарных торговых объектов — в размере 296 торговых объектов;</w:t>
      </w:r>
    </w:p>
    <w:p w14:paraId="3A8A711A" w14:textId="372EC4E4" w:rsidR="00A57CFE" w:rsidRDefault="00A57CFE" w:rsidP="00A57CFE">
      <w:pPr>
        <w:pStyle w:val="a4"/>
        <w:tabs>
          <w:tab w:val="left" w:pos="993"/>
          <w:tab w:val="left" w:pos="1418"/>
        </w:tabs>
        <w:ind w:left="0" w:firstLine="709"/>
        <w:jc w:val="both"/>
        <w:rPr>
          <w:rFonts w:eastAsia="Calibri"/>
          <w:szCs w:val="28"/>
          <w:lang w:eastAsia="en-US"/>
        </w:rPr>
      </w:pPr>
      <w:r w:rsidRPr="00A57CFE">
        <w:rPr>
          <w:rFonts w:eastAsia="Calibri"/>
          <w:szCs w:val="28"/>
          <w:lang w:eastAsia="en-US"/>
        </w:rPr>
        <w:t>4) норматив минимальной обеспеченности населения Липецкой области площадью торговых мест, используемых для осуществления деятельности по продаже товаров на ярмарках и розничных рынках — в размере 20 торговых объектов.</w:t>
      </w:r>
    </w:p>
    <w:p w14:paraId="5B64A29F" w14:textId="5200010F" w:rsidR="004B4F7E" w:rsidRPr="00A57CFE" w:rsidRDefault="004B4F7E" w:rsidP="00C502ED">
      <w:pPr>
        <w:pStyle w:val="a4"/>
        <w:numPr>
          <w:ilvl w:val="0"/>
          <w:numId w:val="85"/>
        </w:numPr>
        <w:tabs>
          <w:tab w:val="left" w:pos="993"/>
          <w:tab w:val="left" w:pos="1418"/>
        </w:tabs>
        <w:ind w:left="0" w:firstLine="709"/>
        <w:jc w:val="both"/>
        <w:rPr>
          <w:rFonts w:eastAsia="Calibri"/>
          <w:szCs w:val="28"/>
          <w:lang w:eastAsia="en-US"/>
        </w:rPr>
      </w:pPr>
      <w:r w:rsidRPr="00A57CFE">
        <w:rPr>
          <w:rFonts w:eastAsia="Calibri"/>
          <w:szCs w:val="28"/>
          <w:lang w:eastAsia="en-US"/>
        </w:rPr>
        <w:t>Для городского округа г</w:t>
      </w:r>
      <w:r w:rsidR="002D1DBE" w:rsidRPr="00A57CFE">
        <w:rPr>
          <w:rFonts w:eastAsia="Calibri"/>
          <w:szCs w:val="28"/>
          <w:lang w:eastAsia="en-US"/>
        </w:rPr>
        <w:t xml:space="preserve">ород </w:t>
      </w:r>
      <w:r w:rsidRPr="00A57CFE">
        <w:rPr>
          <w:rFonts w:eastAsia="Calibri"/>
          <w:szCs w:val="28"/>
          <w:lang w:eastAsia="en-US"/>
        </w:rPr>
        <w:t>Липецк устанавливается дифференцированная пешеходная доступность до магазинов и торговых центров площадью до 800 кв. м:</w:t>
      </w:r>
    </w:p>
    <w:p w14:paraId="3EBF8461" w14:textId="1D5ADD38" w:rsidR="004B4F7E" w:rsidRPr="002D1DBE" w:rsidRDefault="004B4F7E" w:rsidP="00C56E5D">
      <w:pPr>
        <w:pStyle w:val="a4"/>
        <w:numPr>
          <w:ilvl w:val="0"/>
          <w:numId w:val="59"/>
        </w:numPr>
        <w:tabs>
          <w:tab w:val="left" w:pos="709"/>
        </w:tabs>
        <w:jc w:val="both"/>
        <w:rPr>
          <w:rFonts w:eastAsia="Calibri"/>
          <w:szCs w:val="28"/>
          <w:lang w:eastAsia="en-US"/>
        </w:rPr>
      </w:pPr>
      <w:r w:rsidRPr="002D1DBE">
        <w:rPr>
          <w:rFonts w:eastAsia="Calibri"/>
          <w:szCs w:val="28"/>
          <w:lang w:eastAsia="en-US"/>
        </w:rPr>
        <w:t>в зонах многоквартирной застройки — 150 м;</w:t>
      </w:r>
    </w:p>
    <w:p w14:paraId="5446562D" w14:textId="32E9417F" w:rsidR="004B4F7E" w:rsidRPr="002D1DBE" w:rsidRDefault="004B4F7E" w:rsidP="00C56E5D">
      <w:pPr>
        <w:pStyle w:val="a4"/>
        <w:numPr>
          <w:ilvl w:val="0"/>
          <w:numId w:val="59"/>
        </w:numPr>
        <w:tabs>
          <w:tab w:val="left" w:pos="709"/>
        </w:tabs>
        <w:jc w:val="both"/>
        <w:rPr>
          <w:rFonts w:eastAsia="Calibri"/>
          <w:szCs w:val="28"/>
          <w:lang w:eastAsia="en-US"/>
        </w:rPr>
      </w:pPr>
      <w:r w:rsidRPr="002D1DBE">
        <w:rPr>
          <w:rFonts w:eastAsia="Calibri"/>
          <w:szCs w:val="28"/>
          <w:lang w:eastAsia="en-US"/>
        </w:rPr>
        <w:t>в зонах индивидуальной и блокированной застройки — 300 м.</w:t>
      </w:r>
    </w:p>
    <w:p w14:paraId="63C1FAB8" w14:textId="1E12A507" w:rsidR="004B4F7E" w:rsidRDefault="002D1DBE" w:rsidP="00C502ED">
      <w:pPr>
        <w:pStyle w:val="a4"/>
        <w:numPr>
          <w:ilvl w:val="0"/>
          <w:numId w:val="85"/>
        </w:numPr>
        <w:tabs>
          <w:tab w:val="left" w:pos="851"/>
          <w:tab w:val="left" w:pos="1418"/>
          <w:tab w:val="left" w:pos="1843"/>
        </w:tabs>
        <w:ind w:left="0" w:firstLine="709"/>
        <w:jc w:val="both"/>
        <w:rPr>
          <w:bCs/>
          <w:szCs w:val="28"/>
        </w:rPr>
      </w:pPr>
      <w:r w:rsidRPr="002D1DBE">
        <w:rPr>
          <w:bCs/>
          <w:szCs w:val="28"/>
        </w:rPr>
        <w:t>Объекты бытового обслуживания населения</w:t>
      </w:r>
      <w:r w:rsidR="00F95091">
        <w:rPr>
          <w:bCs/>
          <w:szCs w:val="28"/>
        </w:rPr>
        <w:t>:</w:t>
      </w:r>
    </w:p>
    <w:p w14:paraId="323A55F2" w14:textId="24BDEDCE" w:rsidR="002D1DBE" w:rsidRPr="002D1DBE" w:rsidRDefault="00F95091" w:rsidP="002D1DBE">
      <w:pPr>
        <w:tabs>
          <w:tab w:val="left" w:pos="1155"/>
        </w:tabs>
        <w:ind w:firstLine="709"/>
        <w:jc w:val="both"/>
        <w:rPr>
          <w:szCs w:val="28"/>
        </w:rPr>
      </w:pPr>
      <w:r>
        <w:rPr>
          <w:szCs w:val="28"/>
        </w:rPr>
        <w:t>п</w:t>
      </w:r>
      <w:r w:rsidR="002D1DBE" w:rsidRPr="002D1DBE">
        <w:rPr>
          <w:szCs w:val="28"/>
        </w:rPr>
        <w:t>оказатель (название)</w:t>
      </w:r>
      <w:r w:rsidR="002D1DBE">
        <w:rPr>
          <w:szCs w:val="28"/>
        </w:rPr>
        <w:t xml:space="preserve"> - о</w:t>
      </w:r>
      <w:r w:rsidR="002D1DBE" w:rsidRPr="002D1DBE">
        <w:rPr>
          <w:szCs w:val="28"/>
        </w:rPr>
        <w:t>беспеченность населения объектами бытового обслуживания населения</w:t>
      </w:r>
      <w:r>
        <w:rPr>
          <w:szCs w:val="28"/>
        </w:rPr>
        <w:t>;</w:t>
      </w:r>
    </w:p>
    <w:p w14:paraId="32CB990D" w14:textId="027138DF" w:rsidR="002D1DBE" w:rsidRPr="002D1DBE" w:rsidRDefault="00F95091" w:rsidP="002D1DBE">
      <w:pPr>
        <w:tabs>
          <w:tab w:val="left" w:pos="1155"/>
        </w:tabs>
        <w:ind w:firstLine="709"/>
        <w:jc w:val="both"/>
        <w:rPr>
          <w:szCs w:val="28"/>
        </w:rPr>
      </w:pPr>
      <w:r>
        <w:rPr>
          <w:szCs w:val="28"/>
        </w:rPr>
        <w:t>п</w:t>
      </w:r>
      <w:r w:rsidR="002D1DBE" w:rsidRPr="002D1DBE">
        <w:rPr>
          <w:szCs w:val="28"/>
        </w:rPr>
        <w:t>оказатель</w:t>
      </w:r>
      <w:r w:rsidR="00236924">
        <w:rPr>
          <w:szCs w:val="28"/>
        </w:rPr>
        <w:t xml:space="preserve"> (</w:t>
      </w:r>
      <w:r w:rsidR="002D1DBE" w:rsidRPr="002D1DBE">
        <w:rPr>
          <w:szCs w:val="28"/>
        </w:rPr>
        <w:t>единица измерения</w:t>
      </w:r>
      <w:r w:rsidR="00236924">
        <w:rPr>
          <w:szCs w:val="28"/>
        </w:rPr>
        <w:t>)</w:t>
      </w:r>
      <w:r w:rsidR="002D1DBE">
        <w:rPr>
          <w:szCs w:val="28"/>
        </w:rPr>
        <w:t xml:space="preserve"> - у</w:t>
      </w:r>
      <w:r w:rsidR="002D1DBE" w:rsidRPr="002D1DBE">
        <w:rPr>
          <w:szCs w:val="28"/>
        </w:rPr>
        <w:t>ровень обеспеченности населения объектами бытового обслуживания, рабочее место на 1 тыс. чел.;</w:t>
      </w:r>
    </w:p>
    <w:p w14:paraId="7B051533" w14:textId="55B95C27" w:rsidR="002D1DBE" w:rsidRPr="00A57CFE" w:rsidRDefault="002D1DBE" w:rsidP="00C502ED">
      <w:pPr>
        <w:pStyle w:val="a4"/>
        <w:numPr>
          <w:ilvl w:val="0"/>
          <w:numId w:val="85"/>
        </w:numPr>
        <w:tabs>
          <w:tab w:val="left" w:pos="1155"/>
          <w:tab w:val="left" w:pos="1418"/>
        </w:tabs>
        <w:ind w:left="0" w:firstLine="709"/>
        <w:jc w:val="both"/>
        <w:rPr>
          <w:szCs w:val="28"/>
        </w:rPr>
      </w:pPr>
      <w:r w:rsidRPr="00A57CFE">
        <w:rPr>
          <w:szCs w:val="28"/>
        </w:rPr>
        <w:t>Предлагается установить уровень обеспеченности населения объектами бытового обслуживания на уровне показателей, установленных РНГП ЛО.</w:t>
      </w:r>
    </w:p>
    <w:p w14:paraId="0D0B3D31" w14:textId="23FEDD61" w:rsidR="002D1DBE" w:rsidRPr="002D1DBE" w:rsidRDefault="002D1DBE" w:rsidP="002D1DBE">
      <w:pPr>
        <w:tabs>
          <w:tab w:val="left" w:pos="1155"/>
        </w:tabs>
        <w:ind w:firstLine="709"/>
        <w:jc w:val="both"/>
        <w:rPr>
          <w:szCs w:val="28"/>
        </w:rPr>
      </w:pPr>
      <w:r w:rsidRPr="002D1DBE">
        <w:rPr>
          <w:szCs w:val="28"/>
        </w:rPr>
        <w:t>Расчетный показатель минимально допустимого уровня обеспеченности населения муниципальных образований объектами бытового обслуживания принимается из расчета 10,9 рабочих мест на 1 тыс. чел.</w:t>
      </w:r>
    </w:p>
    <w:p w14:paraId="78561408" w14:textId="5CF71E24" w:rsidR="002D1DBE" w:rsidRPr="002D1DBE" w:rsidRDefault="002D1DBE" w:rsidP="00C502ED">
      <w:pPr>
        <w:pStyle w:val="a4"/>
        <w:numPr>
          <w:ilvl w:val="0"/>
          <w:numId w:val="85"/>
        </w:numPr>
        <w:tabs>
          <w:tab w:val="left" w:pos="993"/>
          <w:tab w:val="left" w:pos="1418"/>
        </w:tabs>
        <w:ind w:left="0" w:firstLine="709"/>
        <w:jc w:val="both"/>
        <w:rPr>
          <w:szCs w:val="28"/>
        </w:rPr>
      </w:pPr>
      <w:r w:rsidRPr="002D1DBE">
        <w:rPr>
          <w:szCs w:val="28"/>
        </w:rPr>
        <w:t xml:space="preserve">Для городского округа </w:t>
      </w:r>
      <w:r>
        <w:rPr>
          <w:szCs w:val="28"/>
        </w:rPr>
        <w:t xml:space="preserve">город </w:t>
      </w:r>
      <w:r w:rsidRPr="002D1DBE">
        <w:rPr>
          <w:szCs w:val="28"/>
        </w:rPr>
        <w:t>Липецк устанавливается дифференцированная пешеходная доступность до объектов бытового обслуживания:</w:t>
      </w:r>
    </w:p>
    <w:p w14:paraId="194B6308" w14:textId="02D386BD" w:rsidR="002D1DBE" w:rsidRPr="002D1DBE" w:rsidRDefault="002D1DBE" w:rsidP="00C56E5D">
      <w:pPr>
        <w:pStyle w:val="a4"/>
        <w:numPr>
          <w:ilvl w:val="0"/>
          <w:numId w:val="60"/>
        </w:numPr>
        <w:tabs>
          <w:tab w:val="left" w:pos="709"/>
          <w:tab w:val="left" w:pos="1134"/>
        </w:tabs>
        <w:ind w:left="0" w:firstLine="709"/>
        <w:jc w:val="both"/>
        <w:rPr>
          <w:szCs w:val="28"/>
        </w:rPr>
      </w:pPr>
      <w:r w:rsidRPr="002D1DBE">
        <w:rPr>
          <w:szCs w:val="28"/>
        </w:rPr>
        <w:t>в зонах многоквартирной застройки — 500 м;</w:t>
      </w:r>
    </w:p>
    <w:p w14:paraId="7C22F881" w14:textId="06DE23C2" w:rsidR="002D1DBE" w:rsidRPr="002D1DBE" w:rsidRDefault="002D1DBE" w:rsidP="00C56E5D">
      <w:pPr>
        <w:pStyle w:val="a4"/>
        <w:numPr>
          <w:ilvl w:val="0"/>
          <w:numId w:val="60"/>
        </w:numPr>
        <w:tabs>
          <w:tab w:val="left" w:pos="709"/>
          <w:tab w:val="left" w:pos="1134"/>
        </w:tabs>
        <w:ind w:left="0" w:firstLine="709"/>
        <w:jc w:val="both"/>
        <w:rPr>
          <w:szCs w:val="28"/>
        </w:rPr>
      </w:pPr>
      <w:r w:rsidRPr="002D1DBE">
        <w:rPr>
          <w:szCs w:val="28"/>
        </w:rPr>
        <w:t>в зонах индивидуальной и блокированной застройки — 800 м.</w:t>
      </w:r>
    </w:p>
    <w:p w14:paraId="4831174F" w14:textId="776CB86B" w:rsidR="002D1DBE" w:rsidRDefault="002D1DBE" w:rsidP="00C502ED">
      <w:pPr>
        <w:pStyle w:val="a4"/>
        <w:numPr>
          <w:ilvl w:val="0"/>
          <w:numId w:val="85"/>
        </w:numPr>
        <w:tabs>
          <w:tab w:val="left" w:pos="851"/>
          <w:tab w:val="left" w:pos="1418"/>
          <w:tab w:val="left" w:pos="1701"/>
        </w:tabs>
        <w:ind w:left="0" w:firstLine="709"/>
        <w:jc w:val="both"/>
        <w:rPr>
          <w:bCs/>
          <w:szCs w:val="28"/>
        </w:rPr>
      </w:pPr>
      <w:r w:rsidRPr="002D1DBE">
        <w:rPr>
          <w:bCs/>
          <w:szCs w:val="28"/>
        </w:rPr>
        <w:t>Предприятия общественного питания</w:t>
      </w:r>
      <w:r w:rsidR="00F95091">
        <w:rPr>
          <w:bCs/>
          <w:szCs w:val="28"/>
        </w:rPr>
        <w:t>:</w:t>
      </w:r>
    </w:p>
    <w:p w14:paraId="4A139E21" w14:textId="78623447" w:rsidR="002D1DBE" w:rsidRPr="002D1DBE" w:rsidRDefault="00F95091" w:rsidP="002D1DBE">
      <w:pPr>
        <w:tabs>
          <w:tab w:val="left" w:pos="1155"/>
        </w:tabs>
        <w:ind w:firstLine="709"/>
        <w:jc w:val="both"/>
        <w:rPr>
          <w:szCs w:val="28"/>
        </w:rPr>
      </w:pPr>
      <w:r>
        <w:rPr>
          <w:szCs w:val="28"/>
        </w:rPr>
        <w:t>п</w:t>
      </w:r>
      <w:r w:rsidR="002D1DBE" w:rsidRPr="002D1DBE">
        <w:rPr>
          <w:szCs w:val="28"/>
        </w:rPr>
        <w:t>оказатель (название)</w:t>
      </w:r>
      <w:r w:rsidR="002D1DBE">
        <w:rPr>
          <w:szCs w:val="28"/>
        </w:rPr>
        <w:t xml:space="preserve"> - о</w:t>
      </w:r>
      <w:r w:rsidR="002D1DBE" w:rsidRPr="002D1DBE">
        <w:rPr>
          <w:szCs w:val="28"/>
        </w:rPr>
        <w:t>беспеченность населения предприятиями общественного питания</w:t>
      </w:r>
      <w:r>
        <w:rPr>
          <w:szCs w:val="28"/>
        </w:rPr>
        <w:t>;</w:t>
      </w:r>
    </w:p>
    <w:p w14:paraId="19F81907" w14:textId="24AA933E" w:rsidR="002D1DBE" w:rsidRPr="002D1DBE" w:rsidRDefault="00F95091" w:rsidP="002D1DBE">
      <w:pPr>
        <w:tabs>
          <w:tab w:val="left" w:pos="1155"/>
        </w:tabs>
        <w:ind w:firstLine="709"/>
        <w:jc w:val="both"/>
        <w:rPr>
          <w:szCs w:val="28"/>
        </w:rPr>
      </w:pPr>
      <w:r>
        <w:rPr>
          <w:szCs w:val="28"/>
        </w:rPr>
        <w:t>п</w:t>
      </w:r>
      <w:r w:rsidR="002D1DBE" w:rsidRPr="002D1DBE">
        <w:rPr>
          <w:szCs w:val="28"/>
        </w:rPr>
        <w:t>оказатель</w:t>
      </w:r>
      <w:r w:rsidR="00236924">
        <w:rPr>
          <w:szCs w:val="28"/>
        </w:rPr>
        <w:t xml:space="preserve"> (</w:t>
      </w:r>
      <w:r w:rsidR="002D1DBE" w:rsidRPr="002D1DBE">
        <w:rPr>
          <w:szCs w:val="28"/>
        </w:rPr>
        <w:t>единица измерения</w:t>
      </w:r>
      <w:r w:rsidR="00236924">
        <w:rPr>
          <w:szCs w:val="28"/>
        </w:rPr>
        <w:t>)</w:t>
      </w:r>
      <w:r w:rsidR="002D1DBE">
        <w:rPr>
          <w:szCs w:val="28"/>
        </w:rPr>
        <w:t xml:space="preserve"> - у</w:t>
      </w:r>
      <w:r w:rsidR="002D1DBE" w:rsidRPr="002D1DBE">
        <w:rPr>
          <w:szCs w:val="28"/>
        </w:rPr>
        <w:t>ровень обеспеченности населения предприятиями общественного питания, мест/1 тыс. жителей.</w:t>
      </w:r>
    </w:p>
    <w:p w14:paraId="32E90328" w14:textId="4DF5D0A6" w:rsidR="002D1DBE" w:rsidRPr="00C20B12" w:rsidRDefault="002D1DBE" w:rsidP="00C502ED">
      <w:pPr>
        <w:pStyle w:val="a4"/>
        <w:numPr>
          <w:ilvl w:val="0"/>
          <w:numId w:val="85"/>
        </w:numPr>
        <w:tabs>
          <w:tab w:val="left" w:pos="1155"/>
          <w:tab w:val="left" w:pos="1418"/>
        </w:tabs>
        <w:ind w:left="0" w:firstLine="709"/>
        <w:jc w:val="both"/>
        <w:rPr>
          <w:szCs w:val="28"/>
        </w:rPr>
      </w:pPr>
      <w:r w:rsidRPr="00A57CFE">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w:t>
      </w:r>
      <w:r w:rsidRPr="00A57CFE">
        <w:rPr>
          <w:szCs w:val="28"/>
        </w:rPr>
        <w:lastRenderedPageBreak/>
        <w:t>Приказа Минстроя России № 711/</w:t>
      </w:r>
      <w:proofErr w:type="spellStart"/>
      <w:r w:rsidRPr="00A57CFE">
        <w:rPr>
          <w:szCs w:val="28"/>
        </w:rPr>
        <w:t>пр</w:t>
      </w:r>
      <w:proofErr w:type="spellEnd"/>
      <w:r w:rsidRPr="00A57CFE">
        <w:rPr>
          <w:szCs w:val="28"/>
        </w:rPr>
        <w:t xml:space="preserve"> и СП 42.13330.2016 Градостроительство. Планировка </w:t>
      </w:r>
      <w:r w:rsidRPr="00C20B12">
        <w:rPr>
          <w:szCs w:val="28"/>
        </w:rPr>
        <w:t>и застройка городских и сельских поселений. Актуализированная редакция СНиП 2.07.01-89*.</w:t>
      </w:r>
    </w:p>
    <w:p w14:paraId="7DFDC35A" w14:textId="4BD4FFED" w:rsidR="00671DB8" w:rsidRPr="00C20B12" w:rsidRDefault="00671DB8" w:rsidP="002D1DBE">
      <w:pPr>
        <w:tabs>
          <w:tab w:val="left" w:pos="1155"/>
        </w:tabs>
        <w:ind w:firstLine="709"/>
        <w:jc w:val="both"/>
        <w:rPr>
          <w:szCs w:val="28"/>
        </w:rPr>
      </w:pPr>
      <w:r w:rsidRPr="00C20B12">
        <w:rPr>
          <w:szCs w:val="28"/>
        </w:rPr>
        <w:t>В связи с тем, что приказ Минстроя России № 711/</w:t>
      </w:r>
      <w:proofErr w:type="spellStart"/>
      <w:r w:rsidRPr="00C20B12">
        <w:rPr>
          <w:szCs w:val="28"/>
        </w:rPr>
        <w:t>пр</w:t>
      </w:r>
      <w:proofErr w:type="spellEnd"/>
      <w:r w:rsidRPr="00C20B12">
        <w:rPr>
          <w:szCs w:val="28"/>
        </w:rPr>
        <w:t xml:space="preserve"> утратил силу, расчет следует вести с учетом Общих рекомендаций к процессу инвентаризации территории поселений, городских округов в целях формирования муниципальных программ формирования современной городской среды на 2018-2022 годы, принятых 11 августа 2017 года Министерством строительства и жилищно-коммунального хозяйства Российской Федерации.</w:t>
      </w:r>
    </w:p>
    <w:p w14:paraId="302AE2C9" w14:textId="6E9B6091" w:rsidR="002D1DBE" w:rsidRPr="00C20B12" w:rsidRDefault="002D1DBE" w:rsidP="002D1DBE">
      <w:pPr>
        <w:tabs>
          <w:tab w:val="left" w:pos="1155"/>
        </w:tabs>
        <w:ind w:firstLine="709"/>
        <w:jc w:val="both"/>
        <w:rPr>
          <w:szCs w:val="28"/>
        </w:rPr>
      </w:pPr>
      <w:r w:rsidRPr="00C20B12">
        <w:rPr>
          <w:szCs w:val="28"/>
        </w:rPr>
        <w:t>Предлагается установить уровень обеспеченности населения предприятиями общественного питания на уровне показателей, установленных РНГП ЛО.</w:t>
      </w:r>
    </w:p>
    <w:p w14:paraId="784AF6E8" w14:textId="77777777" w:rsidR="002D1DBE" w:rsidRPr="00C20B12" w:rsidRDefault="002D1DBE" w:rsidP="002D1DBE">
      <w:pPr>
        <w:tabs>
          <w:tab w:val="left" w:pos="1155"/>
        </w:tabs>
        <w:ind w:firstLine="709"/>
        <w:jc w:val="both"/>
        <w:rPr>
          <w:szCs w:val="28"/>
        </w:rPr>
      </w:pPr>
      <w:r w:rsidRPr="00C20B12">
        <w:rPr>
          <w:szCs w:val="28"/>
        </w:rPr>
        <w:t>Расчетный показатель минимально допустимого уровня обеспеченности населения муниципальных образований предприятиями общественного питания принимается из расчета 40 мест на 1 тыс. чел.</w:t>
      </w:r>
    </w:p>
    <w:p w14:paraId="673E7E77" w14:textId="1AD71B11" w:rsidR="002D1DBE" w:rsidRPr="00C20B12" w:rsidRDefault="002D1DBE" w:rsidP="00C502ED">
      <w:pPr>
        <w:pStyle w:val="a4"/>
        <w:numPr>
          <w:ilvl w:val="0"/>
          <w:numId w:val="85"/>
        </w:numPr>
        <w:tabs>
          <w:tab w:val="left" w:pos="993"/>
          <w:tab w:val="left" w:pos="1418"/>
        </w:tabs>
        <w:ind w:left="0" w:firstLine="709"/>
        <w:jc w:val="both"/>
        <w:rPr>
          <w:szCs w:val="28"/>
        </w:rPr>
      </w:pPr>
      <w:r w:rsidRPr="00C20B12">
        <w:rPr>
          <w:szCs w:val="28"/>
        </w:rPr>
        <w:t xml:space="preserve">Для городского округа город Липецк устанавливается дифференцированная пешеходная доступность до объектов </w:t>
      </w:r>
      <w:r w:rsidR="00A860E4" w:rsidRPr="00C20B12">
        <w:rPr>
          <w:szCs w:val="28"/>
        </w:rPr>
        <w:t>общественного питания</w:t>
      </w:r>
      <w:r w:rsidRPr="00C20B12">
        <w:rPr>
          <w:szCs w:val="28"/>
        </w:rPr>
        <w:t>:</w:t>
      </w:r>
    </w:p>
    <w:p w14:paraId="63867E35" w14:textId="6978F729" w:rsidR="002D1DBE" w:rsidRPr="00C20B12" w:rsidRDefault="002D1DBE" w:rsidP="00C56E5D">
      <w:pPr>
        <w:pStyle w:val="a4"/>
        <w:numPr>
          <w:ilvl w:val="0"/>
          <w:numId w:val="61"/>
        </w:numPr>
        <w:tabs>
          <w:tab w:val="left" w:pos="709"/>
          <w:tab w:val="left" w:pos="1134"/>
        </w:tabs>
        <w:ind w:left="0" w:firstLine="709"/>
        <w:jc w:val="both"/>
        <w:rPr>
          <w:szCs w:val="28"/>
        </w:rPr>
      </w:pPr>
      <w:r w:rsidRPr="00C20B12">
        <w:rPr>
          <w:szCs w:val="28"/>
        </w:rPr>
        <w:t>в зонах многоквартирной застройки — 500 м;</w:t>
      </w:r>
    </w:p>
    <w:p w14:paraId="39A4B56F" w14:textId="7B241537" w:rsidR="002D1DBE" w:rsidRPr="00C20B12" w:rsidRDefault="002D1DBE" w:rsidP="00C56E5D">
      <w:pPr>
        <w:pStyle w:val="a4"/>
        <w:numPr>
          <w:ilvl w:val="0"/>
          <w:numId w:val="61"/>
        </w:numPr>
        <w:tabs>
          <w:tab w:val="left" w:pos="709"/>
          <w:tab w:val="left" w:pos="1134"/>
        </w:tabs>
        <w:ind w:left="0" w:firstLine="709"/>
        <w:jc w:val="both"/>
        <w:rPr>
          <w:szCs w:val="28"/>
        </w:rPr>
      </w:pPr>
      <w:r w:rsidRPr="00C20B12">
        <w:rPr>
          <w:szCs w:val="28"/>
        </w:rPr>
        <w:t>в зонах индивидуальной и блокированной застройки — 800 м.</w:t>
      </w:r>
    </w:p>
    <w:p w14:paraId="32078715" w14:textId="11DB7683" w:rsidR="002D1DBE" w:rsidRPr="00C20B12" w:rsidRDefault="00563BBF" w:rsidP="00C502ED">
      <w:pPr>
        <w:pStyle w:val="a4"/>
        <w:numPr>
          <w:ilvl w:val="0"/>
          <w:numId w:val="85"/>
        </w:numPr>
        <w:tabs>
          <w:tab w:val="left" w:pos="851"/>
          <w:tab w:val="left" w:pos="1418"/>
          <w:tab w:val="left" w:pos="1843"/>
        </w:tabs>
        <w:ind w:left="0" w:firstLine="709"/>
        <w:jc w:val="both"/>
        <w:rPr>
          <w:bCs/>
          <w:szCs w:val="28"/>
        </w:rPr>
      </w:pPr>
      <w:r w:rsidRPr="00C20B12">
        <w:rPr>
          <w:bCs/>
          <w:szCs w:val="28"/>
        </w:rPr>
        <w:t>Объекты почтовой связи</w:t>
      </w:r>
      <w:r w:rsidR="00F95091" w:rsidRPr="00C20B12">
        <w:rPr>
          <w:bCs/>
          <w:szCs w:val="28"/>
        </w:rPr>
        <w:t>:</w:t>
      </w:r>
    </w:p>
    <w:p w14:paraId="4E485CA8" w14:textId="22B3AA9F" w:rsidR="00563BBF" w:rsidRPr="00C20B12" w:rsidRDefault="00F95091" w:rsidP="00563BBF">
      <w:pPr>
        <w:tabs>
          <w:tab w:val="left" w:pos="1155"/>
        </w:tabs>
        <w:ind w:firstLine="709"/>
        <w:rPr>
          <w:rFonts w:eastAsia="Calibri"/>
          <w:szCs w:val="28"/>
          <w:lang w:eastAsia="en-US"/>
        </w:rPr>
      </w:pPr>
      <w:r w:rsidRPr="00C20B12">
        <w:rPr>
          <w:rFonts w:eastAsia="Calibri"/>
          <w:szCs w:val="28"/>
          <w:lang w:eastAsia="en-US"/>
        </w:rPr>
        <w:t>п</w:t>
      </w:r>
      <w:r w:rsidR="00563BBF" w:rsidRPr="00C20B12">
        <w:rPr>
          <w:rFonts w:eastAsia="Calibri"/>
          <w:szCs w:val="28"/>
          <w:lang w:eastAsia="en-US"/>
        </w:rPr>
        <w:t>оказатель (название) - обеспеченность населения объектами почтовой связи</w:t>
      </w:r>
      <w:r w:rsidRPr="00C20B12">
        <w:rPr>
          <w:rFonts w:eastAsia="Calibri"/>
          <w:szCs w:val="28"/>
          <w:lang w:eastAsia="en-US"/>
        </w:rPr>
        <w:t>;</w:t>
      </w:r>
    </w:p>
    <w:p w14:paraId="261CC9FA" w14:textId="1EB29056" w:rsidR="00563BBF" w:rsidRPr="00C20B12" w:rsidRDefault="00F95091" w:rsidP="00563BBF">
      <w:pPr>
        <w:tabs>
          <w:tab w:val="left" w:pos="1155"/>
        </w:tabs>
        <w:ind w:firstLine="709"/>
        <w:rPr>
          <w:rFonts w:eastAsia="Calibri"/>
          <w:szCs w:val="28"/>
          <w:lang w:eastAsia="en-US"/>
        </w:rPr>
      </w:pPr>
      <w:r w:rsidRPr="00C20B12">
        <w:rPr>
          <w:rFonts w:eastAsia="Calibri"/>
          <w:szCs w:val="28"/>
          <w:lang w:eastAsia="en-US"/>
        </w:rPr>
        <w:t>п</w:t>
      </w:r>
      <w:r w:rsidR="00563BBF" w:rsidRPr="00C20B12">
        <w:rPr>
          <w:rFonts w:eastAsia="Calibri"/>
          <w:szCs w:val="28"/>
          <w:lang w:eastAsia="en-US"/>
        </w:rPr>
        <w:t>оказатель</w:t>
      </w:r>
      <w:r w:rsidR="00236924" w:rsidRPr="00C20B12">
        <w:rPr>
          <w:rFonts w:eastAsia="Calibri"/>
          <w:szCs w:val="28"/>
          <w:lang w:eastAsia="en-US"/>
        </w:rPr>
        <w:t xml:space="preserve"> (</w:t>
      </w:r>
      <w:r w:rsidR="00563BBF" w:rsidRPr="00C20B12">
        <w:rPr>
          <w:rFonts w:eastAsia="Calibri"/>
          <w:szCs w:val="28"/>
          <w:lang w:eastAsia="en-US"/>
        </w:rPr>
        <w:t>единица измерения</w:t>
      </w:r>
      <w:r w:rsidR="00236924" w:rsidRPr="00C20B12">
        <w:rPr>
          <w:rFonts w:eastAsia="Calibri"/>
          <w:szCs w:val="28"/>
          <w:lang w:eastAsia="en-US"/>
        </w:rPr>
        <w:t>)</w:t>
      </w:r>
      <w:r w:rsidR="00563BBF" w:rsidRPr="00C20B12">
        <w:rPr>
          <w:rFonts w:eastAsia="Calibri"/>
          <w:szCs w:val="28"/>
          <w:lang w:eastAsia="en-US"/>
        </w:rPr>
        <w:t xml:space="preserve"> - размер земельного участка, га на чел.</w:t>
      </w:r>
    </w:p>
    <w:p w14:paraId="135B3EF9" w14:textId="20542563" w:rsidR="00563BBF" w:rsidRPr="00A57CFE" w:rsidRDefault="00563BBF" w:rsidP="00C502ED">
      <w:pPr>
        <w:pStyle w:val="a4"/>
        <w:numPr>
          <w:ilvl w:val="0"/>
          <w:numId w:val="85"/>
        </w:numPr>
        <w:tabs>
          <w:tab w:val="left" w:pos="1155"/>
          <w:tab w:val="left" w:pos="1418"/>
        </w:tabs>
        <w:ind w:left="0" w:firstLine="709"/>
        <w:jc w:val="both"/>
        <w:rPr>
          <w:rFonts w:eastAsia="Calibri"/>
          <w:szCs w:val="28"/>
          <w:lang w:eastAsia="en-US"/>
        </w:rPr>
      </w:pPr>
      <w:r w:rsidRPr="00C20B12">
        <w:rPr>
          <w:rFonts w:eastAsia="Calibri"/>
          <w:szCs w:val="28"/>
          <w:lang w:eastAsia="en-US"/>
        </w:rPr>
        <w:t>В соответствии с Методическими рекомендациями по подготовке</w:t>
      </w:r>
      <w:r w:rsidRPr="00A57CFE">
        <w:rPr>
          <w:rFonts w:eastAsia="Calibri"/>
          <w:szCs w:val="28"/>
          <w:lang w:eastAsia="en-US"/>
        </w:rPr>
        <w:t xml:space="preserve"> нормативов градостроительного проектирования расчет следует вести на основании </w:t>
      </w:r>
      <w:r w:rsidR="008E7829" w:rsidRPr="00A57CFE">
        <w:rPr>
          <w:rFonts w:eastAsia="Calibri"/>
          <w:szCs w:val="28"/>
          <w:lang w:eastAsia="en-US"/>
        </w:rPr>
        <w:t>п</w:t>
      </w:r>
      <w:r w:rsidRPr="00A57CFE">
        <w:rPr>
          <w:rFonts w:eastAsia="Calibri"/>
          <w:szCs w:val="28"/>
          <w:lang w:eastAsia="en-US"/>
        </w:rPr>
        <w:t>риказа Минстроя России № 711/</w:t>
      </w:r>
      <w:proofErr w:type="spellStart"/>
      <w:r w:rsidRPr="00A57CFE">
        <w:rPr>
          <w:rFonts w:eastAsia="Calibri"/>
          <w:szCs w:val="28"/>
          <w:lang w:eastAsia="en-US"/>
        </w:rPr>
        <w:t>пр</w:t>
      </w:r>
      <w:proofErr w:type="spellEnd"/>
      <w:r w:rsidRPr="00A57CFE">
        <w:rPr>
          <w:rFonts w:eastAsia="Calibri"/>
          <w:szCs w:val="28"/>
          <w:lang w:eastAsia="en-US"/>
        </w:rPr>
        <w:t xml:space="preserve"> и СП 42.13330.2016. Градостроительство. Планировка и застройка городских и сельских поселений. Актуализированная редакция СНиП 2.07.01-89*.</w:t>
      </w:r>
    </w:p>
    <w:p w14:paraId="06D48028" w14:textId="188084A0" w:rsidR="00A860E4" w:rsidRPr="00563BBF" w:rsidRDefault="00A860E4" w:rsidP="00563BBF">
      <w:pPr>
        <w:tabs>
          <w:tab w:val="left" w:pos="1155"/>
        </w:tabs>
        <w:ind w:firstLine="709"/>
        <w:jc w:val="both"/>
        <w:rPr>
          <w:rFonts w:eastAsia="Calibri"/>
          <w:szCs w:val="28"/>
          <w:lang w:eastAsia="en-US"/>
        </w:rPr>
      </w:pPr>
      <w:r w:rsidRPr="00A860E4">
        <w:rPr>
          <w:rFonts w:eastAsia="Calibri"/>
          <w:szCs w:val="28"/>
          <w:lang w:eastAsia="en-US"/>
        </w:rPr>
        <w:t>В связи с тем, что приказ Минстроя России № 711/</w:t>
      </w:r>
      <w:proofErr w:type="spellStart"/>
      <w:r w:rsidRPr="00A860E4">
        <w:rPr>
          <w:rFonts w:eastAsia="Calibri"/>
          <w:szCs w:val="28"/>
          <w:lang w:eastAsia="en-US"/>
        </w:rPr>
        <w:t>пр</w:t>
      </w:r>
      <w:proofErr w:type="spellEnd"/>
      <w:r w:rsidRPr="00A860E4">
        <w:rPr>
          <w:rFonts w:eastAsia="Calibri"/>
          <w:szCs w:val="28"/>
          <w:lang w:eastAsia="en-US"/>
        </w:rPr>
        <w:t xml:space="preserve"> утратил силу, расчет следует вести с учетом Общих рекомендаций к процессу инвентаризации территории поселений, городских округов в целях формирования муниципальных программ формирования современной городской среды на 2018-2022 г</w:t>
      </w:r>
      <w:r>
        <w:rPr>
          <w:rFonts w:eastAsia="Calibri"/>
          <w:szCs w:val="28"/>
          <w:lang w:eastAsia="en-US"/>
        </w:rPr>
        <w:t>оды,</w:t>
      </w:r>
      <w:r w:rsidRPr="00A860E4">
        <w:rPr>
          <w:rFonts w:eastAsia="Calibri"/>
          <w:szCs w:val="28"/>
          <w:lang w:eastAsia="en-US"/>
        </w:rPr>
        <w:t xml:space="preserve"> принятых 11</w:t>
      </w:r>
      <w:r>
        <w:rPr>
          <w:rFonts w:eastAsia="Calibri"/>
          <w:szCs w:val="28"/>
          <w:lang w:eastAsia="en-US"/>
        </w:rPr>
        <w:t xml:space="preserve"> августа </w:t>
      </w:r>
      <w:r w:rsidRPr="00A860E4">
        <w:rPr>
          <w:rFonts w:eastAsia="Calibri"/>
          <w:szCs w:val="28"/>
          <w:lang w:eastAsia="en-US"/>
        </w:rPr>
        <w:t>2017</w:t>
      </w:r>
      <w:r>
        <w:rPr>
          <w:rFonts w:eastAsia="Calibri"/>
          <w:szCs w:val="28"/>
          <w:lang w:eastAsia="en-US"/>
        </w:rPr>
        <w:t xml:space="preserve"> года</w:t>
      </w:r>
      <w:r w:rsidRPr="00A860E4">
        <w:rPr>
          <w:rFonts w:eastAsia="Calibri"/>
          <w:szCs w:val="28"/>
          <w:lang w:eastAsia="en-US"/>
        </w:rPr>
        <w:t xml:space="preserve"> Министерством строительства и жилищно-коммунального хозяйства Российской Федерации.</w:t>
      </w:r>
    </w:p>
    <w:p w14:paraId="2E8B93AD" w14:textId="2D075165" w:rsidR="00563BBF" w:rsidRPr="00563BBF" w:rsidRDefault="00563BBF" w:rsidP="00563BBF">
      <w:pPr>
        <w:tabs>
          <w:tab w:val="left" w:pos="1155"/>
        </w:tabs>
        <w:ind w:firstLine="709"/>
        <w:jc w:val="both"/>
        <w:rPr>
          <w:rFonts w:eastAsia="Calibri"/>
          <w:szCs w:val="28"/>
          <w:lang w:eastAsia="en-US"/>
        </w:rPr>
      </w:pPr>
      <w:r w:rsidRPr="00563BBF">
        <w:rPr>
          <w:rFonts w:eastAsia="Calibri"/>
          <w:szCs w:val="28"/>
          <w:lang w:eastAsia="en-US"/>
        </w:rPr>
        <w:t xml:space="preserve">Области размещения отделений связи, укрупненных доставочных отделений связи (УДОС), узлов связи, почтамтов, агентств Союзпечати, телеграфов, междугородних,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министерств связи </w:t>
      </w:r>
      <w:r>
        <w:rPr>
          <w:rFonts w:eastAsia="Calibri"/>
          <w:szCs w:val="28"/>
          <w:lang w:eastAsia="en-US"/>
        </w:rPr>
        <w:t>РФ</w:t>
      </w:r>
      <w:r w:rsidRPr="00563BBF">
        <w:rPr>
          <w:rFonts w:eastAsia="Calibri"/>
          <w:szCs w:val="28"/>
          <w:lang w:eastAsia="en-US"/>
        </w:rPr>
        <w:t xml:space="preserve"> и субъектов </w:t>
      </w:r>
      <w:r>
        <w:rPr>
          <w:rFonts w:eastAsia="Calibri"/>
          <w:szCs w:val="28"/>
          <w:lang w:eastAsia="en-US"/>
        </w:rPr>
        <w:t>РФ</w:t>
      </w:r>
      <w:r w:rsidRPr="00563BBF">
        <w:rPr>
          <w:rFonts w:eastAsia="Calibri"/>
          <w:szCs w:val="28"/>
          <w:lang w:eastAsia="en-US"/>
        </w:rPr>
        <w:t>.</w:t>
      </w:r>
    </w:p>
    <w:p w14:paraId="3BAD16AF" w14:textId="614444FD" w:rsidR="00563BBF" w:rsidRPr="00A57CFE" w:rsidRDefault="00563BBF" w:rsidP="00C502ED">
      <w:pPr>
        <w:pStyle w:val="a4"/>
        <w:numPr>
          <w:ilvl w:val="0"/>
          <w:numId w:val="85"/>
        </w:numPr>
        <w:tabs>
          <w:tab w:val="left" w:pos="1418"/>
        </w:tabs>
        <w:ind w:left="0" w:firstLine="709"/>
        <w:jc w:val="both"/>
        <w:rPr>
          <w:rFonts w:eastAsia="Calibri"/>
          <w:szCs w:val="28"/>
          <w:lang w:eastAsia="en-US"/>
        </w:rPr>
      </w:pPr>
      <w:r w:rsidRPr="00A57CFE">
        <w:rPr>
          <w:rFonts w:eastAsia="Calibri"/>
          <w:szCs w:val="28"/>
          <w:lang w:eastAsia="en-US"/>
        </w:rPr>
        <w:t>Размер земельного участка для отделения связи микрорайона, жилого района для обслуживаемого населения, групп:</w:t>
      </w:r>
    </w:p>
    <w:p w14:paraId="7A4C124F" w14:textId="5C90E10B" w:rsidR="00563BBF" w:rsidRPr="00563BBF" w:rsidRDefault="00563BBF" w:rsidP="00C56E5D">
      <w:pPr>
        <w:pStyle w:val="a4"/>
        <w:numPr>
          <w:ilvl w:val="0"/>
          <w:numId w:val="62"/>
        </w:numPr>
        <w:tabs>
          <w:tab w:val="left" w:pos="709"/>
          <w:tab w:val="left" w:pos="1134"/>
        </w:tabs>
        <w:ind w:left="0" w:firstLine="709"/>
        <w:jc w:val="both"/>
        <w:rPr>
          <w:rFonts w:eastAsia="Calibri"/>
          <w:szCs w:val="28"/>
          <w:lang w:eastAsia="en-US"/>
        </w:rPr>
      </w:pPr>
      <w:r w:rsidRPr="00563BBF">
        <w:rPr>
          <w:rFonts w:eastAsia="Calibri"/>
          <w:szCs w:val="28"/>
          <w:lang w:eastAsia="en-US"/>
        </w:rPr>
        <w:t>IV–V (до 9 тыс. чел.) — 0,07–0,08 га;</w:t>
      </w:r>
    </w:p>
    <w:p w14:paraId="53675FA0" w14:textId="37D20AA6" w:rsidR="00563BBF" w:rsidRPr="00563BBF" w:rsidRDefault="00563BBF" w:rsidP="00C56E5D">
      <w:pPr>
        <w:pStyle w:val="a4"/>
        <w:numPr>
          <w:ilvl w:val="0"/>
          <w:numId w:val="62"/>
        </w:numPr>
        <w:tabs>
          <w:tab w:val="left" w:pos="709"/>
          <w:tab w:val="left" w:pos="1134"/>
        </w:tabs>
        <w:ind w:left="0" w:firstLine="709"/>
        <w:jc w:val="both"/>
        <w:rPr>
          <w:rFonts w:eastAsia="Calibri"/>
          <w:szCs w:val="28"/>
          <w:lang w:eastAsia="en-US"/>
        </w:rPr>
      </w:pPr>
      <w:r w:rsidRPr="00563BBF">
        <w:rPr>
          <w:rFonts w:eastAsia="Calibri"/>
          <w:szCs w:val="28"/>
          <w:lang w:eastAsia="en-US"/>
        </w:rPr>
        <w:t>III–IV (9–18 тыс. чел.) — 0,09–0,1 га;</w:t>
      </w:r>
    </w:p>
    <w:p w14:paraId="3FCC71F0" w14:textId="77777777" w:rsidR="00563BBF" w:rsidRPr="00563BBF" w:rsidRDefault="00563BBF" w:rsidP="00C56E5D">
      <w:pPr>
        <w:numPr>
          <w:ilvl w:val="0"/>
          <w:numId w:val="62"/>
        </w:numPr>
        <w:tabs>
          <w:tab w:val="left" w:pos="709"/>
          <w:tab w:val="left" w:pos="1134"/>
        </w:tabs>
        <w:ind w:left="0" w:firstLine="709"/>
        <w:jc w:val="both"/>
        <w:rPr>
          <w:rFonts w:eastAsia="Calibri"/>
          <w:szCs w:val="28"/>
          <w:lang w:eastAsia="en-US"/>
        </w:rPr>
      </w:pPr>
      <w:r w:rsidRPr="00563BBF">
        <w:rPr>
          <w:rFonts w:eastAsia="Calibri"/>
          <w:szCs w:val="28"/>
          <w:lang w:eastAsia="en-US"/>
        </w:rPr>
        <w:t>II–III (20–25 тыс. чел.) — 0,11–0,12 га.</w:t>
      </w:r>
    </w:p>
    <w:p w14:paraId="11C71873" w14:textId="2192109F" w:rsidR="00563BBF" w:rsidRPr="00C20B12" w:rsidRDefault="00563BBF" w:rsidP="00C502ED">
      <w:pPr>
        <w:pStyle w:val="a4"/>
        <w:numPr>
          <w:ilvl w:val="0"/>
          <w:numId w:val="85"/>
        </w:numPr>
        <w:tabs>
          <w:tab w:val="left" w:pos="993"/>
          <w:tab w:val="left" w:pos="1418"/>
        </w:tabs>
        <w:ind w:left="0" w:firstLine="709"/>
        <w:jc w:val="both"/>
        <w:rPr>
          <w:rFonts w:eastAsia="Calibri"/>
          <w:szCs w:val="28"/>
          <w:lang w:eastAsia="en-US"/>
        </w:rPr>
      </w:pPr>
      <w:r w:rsidRPr="00A57CFE">
        <w:rPr>
          <w:rFonts w:eastAsia="Calibri"/>
          <w:szCs w:val="28"/>
          <w:lang w:eastAsia="en-US"/>
        </w:rPr>
        <w:lastRenderedPageBreak/>
        <w:t xml:space="preserve">Для городского округа </w:t>
      </w:r>
      <w:bookmarkStart w:id="39" w:name="_Hlk164752323"/>
      <w:r w:rsidRPr="00A57CFE">
        <w:rPr>
          <w:rFonts w:eastAsia="Calibri"/>
          <w:szCs w:val="28"/>
          <w:lang w:eastAsia="en-US"/>
        </w:rPr>
        <w:t>город</w:t>
      </w:r>
      <w:bookmarkEnd w:id="39"/>
      <w:r w:rsidRPr="00A57CFE">
        <w:rPr>
          <w:rFonts w:eastAsia="Calibri"/>
          <w:szCs w:val="28"/>
          <w:lang w:eastAsia="en-US"/>
        </w:rPr>
        <w:t xml:space="preserve"> Липецк устанавливается дифференцированная пешеходная </w:t>
      </w:r>
      <w:r w:rsidRPr="00C20B12">
        <w:rPr>
          <w:rFonts w:eastAsia="Calibri"/>
          <w:szCs w:val="28"/>
          <w:lang w:eastAsia="en-US"/>
        </w:rPr>
        <w:t xml:space="preserve">доступность до объектов </w:t>
      </w:r>
      <w:r w:rsidR="00AD4DD6" w:rsidRPr="00C20B12">
        <w:rPr>
          <w:rFonts w:eastAsia="Calibri"/>
          <w:szCs w:val="28"/>
          <w:lang w:eastAsia="en-US"/>
        </w:rPr>
        <w:t>почтовой связи</w:t>
      </w:r>
      <w:r w:rsidRPr="00C20B12">
        <w:rPr>
          <w:rFonts w:eastAsia="Calibri"/>
          <w:szCs w:val="28"/>
          <w:lang w:eastAsia="en-US"/>
        </w:rPr>
        <w:t>:</w:t>
      </w:r>
    </w:p>
    <w:p w14:paraId="1E01AF6C" w14:textId="0F127A06" w:rsidR="00563BBF" w:rsidRPr="00563BBF" w:rsidRDefault="00563BBF" w:rsidP="00C56E5D">
      <w:pPr>
        <w:pStyle w:val="a4"/>
        <w:numPr>
          <w:ilvl w:val="0"/>
          <w:numId w:val="63"/>
        </w:numPr>
        <w:tabs>
          <w:tab w:val="left" w:pos="709"/>
          <w:tab w:val="left" w:pos="1134"/>
        </w:tabs>
        <w:ind w:left="0" w:firstLine="709"/>
        <w:jc w:val="both"/>
        <w:rPr>
          <w:rFonts w:eastAsia="Calibri"/>
          <w:szCs w:val="28"/>
          <w:lang w:eastAsia="en-US"/>
        </w:rPr>
      </w:pPr>
      <w:r w:rsidRPr="00563BBF">
        <w:rPr>
          <w:rFonts w:eastAsia="Calibri"/>
          <w:szCs w:val="28"/>
          <w:lang w:eastAsia="en-US"/>
        </w:rPr>
        <w:t>в зонах многоквартирной застройки — 500 м;</w:t>
      </w:r>
    </w:p>
    <w:p w14:paraId="41B38C30" w14:textId="67E54ACE" w:rsidR="00563BBF" w:rsidRPr="00563BBF" w:rsidRDefault="00563BBF" w:rsidP="00C56E5D">
      <w:pPr>
        <w:pStyle w:val="a4"/>
        <w:numPr>
          <w:ilvl w:val="0"/>
          <w:numId w:val="63"/>
        </w:numPr>
        <w:tabs>
          <w:tab w:val="left" w:pos="709"/>
          <w:tab w:val="left" w:pos="1134"/>
        </w:tabs>
        <w:ind w:left="0" w:firstLine="709"/>
        <w:jc w:val="both"/>
        <w:rPr>
          <w:rFonts w:eastAsia="Calibri"/>
          <w:szCs w:val="28"/>
          <w:lang w:eastAsia="en-US"/>
        </w:rPr>
      </w:pPr>
      <w:r w:rsidRPr="00563BBF">
        <w:rPr>
          <w:rFonts w:eastAsia="Calibri"/>
          <w:szCs w:val="28"/>
          <w:lang w:eastAsia="en-US"/>
        </w:rPr>
        <w:t>в зонах индивидуальной и блокированной застройки — 800 м.</w:t>
      </w:r>
    </w:p>
    <w:p w14:paraId="216960B4" w14:textId="28938170" w:rsidR="00563BBF" w:rsidRDefault="0046134E" w:rsidP="00C502ED">
      <w:pPr>
        <w:pStyle w:val="a4"/>
        <w:numPr>
          <w:ilvl w:val="0"/>
          <w:numId w:val="85"/>
        </w:numPr>
        <w:tabs>
          <w:tab w:val="left" w:pos="851"/>
          <w:tab w:val="left" w:pos="1418"/>
          <w:tab w:val="left" w:pos="1701"/>
        </w:tabs>
        <w:ind w:left="0" w:firstLine="709"/>
        <w:jc w:val="both"/>
        <w:rPr>
          <w:bCs/>
          <w:szCs w:val="28"/>
        </w:rPr>
      </w:pPr>
      <w:r w:rsidRPr="0046134E">
        <w:rPr>
          <w:bCs/>
          <w:szCs w:val="28"/>
        </w:rPr>
        <w:t>Объекты экстренной телефонной связи</w:t>
      </w:r>
      <w:r w:rsidR="00F95091">
        <w:rPr>
          <w:bCs/>
          <w:szCs w:val="28"/>
        </w:rPr>
        <w:t>:</w:t>
      </w:r>
    </w:p>
    <w:p w14:paraId="52020E0B" w14:textId="48A43B02" w:rsidR="0046134E" w:rsidRPr="0046134E" w:rsidRDefault="00F95091" w:rsidP="00F95091">
      <w:pPr>
        <w:tabs>
          <w:tab w:val="left" w:pos="1155"/>
        </w:tabs>
        <w:ind w:firstLine="709"/>
        <w:jc w:val="both"/>
        <w:rPr>
          <w:szCs w:val="28"/>
        </w:rPr>
      </w:pPr>
      <w:r>
        <w:rPr>
          <w:szCs w:val="28"/>
        </w:rPr>
        <w:t>п</w:t>
      </w:r>
      <w:r w:rsidR="0046134E" w:rsidRPr="0046134E">
        <w:rPr>
          <w:szCs w:val="28"/>
        </w:rPr>
        <w:t>оказатель (название)</w:t>
      </w:r>
      <w:r w:rsidR="0046134E">
        <w:rPr>
          <w:szCs w:val="28"/>
        </w:rPr>
        <w:t xml:space="preserve"> - о</w:t>
      </w:r>
      <w:r w:rsidR="0046134E" w:rsidRPr="0046134E">
        <w:rPr>
          <w:szCs w:val="28"/>
        </w:rPr>
        <w:t>беспеченность населения объектами экстренной телефонной связи в пределах населенного пункта</w:t>
      </w:r>
      <w:r>
        <w:rPr>
          <w:szCs w:val="28"/>
        </w:rPr>
        <w:t>;</w:t>
      </w:r>
    </w:p>
    <w:p w14:paraId="70F047DB" w14:textId="5B6B9301" w:rsidR="0046134E" w:rsidRPr="0046134E" w:rsidRDefault="00F95091" w:rsidP="00F95091">
      <w:pPr>
        <w:tabs>
          <w:tab w:val="left" w:pos="1155"/>
        </w:tabs>
        <w:ind w:firstLine="709"/>
        <w:jc w:val="both"/>
        <w:rPr>
          <w:szCs w:val="28"/>
        </w:rPr>
      </w:pPr>
      <w:r>
        <w:rPr>
          <w:szCs w:val="28"/>
        </w:rPr>
        <w:t>п</w:t>
      </w:r>
      <w:r w:rsidR="0046134E" w:rsidRPr="0046134E">
        <w:rPr>
          <w:szCs w:val="28"/>
        </w:rPr>
        <w:t>оказатель</w:t>
      </w:r>
      <w:r w:rsidR="00236924">
        <w:rPr>
          <w:szCs w:val="28"/>
        </w:rPr>
        <w:t xml:space="preserve"> (</w:t>
      </w:r>
      <w:r w:rsidR="0046134E" w:rsidRPr="0046134E">
        <w:rPr>
          <w:szCs w:val="28"/>
        </w:rPr>
        <w:t>единица измерения</w:t>
      </w:r>
      <w:r w:rsidR="00236924">
        <w:rPr>
          <w:szCs w:val="28"/>
        </w:rPr>
        <w:t>)</w:t>
      </w:r>
      <w:r w:rsidR="0046134E">
        <w:rPr>
          <w:szCs w:val="28"/>
        </w:rPr>
        <w:t xml:space="preserve"> - д</w:t>
      </w:r>
      <w:r w:rsidR="0046134E" w:rsidRPr="0046134E">
        <w:rPr>
          <w:szCs w:val="28"/>
        </w:rPr>
        <w:t>ля населенных пунктов городского типа норматив не устанавливается.</w:t>
      </w:r>
    </w:p>
    <w:p w14:paraId="52970E9F" w14:textId="28FF52B1" w:rsidR="0046134E" w:rsidRPr="00A57CFE" w:rsidRDefault="002C0849" w:rsidP="00C502ED">
      <w:pPr>
        <w:pStyle w:val="a4"/>
        <w:numPr>
          <w:ilvl w:val="0"/>
          <w:numId w:val="85"/>
        </w:numPr>
        <w:tabs>
          <w:tab w:val="left" w:pos="1155"/>
          <w:tab w:val="left" w:pos="1418"/>
        </w:tabs>
        <w:ind w:left="0" w:firstLine="709"/>
        <w:jc w:val="both"/>
        <w:rPr>
          <w:szCs w:val="28"/>
        </w:rPr>
      </w:pPr>
      <w:r w:rsidRPr="00A57CFE">
        <w:rPr>
          <w:szCs w:val="28"/>
        </w:rPr>
        <w:t>Д</w:t>
      </w:r>
      <w:r w:rsidR="0046134E" w:rsidRPr="00A57CFE">
        <w:rPr>
          <w:szCs w:val="28"/>
        </w:rPr>
        <w:t xml:space="preserve">ля населенных пунктов городского типа </w:t>
      </w:r>
      <w:r w:rsidRPr="00A57CFE">
        <w:rPr>
          <w:szCs w:val="28"/>
        </w:rPr>
        <w:t>показатель минимальной обеспеченности</w:t>
      </w:r>
      <w:r w:rsidR="0046134E" w:rsidRPr="00A57CFE">
        <w:rPr>
          <w:szCs w:val="28"/>
        </w:rPr>
        <w:t xml:space="preserve"> не устанавливается.</w:t>
      </w:r>
    </w:p>
    <w:p w14:paraId="3B95BFC7" w14:textId="26ADC881" w:rsidR="0046134E" w:rsidRPr="0046134E" w:rsidRDefault="0046134E" w:rsidP="0046134E">
      <w:pPr>
        <w:tabs>
          <w:tab w:val="left" w:pos="1155"/>
        </w:tabs>
        <w:ind w:firstLine="709"/>
        <w:jc w:val="both"/>
        <w:rPr>
          <w:szCs w:val="28"/>
        </w:rPr>
      </w:pPr>
      <w:r w:rsidRPr="0046134E">
        <w:rPr>
          <w:szCs w:val="28"/>
        </w:rPr>
        <w:t xml:space="preserve">Показатель максимальной доступности </w:t>
      </w:r>
      <w:r>
        <w:rPr>
          <w:szCs w:val="28"/>
        </w:rPr>
        <w:t>- п</w:t>
      </w:r>
      <w:r w:rsidRPr="0046134E">
        <w:rPr>
          <w:szCs w:val="28"/>
        </w:rPr>
        <w:t>ешеходная доступность в размере 15 мин.</w:t>
      </w:r>
    </w:p>
    <w:p w14:paraId="3CFB0C5E" w14:textId="2BA31491" w:rsidR="0046134E" w:rsidRDefault="0046134E" w:rsidP="00C502ED">
      <w:pPr>
        <w:pStyle w:val="a4"/>
        <w:numPr>
          <w:ilvl w:val="0"/>
          <w:numId w:val="85"/>
        </w:numPr>
        <w:tabs>
          <w:tab w:val="left" w:pos="851"/>
          <w:tab w:val="left" w:pos="1418"/>
          <w:tab w:val="left" w:pos="1701"/>
        </w:tabs>
        <w:ind w:left="0" w:firstLine="709"/>
        <w:jc w:val="both"/>
        <w:rPr>
          <w:bCs/>
          <w:szCs w:val="28"/>
        </w:rPr>
      </w:pPr>
      <w:r w:rsidRPr="0046134E">
        <w:rPr>
          <w:bCs/>
          <w:szCs w:val="28"/>
        </w:rPr>
        <w:t>Объекты охраны порядка</w:t>
      </w:r>
      <w:r w:rsidR="00F95091">
        <w:rPr>
          <w:bCs/>
          <w:szCs w:val="28"/>
        </w:rPr>
        <w:t>:</w:t>
      </w:r>
    </w:p>
    <w:p w14:paraId="156DCB2C" w14:textId="10CBBFE0" w:rsidR="0046134E" w:rsidRPr="0046134E" w:rsidRDefault="00F95091" w:rsidP="0046134E">
      <w:pPr>
        <w:pStyle w:val="a4"/>
        <w:tabs>
          <w:tab w:val="left" w:pos="851"/>
          <w:tab w:val="left" w:pos="1276"/>
          <w:tab w:val="left" w:pos="1701"/>
        </w:tabs>
        <w:ind w:left="0" w:firstLine="709"/>
        <w:jc w:val="both"/>
        <w:rPr>
          <w:bCs/>
          <w:szCs w:val="28"/>
        </w:rPr>
      </w:pPr>
      <w:r>
        <w:rPr>
          <w:bCs/>
          <w:szCs w:val="28"/>
        </w:rPr>
        <w:t>п</w:t>
      </w:r>
      <w:r w:rsidR="0046134E" w:rsidRPr="0046134E">
        <w:rPr>
          <w:bCs/>
          <w:szCs w:val="28"/>
        </w:rPr>
        <w:t>оказатель (название)</w:t>
      </w:r>
      <w:r w:rsidR="0046134E">
        <w:rPr>
          <w:bCs/>
          <w:szCs w:val="28"/>
        </w:rPr>
        <w:t xml:space="preserve"> - о</w:t>
      </w:r>
      <w:r w:rsidR="0046134E" w:rsidRPr="0046134E">
        <w:rPr>
          <w:bCs/>
          <w:szCs w:val="28"/>
        </w:rPr>
        <w:t>беспеченность населения объектами охраны порядка</w:t>
      </w:r>
      <w:r>
        <w:rPr>
          <w:bCs/>
          <w:szCs w:val="28"/>
        </w:rPr>
        <w:t>;</w:t>
      </w:r>
      <w:r w:rsidR="0046134E" w:rsidRPr="0046134E">
        <w:rPr>
          <w:bCs/>
          <w:szCs w:val="28"/>
        </w:rPr>
        <w:t xml:space="preserve"> </w:t>
      </w:r>
    </w:p>
    <w:p w14:paraId="24B529C9" w14:textId="7770A4C7" w:rsidR="0046134E" w:rsidRDefault="00F95091" w:rsidP="0046134E">
      <w:pPr>
        <w:pStyle w:val="a4"/>
        <w:tabs>
          <w:tab w:val="left" w:pos="851"/>
          <w:tab w:val="left" w:pos="1276"/>
          <w:tab w:val="left" w:pos="1701"/>
        </w:tabs>
        <w:ind w:left="0" w:firstLine="709"/>
        <w:jc w:val="both"/>
        <w:rPr>
          <w:bCs/>
          <w:szCs w:val="28"/>
        </w:rPr>
      </w:pPr>
      <w:r>
        <w:rPr>
          <w:bCs/>
          <w:szCs w:val="28"/>
        </w:rPr>
        <w:t>п</w:t>
      </w:r>
      <w:r w:rsidR="0046134E" w:rsidRPr="0046134E">
        <w:rPr>
          <w:bCs/>
          <w:szCs w:val="28"/>
        </w:rPr>
        <w:t>оказатель</w:t>
      </w:r>
      <w:r w:rsidR="00236924">
        <w:rPr>
          <w:bCs/>
          <w:szCs w:val="28"/>
        </w:rPr>
        <w:t xml:space="preserve"> (</w:t>
      </w:r>
      <w:r w:rsidR="0046134E" w:rsidRPr="0046134E">
        <w:rPr>
          <w:bCs/>
          <w:szCs w:val="28"/>
        </w:rPr>
        <w:t>единица измерения</w:t>
      </w:r>
      <w:r w:rsidR="00236924">
        <w:rPr>
          <w:bCs/>
          <w:szCs w:val="28"/>
        </w:rPr>
        <w:t>)</w:t>
      </w:r>
      <w:r w:rsidR="0046134E">
        <w:rPr>
          <w:bCs/>
          <w:szCs w:val="28"/>
        </w:rPr>
        <w:t xml:space="preserve"> - у</w:t>
      </w:r>
      <w:r w:rsidR="0046134E" w:rsidRPr="0046134E">
        <w:rPr>
          <w:bCs/>
          <w:szCs w:val="28"/>
        </w:rPr>
        <w:t>ровень обеспеченности населения объектами охраны порядка, объектов на количество постоянно проживающего городского населения.</w:t>
      </w:r>
    </w:p>
    <w:p w14:paraId="36BB365F" w14:textId="437F68B8" w:rsidR="0046134E" w:rsidRPr="0046134E" w:rsidRDefault="0046134E" w:rsidP="00C502ED">
      <w:pPr>
        <w:pStyle w:val="a4"/>
        <w:numPr>
          <w:ilvl w:val="0"/>
          <w:numId w:val="85"/>
        </w:numPr>
        <w:tabs>
          <w:tab w:val="left" w:pos="851"/>
          <w:tab w:val="left" w:pos="1418"/>
          <w:tab w:val="left" w:pos="1701"/>
        </w:tabs>
        <w:ind w:left="0" w:firstLine="709"/>
        <w:jc w:val="both"/>
        <w:rPr>
          <w:bCs/>
          <w:szCs w:val="28"/>
        </w:rPr>
      </w:pPr>
      <w:r w:rsidRPr="0046134E">
        <w:rPr>
          <w:bCs/>
          <w:szCs w:val="28"/>
        </w:rPr>
        <w:t>В соответствии с Методически</w:t>
      </w:r>
      <w:r>
        <w:rPr>
          <w:bCs/>
          <w:szCs w:val="28"/>
        </w:rPr>
        <w:t>ми</w:t>
      </w:r>
      <w:r w:rsidRPr="0046134E">
        <w:rPr>
          <w:bCs/>
          <w:szCs w:val="28"/>
        </w:rPr>
        <w:t xml:space="preserve"> рекомендаци</w:t>
      </w:r>
      <w:r>
        <w:rPr>
          <w:bCs/>
          <w:szCs w:val="28"/>
        </w:rPr>
        <w:t>ями</w:t>
      </w:r>
      <w:r w:rsidRPr="0046134E">
        <w:rPr>
          <w:bCs/>
          <w:szCs w:val="28"/>
        </w:rPr>
        <w:t xml:space="preserve"> по подготовке нормативов </w:t>
      </w:r>
      <w:r w:rsidRPr="00D761A5">
        <w:rPr>
          <w:bCs/>
          <w:szCs w:val="28"/>
        </w:rPr>
        <w:t xml:space="preserve">градостроительного проектирования расчет следует вести на основании </w:t>
      </w:r>
      <w:r w:rsidR="00B7047B" w:rsidRPr="00D761A5">
        <w:rPr>
          <w:bCs/>
          <w:szCs w:val="28"/>
        </w:rPr>
        <w:t>п</w:t>
      </w:r>
      <w:r w:rsidRPr="00D761A5">
        <w:rPr>
          <w:bCs/>
          <w:szCs w:val="28"/>
        </w:rPr>
        <w:t xml:space="preserve">риказа </w:t>
      </w:r>
      <w:r w:rsidR="00B7047B" w:rsidRPr="00D761A5">
        <w:rPr>
          <w:bCs/>
          <w:szCs w:val="28"/>
        </w:rPr>
        <w:t>Министерства внутренних дел Российской Федерации</w:t>
      </w:r>
      <w:r w:rsidRPr="00D761A5">
        <w:rPr>
          <w:bCs/>
          <w:szCs w:val="28"/>
        </w:rPr>
        <w:t xml:space="preserve"> от 29</w:t>
      </w:r>
      <w:r w:rsidR="009513B1">
        <w:rPr>
          <w:bCs/>
          <w:szCs w:val="28"/>
        </w:rPr>
        <w:t xml:space="preserve"> марта </w:t>
      </w:r>
      <w:r w:rsidRPr="00D761A5">
        <w:rPr>
          <w:bCs/>
          <w:szCs w:val="28"/>
        </w:rPr>
        <w:t>2019</w:t>
      </w:r>
      <w:r w:rsidR="009513B1">
        <w:rPr>
          <w:bCs/>
          <w:szCs w:val="28"/>
        </w:rPr>
        <w:t xml:space="preserve"> года</w:t>
      </w:r>
      <w:r w:rsidRPr="00D761A5">
        <w:rPr>
          <w:bCs/>
          <w:szCs w:val="28"/>
        </w:rPr>
        <w:t xml:space="preserve"> № 205 </w:t>
      </w:r>
      <w:r w:rsidR="00B7047B" w:rsidRPr="00D761A5">
        <w:rPr>
          <w:bCs/>
          <w:szCs w:val="28"/>
        </w:rPr>
        <w:t>«О несении службы участковым уполномоченным полиции на обслуживаемом административном участке и организации этой деятельности»</w:t>
      </w:r>
      <w:r w:rsidRPr="00D761A5">
        <w:rPr>
          <w:bCs/>
          <w:szCs w:val="28"/>
        </w:rPr>
        <w:t xml:space="preserve">. В связи с тем, что указанный документ не содержит прямых указаний на уровень обеспеченности населения объектами охраны порядка, показатель принимается на основании </w:t>
      </w:r>
      <w:r w:rsidR="008E7829">
        <w:rPr>
          <w:bCs/>
          <w:szCs w:val="28"/>
        </w:rPr>
        <w:t>п</w:t>
      </w:r>
      <w:r w:rsidRPr="00D761A5">
        <w:rPr>
          <w:bCs/>
          <w:szCs w:val="28"/>
        </w:rPr>
        <w:t xml:space="preserve">риказ </w:t>
      </w:r>
      <w:r w:rsidR="00D761A5" w:rsidRPr="00D761A5">
        <w:rPr>
          <w:bCs/>
          <w:szCs w:val="28"/>
        </w:rPr>
        <w:t xml:space="preserve">Министерства внутренних дел Российской Федерации </w:t>
      </w:r>
      <w:r w:rsidRPr="00D761A5">
        <w:rPr>
          <w:bCs/>
          <w:szCs w:val="28"/>
        </w:rPr>
        <w:t>от 6</w:t>
      </w:r>
      <w:r w:rsidR="009513B1">
        <w:rPr>
          <w:bCs/>
          <w:szCs w:val="28"/>
        </w:rPr>
        <w:t xml:space="preserve"> октября </w:t>
      </w:r>
      <w:r w:rsidRPr="00D761A5">
        <w:rPr>
          <w:bCs/>
          <w:szCs w:val="28"/>
        </w:rPr>
        <w:t>2014</w:t>
      </w:r>
      <w:r w:rsidR="009513B1">
        <w:rPr>
          <w:bCs/>
          <w:szCs w:val="28"/>
        </w:rPr>
        <w:t xml:space="preserve"> года</w:t>
      </w:r>
      <w:r w:rsidRPr="00D761A5">
        <w:rPr>
          <w:bCs/>
          <w:szCs w:val="28"/>
        </w:rPr>
        <w:t xml:space="preserve"> № 859 «Об утверждении примерных нормативов численности подразделений органов внутренних дел Российской Федерации».</w:t>
      </w:r>
    </w:p>
    <w:p w14:paraId="4721A990" w14:textId="77777777" w:rsidR="0046134E" w:rsidRPr="0046134E" w:rsidRDefault="0046134E" w:rsidP="0046134E">
      <w:pPr>
        <w:pStyle w:val="a4"/>
        <w:tabs>
          <w:tab w:val="left" w:pos="851"/>
          <w:tab w:val="left" w:pos="1276"/>
          <w:tab w:val="left" w:pos="1701"/>
        </w:tabs>
        <w:ind w:left="0" w:firstLine="709"/>
        <w:jc w:val="both"/>
        <w:rPr>
          <w:bCs/>
          <w:szCs w:val="28"/>
        </w:rPr>
      </w:pPr>
      <w:r w:rsidRPr="0046134E">
        <w:rPr>
          <w:bCs/>
          <w:szCs w:val="28"/>
        </w:rPr>
        <w:t>Предлагается установить уровень обеспеченности населения подразделениями участковых уполномоченных полиции — 1 участковый уполномоченный полиции на 2,8–3 тыс. постоянно проживающего городского населения.</w:t>
      </w:r>
    </w:p>
    <w:p w14:paraId="539FC615" w14:textId="374855FD" w:rsidR="0046134E" w:rsidRDefault="0046134E" w:rsidP="0046134E">
      <w:pPr>
        <w:pStyle w:val="a4"/>
        <w:tabs>
          <w:tab w:val="left" w:pos="851"/>
          <w:tab w:val="left" w:pos="1276"/>
          <w:tab w:val="left" w:pos="1701"/>
        </w:tabs>
        <w:ind w:left="0" w:firstLine="709"/>
        <w:jc w:val="both"/>
        <w:rPr>
          <w:bCs/>
          <w:szCs w:val="28"/>
        </w:rPr>
      </w:pPr>
      <w:r w:rsidRPr="0046134E">
        <w:rPr>
          <w:bCs/>
          <w:szCs w:val="28"/>
        </w:rPr>
        <w:t>Показатель максимальной доступности</w:t>
      </w:r>
      <w:r>
        <w:rPr>
          <w:bCs/>
          <w:szCs w:val="28"/>
        </w:rPr>
        <w:t xml:space="preserve"> </w:t>
      </w:r>
      <w:r w:rsidRPr="0046134E">
        <w:rPr>
          <w:bCs/>
          <w:szCs w:val="28"/>
        </w:rPr>
        <w:t>не устанавливается. Рекомендуемая пешеходная доступность не более 1300 м (15 минут).</w:t>
      </w:r>
    </w:p>
    <w:p w14:paraId="473B9A2D" w14:textId="75C6DCBD" w:rsidR="0046134E" w:rsidRPr="00280E43" w:rsidRDefault="00280E43" w:rsidP="00C502ED">
      <w:pPr>
        <w:pStyle w:val="a4"/>
        <w:numPr>
          <w:ilvl w:val="0"/>
          <w:numId w:val="85"/>
        </w:numPr>
        <w:tabs>
          <w:tab w:val="left" w:pos="851"/>
          <w:tab w:val="left" w:pos="1418"/>
          <w:tab w:val="left" w:pos="1560"/>
        </w:tabs>
        <w:ind w:left="0" w:firstLine="709"/>
        <w:jc w:val="both"/>
        <w:rPr>
          <w:bCs/>
          <w:szCs w:val="28"/>
        </w:rPr>
      </w:pPr>
      <w:r w:rsidRPr="00280E43">
        <w:rPr>
          <w:bCs/>
          <w:szCs w:val="28"/>
        </w:rPr>
        <w:t>Объекты организаций, реализующих государственную молодежную политику</w:t>
      </w:r>
      <w:r w:rsidR="00F95091">
        <w:rPr>
          <w:bCs/>
          <w:szCs w:val="28"/>
        </w:rPr>
        <w:t>:</w:t>
      </w:r>
    </w:p>
    <w:p w14:paraId="5C9C1AFC" w14:textId="0FFE8801" w:rsidR="00280E43" w:rsidRPr="00280E43" w:rsidRDefault="00F95091" w:rsidP="00280E43">
      <w:pPr>
        <w:tabs>
          <w:tab w:val="left" w:pos="1155"/>
        </w:tabs>
        <w:ind w:firstLine="709"/>
        <w:jc w:val="both"/>
        <w:rPr>
          <w:szCs w:val="28"/>
        </w:rPr>
      </w:pPr>
      <w:r>
        <w:rPr>
          <w:szCs w:val="28"/>
        </w:rPr>
        <w:t>п</w:t>
      </w:r>
      <w:r w:rsidR="00280E43" w:rsidRPr="00280E43">
        <w:rPr>
          <w:szCs w:val="28"/>
        </w:rPr>
        <w:t>оказатель (название)</w:t>
      </w:r>
      <w:r w:rsidR="00280E43">
        <w:rPr>
          <w:szCs w:val="28"/>
        </w:rPr>
        <w:t xml:space="preserve"> - о</w:t>
      </w:r>
      <w:r w:rsidR="00280E43" w:rsidRPr="00280E43">
        <w:rPr>
          <w:szCs w:val="28"/>
        </w:rPr>
        <w:t>беспеченность населения объектами организаций, реализующих государственную молодежную политику</w:t>
      </w:r>
      <w:r>
        <w:rPr>
          <w:szCs w:val="28"/>
        </w:rPr>
        <w:t>;</w:t>
      </w:r>
      <w:r w:rsidR="00280E43" w:rsidRPr="00280E43">
        <w:rPr>
          <w:szCs w:val="28"/>
        </w:rPr>
        <w:t xml:space="preserve"> </w:t>
      </w:r>
    </w:p>
    <w:p w14:paraId="5F1E51A4" w14:textId="1BEB1CCC" w:rsidR="00280E43" w:rsidRPr="00280E43" w:rsidRDefault="00F95091" w:rsidP="00280E43">
      <w:pPr>
        <w:tabs>
          <w:tab w:val="left" w:pos="1155"/>
        </w:tabs>
        <w:ind w:firstLine="709"/>
        <w:jc w:val="both"/>
        <w:rPr>
          <w:szCs w:val="28"/>
        </w:rPr>
      </w:pPr>
      <w:r>
        <w:rPr>
          <w:szCs w:val="28"/>
        </w:rPr>
        <w:t>п</w:t>
      </w:r>
      <w:r w:rsidR="00280E43" w:rsidRPr="00280E43">
        <w:rPr>
          <w:szCs w:val="28"/>
        </w:rPr>
        <w:t>оказатель</w:t>
      </w:r>
      <w:r w:rsidR="00236924">
        <w:rPr>
          <w:szCs w:val="28"/>
        </w:rPr>
        <w:t xml:space="preserve"> (</w:t>
      </w:r>
      <w:r w:rsidR="00280E43" w:rsidRPr="00280E43">
        <w:rPr>
          <w:szCs w:val="28"/>
        </w:rPr>
        <w:t>единица измерения</w:t>
      </w:r>
      <w:r w:rsidR="00236924">
        <w:rPr>
          <w:szCs w:val="28"/>
        </w:rPr>
        <w:t>)</w:t>
      </w:r>
      <w:r w:rsidR="00280E43">
        <w:rPr>
          <w:szCs w:val="28"/>
        </w:rPr>
        <w:t xml:space="preserve"> - у</w:t>
      </w:r>
      <w:r w:rsidR="00280E43" w:rsidRPr="00280E43">
        <w:rPr>
          <w:szCs w:val="28"/>
        </w:rPr>
        <w:t>ровень обеспеченности молодежи объектами организаций, реализующих государственную молодежную политику, единиц на 20 тыс. чел. населения.</w:t>
      </w:r>
    </w:p>
    <w:p w14:paraId="052210AF" w14:textId="3F349C52" w:rsidR="00280E43" w:rsidRPr="00A57CFE" w:rsidRDefault="00280E43" w:rsidP="00C502ED">
      <w:pPr>
        <w:pStyle w:val="a4"/>
        <w:numPr>
          <w:ilvl w:val="0"/>
          <w:numId w:val="85"/>
        </w:numPr>
        <w:tabs>
          <w:tab w:val="left" w:pos="1155"/>
          <w:tab w:val="left" w:pos="1418"/>
        </w:tabs>
        <w:ind w:left="0" w:firstLine="709"/>
        <w:jc w:val="both"/>
        <w:rPr>
          <w:szCs w:val="28"/>
        </w:rPr>
      </w:pPr>
      <w:r w:rsidRPr="00A57CFE">
        <w:rPr>
          <w:szCs w:val="28"/>
        </w:rPr>
        <w:t>В соответствии с Методическими рекомендациями по подготовке нормативов градостроительного проектирования расчет следует вести на основании пункт</w:t>
      </w:r>
      <w:r w:rsidR="00F95091" w:rsidRPr="00A57CFE">
        <w:rPr>
          <w:szCs w:val="28"/>
        </w:rPr>
        <w:t>а</w:t>
      </w:r>
      <w:r w:rsidRPr="00A57CFE">
        <w:rPr>
          <w:szCs w:val="28"/>
        </w:rPr>
        <w:t xml:space="preserve"> 7.3 Методических рекомендаций по организации работы органов исполнительной власти субъектов Российской Федерации и ОМСУ, реализующих </w:t>
      </w:r>
      <w:r w:rsidRPr="00A57CFE">
        <w:rPr>
          <w:szCs w:val="28"/>
        </w:rPr>
        <w:lastRenderedPageBreak/>
        <w:t xml:space="preserve">государственную молодежную политику, утвержденных приказом </w:t>
      </w:r>
      <w:r w:rsidR="00B61896" w:rsidRPr="00A57CFE">
        <w:rPr>
          <w:szCs w:val="28"/>
        </w:rPr>
        <w:t>Федерального агентства по делам молодежи от 13</w:t>
      </w:r>
      <w:r w:rsidR="009513B1" w:rsidRPr="00A57CFE">
        <w:rPr>
          <w:szCs w:val="28"/>
        </w:rPr>
        <w:t xml:space="preserve"> мая </w:t>
      </w:r>
      <w:r w:rsidR="00B61896" w:rsidRPr="00A57CFE">
        <w:rPr>
          <w:szCs w:val="28"/>
        </w:rPr>
        <w:t>2016</w:t>
      </w:r>
      <w:r w:rsidR="009513B1" w:rsidRPr="00A57CFE">
        <w:rPr>
          <w:szCs w:val="28"/>
        </w:rPr>
        <w:t xml:space="preserve"> года</w:t>
      </w:r>
      <w:r w:rsidR="00B61896" w:rsidRPr="00A57CFE">
        <w:rPr>
          <w:szCs w:val="28"/>
        </w:rPr>
        <w:t xml:space="preserve"> № 167 «Об утверждении Методических рекомендаций по организации работы органов исполнительной власти субъектов Российской Федерации и местного самоуправления, реализующих государственную молодежную политику».</w:t>
      </w:r>
    </w:p>
    <w:p w14:paraId="06E6CD63" w14:textId="46136E07" w:rsidR="00280E43" w:rsidRPr="00280E43" w:rsidRDefault="00280E43" w:rsidP="00280E43">
      <w:pPr>
        <w:tabs>
          <w:tab w:val="left" w:pos="1155"/>
        </w:tabs>
        <w:ind w:firstLine="709"/>
        <w:jc w:val="both"/>
        <w:rPr>
          <w:szCs w:val="28"/>
        </w:rPr>
      </w:pPr>
      <w:r w:rsidRPr="00280E43">
        <w:rPr>
          <w:szCs w:val="28"/>
        </w:rPr>
        <w:t xml:space="preserve">Предлагается установить уровень обеспеченности молодежи объектами организаций, реализующих государственную молодежную политику на уровне </w:t>
      </w:r>
      <w:r w:rsidRPr="00280E43">
        <w:rPr>
          <w:szCs w:val="28"/>
          <w:lang w:eastAsia="ru-RU"/>
        </w:rPr>
        <w:t>1 муниципальное бюджетное учреждение/филиал муниципального бюджетного учреждения на каждые 20 тыс. чел. населения территории.</w:t>
      </w:r>
    </w:p>
    <w:p w14:paraId="503AC13F" w14:textId="77532219" w:rsidR="00280E43" w:rsidRDefault="00280E43" w:rsidP="00280E43">
      <w:pPr>
        <w:tabs>
          <w:tab w:val="left" w:pos="1155"/>
        </w:tabs>
        <w:ind w:firstLine="709"/>
        <w:rPr>
          <w:szCs w:val="28"/>
        </w:rPr>
      </w:pPr>
      <w:r w:rsidRPr="00280E43">
        <w:rPr>
          <w:szCs w:val="28"/>
        </w:rPr>
        <w:t>Показатель максимальной доступности не устанавливается.</w:t>
      </w:r>
    </w:p>
    <w:p w14:paraId="3D421BD8" w14:textId="4974F7BC" w:rsidR="00280E43" w:rsidRDefault="008E08AF" w:rsidP="00C502ED">
      <w:pPr>
        <w:pStyle w:val="a4"/>
        <w:numPr>
          <w:ilvl w:val="0"/>
          <w:numId w:val="85"/>
        </w:numPr>
        <w:tabs>
          <w:tab w:val="left" w:pos="1418"/>
        </w:tabs>
        <w:ind w:left="0" w:firstLine="709"/>
        <w:jc w:val="both"/>
        <w:rPr>
          <w:szCs w:val="28"/>
        </w:rPr>
      </w:pPr>
      <w:r w:rsidRPr="008E08AF">
        <w:rPr>
          <w:szCs w:val="28"/>
        </w:rPr>
        <w:t>Жилищное строительство, в том числе жилого фонда социального использования</w:t>
      </w:r>
      <w:r w:rsidR="00541E47">
        <w:rPr>
          <w:szCs w:val="28"/>
        </w:rPr>
        <w:t>:</w:t>
      </w:r>
    </w:p>
    <w:p w14:paraId="4F43C8A8" w14:textId="41A7F49C" w:rsidR="008E08AF" w:rsidRPr="008E08AF" w:rsidRDefault="00541E47" w:rsidP="008E08AF">
      <w:pPr>
        <w:tabs>
          <w:tab w:val="left" w:pos="1155"/>
        </w:tabs>
        <w:ind w:firstLine="709"/>
        <w:jc w:val="both"/>
        <w:rPr>
          <w:rFonts w:eastAsia="Calibri"/>
          <w:szCs w:val="28"/>
          <w:lang w:eastAsia="en-US"/>
        </w:rPr>
      </w:pPr>
      <w:r>
        <w:rPr>
          <w:rFonts w:eastAsia="Calibri"/>
          <w:szCs w:val="28"/>
          <w:lang w:eastAsia="en-US"/>
        </w:rPr>
        <w:t>п</w:t>
      </w:r>
      <w:r w:rsidR="008E08AF" w:rsidRPr="008E08AF">
        <w:rPr>
          <w:rFonts w:eastAsia="Calibri"/>
          <w:szCs w:val="28"/>
          <w:lang w:eastAsia="en-US"/>
        </w:rPr>
        <w:t>оказатель (название)</w:t>
      </w:r>
      <w:r w:rsidR="008E08AF">
        <w:rPr>
          <w:rFonts w:eastAsia="Calibri"/>
          <w:szCs w:val="28"/>
          <w:lang w:eastAsia="en-US"/>
        </w:rPr>
        <w:t xml:space="preserve"> - о</w:t>
      </w:r>
      <w:r w:rsidR="008E08AF" w:rsidRPr="008E08AF">
        <w:rPr>
          <w:rFonts w:eastAsia="Calibri"/>
          <w:szCs w:val="28"/>
          <w:lang w:eastAsia="en-US"/>
        </w:rPr>
        <w:t>беспеченность населения жильем</w:t>
      </w:r>
      <w:r>
        <w:rPr>
          <w:rFonts w:eastAsia="Calibri"/>
          <w:szCs w:val="28"/>
          <w:lang w:eastAsia="en-US"/>
        </w:rPr>
        <w:t>;</w:t>
      </w:r>
    </w:p>
    <w:p w14:paraId="1AFEFB7B" w14:textId="0D39916D" w:rsidR="008E08AF" w:rsidRPr="008E08AF" w:rsidRDefault="00541E47" w:rsidP="00B2758D">
      <w:pPr>
        <w:tabs>
          <w:tab w:val="left" w:pos="1155"/>
        </w:tabs>
        <w:ind w:firstLine="709"/>
        <w:jc w:val="both"/>
        <w:rPr>
          <w:rFonts w:eastAsia="Calibri"/>
          <w:szCs w:val="28"/>
          <w:lang w:eastAsia="en-US"/>
        </w:rPr>
      </w:pPr>
      <w:r>
        <w:rPr>
          <w:rFonts w:eastAsia="Calibri"/>
          <w:szCs w:val="28"/>
          <w:lang w:eastAsia="en-US"/>
        </w:rPr>
        <w:t>п</w:t>
      </w:r>
      <w:r w:rsidR="008E08AF" w:rsidRPr="008E08AF">
        <w:rPr>
          <w:rFonts w:eastAsia="Calibri"/>
          <w:szCs w:val="28"/>
          <w:lang w:eastAsia="en-US"/>
        </w:rPr>
        <w:t>оказатель</w:t>
      </w:r>
      <w:r w:rsidR="00236924">
        <w:rPr>
          <w:rFonts w:eastAsia="Calibri"/>
          <w:szCs w:val="28"/>
          <w:lang w:eastAsia="en-US"/>
        </w:rPr>
        <w:t xml:space="preserve"> (</w:t>
      </w:r>
      <w:r w:rsidR="008E08AF" w:rsidRPr="008E08AF">
        <w:rPr>
          <w:rFonts w:eastAsia="Calibri"/>
          <w:szCs w:val="28"/>
          <w:lang w:eastAsia="en-US"/>
        </w:rPr>
        <w:t>единица измерения</w:t>
      </w:r>
      <w:r w:rsidR="00236924">
        <w:rPr>
          <w:rFonts w:eastAsia="Calibri"/>
          <w:szCs w:val="28"/>
          <w:lang w:eastAsia="en-US"/>
        </w:rPr>
        <w:t>)</w:t>
      </w:r>
      <w:r w:rsidR="00B2758D">
        <w:rPr>
          <w:rFonts w:eastAsia="Calibri"/>
          <w:szCs w:val="28"/>
          <w:lang w:eastAsia="en-US"/>
        </w:rPr>
        <w:t xml:space="preserve"> - о</w:t>
      </w:r>
      <w:r w:rsidR="008E08AF" w:rsidRPr="008E08AF">
        <w:rPr>
          <w:rFonts w:eastAsia="Calibri"/>
          <w:szCs w:val="28"/>
          <w:lang w:eastAsia="en-US"/>
        </w:rPr>
        <w:t xml:space="preserve">беспеченность населения жильем, </w:t>
      </w:r>
      <w:r w:rsidR="008E08AF" w:rsidRPr="008E08AF">
        <w:rPr>
          <w:rFonts w:eastAsia="Calibri"/>
          <w:szCs w:val="28"/>
          <w:lang w:eastAsia="ru-RU"/>
        </w:rPr>
        <w:t>кв. м площади квартир на 1 чел.</w:t>
      </w:r>
    </w:p>
    <w:p w14:paraId="4CA54FE9" w14:textId="79531FE4" w:rsidR="008E08AF" w:rsidRPr="001713D8" w:rsidRDefault="008E08AF" w:rsidP="00C502ED">
      <w:pPr>
        <w:pStyle w:val="a4"/>
        <w:numPr>
          <w:ilvl w:val="0"/>
          <w:numId w:val="85"/>
        </w:numPr>
        <w:tabs>
          <w:tab w:val="left" w:pos="1155"/>
          <w:tab w:val="left" w:pos="1418"/>
        </w:tabs>
        <w:ind w:left="0" w:firstLine="709"/>
        <w:jc w:val="both"/>
        <w:rPr>
          <w:rFonts w:eastAsia="Calibri"/>
          <w:szCs w:val="28"/>
          <w:lang w:eastAsia="ru-RU"/>
        </w:rPr>
      </w:pPr>
      <w:r w:rsidRPr="001713D8">
        <w:rPr>
          <w:rFonts w:eastAsia="Calibri"/>
          <w:szCs w:val="28"/>
          <w:lang w:eastAsia="ru-RU"/>
        </w:rPr>
        <w:t>Средняя обеспеченность по состоянию на 2021 год — 31,7 кв. м на 1 чел. Данный показатель не учитывает различную фактическую обеспеченности по типам застройки.</w:t>
      </w:r>
    </w:p>
    <w:p w14:paraId="7CF76A71" w14:textId="6AC470B0" w:rsidR="008E08AF" w:rsidRPr="001F29E2" w:rsidRDefault="008E08AF" w:rsidP="008E08AF">
      <w:pPr>
        <w:tabs>
          <w:tab w:val="left" w:pos="1155"/>
        </w:tabs>
        <w:ind w:firstLine="709"/>
        <w:jc w:val="both"/>
        <w:rPr>
          <w:rFonts w:eastAsia="Calibri"/>
          <w:szCs w:val="28"/>
          <w:lang w:eastAsia="ru-RU"/>
        </w:rPr>
      </w:pPr>
      <w:r w:rsidRPr="008E08AF">
        <w:rPr>
          <w:rFonts w:eastAsia="Calibri"/>
          <w:szCs w:val="28"/>
          <w:lang w:eastAsia="en-US"/>
        </w:rPr>
        <w:t>Генеральным планом городского округа город Липецк Липецкой области</w:t>
      </w:r>
      <w:r w:rsidR="00A66AE1">
        <w:rPr>
          <w:rFonts w:eastAsia="Calibri"/>
          <w:szCs w:val="28"/>
          <w:lang w:eastAsia="en-US"/>
        </w:rPr>
        <w:t>,</w:t>
      </w:r>
      <w:r w:rsidRPr="008E08AF">
        <w:rPr>
          <w:rFonts w:eastAsia="Calibri"/>
          <w:szCs w:val="28"/>
          <w:lang w:eastAsia="en-US"/>
        </w:rPr>
        <w:t xml:space="preserve"> утвержденным постановлением Правительства Липецкой области № 370 от 30</w:t>
      </w:r>
      <w:r w:rsidR="009513B1">
        <w:rPr>
          <w:rFonts w:eastAsia="Calibri"/>
          <w:szCs w:val="28"/>
          <w:lang w:eastAsia="en-US"/>
        </w:rPr>
        <w:t xml:space="preserve"> декабря </w:t>
      </w:r>
      <w:r w:rsidRPr="008E08AF">
        <w:rPr>
          <w:rFonts w:eastAsia="Calibri"/>
          <w:szCs w:val="28"/>
          <w:lang w:eastAsia="en-US"/>
        </w:rPr>
        <w:t>2022</w:t>
      </w:r>
      <w:r w:rsidR="009513B1">
        <w:rPr>
          <w:rFonts w:eastAsia="Calibri"/>
          <w:szCs w:val="28"/>
          <w:lang w:eastAsia="en-US"/>
        </w:rPr>
        <w:t xml:space="preserve"> года</w:t>
      </w:r>
      <w:r w:rsidRPr="008E08AF">
        <w:rPr>
          <w:rFonts w:eastAsia="Calibri"/>
          <w:szCs w:val="28"/>
          <w:lang w:eastAsia="en-US"/>
        </w:rPr>
        <w:t xml:space="preserve">, на 2041 год </w:t>
      </w:r>
      <w:r w:rsidRPr="008E08AF">
        <w:rPr>
          <w:rFonts w:eastAsia="Calibri"/>
          <w:szCs w:val="28"/>
          <w:lang w:eastAsia="ru-RU"/>
        </w:rPr>
        <w:t xml:space="preserve">планируемый показатель средней жилищной обеспеченности составляет 54,3 кв. м на 1 чел., при этом в период с 2020 по 2041 года </w:t>
      </w:r>
      <w:r w:rsidRPr="001F29E2">
        <w:rPr>
          <w:rFonts w:eastAsia="Calibri"/>
          <w:szCs w:val="28"/>
          <w:lang w:eastAsia="ru-RU"/>
        </w:rPr>
        <w:t>данный показатель составляет 42 кв. м на 1 чел.</w:t>
      </w:r>
    </w:p>
    <w:p w14:paraId="3ABB7839" w14:textId="5C280401" w:rsidR="008E08AF" w:rsidRPr="008E08AF" w:rsidRDefault="008E08AF" w:rsidP="008E08AF">
      <w:pPr>
        <w:tabs>
          <w:tab w:val="left" w:pos="1155"/>
        </w:tabs>
        <w:ind w:firstLine="709"/>
        <w:jc w:val="both"/>
        <w:rPr>
          <w:rFonts w:eastAsia="Calibri"/>
          <w:szCs w:val="28"/>
          <w:lang w:eastAsia="ru-RU"/>
        </w:rPr>
      </w:pPr>
      <w:r w:rsidRPr="001F29E2">
        <w:rPr>
          <w:rFonts w:eastAsia="Calibri"/>
          <w:szCs w:val="28"/>
          <w:lang w:eastAsia="ru-RU"/>
        </w:rPr>
        <w:t xml:space="preserve">РНГП </w:t>
      </w:r>
      <w:r w:rsidR="00B2758D" w:rsidRPr="001F29E2">
        <w:rPr>
          <w:rFonts w:eastAsia="Calibri"/>
          <w:szCs w:val="28"/>
          <w:lang w:eastAsia="ru-RU"/>
        </w:rPr>
        <w:t>ЛО</w:t>
      </w:r>
      <w:r w:rsidRPr="001F29E2">
        <w:rPr>
          <w:rFonts w:eastAsia="Calibri"/>
          <w:szCs w:val="28"/>
          <w:lang w:eastAsia="ru-RU"/>
        </w:rPr>
        <w:t xml:space="preserve"> прин</w:t>
      </w:r>
      <w:r w:rsidR="001F29E2" w:rsidRPr="001F29E2">
        <w:rPr>
          <w:rFonts w:eastAsia="Calibri"/>
          <w:szCs w:val="28"/>
          <w:lang w:eastAsia="ru-RU"/>
        </w:rPr>
        <w:t>ят</w:t>
      </w:r>
      <w:r w:rsidRPr="008E08AF">
        <w:rPr>
          <w:rFonts w:eastAsia="Calibri"/>
          <w:szCs w:val="28"/>
          <w:lang w:eastAsia="ru-RU"/>
        </w:rPr>
        <w:t xml:space="preserve"> показатель жилищной обеспеченности в размере </w:t>
      </w:r>
      <w:r w:rsidR="00B2758D">
        <w:rPr>
          <w:rFonts w:eastAsia="Calibri"/>
          <w:szCs w:val="28"/>
          <w:lang w:eastAsia="ru-RU"/>
        </w:rPr>
        <w:t xml:space="preserve">                           </w:t>
      </w:r>
      <w:r w:rsidRPr="008E08AF">
        <w:rPr>
          <w:rFonts w:eastAsia="Calibri"/>
          <w:szCs w:val="28"/>
          <w:lang w:eastAsia="ru-RU"/>
        </w:rPr>
        <w:t>30 кв. м площади квартиры на 1 чел.</w:t>
      </w:r>
    </w:p>
    <w:p w14:paraId="44FFF042" w14:textId="3A99DC73" w:rsidR="008E08AF" w:rsidRPr="001713D8" w:rsidRDefault="008E08AF" w:rsidP="00C502ED">
      <w:pPr>
        <w:pStyle w:val="a4"/>
        <w:numPr>
          <w:ilvl w:val="0"/>
          <w:numId w:val="85"/>
        </w:numPr>
        <w:tabs>
          <w:tab w:val="left" w:pos="1155"/>
          <w:tab w:val="left" w:pos="1418"/>
        </w:tabs>
        <w:ind w:left="0" w:firstLine="709"/>
        <w:jc w:val="both"/>
        <w:rPr>
          <w:rFonts w:eastAsia="Calibri"/>
          <w:szCs w:val="28"/>
          <w:lang w:eastAsia="ru-RU"/>
        </w:rPr>
      </w:pPr>
      <w:r w:rsidRPr="001713D8">
        <w:rPr>
          <w:rFonts w:eastAsia="Calibri"/>
          <w:szCs w:val="28"/>
          <w:lang w:eastAsia="ru-RU"/>
        </w:rPr>
        <w:t>В соответствии с СП 42.13330.2016. Свод правил. Градостроительство. Планировка и застройка городских и сельских поселений. Актуализированная редакция СНиП 2.07.01-89 структура жилищного фонда дифференцируется по уровню комфорта:</w:t>
      </w:r>
    </w:p>
    <w:p w14:paraId="29B0EDBE" w14:textId="3F2702A6" w:rsidR="008E08AF" w:rsidRPr="00B2758D" w:rsidRDefault="00A66AE1" w:rsidP="00C56E5D">
      <w:pPr>
        <w:pStyle w:val="a4"/>
        <w:numPr>
          <w:ilvl w:val="0"/>
          <w:numId w:val="55"/>
        </w:numPr>
        <w:tabs>
          <w:tab w:val="left" w:pos="709"/>
          <w:tab w:val="left" w:pos="1134"/>
        </w:tabs>
        <w:ind w:left="0" w:firstLine="709"/>
        <w:jc w:val="both"/>
        <w:rPr>
          <w:rFonts w:eastAsia="Calibri"/>
          <w:szCs w:val="28"/>
          <w:lang w:eastAsia="ru-RU"/>
        </w:rPr>
      </w:pPr>
      <w:r>
        <w:rPr>
          <w:rFonts w:eastAsia="Calibri"/>
          <w:szCs w:val="28"/>
          <w:lang w:eastAsia="ru-RU"/>
        </w:rPr>
        <w:t>б</w:t>
      </w:r>
      <w:r w:rsidR="008E08AF" w:rsidRPr="00B2758D">
        <w:rPr>
          <w:rFonts w:eastAsia="Calibri"/>
          <w:szCs w:val="28"/>
          <w:lang w:eastAsia="ru-RU"/>
        </w:rPr>
        <w:t xml:space="preserve">изнес-класс </w:t>
      </w:r>
      <w:r w:rsidR="008E08AF" w:rsidRPr="00B2758D">
        <w:rPr>
          <w:rFonts w:eastAsia="Calibri"/>
          <w:szCs w:val="28"/>
          <w:lang w:eastAsia="en-US"/>
        </w:rPr>
        <w:t xml:space="preserve">— 40 </w:t>
      </w:r>
      <w:r w:rsidR="008E08AF" w:rsidRPr="00B2758D">
        <w:rPr>
          <w:rFonts w:eastAsia="Calibri"/>
          <w:szCs w:val="28"/>
          <w:lang w:eastAsia="ru-RU"/>
        </w:rPr>
        <w:t>кв. м на 1 чел.;</w:t>
      </w:r>
    </w:p>
    <w:p w14:paraId="039D5CBB" w14:textId="6FA61652" w:rsidR="008E08AF" w:rsidRPr="008E08AF" w:rsidRDefault="00A66AE1" w:rsidP="00C56E5D">
      <w:pPr>
        <w:numPr>
          <w:ilvl w:val="0"/>
          <w:numId w:val="55"/>
        </w:numPr>
        <w:tabs>
          <w:tab w:val="left" w:pos="709"/>
          <w:tab w:val="left" w:pos="1134"/>
        </w:tabs>
        <w:ind w:left="0" w:firstLine="709"/>
        <w:jc w:val="both"/>
        <w:rPr>
          <w:rFonts w:eastAsia="Calibri"/>
          <w:szCs w:val="28"/>
          <w:lang w:eastAsia="ru-RU"/>
        </w:rPr>
      </w:pPr>
      <w:r>
        <w:rPr>
          <w:rFonts w:eastAsia="Calibri"/>
          <w:szCs w:val="28"/>
          <w:lang w:eastAsia="ru-RU"/>
        </w:rPr>
        <w:t>с</w:t>
      </w:r>
      <w:r w:rsidR="008E08AF" w:rsidRPr="008E08AF">
        <w:rPr>
          <w:rFonts w:eastAsia="Calibri"/>
          <w:szCs w:val="28"/>
          <w:lang w:eastAsia="ru-RU"/>
        </w:rPr>
        <w:t xml:space="preserve">тандартное жилье </w:t>
      </w:r>
      <w:r w:rsidR="008E08AF" w:rsidRPr="008E08AF">
        <w:rPr>
          <w:rFonts w:eastAsia="Calibri"/>
          <w:szCs w:val="28"/>
          <w:lang w:eastAsia="en-US"/>
        </w:rPr>
        <w:t xml:space="preserve">— 30 </w:t>
      </w:r>
      <w:r w:rsidR="008E08AF" w:rsidRPr="008E08AF">
        <w:rPr>
          <w:rFonts w:eastAsia="Calibri"/>
          <w:szCs w:val="28"/>
          <w:lang w:eastAsia="ru-RU"/>
        </w:rPr>
        <w:t>кв. м на 1 чел.;</w:t>
      </w:r>
    </w:p>
    <w:p w14:paraId="46FB2915" w14:textId="63990724" w:rsidR="008E08AF" w:rsidRPr="008E08AF" w:rsidRDefault="00A66AE1" w:rsidP="00C56E5D">
      <w:pPr>
        <w:numPr>
          <w:ilvl w:val="0"/>
          <w:numId w:val="55"/>
        </w:numPr>
        <w:tabs>
          <w:tab w:val="left" w:pos="709"/>
          <w:tab w:val="left" w:pos="1134"/>
        </w:tabs>
        <w:ind w:left="0" w:firstLine="709"/>
        <w:jc w:val="both"/>
        <w:rPr>
          <w:rFonts w:eastAsia="Calibri"/>
          <w:szCs w:val="28"/>
          <w:lang w:eastAsia="ru-RU"/>
        </w:rPr>
      </w:pPr>
      <w:r>
        <w:rPr>
          <w:rFonts w:eastAsia="Calibri"/>
          <w:szCs w:val="28"/>
          <w:lang w:eastAsia="ru-RU"/>
        </w:rPr>
        <w:t>м</w:t>
      </w:r>
      <w:r w:rsidR="008E08AF" w:rsidRPr="008E08AF">
        <w:rPr>
          <w:rFonts w:eastAsia="Calibri"/>
          <w:szCs w:val="28"/>
          <w:lang w:eastAsia="ru-RU"/>
        </w:rPr>
        <w:t xml:space="preserve">униципальное жилье </w:t>
      </w:r>
      <w:r w:rsidR="008E08AF" w:rsidRPr="008E08AF">
        <w:rPr>
          <w:rFonts w:eastAsia="Calibri"/>
          <w:szCs w:val="28"/>
          <w:lang w:eastAsia="en-US"/>
        </w:rPr>
        <w:t xml:space="preserve">— 20 </w:t>
      </w:r>
      <w:r w:rsidR="008E08AF" w:rsidRPr="008E08AF">
        <w:rPr>
          <w:rFonts w:eastAsia="Calibri"/>
          <w:szCs w:val="28"/>
          <w:lang w:eastAsia="ru-RU"/>
        </w:rPr>
        <w:t>кв. м на 1 чел.</w:t>
      </w:r>
    </w:p>
    <w:p w14:paraId="2C63D87B" w14:textId="31A1543D" w:rsidR="008E08AF" w:rsidRPr="001713D8" w:rsidRDefault="008E08AF" w:rsidP="00C502ED">
      <w:pPr>
        <w:pStyle w:val="a4"/>
        <w:numPr>
          <w:ilvl w:val="0"/>
          <w:numId w:val="85"/>
        </w:numPr>
        <w:tabs>
          <w:tab w:val="left" w:pos="1155"/>
          <w:tab w:val="left" w:pos="1418"/>
        </w:tabs>
        <w:ind w:left="0" w:firstLine="709"/>
        <w:jc w:val="both"/>
        <w:rPr>
          <w:rFonts w:eastAsia="Calibri"/>
          <w:szCs w:val="28"/>
          <w:lang w:eastAsia="en-US"/>
        </w:rPr>
      </w:pPr>
      <w:r w:rsidRPr="001713D8">
        <w:rPr>
          <w:rFonts w:eastAsia="Calibri"/>
          <w:szCs w:val="28"/>
          <w:lang w:eastAsia="en-US"/>
        </w:rPr>
        <w:t>В соответствии с</w:t>
      </w:r>
      <w:r w:rsidR="00B2758D" w:rsidRPr="001713D8">
        <w:rPr>
          <w:rFonts w:eastAsia="Calibri"/>
          <w:szCs w:val="28"/>
          <w:lang w:eastAsia="en-US"/>
        </w:rPr>
        <w:t xml:space="preserve">о </w:t>
      </w:r>
      <w:r w:rsidRPr="001713D8">
        <w:rPr>
          <w:rFonts w:eastAsia="Calibri"/>
          <w:szCs w:val="28"/>
          <w:lang w:eastAsia="en-US"/>
        </w:rPr>
        <w:t>Стандарт</w:t>
      </w:r>
      <w:r w:rsidR="00B2758D" w:rsidRPr="001713D8">
        <w:rPr>
          <w:rFonts w:eastAsia="Calibri"/>
          <w:szCs w:val="28"/>
          <w:lang w:eastAsia="en-US"/>
        </w:rPr>
        <w:t>ом</w:t>
      </w:r>
      <w:r w:rsidRPr="001713D8">
        <w:rPr>
          <w:rFonts w:eastAsia="Calibri"/>
          <w:szCs w:val="28"/>
          <w:lang w:eastAsia="en-US"/>
        </w:rPr>
        <w:t>, показатели жилищной обеспеченности дифференцируются по моделям застройки:</w:t>
      </w:r>
    </w:p>
    <w:p w14:paraId="0D74B5F6" w14:textId="1155347F" w:rsidR="008E08AF" w:rsidRPr="00B2758D" w:rsidRDefault="00A66AE1" w:rsidP="00C56E5D">
      <w:pPr>
        <w:pStyle w:val="a4"/>
        <w:numPr>
          <w:ilvl w:val="0"/>
          <w:numId w:val="49"/>
        </w:numPr>
        <w:tabs>
          <w:tab w:val="left" w:pos="709"/>
          <w:tab w:val="left" w:pos="993"/>
        </w:tabs>
        <w:ind w:left="0" w:firstLine="709"/>
        <w:jc w:val="both"/>
        <w:rPr>
          <w:rFonts w:eastAsia="Calibri"/>
          <w:szCs w:val="28"/>
          <w:lang w:eastAsia="en-US"/>
        </w:rPr>
      </w:pPr>
      <w:r>
        <w:rPr>
          <w:rFonts w:eastAsia="Calibri"/>
          <w:szCs w:val="28"/>
          <w:lang w:eastAsia="en-US"/>
        </w:rPr>
        <w:t>м</w:t>
      </w:r>
      <w:r w:rsidR="008E08AF" w:rsidRPr="00B2758D">
        <w:rPr>
          <w:rFonts w:eastAsia="Calibri"/>
          <w:szCs w:val="28"/>
          <w:lang w:eastAsia="en-US"/>
        </w:rPr>
        <w:t xml:space="preserve">алоэтажная модель застройки — 35–50 </w:t>
      </w:r>
      <w:r w:rsidR="008E08AF" w:rsidRPr="00B2758D">
        <w:rPr>
          <w:rFonts w:eastAsia="Calibri"/>
          <w:szCs w:val="28"/>
          <w:lang w:eastAsia="ru-RU"/>
        </w:rPr>
        <w:t>кв. м на 1 чел.;</w:t>
      </w:r>
    </w:p>
    <w:p w14:paraId="51755896" w14:textId="6DCB432E" w:rsidR="008E08AF" w:rsidRPr="008E08AF" w:rsidRDefault="00A66AE1" w:rsidP="00C56E5D">
      <w:pPr>
        <w:numPr>
          <w:ilvl w:val="0"/>
          <w:numId w:val="49"/>
        </w:numPr>
        <w:tabs>
          <w:tab w:val="left" w:pos="709"/>
          <w:tab w:val="left" w:pos="993"/>
        </w:tabs>
        <w:ind w:left="0" w:firstLine="709"/>
        <w:jc w:val="both"/>
        <w:rPr>
          <w:rFonts w:eastAsia="Calibri"/>
          <w:szCs w:val="28"/>
          <w:lang w:eastAsia="en-US"/>
        </w:rPr>
      </w:pPr>
      <w:proofErr w:type="spellStart"/>
      <w:r>
        <w:rPr>
          <w:rFonts w:eastAsia="Calibri"/>
          <w:szCs w:val="28"/>
          <w:lang w:eastAsia="en-US"/>
        </w:rPr>
        <w:t>с</w:t>
      </w:r>
      <w:r w:rsidR="008E08AF" w:rsidRPr="008E08AF">
        <w:rPr>
          <w:rFonts w:eastAsia="Calibri"/>
          <w:szCs w:val="28"/>
          <w:lang w:eastAsia="en-US"/>
        </w:rPr>
        <w:t>реднеэтажная</w:t>
      </w:r>
      <w:proofErr w:type="spellEnd"/>
      <w:r w:rsidR="008E08AF" w:rsidRPr="008E08AF">
        <w:rPr>
          <w:rFonts w:eastAsia="Calibri"/>
          <w:szCs w:val="28"/>
          <w:lang w:eastAsia="en-US"/>
        </w:rPr>
        <w:t xml:space="preserve"> модель застройки — 30–35 </w:t>
      </w:r>
      <w:r w:rsidR="008E08AF" w:rsidRPr="008E08AF">
        <w:rPr>
          <w:rFonts w:eastAsia="Calibri"/>
          <w:szCs w:val="28"/>
          <w:lang w:eastAsia="ru-RU"/>
        </w:rPr>
        <w:t>кв. м на 1 чел.;</w:t>
      </w:r>
    </w:p>
    <w:p w14:paraId="1DD45181" w14:textId="2753318D" w:rsidR="008E08AF" w:rsidRPr="008E08AF" w:rsidRDefault="00A66AE1" w:rsidP="00C56E5D">
      <w:pPr>
        <w:numPr>
          <w:ilvl w:val="0"/>
          <w:numId w:val="49"/>
        </w:numPr>
        <w:tabs>
          <w:tab w:val="left" w:pos="709"/>
          <w:tab w:val="left" w:pos="993"/>
        </w:tabs>
        <w:ind w:left="0" w:firstLine="709"/>
        <w:jc w:val="both"/>
        <w:rPr>
          <w:rFonts w:eastAsia="Calibri"/>
          <w:szCs w:val="28"/>
          <w:lang w:eastAsia="en-US"/>
        </w:rPr>
      </w:pPr>
      <w:r>
        <w:rPr>
          <w:rFonts w:eastAsia="Calibri"/>
          <w:szCs w:val="28"/>
          <w:lang w:eastAsia="en-US"/>
        </w:rPr>
        <w:t>ц</w:t>
      </w:r>
      <w:r w:rsidR="008E08AF" w:rsidRPr="008E08AF">
        <w:rPr>
          <w:rFonts w:eastAsia="Calibri"/>
          <w:szCs w:val="28"/>
          <w:lang w:eastAsia="en-US"/>
        </w:rPr>
        <w:t xml:space="preserve">ентральная модель застройки — 25–30 </w:t>
      </w:r>
      <w:r w:rsidR="008E08AF" w:rsidRPr="008E08AF">
        <w:rPr>
          <w:rFonts w:eastAsia="Calibri"/>
          <w:szCs w:val="28"/>
          <w:lang w:eastAsia="ru-RU"/>
        </w:rPr>
        <w:t>кв. м на 1 чел.</w:t>
      </w:r>
    </w:p>
    <w:p w14:paraId="754781A0" w14:textId="1FD565EB" w:rsidR="008E08AF" w:rsidRPr="001713D8" w:rsidRDefault="008E08AF" w:rsidP="00C502ED">
      <w:pPr>
        <w:pStyle w:val="a4"/>
        <w:numPr>
          <w:ilvl w:val="0"/>
          <w:numId w:val="85"/>
        </w:numPr>
        <w:tabs>
          <w:tab w:val="left" w:pos="709"/>
          <w:tab w:val="left" w:pos="1134"/>
          <w:tab w:val="left" w:pos="1418"/>
        </w:tabs>
        <w:ind w:left="0" w:firstLine="709"/>
        <w:jc w:val="both"/>
        <w:rPr>
          <w:rFonts w:eastAsia="Calibri"/>
          <w:szCs w:val="28"/>
          <w:lang w:eastAsia="en-US"/>
        </w:rPr>
      </w:pPr>
      <w:r w:rsidRPr="001713D8">
        <w:rPr>
          <w:rFonts w:eastAsia="Calibri"/>
          <w:szCs w:val="28"/>
          <w:lang w:eastAsia="en-US"/>
        </w:rPr>
        <w:t xml:space="preserve">Расчетный показатель жилищной обеспеченности городского округа город Липецк предлагается установить с учетом дифференциации территории, представленной в </w:t>
      </w:r>
      <w:r w:rsidR="00347A5D" w:rsidRPr="001713D8">
        <w:rPr>
          <w:rFonts w:eastAsia="Calibri"/>
          <w:szCs w:val="28"/>
          <w:lang w:eastAsia="en-US"/>
        </w:rPr>
        <w:t xml:space="preserve">пункте 5 подраздела </w:t>
      </w:r>
      <w:r w:rsidR="006E041A" w:rsidRPr="001713D8">
        <w:rPr>
          <w:rFonts w:eastAsia="Calibri"/>
          <w:szCs w:val="28"/>
          <w:lang w:val="en-US" w:eastAsia="en-US"/>
        </w:rPr>
        <w:t>I</w:t>
      </w:r>
      <w:r w:rsidR="00347A5D" w:rsidRPr="001713D8">
        <w:rPr>
          <w:rFonts w:eastAsia="Calibri"/>
          <w:szCs w:val="28"/>
          <w:lang w:eastAsia="en-US"/>
        </w:rPr>
        <w:t xml:space="preserve"> раздела I МНГП городского округа город Липецк.</w:t>
      </w:r>
    </w:p>
    <w:p w14:paraId="5344C711" w14:textId="7C9F7925" w:rsidR="008E08AF" w:rsidRPr="001713D8" w:rsidRDefault="008E08AF" w:rsidP="00C502ED">
      <w:pPr>
        <w:pStyle w:val="a4"/>
        <w:numPr>
          <w:ilvl w:val="0"/>
          <w:numId w:val="85"/>
        </w:numPr>
        <w:tabs>
          <w:tab w:val="left" w:pos="709"/>
          <w:tab w:val="left" w:pos="1418"/>
        </w:tabs>
        <w:ind w:left="0" w:firstLine="709"/>
        <w:jc w:val="both"/>
        <w:rPr>
          <w:rFonts w:eastAsia="Calibri"/>
          <w:szCs w:val="28"/>
          <w:lang w:eastAsia="en-US"/>
        </w:rPr>
      </w:pPr>
      <w:r w:rsidRPr="001713D8">
        <w:rPr>
          <w:rFonts w:eastAsia="Calibri"/>
          <w:szCs w:val="28"/>
          <w:lang w:eastAsia="en-US"/>
        </w:rPr>
        <w:t>Таким образом, с учетом проведенного анализа указанных документов, настоящими нормативами принимаются следующие показатели жилищной обеспеченности для стандартного и муниципального жилья:</w:t>
      </w:r>
    </w:p>
    <w:p w14:paraId="1095BF67" w14:textId="77777777" w:rsidR="008E08AF" w:rsidRPr="008E08AF" w:rsidRDefault="008E08AF" w:rsidP="00541E47">
      <w:pPr>
        <w:tabs>
          <w:tab w:val="left" w:pos="709"/>
        </w:tabs>
        <w:ind w:firstLine="709"/>
        <w:jc w:val="both"/>
        <w:rPr>
          <w:rFonts w:eastAsia="Calibri"/>
          <w:szCs w:val="28"/>
          <w:lang w:eastAsia="en-US"/>
        </w:rPr>
      </w:pPr>
      <w:r w:rsidRPr="008E08AF">
        <w:rPr>
          <w:rFonts w:eastAsia="Calibri"/>
          <w:szCs w:val="28"/>
          <w:lang w:eastAsia="en-US"/>
        </w:rPr>
        <w:lastRenderedPageBreak/>
        <w:t xml:space="preserve">для территорий преимущественно малоэтажной и индивидуальной жилой застройки применяется показатель 35 </w:t>
      </w:r>
      <w:r w:rsidRPr="008E08AF">
        <w:rPr>
          <w:rFonts w:eastAsia="Calibri"/>
          <w:szCs w:val="28"/>
          <w:lang w:eastAsia="ru-RU"/>
        </w:rPr>
        <w:t>кв. м площади квартир на 1 чел.</w:t>
      </w:r>
    </w:p>
    <w:p w14:paraId="5BDC9F4B" w14:textId="77777777" w:rsidR="008E08AF" w:rsidRPr="008E08AF" w:rsidRDefault="008E08AF" w:rsidP="00541E47">
      <w:pPr>
        <w:tabs>
          <w:tab w:val="left" w:pos="709"/>
        </w:tabs>
        <w:ind w:firstLine="709"/>
        <w:jc w:val="both"/>
        <w:rPr>
          <w:rFonts w:eastAsia="Calibri"/>
          <w:szCs w:val="28"/>
          <w:lang w:eastAsia="en-US"/>
        </w:rPr>
      </w:pPr>
      <w:r w:rsidRPr="008E08AF">
        <w:rPr>
          <w:rFonts w:eastAsia="Calibri"/>
          <w:szCs w:val="28"/>
          <w:lang w:eastAsia="en-US"/>
        </w:rPr>
        <w:t xml:space="preserve">для территории преимущественно </w:t>
      </w:r>
      <w:proofErr w:type="spellStart"/>
      <w:r w:rsidRPr="008E08AF">
        <w:rPr>
          <w:rFonts w:eastAsia="Calibri"/>
          <w:szCs w:val="28"/>
          <w:lang w:eastAsia="en-US"/>
        </w:rPr>
        <w:t>среднеэтажной</w:t>
      </w:r>
      <w:proofErr w:type="spellEnd"/>
      <w:r w:rsidRPr="008E08AF">
        <w:rPr>
          <w:rFonts w:eastAsia="Calibri"/>
          <w:szCs w:val="28"/>
          <w:lang w:eastAsia="en-US"/>
        </w:rPr>
        <w:t xml:space="preserve"> жилой застройки применяется показатель 30 </w:t>
      </w:r>
      <w:r w:rsidRPr="008E08AF">
        <w:rPr>
          <w:rFonts w:eastAsia="Calibri"/>
          <w:szCs w:val="28"/>
          <w:lang w:eastAsia="ru-RU"/>
        </w:rPr>
        <w:t>кв. м площади квартир на 1 чел.</w:t>
      </w:r>
    </w:p>
    <w:p w14:paraId="39D7E806" w14:textId="77777777" w:rsidR="008E08AF" w:rsidRPr="008E08AF" w:rsidRDefault="008E08AF" w:rsidP="00541E47">
      <w:pPr>
        <w:tabs>
          <w:tab w:val="left" w:pos="709"/>
        </w:tabs>
        <w:ind w:firstLine="709"/>
        <w:jc w:val="both"/>
        <w:rPr>
          <w:rFonts w:eastAsia="Calibri"/>
          <w:szCs w:val="28"/>
          <w:lang w:eastAsia="en-US"/>
        </w:rPr>
      </w:pPr>
      <w:r w:rsidRPr="008E08AF">
        <w:rPr>
          <w:rFonts w:eastAsia="Calibri"/>
          <w:szCs w:val="28"/>
          <w:lang w:eastAsia="en-US"/>
        </w:rPr>
        <w:t xml:space="preserve">для территории преимущественно многоэтажной жилой застройки применяется показатель 30 </w:t>
      </w:r>
      <w:r w:rsidRPr="008E08AF">
        <w:rPr>
          <w:rFonts w:eastAsia="Calibri"/>
          <w:szCs w:val="28"/>
          <w:lang w:eastAsia="ru-RU"/>
        </w:rPr>
        <w:t>кв. м площади квартир на 1 чел.</w:t>
      </w:r>
    </w:p>
    <w:p w14:paraId="4759F3BF" w14:textId="69FEE84C" w:rsidR="008E08AF" w:rsidRPr="001713D8" w:rsidRDefault="008E08AF" w:rsidP="00C502ED">
      <w:pPr>
        <w:pStyle w:val="a4"/>
        <w:numPr>
          <w:ilvl w:val="0"/>
          <w:numId w:val="85"/>
        </w:numPr>
        <w:tabs>
          <w:tab w:val="left" w:pos="1155"/>
          <w:tab w:val="left" w:pos="1418"/>
        </w:tabs>
        <w:ind w:left="0" w:firstLine="709"/>
        <w:rPr>
          <w:rFonts w:eastAsia="Calibri"/>
          <w:szCs w:val="28"/>
          <w:lang w:eastAsia="en-US"/>
        </w:rPr>
      </w:pPr>
      <w:r w:rsidRPr="001713D8">
        <w:rPr>
          <w:rFonts w:eastAsia="Calibri"/>
          <w:szCs w:val="28"/>
          <w:lang w:eastAsia="en-US"/>
        </w:rPr>
        <w:t>Показатель максимальной доступности не устанавливается.</w:t>
      </w:r>
    </w:p>
    <w:p w14:paraId="748302EA" w14:textId="492BB05D" w:rsidR="00D361E3" w:rsidRDefault="00D361E3" w:rsidP="00C502ED">
      <w:pPr>
        <w:pStyle w:val="a4"/>
        <w:numPr>
          <w:ilvl w:val="0"/>
          <w:numId w:val="85"/>
        </w:numPr>
        <w:tabs>
          <w:tab w:val="left" w:pos="1418"/>
        </w:tabs>
        <w:ind w:left="0" w:firstLine="683"/>
        <w:rPr>
          <w:szCs w:val="28"/>
        </w:rPr>
      </w:pPr>
      <w:r w:rsidRPr="00D361E3">
        <w:rPr>
          <w:szCs w:val="28"/>
        </w:rPr>
        <w:t>Формирование и содержание архивных фондов муниципалитета</w:t>
      </w:r>
      <w:r w:rsidR="00541E47">
        <w:rPr>
          <w:szCs w:val="28"/>
        </w:rPr>
        <w:t>:</w:t>
      </w:r>
    </w:p>
    <w:p w14:paraId="02338730" w14:textId="1AFAD07C" w:rsidR="00D361E3" w:rsidRPr="00D361E3" w:rsidRDefault="00541E47" w:rsidP="00D361E3">
      <w:pPr>
        <w:tabs>
          <w:tab w:val="left" w:pos="1155"/>
        </w:tabs>
        <w:ind w:firstLine="709"/>
        <w:rPr>
          <w:szCs w:val="28"/>
        </w:rPr>
      </w:pPr>
      <w:r>
        <w:rPr>
          <w:szCs w:val="28"/>
        </w:rPr>
        <w:t>п</w:t>
      </w:r>
      <w:r w:rsidR="00D361E3" w:rsidRPr="00D361E3">
        <w:rPr>
          <w:szCs w:val="28"/>
        </w:rPr>
        <w:t>оказатель (название)</w:t>
      </w:r>
      <w:r w:rsidR="00D361E3">
        <w:rPr>
          <w:szCs w:val="28"/>
        </w:rPr>
        <w:t xml:space="preserve"> - о</w:t>
      </w:r>
      <w:r w:rsidR="00D361E3" w:rsidRPr="00D361E3">
        <w:rPr>
          <w:szCs w:val="28"/>
        </w:rPr>
        <w:t>беспеченность архивным фондом</w:t>
      </w:r>
      <w:r>
        <w:rPr>
          <w:szCs w:val="28"/>
        </w:rPr>
        <w:t>;</w:t>
      </w:r>
      <w:r w:rsidR="00D361E3" w:rsidRPr="00D361E3">
        <w:rPr>
          <w:szCs w:val="28"/>
        </w:rPr>
        <w:t xml:space="preserve"> </w:t>
      </w:r>
    </w:p>
    <w:p w14:paraId="63FFCE91" w14:textId="4E9A7504" w:rsidR="00D361E3" w:rsidRPr="00D361E3" w:rsidRDefault="00541E47" w:rsidP="00D361E3">
      <w:pPr>
        <w:tabs>
          <w:tab w:val="left" w:pos="1155"/>
        </w:tabs>
        <w:ind w:firstLine="709"/>
        <w:jc w:val="both"/>
        <w:rPr>
          <w:szCs w:val="28"/>
        </w:rPr>
      </w:pPr>
      <w:r>
        <w:rPr>
          <w:szCs w:val="28"/>
        </w:rPr>
        <w:t>п</w:t>
      </w:r>
      <w:r w:rsidR="00D361E3" w:rsidRPr="00D361E3">
        <w:rPr>
          <w:szCs w:val="28"/>
        </w:rPr>
        <w:t>оказатель</w:t>
      </w:r>
      <w:r w:rsidR="00236924">
        <w:rPr>
          <w:szCs w:val="28"/>
        </w:rPr>
        <w:t xml:space="preserve"> (</w:t>
      </w:r>
      <w:r w:rsidR="00D361E3" w:rsidRPr="00D361E3">
        <w:rPr>
          <w:szCs w:val="28"/>
        </w:rPr>
        <w:t>единица измерения</w:t>
      </w:r>
      <w:r w:rsidR="00236924">
        <w:rPr>
          <w:szCs w:val="28"/>
        </w:rPr>
        <w:t>)</w:t>
      </w:r>
      <w:r w:rsidR="00D361E3">
        <w:rPr>
          <w:szCs w:val="28"/>
        </w:rPr>
        <w:t xml:space="preserve"> - у</w:t>
      </w:r>
      <w:r w:rsidR="00D361E3" w:rsidRPr="00D361E3">
        <w:rPr>
          <w:szCs w:val="28"/>
        </w:rPr>
        <w:t>ровень обеспеченности архивным фондом, кв. м площади на 1000 единиц хранения.</w:t>
      </w:r>
    </w:p>
    <w:p w14:paraId="2D7F6E9F" w14:textId="25DDA118" w:rsidR="00D361E3" w:rsidRPr="001713D8" w:rsidRDefault="00D361E3" w:rsidP="00C502ED">
      <w:pPr>
        <w:pStyle w:val="a4"/>
        <w:numPr>
          <w:ilvl w:val="0"/>
          <w:numId w:val="85"/>
        </w:numPr>
        <w:tabs>
          <w:tab w:val="left" w:pos="1155"/>
          <w:tab w:val="left" w:pos="1418"/>
        </w:tabs>
        <w:ind w:left="0" w:firstLine="709"/>
        <w:jc w:val="both"/>
        <w:rPr>
          <w:szCs w:val="28"/>
        </w:rPr>
      </w:pPr>
      <w:r w:rsidRPr="001713D8">
        <w:rPr>
          <w:szCs w:val="28"/>
        </w:rPr>
        <w:t>Значение расчетного показателя устанавливается с учетом положений Федерального закона от 22</w:t>
      </w:r>
      <w:r w:rsidR="009513B1" w:rsidRPr="001713D8">
        <w:rPr>
          <w:szCs w:val="28"/>
        </w:rPr>
        <w:t xml:space="preserve"> октября </w:t>
      </w:r>
      <w:r w:rsidRPr="001713D8">
        <w:rPr>
          <w:szCs w:val="28"/>
        </w:rPr>
        <w:t>2004</w:t>
      </w:r>
      <w:r w:rsidR="009513B1" w:rsidRPr="001713D8">
        <w:rPr>
          <w:szCs w:val="28"/>
        </w:rPr>
        <w:t xml:space="preserve"> года</w:t>
      </w:r>
      <w:r w:rsidRPr="001713D8">
        <w:rPr>
          <w:szCs w:val="28"/>
        </w:rPr>
        <w:t xml:space="preserve"> № 125-ФЗ «Об архивном деле в Российской Федерации» на уровне 1 объект на муниципальное образование.</w:t>
      </w:r>
    </w:p>
    <w:p w14:paraId="0CC39478" w14:textId="4288D9C2" w:rsidR="00D361E3" w:rsidRPr="00D361E3" w:rsidRDefault="00D361E3" w:rsidP="00D361E3">
      <w:pPr>
        <w:tabs>
          <w:tab w:val="left" w:pos="1155"/>
        </w:tabs>
        <w:ind w:firstLine="709"/>
        <w:jc w:val="both"/>
        <w:rPr>
          <w:szCs w:val="28"/>
        </w:rPr>
      </w:pPr>
      <w:r w:rsidRPr="00D361E3">
        <w:rPr>
          <w:szCs w:val="28"/>
        </w:rPr>
        <w:t xml:space="preserve">Минимальный показатель устанавливается в соответствии с СП 44.13330.2016 «Административные и бытовые здания. Актуализированная редакция СНиП 2.09.04-87 </w:t>
      </w:r>
      <w:r w:rsidR="000E26C4">
        <w:rPr>
          <w:szCs w:val="28"/>
        </w:rPr>
        <w:t>(</w:t>
      </w:r>
      <w:r w:rsidRPr="00D361E3">
        <w:rPr>
          <w:szCs w:val="28"/>
        </w:rPr>
        <w:t>пункт 6.9</w:t>
      </w:r>
      <w:r w:rsidR="000E26C4">
        <w:rPr>
          <w:szCs w:val="28"/>
        </w:rPr>
        <w:t xml:space="preserve"> т</w:t>
      </w:r>
      <w:r w:rsidRPr="00D361E3">
        <w:rPr>
          <w:szCs w:val="28"/>
        </w:rPr>
        <w:t>аблица 7</w:t>
      </w:r>
      <w:r w:rsidR="000E26C4">
        <w:rPr>
          <w:szCs w:val="28"/>
        </w:rPr>
        <w:t>)</w:t>
      </w:r>
      <w:r w:rsidRPr="00D361E3">
        <w:rPr>
          <w:szCs w:val="28"/>
        </w:rPr>
        <w:t xml:space="preserve"> на уровне 25 кв. м площади на 1000 единиц хранения. </w:t>
      </w:r>
    </w:p>
    <w:p w14:paraId="638674A6" w14:textId="318AAD4A" w:rsidR="00D361E3" w:rsidRPr="00D361E3" w:rsidRDefault="00D361E3" w:rsidP="00541E47">
      <w:pPr>
        <w:tabs>
          <w:tab w:val="left" w:pos="1155"/>
        </w:tabs>
        <w:ind w:firstLine="709"/>
        <w:jc w:val="both"/>
        <w:rPr>
          <w:szCs w:val="28"/>
        </w:rPr>
      </w:pPr>
      <w:r w:rsidRPr="00D361E3">
        <w:rPr>
          <w:szCs w:val="28"/>
        </w:rPr>
        <w:t>Показатель максимальной доступности не устанавливается.</w:t>
      </w:r>
      <w:r w:rsidR="00541E47">
        <w:rPr>
          <w:szCs w:val="28"/>
        </w:rPr>
        <w:t xml:space="preserve"> </w:t>
      </w:r>
      <w:r w:rsidRPr="00D361E3">
        <w:rPr>
          <w:szCs w:val="28"/>
        </w:rPr>
        <w:t>Архив рекомендуется располагать в непосредственной близости к учреждениям администрации и ее структурных подразделений, значение показателя транспортной доступности при этом рекомендуется не более 15 мин от административных объектов.</w:t>
      </w:r>
    </w:p>
    <w:p w14:paraId="3C86D50E" w14:textId="3F7CDFA9" w:rsidR="00280E43" w:rsidRDefault="00D361E3" w:rsidP="00C502ED">
      <w:pPr>
        <w:pStyle w:val="a4"/>
        <w:numPr>
          <w:ilvl w:val="0"/>
          <w:numId w:val="85"/>
        </w:numPr>
        <w:tabs>
          <w:tab w:val="left" w:pos="1418"/>
          <w:tab w:val="left" w:pos="1560"/>
        </w:tabs>
        <w:ind w:left="0" w:firstLine="709"/>
        <w:jc w:val="both"/>
        <w:rPr>
          <w:szCs w:val="28"/>
        </w:rPr>
      </w:pPr>
      <w:r w:rsidRPr="00D361E3">
        <w:rPr>
          <w:szCs w:val="28"/>
        </w:rPr>
        <w:t>Организации деятельности многофункциональных центров предоставления государственных и муниципальных услуг</w:t>
      </w:r>
      <w:r w:rsidR="00541E47">
        <w:rPr>
          <w:szCs w:val="28"/>
        </w:rPr>
        <w:t>:</w:t>
      </w:r>
    </w:p>
    <w:p w14:paraId="0FB3B408" w14:textId="67421F68" w:rsidR="00D361E3" w:rsidRPr="00D361E3" w:rsidRDefault="00541E47" w:rsidP="00D361E3">
      <w:pPr>
        <w:ind w:firstLine="709"/>
        <w:jc w:val="both"/>
        <w:rPr>
          <w:szCs w:val="28"/>
        </w:rPr>
      </w:pPr>
      <w:r>
        <w:rPr>
          <w:szCs w:val="28"/>
        </w:rPr>
        <w:t>п</w:t>
      </w:r>
      <w:r w:rsidR="00D361E3" w:rsidRPr="00D361E3">
        <w:rPr>
          <w:szCs w:val="28"/>
        </w:rPr>
        <w:t>оказатель (название)</w:t>
      </w:r>
      <w:r w:rsidR="00D361E3">
        <w:rPr>
          <w:szCs w:val="28"/>
        </w:rPr>
        <w:t xml:space="preserve"> - о</w:t>
      </w:r>
      <w:r w:rsidR="00D361E3" w:rsidRPr="00D361E3">
        <w:rPr>
          <w:szCs w:val="28"/>
        </w:rPr>
        <w:t>беспеченность населения многофункциональными центрами предоставления государственных и муниципальных услуг</w:t>
      </w:r>
      <w:r>
        <w:rPr>
          <w:szCs w:val="28"/>
        </w:rPr>
        <w:t>;</w:t>
      </w:r>
    </w:p>
    <w:p w14:paraId="4EC65B0D" w14:textId="5C7631A6" w:rsidR="00D361E3" w:rsidRPr="00D361E3" w:rsidRDefault="00541E47" w:rsidP="00D361E3">
      <w:pPr>
        <w:ind w:firstLine="709"/>
        <w:jc w:val="both"/>
        <w:rPr>
          <w:szCs w:val="28"/>
        </w:rPr>
      </w:pPr>
      <w:r>
        <w:rPr>
          <w:szCs w:val="28"/>
        </w:rPr>
        <w:t>п</w:t>
      </w:r>
      <w:r w:rsidR="00D361E3" w:rsidRPr="00D361E3">
        <w:rPr>
          <w:szCs w:val="28"/>
        </w:rPr>
        <w:t>оказатель</w:t>
      </w:r>
      <w:r>
        <w:rPr>
          <w:szCs w:val="28"/>
        </w:rPr>
        <w:t xml:space="preserve"> (</w:t>
      </w:r>
      <w:r w:rsidR="00D361E3" w:rsidRPr="00D361E3">
        <w:rPr>
          <w:szCs w:val="28"/>
        </w:rPr>
        <w:t>единица измерения</w:t>
      </w:r>
      <w:r>
        <w:rPr>
          <w:szCs w:val="28"/>
        </w:rPr>
        <w:t xml:space="preserve">) </w:t>
      </w:r>
      <w:r w:rsidR="00D361E3">
        <w:rPr>
          <w:szCs w:val="28"/>
        </w:rPr>
        <w:t>- о</w:t>
      </w:r>
      <w:r w:rsidR="00D361E3" w:rsidRPr="00D361E3">
        <w:rPr>
          <w:szCs w:val="28"/>
          <w:lang w:eastAsia="ru-RU"/>
        </w:rPr>
        <w:t xml:space="preserve">беспеченность населения </w:t>
      </w:r>
      <w:r w:rsidR="00D361E3" w:rsidRPr="00C20B12">
        <w:rPr>
          <w:szCs w:val="28"/>
          <w:lang w:eastAsia="ru-RU"/>
        </w:rPr>
        <w:t xml:space="preserve">многофункциональными центрами предоставления государственных и муниципальных услуг, </w:t>
      </w:r>
      <w:proofErr w:type="spellStart"/>
      <w:proofErr w:type="gramStart"/>
      <w:r w:rsidR="00AD4DD6" w:rsidRPr="00C20B12">
        <w:rPr>
          <w:szCs w:val="28"/>
          <w:lang w:eastAsia="ru-RU"/>
        </w:rPr>
        <w:t>кв.м</w:t>
      </w:r>
      <w:proofErr w:type="spellEnd"/>
      <w:proofErr w:type="gramEnd"/>
      <w:r w:rsidR="00D361E3" w:rsidRPr="00C20B12">
        <w:rPr>
          <w:szCs w:val="28"/>
          <w:lang w:eastAsia="ru-RU"/>
        </w:rPr>
        <w:t xml:space="preserve"> на 1 тыс. жи</w:t>
      </w:r>
      <w:r w:rsidR="00D361E3" w:rsidRPr="00AD4DD6">
        <w:rPr>
          <w:szCs w:val="28"/>
          <w:lang w:eastAsia="ru-RU"/>
        </w:rPr>
        <w:t>телей</w:t>
      </w:r>
      <w:r w:rsidR="00D361E3" w:rsidRPr="00AD4DD6">
        <w:rPr>
          <w:szCs w:val="28"/>
        </w:rPr>
        <w:t>.</w:t>
      </w:r>
    </w:p>
    <w:p w14:paraId="50D8845A" w14:textId="4416BE16" w:rsidR="00D361E3" w:rsidRPr="001713D8" w:rsidRDefault="00D361E3" w:rsidP="00C502ED">
      <w:pPr>
        <w:pStyle w:val="a4"/>
        <w:numPr>
          <w:ilvl w:val="0"/>
          <w:numId w:val="85"/>
        </w:numPr>
        <w:tabs>
          <w:tab w:val="left" w:pos="1134"/>
          <w:tab w:val="left" w:pos="1418"/>
        </w:tabs>
        <w:ind w:left="0" w:firstLine="709"/>
        <w:jc w:val="both"/>
        <w:rPr>
          <w:szCs w:val="28"/>
        </w:rPr>
      </w:pPr>
      <w:r w:rsidRPr="001713D8">
        <w:rPr>
          <w:szCs w:val="28"/>
        </w:rPr>
        <w:t>В соответствии с</w:t>
      </w:r>
      <w:r w:rsidR="00F865B2" w:rsidRPr="001713D8">
        <w:rPr>
          <w:szCs w:val="28"/>
        </w:rPr>
        <w:t xml:space="preserve"> </w:t>
      </w:r>
      <w:bookmarkStart w:id="40" w:name="_Hlk164756880"/>
      <w:r w:rsidR="00F865B2">
        <w:t xml:space="preserve">подпунктом </w:t>
      </w:r>
      <w:r w:rsidR="00F865B2" w:rsidRPr="00F865B2">
        <w:t xml:space="preserve">2.9.1 </w:t>
      </w:r>
      <w:r w:rsidR="00F865B2" w:rsidRPr="001713D8">
        <w:rPr>
          <w:szCs w:val="28"/>
        </w:rPr>
        <w:t>пункта 2.9 подраздела 1 раздела I</w:t>
      </w:r>
      <w:r w:rsidRPr="001713D8">
        <w:rPr>
          <w:szCs w:val="28"/>
        </w:rPr>
        <w:t xml:space="preserve"> </w:t>
      </w:r>
      <w:bookmarkEnd w:id="40"/>
      <w:r w:rsidRPr="001713D8">
        <w:rPr>
          <w:szCs w:val="28"/>
        </w:rPr>
        <w:t xml:space="preserve">РНГП ЛО </w:t>
      </w:r>
      <w:r w:rsidRPr="00593054">
        <w:rPr>
          <w:szCs w:val="28"/>
        </w:rPr>
        <w:t>устан</w:t>
      </w:r>
      <w:r w:rsidR="008261C5">
        <w:rPr>
          <w:szCs w:val="28"/>
        </w:rPr>
        <w:t>овлен</w:t>
      </w:r>
      <w:r w:rsidRPr="001713D8">
        <w:rPr>
          <w:szCs w:val="28"/>
        </w:rPr>
        <w:t xml:space="preserve"> показатель 20 кв. м на 1 тыс. жителей.</w:t>
      </w:r>
      <w:r w:rsidR="00CF2BE1" w:rsidRPr="001713D8">
        <w:rPr>
          <w:szCs w:val="28"/>
        </w:rPr>
        <w:t xml:space="preserve"> </w:t>
      </w:r>
      <w:r w:rsidRPr="001713D8">
        <w:rPr>
          <w:szCs w:val="28"/>
        </w:rPr>
        <w:t>Размещение организуется на 1 этаже с обеспечением отдельного входа. Возможна организация встроенно-пристроенных МФЦ или организация в комплексе с другими учреждениями в шаговой доступности от остановки общественного транспорта.</w:t>
      </w:r>
    </w:p>
    <w:p w14:paraId="2F683339" w14:textId="29FD8A40" w:rsidR="00D361E3" w:rsidRPr="00D361E3" w:rsidRDefault="00D361E3" w:rsidP="00F865B2">
      <w:pPr>
        <w:ind w:firstLine="709"/>
        <w:jc w:val="both"/>
        <w:rPr>
          <w:szCs w:val="28"/>
        </w:rPr>
      </w:pPr>
      <w:r w:rsidRPr="00D361E3">
        <w:rPr>
          <w:szCs w:val="28"/>
        </w:rPr>
        <w:t>Показатель максимальной доступности</w:t>
      </w:r>
      <w:r w:rsidR="00F865B2">
        <w:rPr>
          <w:szCs w:val="28"/>
        </w:rPr>
        <w:t xml:space="preserve"> н</w:t>
      </w:r>
      <w:r w:rsidRPr="00D361E3">
        <w:rPr>
          <w:szCs w:val="28"/>
        </w:rPr>
        <w:t xml:space="preserve">е устанавливается. Рекомендуемый расчетный показатель пешеходной доступности, комбинированной доступности, не более 45 мин. </w:t>
      </w:r>
    </w:p>
    <w:p w14:paraId="606453E5" w14:textId="503E904D" w:rsidR="00F865B2" w:rsidRDefault="00F865B2" w:rsidP="00C502ED">
      <w:pPr>
        <w:pStyle w:val="a4"/>
        <w:numPr>
          <w:ilvl w:val="0"/>
          <w:numId w:val="85"/>
        </w:numPr>
        <w:tabs>
          <w:tab w:val="left" w:pos="851"/>
          <w:tab w:val="left" w:pos="1418"/>
        </w:tabs>
        <w:ind w:left="0" w:firstLine="709"/>
        <w:jc w:val="both"/>
        <w:rPr>
          <w:szCs w:val="28"/>
        </w:rPr>
      </w:pPr>
      <w:r w:rsidRPr="00F865B2">
        <w:rPr>
          <w:szCs w:val="28"/>
        </w:rPr>
        <w:t>Организация мероприятий при осуществлении деятельности по обращению с животными без владельцев</w:t>
      </w:r>
      <w:r w:rsidR="00541E47">
        <w:rPr>
          <w:szCs w:val="28"/>
        </w:rPr>
        <w:t>:</w:t>
      </w:r>
    </w:p>
    <w:p w14:paraId="2EDA41E5" w14:textId="374359FF" w:rsidR="00F865B2" w:rsidRPr="00F865B2" w:rsidRDefault="00541E47" w:rsidP="00F865B2">
      <w:pPr>
        <w:tabs>
          <w:tab w:val="left" w:pos="1155"/>
        </w:tabs>
        <w:ind w:firstLine="709"/>
        <w:jc w:val="both"/>
        <w:rPr>
          <w:szCs w:val="28"/>
        </w:rPr>
      </w:pPr>
      <w:r>
        <w:rPr>
          <w:szCs w:val="28"/>
        </w:rPr>
        <w:t>п</w:t>
      </w:r>
      <w:r w:rsidR="00F865B2" w:rsidRPr="00F865B2">
        <w:rPr>
          <w:szCs w:val="28"/>
        </w:rPr>
        <w:t>оказатель (название)</w:t>
      </w:r>
      <w:r w:rsidR="00F865B2">
        <w:rPr>
          <w:szCs w:val="28"/>
        </w:rPr>
        <w:t xml:space="preserve"> - о</w:t>
      </w:r>
      <w:r w:rsidR="00F865B2" w:rsidRPr="00F865B2">
        <w:rPr>
          <w:szCs w:val="28"/>
        </w:rPr>
        <w:t>беспеченность населения приютами для животных</w:t>
      </w:r>
      <w:r w:rsidR="002B0DE8">
        <w:rPr>
          <w:szCs w:val="28"/>
        </w:rPr>
        <w:t>;</w:t>
      </w:r>
    </w:p>
    <w:p w14:paraId="625A95B4" w14:textId="5ED44BDC" w:rsidR="00F865B2" w:rsidRDefault="00541E47" w:rsidP="00F865B2">
      <w:pPr>
        <w:tabs>
          <w:tab w:val="left" w:pos="1155"/>
        </w:tabs>
        <w:ind w:firstLine="709"/>
        <w:jc w:val="both"/>
        <w:rPr>
          <w:szCs w:val="28"/>
        </w:rPr>
      </w:pPr>
      <w:r>
        <w:rPr>
          <w:szCs w:val="28"/>
        </w:rPr>
        <w:t>п</w:t>
      </w:r>
      <w:r w:rsidR="00F865B2" w:rsidRPr="00F865B2">
        <w:rPr>
          <w:szCs w:val="28"/>
        </w:rPr>
        <w:t>оказатель</w:t>
      </w:r>
      <w:r>
        <w:rPr>
          <w:szCs w:val="28"/>
        </w:rPr>
        <w:t xml:space="preserve"> (</w:t>
      </w:r>
      <w:r w:rsidR="00F865B2" w:rsidRPr="00F865B2">
        <w:rPr>
          <w:szCs w:val="28"/>
        </w:rPr>
        <w:t>единица измерения</w:t>
      </w:r>
      <w:r>
        <w:rPr>
          <w:szCs w:val="28"/>
        </w:rPr>
        <w:t>)</w:t>
      </w:r>
      <w:r w:rsidR="00F865B2">
        <w:rPr>
          <w:szCs w:val="28"/>
        </w:rPr>
        <w:t xml:space="preserve"> - у</w:t>
      </w:r>
      <w:r w:rsidR="00F865B2" w:rsidRPr="00F865B2">
        <w:rPr>
          <w:szCs w:val="28"/>
        </w:rPr>
        <w:t>ровень обеспеченность населения приютами для животных, объектов/10000 жителей.</w:t>
      </w:r>
    </w:p>
    <w:p w14:paraId="26D9C347" w14:textId="4982E141" w:rsidR="00F865B2" w:rsidRPr="001713D8" w:rsidRDefault="00F865B2" w:rsidP="00C502ED">
      <w:pPr>
        <w:pStyle w:val="a4"/>
        <w:numPr>
          <w:ilvl w:val="0"/>
          <w:numId w:val="85"/>
        </w:numPr>
        <w:tabs>
          <w:tab w:val="left" w:pos="1155"/>
          <w:tab w:val="left" w:pos="1418"/>
        </w:tabs>
        <w:ind w:left="0" w:firstLine="709"/>
        <w:jc w:val="both"/>
        <w:rPr>
          <w:szCs w:val="28"/>
        </w:rPr>
      </w:pPr>
      <w:r w:rsidRPr="001713D8">
        <w:rPr>
          <w:szCs w:val="28"/>
        </w:rPr>
        <w:t xml:space="preserve">В соответствии с Методическими рекомендациями по подготовке нормативов градостроительного проектирования расчет следует вести на основании </w:t>
      </w:r>
      <w:r w:rsidRPr="001713D8">
        <w:rPr>
          <w:szCs w:val="28"/>
        </w:rPr>
        <w:lastRenderedPageBreak/>
        <w:t>методических указаний по осуществлению деятельности по обращению с животными без владельцев, утвержденные постановлением Правительства Российской Федерации от 10</w:t>
      </w:r>
      <w:r w:rsidR="009513B1" w:rsidRPr="001713D8">
        <w:rPr>
          <w:szCs w:val="28"/>
        </w:rPr>
        <w:t xml:space="preserve"> сентября </w:t>
      </w:r>
      <w:r w:rsidRPr="001713D8">
        <w:rPr>
          <w:szCs w:val="28"/>
        </w:rPr>
        <w:t>2019</w:t>
      </w:r>
      <w:r w:rsidR="009513B1" w:rsidRPr="001713D8">
        <w:rPr>
          <w:szCs w:val="28"/>
        </w:rPr>
        <w:t xml:space="preserve"> года</w:t>
      </w:r>
      <w:r w:rsidRPr="001713D8">
        <w:rPr>
          <w:szCs w:val="28"/>
        </w:rPr>
        <w:t xml:space="preserve"> № 1180. </w:t>
      </w:r>
    </w:p>
    <w:p w14:paraId="0B254DE4" w14:textId="2AA28E9C" w:rsidR="00F865B2" w:rsidRPr="00F865B2" w:rsidRDefault="00F865B2" w:rsidP="00F865B2">
      <w:pPr>
        <w:tabs>
          <w:tab w:val="left" w:pos="1155"/>
        </w:tabs>
        <w:ind w:firstLine="709"/>
        <w:jc w:val="both"/>
        <w:rPr>
          <w:szCs w:val="28"/>
        </w:rPr>
      </w:pPr>
      <w:r w:rsidRPr="00F865B2">
        <w:rPr>
          <w:szCs w:val="28"/>
        </w:rPr>
        <w:t>В соответствии п</w:t>
      </w:r>
      <w:r>
        <w:rPr>
          <w:szCs w:val="28"/>
        </w:rPr>
        <w:t>унктом</w:t>
      </w:r>
      <w:r w:rsidRPr="00F865B2">
        <w:rPr>
          <w:szCs w:val="28"/>
        </w:rPr>
        <w:t xml:space="preserve"> 26 части 2 </w:t>
      </w:r>
      <w:r>
        <w:rPr>
          <w:szCs w:val="28"/>
        </w:rPr>
        <w:t>п</w:t>
      </w:r>
      <w:r w:rsidRPr="00F865B2">
        <w:rPr>
          <w:szCs w:val="28"/>
        </w:rPr>
        <w:t>орядка осуществления деятельности по обращению с животными без владельцев на территории Липецкой области</w:t>
      </w:r>
      <w:r>
        <w:rPr>
          <w:szCs w:val="28"/>
        </w:rPr>
        <w:t>, утвержденного</w:t>
      </w:r>
      <w:r w:rsidRPr="00F865B2">
        <w:rPr>
          <w:szCs w:val="28"/>
        </w:rPr>
        <w:t xml:space="preserve"> </w:t>
      </w:r>
      <w:r w:rsidR="002B0DE8">
        <w:rPr>
          <w:szCs w:val="28"/>
        </w:rPr>
        <w:t>п</w:t>
      </w:r>
      <w:r w:rsidRPr="00F865B2">
        <w:rPr>
          <w:szCs w:val="28"/>
        </w:rPr>
        <w:t>риказ</w:t>
      </w:r>
      <w:r>
        <w:rPr>
          <w:szCs w:val="28"/>
        </w:rPr>
        <w:t>ом</w:t>
      </w:r>
      <w:r w:rsidRPr="00F865B2">
        <w:rPr>
          <w:szCs w:val="28"/>
        </w:rPr>
        <w:t xml:space="preserve"> управления ветеринарии Липецкой области от 30</w:t>
      </w:r>
      <w:r w:rsidR="009513B1">
        <w:rPr>
          <w:szCs w:val="28"/>
        </w:rPr>
        <w:t xml:space="preserve"> апреля </w:t>
      </w:r>
      <w:r w:rsidRPr="00F865B2">
        <w:rPr>
          <w:szCs w:val="28"/>
        </w:rPr>
        <w:t>2020</w:t>
      </w:r>
      <w:r w:rsidR="009513B1">
        <w:rPr>
          <w:szCs w:val="28"/>
        </w:rPr>
        <w:t xml:space="preserve"> года</w:t>
      </w:r>
      <w:r w:rsidR="002B0DE8">
        <w:rPr>
          <w:szCs w:val="28"/>
        </w:rPr>
        <w:t xml:space="preserve"> </w:t>
      </w:r>
      <w:r w:rsidRPr="00F865B2">
        <w:rPr>
          <w:szCs w:val="28"/>
        </w:rPr>
        <w:t>№ 43</w:t>
      </w:r>
      <w:r w:rsidR="004C23F1">
        <w:rPr>
          <w:szCs w:val="28"/>
        </w:rPr>
        <w:t>,</w:t>
      </w:r>
      <w:r w:rsidRPr="00F865B2">
        <w:rPr>
          <w:szCs w:val="28"/>
        </w:rPr>
        <w:t xml:space="preserve"> отловленные животные без владельцев подлежат передаче в приют в срок не позднее 8 часов с момента отлова, предельное время и расстояние их транспортировки от места отлова не должно превышать, соответственно, 6 часов и 400 км.</w:t>
      </w:r>
    </w:p>
    <w:p w14:paraId="3129E82A" w14:textId="77777777" w:rsidR="00F865B2" w:rsidRPr="00F865B2" w:rsidRDefault="00F865B2" w:rsidP="00F865B2">
      <w:pPr>
        <w:tabs>
          <w:tab w:val="left" w:pos="1155"/>
        </w:tabs>
        <w:ind w:firstLine="709"/>
        <w:jc w:val="both"/>
        <w:rPr>
          <w:szCs w:val="28"/>
        </w:rPr>
      </w:pPr>
      <w:r w:rsidRPr="00F865B2">
        <w:rPr>
          <w:szCs w:val="28"/>
        </w:rPr>
        <w:t xml:space="preserve">Предлагается установить минимальную обеспеченность населения приютами для животных – 1 объект на городской округ. </w:t>
      </w:r>
    </w:p>
    <w:p w14:paraId="557FBA64" w14:textId="5D901BA4" w:rsidR="00F865B2" w:rsidRPr="00F865B2" w:rsidRDefault="00F865B2" w:rsidP="00F865B2">
      <w:pPr>
        <w:tabs>
          <w:tab w:val="left" w:pos="1155"/>
        </w:tabs>
        <w:ind w:firstLine="709"/>
        <w:rPr>
          <w:szCs w:val="28"/>
        </w:rPr>
      </w:pPr>
      <w:r w:rsidRPr="00F865B2">
        <w:rPr>
          <w:szCs w:val="28"/>
        </w:rPr>
        <w:t>Показатель максимальной доступности</w:t>
      </w:r>
      <w:r>
        <w:rPr>
          <w:szCs w:val="28"/>
        </w:rPr>
        <w:t xml:space="preserve"> н</w:t>
      </w:r>
      <w:r w:rsidRPr="00F865B2">
        <w:rPr>
          <w:szCs w:val="28"/>
        </w:rPr>
        <w:t>е устанавливается.</w:t>
      </w:r>
    </w:p>
    <w:p w14:paraId="29A72D60" w14:textId="77777777" w:rsidR="00D361E3" w:rsidRPr="00F865B2" w:rsidRDefault="00D361E3" w:rsidP="00F865B2">
      <w:pPr>
        <w:pStyle w:val="a4"/>
        <w:tabs>
          <w:tab w:val="left" w:pos="1155"/>
        </w:tabs>
        <w:rPr>
          <w:szCs w:val="28"/>
        </w:rPr>
      </w:pPr>
    </w:p>
    <w:p w14:paraId="2E79ACCE" w14:textId="20B01717" w:rsidR="00D361E3" w:rsidRPr="0069248F" w:rsidRDefault="00FE7CBE" w:rsidP="00FE7CBE">
      <w:pPr>
        <w:tabs>
          <w:tab w:val="left" w:pos="1155"/>
        </w:tabs>
        <w:jc w:val="center"/>
        <w:rPr>
          <w:szCs w:val="28"/>
        </w:rPr>
      </w:pPr>
      <w:r w:rsidRPr="0069248F">
        <w:rPr>
          <w:szCs w:val="28"/>
        </w:rPr>
        <w:t xml:space="preserve">Подраздел </w:t>
      </w:r>
      <w:r w:rsidRPr="0069248F">
        <w:rPr>
          <w:szCs w:val="28"/>
          <w:lang w:val="en-US"/>
        </w:rPr>
        <w:t>V</w:t>
      </w:r>
      <w:r w:rsidRPr="0069248F">
        <w:rPr>
          <w:szCs w:val="28"/>
        </w:rPr>
        <w:t>. П</w:t>
      </w:r>
      <w:r w:rsidR="0069248F" w:rsidRPr="0069248F">
        <w:rPr>
          <w:szCs w:val="28"/>
        </w:rPr>
        <w:t>риложение к материалам по обоснованию расчетных показателей нормативов градостроительного проектирования</w:t>
      </w:r>
    </w:p>
    <w:p w14:paraId="1DF405B5" w14:textId="77777777" w:rsidR="00415789" w:rsidRPr="00415789" w:rsidRDefault="00415789" w:rsidP="00415789">
      <w:pPr>
        <w:pStyle w:val="a4"/>
        <w:tabs>
          <w:tab w:val="left" w:pos="1155"/>
        </w:tabs>
        <w:ind w:left="450"/>
        <w:rPr>
          <w:b/>
          <w:bCs/>
          <w:szCs w:val="28"/>
        </w:rPr>
      </w:pPr>
    </w:p>
    <w:p w14:paraId="268276D8" w14:textId="64DBA477" w:rsidR="00415789" w:rsidRDefault="00415789" w:rsidP="00C502ED">
      <w:pPr>
        <w:pStyle w:val="a4"/>
        <w:numPr>
          <w:ilvl w:val="0"/>
          <w:numId w:val="85"/>
        </w:numPr>
        <w:tabs>
          <w:tab w:val="left" w:pos="1155"/>
        </w:tabs>
        <w:ind w:left="0" w:firstLine="709"/>
        <w:jc w:val="both"/>
        <w:rPr>
          <w:szCs w:val="28"/>
        </w:rPr>
      </w:pPr>
      <w:r w:rsidRPr="00415789">
        <w:rPr>
          <w:szCs w:val="28"/>
        </w:rPr>
        <w:t>Схема территориальных округов городского округа город Липецк</w:t>
      </w:r>
      <w:r>
        <w:rPr>
          <w:szCs w:val="28"/>
        </w:rPr>
        <w:t xml:space="preserve"> </w:t>
      </w:r>
      <w:r w:rsidR="00FE7CBE">
        <w:rPr>
          <w:szCs w:val="28"/>
        </w:rPr>
        <w:t>представлена на р</w:t>
      </w:r>
      <w:r>
        <w:rPr>
          <w:szCs w:val="28"/>
        </w:rPr>
        <w:t>исунк</w:t>
      </w:r>
      <w:r w:rsidR="00FE7CBE">
        <w:rPr>
          <w:szCs w:val="28"/>
        </w:rPr>
        <w:t>е</w:t>
      </w:r>
      <w:r>
        <w:rPr>
          <w:szCs w:val="28"/>
        </w:rPr>
        <w:t xml:space="preserve"> 6.</w:t>
      </w:r>
    </w:p>
    <w:p w14:paraId="5E531C6B" w14:textId="77777777" w:rsidR="00415789" w:rsidRDefault="00415789" w:rsidP="00415789">
      <w:pPr>
        <w:pStyle w:val="a4"/>
        <w:tabs>
          <w:tab w:val="left" w:pos="1155"/>
        </w:tabs>
        <w:rPr>
          <w:szCs w:val="28"/>
        </w:rPr>
        <w:sectPr w:rsidR="00415789" w:rsidSect="00FF1C37">
          <w:pgSz w:w="11906" w:h="16838"/>
          <w:pgMar w:top="1134" w:right="567" w:bottom="1134" w:left="1134" w:header="709" w:footer="709" w:gutter="0"/>
          <w:cols w:space="708"/>
          <w:docGrid w:linePitch="381"/>
        </w:sectPr>
      </w:pPr>
    </w:p>
    <w:p w14:paraId="47125581" w14:textId="7FC64964" w:rsidR="00415789" w:rsidRDefault="00415789" w:rsidP="00415789">
      <w:pPr>
        <w:tabs>
          <w:tab w:val="left" w:pos="1155"/>
        </w:tabs>
        <w:jc w:val="center"/>
        <w:rPr>
          <w:szCs w:val="28"/>
        </w:rPr>
      </w:pPr>
      <w:r w:rsidRPr="00415789">
        <w:rPr>
          <w:szCs w:val="28"/>
        </w:rPr>
        <w:lastRenderedPageBreak/>
        <w:t>Схема территориальных округов городского округа город Липецк</w:t>
      </w:r>
    </w:p>
    <w:p w14:paraId="48B576AC" w14:textId="33F7754B" w:rsidR="00415789" w:rsidRDefault="00415789" w:rsidP="00415789">
      <w:pPr>
        <w:tabs>
          <w:tab w:val="left" w:pos="1155"/>
        </w:tabs>
        <w:jc w:val="right"/>
        <w:rPr>
          <w:szCs w:val="28"/>
        </w:rPr>
      </w:pPr>
      <w:r>
        <w:rPr>
          <w:szCs w:val="28"/>
        </w:rPr>
        <w:t>Рисунок 6</w:t>
      </w:r>
    </w:p>
    <w:p w14:paraId="49D2665C" w14:textId="389DF8AD" w:rsidR="00586D2B" w:rsidRDefault="00415789" w:rsidP="00C502ED">
      <w:pPr>
        <w:tabs>
          <w:tab w:val="left" w:pos="1155"/>
        </w:tabs>
        <w:jc w:val="center"/>
        <w:rPr>
          <w:szCs w:val="28"/>
        </w:rPr>
        <w:sectPr w:rsidR="00586D2B" w:rsidSect="00FF1C37">
          <w:pgSz w:w="16838" w:h="11906" w:orient="landscape"/>
          <w:pgMar w:top="1134" w:right="567" w:bottom="1134" w:left="1134" w:header="709" w:footer="709" w:gutter="0"/>
          <w:cols w:space="708"/>
          <w:docGrid w:linePitch="381"/>
        </w:sectPr>
      </w:pPr>
      <w:r w:rsidRPr="0014333F">
        <w:fldChar w:fldCharType="begin"/>
      </w:r>
      <w:r w:rsidRPr="0014333F">
        <w:instrText xml:space="preserve"> INCLUDEPICTURE "https://api.docs.cntd.ru/img/44/05/80/84/0/ba242250-7965-464f-a939-a91a70ee6ebb/P000E_source.gif" \* MERGEFORMATINET </w:instrText>
      </w:r>
      <w:r w:rsidRPr="0014333F">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rsidR="0094710A">
        <w:fldChar w:fldCharType="begin"/>
      </w:r>
      <w:r w:rsidR="0094710A">
        <w:instrText xml:space="preserve"> INCLUDEPICTURE  "https://api.docs.cntd.ru/img/44/05/80/84/0/ba242250-7965-464f-a939-a91a70ee6ebb/P000E_source.gif" \* MERGEFORMATINET </w:instrText>
      </w:r>
      <w:r w:rsidR="0094710A">
        <w:fldChar w:fldCharType="separate"/>
      </w:r>
      <w:r w:rsidR="0094710A">
        <w:fldChar w:fldCharType="begin"/>
      </w:r>
      <w:r w:rsidR="0094710A">
        <w:instrText xml:space="preserve"> INCLUDEPICTURE  "https://api.docs.cntd.ru/img/44/05/80/84/0/ba242250-7965-464f-a939-a91a70ee6ebb/P000E_source.gif" \* MERGEFORMATINET </w:instrText>
      </w:r>
      <w:r w:rsidR="0094710A">
        <w:fldChar w:fldCharType="separate"/>
      </w:r>
      <w:r w:rsidR="002E4483">
        <w:fldChar w:fldCharType="begin"/>
      </w:r>
      <w:r w:rsidR="002E4483">
        <w:instrText xml:space="preserve"> INCLUDEPICTURE  "https://api.docs.cntd.ru/img/44/05/80/84/0/ba242250-7965-464f-a939-a91a70ee6ebb/P000E_source.gif" \* MERGEFORMATINET </w:instrText>
      </w:r>
      <w:r w:rsidR="002E4483">
        <w:fldChar w:fldCharType="separate"/>
      </w:r>
      <w:r w:rsidR="00964B73">
        <w:fldChar w:fldCharType="begin"/>
      </w:r>
      <w:r w:rsidR="00964B73">
        <w:instrText xml:space="preserve"> INCLUDEPICTURE  "https://api.docs.cntd.ru/img/44/05/80/84/0/ba242250-7965-464f-a939-a91a70ee6ebb/P000E_source.gif" \* MERGEFORMATINET </w:instrText>
      </w:r>
      <w:r w:rsidR="00964B73">
        <w:fldChar w:fldCharType="separate"/>
      </w:r>
      <w:r w:rsidR="008C56BA">
        <w:fldChar w:fldCharType="begin"/>
      </w:r>
      <w:r w:rsidR="008C56BA">
        <w:instrText xml:space="preserve"> INCLUDEPICTURE  "https://api.docs.cntd.ru/img/44/05/80/84/0/ba242250-7965-464f-a939-a91a70ee6ebb/P000E_source.gif" \* MERGEFORMATINET </w:instrText>
      </w:r>
      <w:r w:rsidR="008C56BA">
        <w:fldChar w:fldCharType="separate"/>
      </w:r>
      <w:r w:rsidR="0077364E">
        <w:fldChar w:fldCharType="begin"/>
      </w:r>
      <w:r w:rsidR="0077364E">
        <w:instrText xml:space="preserve"> INCLUDEPICTURE  "https://api.docs.cntd.ru/img/44/05/80/84/0/ba242250-7965-464f-a939-a91a70ee6ebb/P000E_source.gif" \* MERGEFORMATINET </w:instrText>
      </w:r>
      <w:r w:rsidR="0077364E">
        <w:fldChar w:fldCharType="separate"/>
      </w:r>
      <w:r w:rsidR="0054468E">
        <w:fldChar w:fldCharType="begin"/>
      </w:r>
      <w:r w:rsidR="0054468E">
        <w:instrText xml:space="preserve"> INCLUDEPICTURE  "https://api.docs.cntd.ru/img/44/05/80/84/0/ba242250-7965-464f-a939-a91a70ee6ebb/P000E_source.gif" \* MERGEFORMATINET </w:instrText>
      </w:r>
      <w:r w:rsidR="0054468E">
        <w:fldChar w:fldCharType="separate"/>
      </w:r>
      <w:r w:rsidR="00295F80">
        <w:fldChar w:fldCharType="begin"/>
      </w:r>
      <w:r w:rsidR="00295F80">
        <w:instrText xml:space="preserve"> INCLUDEPICTURE  "https://api.docs.cntd.ru/img/44/05/80/84/0/ba242250-7965-464f-a939-a91a70ee6ebb/P000E_source.gif" \* MERGEFORMATINET </w:instrText>
      </w:r>
      <w:r w:rsidR="00295F80">
        <w:fldChar w:fldCharType="separate"/>
      </w:r>
      <w:r w:rsidR="00460FA4">
        <w:fldChar w:fldCharType="begin"/>
      </w:r>
      <w:r w:rsidR="00460FA4">
        <w:instrText xml:space="preserve"> INCLUDEPICTURE  "https://api.docs.cntd.ru/img/44/05/80/84/0/ba242250-7965-464f-a939-a91a70ee6ebb/P000E_source.gif" \* MERGEFORMATINET </w:instrText>
      </w:r>
      <w:r w:rsidR="00460FA4">
        <w:fldChar w:fldCharType="separate"/>
      </w:r>
      <w:r w:rsidR="004F08A9">
        <w:fldChar w:fldCharType="begin"/>
      </w:r>
      <w:r w:rsidR="004F08A9">
        <w:instrText xml:space="preserve"> INCLUDEPICTURE  "https://api.docs.cntd.ru/img/44/05/80/84/0/ba242250-7965-464f-a939-a91a70ee6ebb/P000E_source.gif" \* MERGEFORMATINET </w:instrText>
      </w:r>
      <w:r w:rsidR="004F08A9">
        <w:fldChar w:fldCharType="separate"/>
      </w:r>
      <w:r w:rsidR="008A2F31">
        <w:fldChar w:fldCharType="begin"/>
      </w:r>
      <w:r w:rsidR="008A2F31">
        <w:instrText xml:space="preserve"> INCLUDEPICTURE  "https://api.docs.cntd.ru/img/44/05/80/84/0/ba242250-7965-464f-a939-a91a70ee6ebb/P000E_source.gif" \* MERGEFORMATINET </w:instrText>
      </w:r>
      <w:r w:rsidR="008A2F31">
        <w:fldChar w:fldCharType="separate"/>
      </w:r>
      <w:r w:rsidR="00930C18">
        <w:fldChar w:fldCharType="begin"/>
      </w:r>
      <w:r w:rsidR="00930C18">
        <w:instrText xml:space="preserve"> INCLUDEPICTURE  "https://api.docs.cntd.ru/img/44/05/80/84/0/ba242250-7965-464f-a939-a91a70ee6ebb/P000E_source.gif" \* MERGEFORMATINET </w:instrText>
      </w:r>
      <w:r w:rsidR="00930C18">
        <w:fldChar w:fldCharType="separate"/>
      </w:r>
      <w:r w:rsidR="002A5819">
        <w:fldChar w:fldCharType="begin"/>
      </w:r>
      <w:r w:rsidR="002A5819">
        <w:instrText xml:space="preserve"> INCLUDEPICTURE  "https://api.docs.cntd.ru/img/44/05/80/84/0/ba242250-7965-464f-a939-a91a70ee6ebb/P000E_source.gif" \* MERGEFORMATINET </w:instrText>
      </w:r>
      <w:r w:rsidR="002A5819">
        <w:fldChar w:fldCharType="separate"/>
      </w:r>
      <w:r w:rsidR="00F158F3">
        <w:fldChar w:fldCharType="begin"/>
      </w:r>
      <w:r w:rsidR="00F158F3">
        <w:instrText xml:space="preserve"> INCLUDEPICTURE  "https://api.docs.cntd.ru/img/44/05/80/84/0/ba242250-7965-464f-a939-a91a70ee6ebb/P000E_source.gif" \* MERGEFORMATINET </w:instrText>
      </w:r>
      <w:r w:rsidR="00F158F3">
        <w:fldChar w:fldCharType="separate"/>
      </w:r>
      <w:r w:rsidR="008E2732">
        <w:fldChar w:fldCharType="begin"/>
      </w:r>
      <w:r w:rsidR="008E2732">
        <w:instrText xml:space="preserve"> INCLUDEPICTURE  "https://api.docs.cntd.ru/img/44/05/80/84/0/ba242250-7965-464f-a939-a91a70ee6ebb/P000E_source.gif" \* MERGEFORMATINET </w:instrText>
      </w:r>
      <w:r w:rsidR="008E2732">
        <w:fldChar w:fldCharType="separate"/>
      </w:r>
      <w:r w:rsidR="00725AED">
        <w:fldChar w:fldCharType="begin"/>
      </w:r>
      <w:r w:rsidR="00725AED">
        <w:instrText xml:space="preserve"> INCLUDEPICTURE  "https://api.docs.cntd.ru/img/44/05/80/84/0/ba242250-7965-464f-a939-a91a70ee6ebb/P000E_source.gif" \* MERGEFORMATINET </w:instrText>
      </w:r>
      <w:r w:rsidR="00725AED">
        <w:fldChar w:fldCharType="separate"/>
      </w:r>
      <w:r w:rsidR="00FE2BE8">
        <w:fldChar w:fldCharType="begin"/>
      </w:r>
      <w:r w:rsidR="00FE2BE8">
        <w:instrText xml:space="preserve"> INCLUDEPICTURE  "https://api.docs.cntd.ru/img/44/05/80/84/0/ba242250-7965-464f-a939-a91a70ee6ebb/P000E_source.gif" \* MERGEFORMATINET </w:instrText>
      </w:r>
      <w:r w:rsidR="00FE2BE8">
        <w:fldChar w:fldCharType="separate"/>
      </w:r>
      <w:r w:rsidR="00FC69E2">
        <w:fldChar w:fldCharType="begin"/>
      </w:r>
      <w:r w:rsidR="00FC69E2">
        <w:instrText xml:space="preserve"> INCLUDEPICTURE  "https://api.docs.cntd.ru/img/44/05/80/84/0/ba242250-7965-464f-a939-a91a70ee6ebb/P000E_source.gif" \* MERGEFORMATINET </w:instrText>
      </w:r>
      <w:r w:rsidR="00FC69E2">
        <w:fldChar w:fldCharType="separate"/>
      </w:r>
      <w:r>
        <w:fldChar w:fldCharType="begin"/>
      </w:r>
      <w:r>
        <w:instrText xml:space="preserve"> INCLUDEPICTURE  "https://api.docs.cntd.ru/img/44/05/80/84/0/ba242250-7965-464f-a939-a91a70ee6ebb/P000E_source.gif" \* MERGEFORMATINET </w:instrText>
      </w:r>
      <w:r>
        <w:fldChar w:fldCharType="separate"/>
      </w:r>
      <w:r>
        <w:fldChar w:fldCharType="begin"/>
      </w:r>
      <w:r>
        <w:instrText xml:space="preserve"> INCLUDEPICTURE  "https://api.docs.cntd.ru/img/44/05/80/84/0/ba242250-7965-464f-a939-a91a70ee6ebb/P000E_source.gif" \* MERGEFORMATINET </w:instrText>
      </w:r>
      <w:r>
        <w:fldChar w:fldCharType="separate"/>
      </w:r>
      <w:r w:rsidR="000C1F90">
        <w:fldChar w:fldCharType="begin"/>
      </w:r>
      <w:r w:rsidR="000C1F90">
        <w:instrText xml:space="preserve"> INCLUDEPICTURE  "https://api.docs.cntd.ru/img/44/05/80/84/0/ba242250-7965-464f-a939-a91a70ee6ebb/P000E_source.gif" \* MERGEFORMATINET </w:instrText>
      </w:r>
      <w:r w:rsidR="000C1F90">
        <w:fldChar w:fldCharType="separate"/>
      </w:r>
      <w:r w:rsidR="00A05221">
        <w:fldChar w:fldCharType="begin"/>
      </w:r>
      <w:r w:rsidR="00A05221">
        <w:instrText xml:space="preserve"> INCLUDEPICTURE  "https://api.docs.cntd.ru/img/44/05/80/84/0/ba242250-7965-464f-a939-a91a70ee6ebb/P000E_source.gif" \* MERGEFORMATINET </w:instrText>
      </w:r>
      <w:r w:rsidR="00A05221">
        <w:fldChar w:fldCharType="separate"/>
      </w:r>
      <w:r w:rsidR="00BB4386">
        <w:fldChar w:fldCharType="begin"/>
      </w:r>
      <w:r w:rsidR="00BB4386">
        <w:instrText xml:space="preserve"> INCLUDEPICTURE  "https://api.docs.cntd.ru/img/44/05/80/84/0/ba242250-7965-464f-a939-a91a70ee6ebb/P000E_source.gif" \* MERGEFORMATINET </w:instrText>
      </w:r>
      <w:r w:rsidR="00BB4386">
        <w:fldChar w:fldCharType="separate"/>
      </w:r>
      <w:r w:rsidR="00C502ED">
        <w:fldChar w:fldCharType="begin"/>
      </w:r>
      <w:r w:rsidR="00C502ED">
        <w:instrText xml:space="preserve"> </w:instrText>
      </w:r>
      <w:r w:rsidR="00C502ED">
        <w:instrText>INCLUDEPICTURE  "https://api.docs.cntd.ru/img/44/05/80/84/0/ba242250-7965-464f-a939-a91a70ee6ebb/P000E_source.gif" \* MERGEFORMATINET</w:instrText>
      </w:r>
      <w:r w:rsidR="00C502ED">
        <w:instrText xml:space="preserve"> </w:instrText>
      </w:r>
      <w:r w:rsidR="00C502ED">
        <w:fldChar w:fldCharType="separate"/>
      </w:r>
      <w:r w:rsidR="00B97857">
        <w:pict w14:anchorId="05950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572.25pt;height:404.9pt">
            <v:imagedata r:id="rId28" r:href="rId29"/>
          </v:shape>
        </w:pict>
      </w:r>
      <w:r w:rsidR="00C502ED">
        <w:fldChar w:fldCharType="end"/>
      </w:r>
      <w:r w:rsidR="00BB4386">
        <w:fldChar w:fldCharType="end"/>
      </w:r>
      <w:r w:rsidR="00A05221">
        <w:fldChar w:fldCharType="end"/>
      </w:r>
      <w:r w:rsidR="000C1F90">
        <w:fldChar w:fldCharType="end"/>
      </w:r>
      <w:r>
        <w:fldChar w:fldCharType="end"/>
      </w:r>
      <w:r>
        <w:fldChar w:fldCharType="end"/>
      </w:r>
      <w:r w:rsidR="00FC69E2">
        <w:fldChar w:fldCharType="end"/>
      </w:r>
      <w:r w:rsidR="00FE2BE8">
        <w:fldChar w:fldCharType="end"/>
      </w:r>
      <w:r w:rsidR="00725AED">
        <w:fldChar w:fldCharType="end"/>
      </w:r>
      <w:r w:rsidR="008E2732">
        <w:fldChar w:fldCharType="end"/>
      </w:r>
      <w:r w:rsidR="00F158F3">
        <w:fldChar w:fldCharType="end"/>
      </w:r>
      <w:r w:rsidR="002A5819">
        <w:fldChar w:fldCharType="end"/>
      </w:r>
      <w:r w:rsidR="00930C18">
        <w:fldChar w:fldCharType="end"/>
      </w:r>
      <w:r w:rsidR="008A2F31">
        <w:fldChar w:fldCharType="end"/>
      </w:r>
      <w:r w:rsidR="004F08A9">
        <w:fldChar w:fldCharType="end"/>
      </w:r>
      <w:r w:rsidR="00460FA4">
        <w:fldChar w:fldCharType="end"/>
      </w:r>
      <w:r w:rsidR="00295F80">
        <w:fldChar w:fldCharType="end"/>
      </w:r>
      <w:r w:rsidR="0054468E">
        <w:fldChar w:fldCharType="end"/>
      </w:r>
      <w:r w:rsidR="0077364E">
        <w:fldChar w:fldCharType="end"/>
      </w:r>
      <w:r w:rsidR="008C56BA">
        <w:fldChar w:fldCharType="end"/>
      </w:r>
      <w:r w:rsidR="00964B73">
        <w:fldChar w:fldCharType="end"/>
      </w:r>
      <w:r w:rsidR="002E4483">
        <w:fldChar w:fldCharType="end"/>
      </w:r>
      <w:r w:rsidR="0094710A">
        <w:fldChar w:fldCharType="end"/>
      </w:r>
      <w:r w:rsidR="0094710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14333F">
        <w:fldChar w:fldCharType="end"/>
      </w:r>
    </w:p>
    <w:p w14:paraId="6102422F" w14:textId="77777777" w:rsidR="00DB1C6E" w:rsidRPr="00DE6368" w:rsidRDefault="00DB1C6E" w:rsidP="00C502ED">
      <w:pPr>
        <w:rPr>
          <w:bCs/>
          <w:szCs w:val="28"/>
        </w:rPr>
      </w:pPr>
    </w:p>
    <w:sectPr w:rsidR="00DB1C6E" w:rsidRPr="00DE6368" w:rsidSect="00FF1C37">
      <w:pgSz w:w="11906" w:h="16838"/>
      <w:pgMar w:top="1134" w:right="567" w:bottom="1134" w:left="1134"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9D0F4A" w14:textId="77777777" w:rsidR="00FC384E" w:rsidRDefault="00FC384E" w:rsidP="00456544">
      <w:r>
        <w:separator/>
      </w:r>
    </w:p>
  </w:endnote>
  <w:endnote w:type="continuationSeparator" w:id="0">
    <w:p w14:paraId="2717A846" w14:textId="77777777" w:rsidR="00FC384E" w:rsidRDefault="00FC384E" w:rsidP="00456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roid Sans Fallback">
    <w:altName w:val="MS Gothic"/>
    <w:charset w:val="01"/>
    <w:family w:val="auto"/>
    <w:pitch w:val="variable"/>
  </w:font>
  <w:font w:name="Lohit Hindi">
    <w:altName w:val="MS Gothic"/>
    <w:charset w:val="80"/>
    <w:family w:val="auto"/>
    <w:pitch w:val="variable"/>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200247B" w:usb2="00000009" w:usb3="00000000" w:csb0="000001FF" w:csb1="00000000"/>
  </w:font>
  <w:font w:name="Candara">
    <w:panose1 w:val="020E0502030303020204"/>
    <w:charset w:val="CC"/>
    <w:family w:val="swiss"/>
    <w:pitch w:val="variable"/>
    <w:sig w:usb0="A00002EF" w:usb1="4000A44B" w:usb2="00000000" w:usb3="00000000" w:csb0="0000019F" w:csb1="00000000"/>
  </w:font>
  <w:font w:name="Institut">
    <w:altName w:val="Arial"/>
    <w:panose1 w:val="00000000000000000000"/>
    <w:charset w:val="00"/>
    <w:family w:val="swiss"/>
    <w:notTrueType/>
    <w:pitch w:val="default"/>
    <w:sig w:usb0="00000201" w:usb1="00000000" w:usb2="00000000" w:usb3="00000000" w:csb0="00000005" w:csb1="00000000"/>
  </w:font>
  <w:font w:name="Univers LT CYR 55">
    <w:altName w:val="Times New Roman"/>
    <w:panose1 w:val="00000000000000000000"/>
    <w:charset w:val="CC"/>
    <w:family w:val="roman"/>
    <w:notTrueType/>
    <w:pitch w:val="default"/>
    <w:sig w:usb0="00000001" w:usb1="00000000" w:usb2="00000000" w:usb3="00000000" w:csb0="00000005" w:csb1="00000000"/>
  </w:font>
  <w:font w:name="Roboto">
    <w:charset w:val="00"/>
    <w:family w:val="auto"/>
    <w:pitch w:val="variable"/>
    <w:sig w:usb0="E0000AFF" w:usb1="5000217F" w:usb2="00000021" w:usb3="00000000" w:csb0="0000019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yandex-sans">
    <w:altName w:val="Times New Roman"/>
    <w:panose1 w:val="00000000000000000000"/>
    <w:charset w:val="00"/>
    <w:family w:val="roman"/>
    <w:notTrueType/>
    <w:pitch w:val="default"/>
  </w:font>
  <w:font w:name="Times New Roman Полужирный">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E39F23" w14:textId="77777777" w:rsidR="00FC384E" w:rsidRDefault="00FC384E" w:rsidP="00456544">
      <w:r>
        <w:separator/>
      </w:r>
    </w:p>
  </w:footnote>
  <w:footnote w:type="continuationSeparator" w:id="0">
    <w:p w14:paraId="1B096C24" w14:textId="77777777" w:rsidR="00FC384E" w:rsidRDefault="00FC384E" w:rsidP="004565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032329"/>
      <w:docPartObj>
        <w:docPartGallery w:val="Page Numbers (Top of Page)"/>
        <w:docPartUnique/>
      </w:docPartObj>
    </w:sdtPr>
    <w:sdtEndPr>
      <w:rPr>
        <w:rFonts w:ascii="Times New Roman" w:hAnsi="Times New Roman"/>
        <w:sz w:val="28"/>
        <w:szCs w:val="28"/>
      </w:rPr>
    </w:sdtEndPr>
    <w:sdtContent>
      <w:p w14:paraId="6920C2F3" w14:textId="77777777" w:rsidR="00456544" w:rsidRPr="00456544" w:rsidRDefault="00456544">
        <w:pPr>
          <w:pStyle w:val="a7"/>
          <w:jc w:val="center"/>
          <w:rPr>
            <w:rFonts w:ascii="Times New Roman" w:hAnsi="Times New Roman"/>
            <w:sz w:val="28"/>
            <w:szCs w:val="28"/>
          </w:rPr>
        </w:pPr>
        <w:r w:rsidRPr="00456544">
          <w:rPr>
            <w:rFonts w:ascii="Times New Roman" w:hAnsi="Times New Roman"/>
            <w:sz w:val="28"/>
            <w:szCs w:val="28"/>
          </w:rPr>
          <w:fldChar w:fldCharType="begin"/>
        </w:r>
        <w:r w:rsidRPr="00456544">
          <w:rPr>
            <w:rFonts w:ascii="Times New Roman" w:hAnsi="Times New Roman"/>
            <w:sz w:val="28"/>
            <w:szCs w:val="28"/>
          </w:rPr>
          <w:instrText>PAGE   \* MERGEFORMAT</w:instrText>
        </w:r>
        <w:r w:rsidRPr="00456544">
          <w:rPr>
            <w:rFonts w:ascii="Times New Roman" w:hAnsi="Times New Roman"/>
            <w:sz w:val="28"/>
            <w:szCs w:val="28"/>
          </w:rPr>
          <w:fldChar w:fldCharType="separate"/>
        </w:r>
        <w:r w:rsidRPr="00456544">
          <w:rPr>
            <w:rFonts w:ascii="Times New Roman" w:hAnsi="Times New Roman"/>
            <w:sz w:val="28"/>
            <w:szCs w:val="28"/>
          </w:rPr>
          <w:t>2</w:t>
        </w:r>
        <w:r w:rsidRPr="00456544">
          <w:rPr>
            <w:rFonts w:ascii="Times New Roman" w:hAnsi="Times New Roman"/>
            <w:sz w:val="28"/>
            <w:szCs w:val="28"/>
          </w:rPr>
          <w:fldChar w:fldCharType="end"/>
        </w:r>
      </w:p>
    </w:sdtContent>
  </w:sdt>
  <w:p w14:paraId="28E3E681" w14:textId="77777777" w:rsidR="00456544" w:rsidRDefault="00456544">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56A"/>
    <w:multiLevelType w:val="hybridMultilevel"/>
    <w:tmpl w:val="4F94448A"/>
    <w:lvl w:ilvl="0" w:tplc="51443668">
      <w:start w:val="65535"/>
      <w:numFmt w:val="bullet"/>
      <w:lvlText w:val="‒"/>
      <w:lvlJc w:val="left"/>
      <w:pPr>
        <w:ind w:left="72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9E06E1"/>
    <w:multiLevelType w:val="hybridMultilevel"/>
    <w:tmpl w:val="3A867408"/>
    <w:lvl w:ilvl="0" w:tplc="51443668">
      <w:start w:val="65535"/>
      <w:numFmt w:val="bullet"/>
      <w:lvlText w:val="‒"/>
      <w:lvlJc w:val="left"/>
      <w:pPr>
        <w:ind w:left="1429"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7C365B"/>
    <w:multiLevelType w:val="hybridMultilevel"/>
    <w:tmpl w:val="A82E7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7F75278"/>
    <w:multiLevelType w:val="hybridMultilevel"/>
    <w:tmpl w:val="7444E3F6"/>
    <w:lvl w:ilvl="0" w:tplc="78B4F076">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4" w15:restartNumberingAfterBreak="0">
    <w:nsid w:val="08334447"/>
    <w:multiLevelType w:val="hybridMultilevel"/>
    <w:tmpl w:val="4AE6ADA2"/>
    <w:lvl w:ilvl="0" w:tplc="98B61196">
      <w:start w:val="1"/>
      <w:numFmt w:val="decimal"/>
      <w:lvlText w:val="%1)"/>
      <w:lvlJc w:val="left"/>
      <w:pPr>
        <w:ind w:left="1429"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BA0957"/>
    <w:multiLevelType w:val="hybridMultilevel"/>
    <w:tmpl w:val="D4160744"/>
    <w:lvl w:ilvl="0" w:tplc="FF5E71C0">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CA25171"/>
    <w:multiLevelType w:val="hybridMultilevel"/>
    <w:tmpl w:val="3AE4AA96"/>
    <w:lvl w:ilvl="0" w:tplc="1672520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7" w15:restartNumberingAfterBreak="0">
    <w:nsid w:val="0F3B0D6A"/>
    <w:multiLevelType w:val="hybridMultilevel"/>
    <w:tmpl w:val="D1F89B34"/>
    <w:lvl w:ilvl="0" w:tplc="BD20250E">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2A85C86"/>
    <w:multiLevelType w:val="hybridMultilevel"/>
    <w:tmpl w:val="42D40DD4"/>
    <w:lvl w:ilvl="0" w:tplc="E3328014">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3055679"/>
    <w:multiLevelType w:val="hybridMultilevel"/>
    <w:tmpl w:val="889C569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41793D"/>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6C12DC1"/>
    <w:multiLevelType w:val="hybridMultilevel"/>
    <w:tmpl w:val="5B4276B6"/>
    <w:lvl w:ilvl="0" w:tplc="1BE6C1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70971CE"/>
    <w:multiLevelType w:val="hybridMultilevel"/>
    <w:tmpl w:val="B994ED10"/>
    <w:lvl w:ilvl="0" w:tplc="D102DD6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70A01A2"/>
    <w:multiLevelType w:val="hybridMultilevel"/>
    <w:tmpl w:val="BE96026A"/>
    <w:lvl w:ilvl="0" w:tplc="D59A23C4">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9517FE4"/>
    <w:multiLevelType w:val="multilevel"/>
    <w:tmpl w:val="A82E792E"/>
    <w:styleLink w:val="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FC105E"/>
    <w:multiLevelType w:val="hybridMultilevel"/>
    <w:tmpl w:val="477E377E"/>
    <w:lvl w:ilvl="0" w:tplc="51443668">
      <w:start w:val="65535"/>
      <w:numFmt w:val="bullet"/>
      <w:lvlText w:val="‒"/>
      <w:lvlJc w:val="left"/>
      <w:pPr>
        <w:ind w:left="85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570" w:hanging="360"/>
      </w:pPr>
      <w:rPr>
        <w:rFonts w:ascii="Courier New" w:hAnsi="Courier New" w:cs="Courier New" w:hint="default"/>
      </w:rPr>
    </w:lvl>
    <w:lvl w:ilvl="2" w:tplc="04190005" w:tentative="1">
      <w:start w:val="1"/>
      <w:numFmt w:val="bullet"/>
      <w:lvlText w:val=""/>
      <w:lvlJc w:val="left"/>
      <w:pPr>
        <w:ind w:left="2290" w:hanging="360"/>
      </w:pPr>
      <w:rPr>
        <w:rFonts w:ascii="Wingdings" w:hAnsi="Wingdings" w:hint="default"/>
      </w:rPr>
    </w:lvl>
    <w:lvl w:ilvl="3" w:tplc="04190001" w:tentative="1">
      <w:start w:val="1"/>
      <w:numFmt w:val="bullet"/>
      <w:lvlText w:val=""/>
      <w:lvlJc w:val="left"/>
      <w:pPr>
        <w:ind w:left="3010" w:hanging="360"/>
      </w:pPr>
      <w:rPr>
        <w:rFonts w:ascii="Symbol" w:hAnsi="Symbol" w:hint="default"/>
      </w:rPr>
    </w:lvl>
    <w:lvl w:ilvl="4" w:tplc="04190003" w:tentative="1">
      <w:start w:val="1"/>
      <w:numFmt w:val="bullet"/>
      <w:lvlText w:val="o"/>
      <w:lvlJc w:val="left"/>
      <w:pPr>
        <w:ind w:left="3730" w:hanging="360"/>
      </w:pPr>
      <w:rPr>
        <w:rFonts w:ascii="Courier New" w:hAnsi="Courier New" w:cs="Courier New" w:hint="default"/>
      </w:rPr>
    </w:lvl>
    <w:lvl w:ilvl="5" w:tplc="04190005" w:tentative="1">
      <w:start w:val="1"/>
      <w:numFmt w:val="bullet"/>
      <w:lvlText w:val=""/>
      <w:lvlJc w:val="left"/>
      <w:pPr>
        <w:ind w:left="4450" w:hanging="360"/>
      </w:pPr>
      <w:rPr>
        <w:rFonts w:ascii="Wingdings" w:hAnsi="Wingdings" w:hint="default"/>
      </w:rPr>
    </w:lvl>
    <w:lvl w:ilvl="6" w:tplc="04190001" w:tentative="1">
      <w:start w:val="1"/>
      <w:numFmt w:val="bullet"/>
      <w:lvlText w:val=""/>
      <w:lvlJc w:val="left"/>
      <w:pPr>
        <w:ind w:left="5170" w:hanging="360"/>
      </w:pPr>
      <w:rPr>
        <w:rFonts w:ascii="Symbol" w:hAnsi="Symbol" w:hint="default"/>
      </w:rPr>
    </w:lvl>
    <w:lvl w:ilvl="7" w:tplc="04190003" w:tentative="1">
      <w:start w:val="1"/>
      <w:numFmt w:val="bullet"/>
      <w:lvlText w:val="o"/>
      <w:lvlJc w:val="left"/>
      <w:pPr>
        <w:ind w:left="5890" w:hanging="360"/>
      </w:pPr>
      <w:rPr>
        <w:rFonts w:ascii="Courier New" w:hAnsi="Courier New" w:cs="Courier New" w:hint="default"/>
      </w:rPr>
    </w:lvl>
    <w:lvl w:ilvl="8" w:tplc="04190005" w:tentative="1">
      <w:start w:val="1"/>
      <w:numFmt w:val="bullet"/>
      <w:lvlText w:val=""/>
      <w:lvlJc w:val="left"/>
      <w:pPr>
        <w:ind w:left="6610" w:hanging="360"/>
      </w:pPr>
      <w:rPr>
        <w:rFonts w:ascii="Wingdings" w:hAnsi="Wingdings" w:hint="default"/>
      </w:rPr>
    </w:lvl>
  </w:abstractNum>
  <w:abstractNum w:abstractNumId="16" w15:restartNumberingAfterBreak="0">
    <w:nsid w:val="1B024EDB"/>
    <w:multiLevelType w:val="hybridMultilevel"/>
    <w:tmpl w:val="CF7EA454"/>
    <w:lvl w:ilvl="0" w:tplc="DA86D31E">
      <w:start w:val="1"/>
      <w:numFmt w:val="bullet"/>
      <w:pStyle w:val="00"/>
      <w:lvlText w:val=""/>
      <w:lvlJc w:val="left"/>
      <w:pPr>
        <w:ind w:left="1432" w:hanging="360"/>
      </w:pPr>
      <w:rPr>
        <w:rFonts w:ascii="Symbol" w:hAnsi="Symbol" w:hint="default"/>
      </w:rPr>
    </w:lvl>
    <w:lvl w:ilvl="1" w:tplc="B26435D4" w:tentative="1">
      <w:start w:val="1"/>
      <w:numFmt w:val="bullet"/>
      <w:lvlText w:val="o"/>
      <w:lvlJc w:val="left"/>
      <w:pPr>
        <w:ind w:left="2149" w:hanging="360"/>
      </w:pPr>
      <w:rPr>
        <w:rFonts w:ascii="Courier New" w:hAnsi="Courier New" w:cs="Courier New" w:hint="default"/>
      </w:rPr>
    </w:lvl>
    <w:lvl w:ilvl="2" w:tplc="767A81AC" w:tentative="1">
      <w:start w:val="1"/>
      <w:numFmt w:val="bullet"/>
      <w:lvlText w:val=""/>
      <w:lvlJc w:val="left"/>
      <w:pPr>
        <w:ind w:left="2869" w:hanging="360"/>
      </w:pPr>
      <w:rPr>
        <w:rFonts w:ascii="Wingdings" w:hAnsi="Wingdings" w:hint="default"/>
      </w:rPr>
    </w:lvl>
    <w:lvl w:ilvl="3" w:tplc="239A4640" w:tentative="1">
      <w:start w:val="1"/>
      <w:numFmt w:val="bullet"/>
      <w:lvlText w:val=""/>
      <w:lvlJc w:val="left"/>
      <w:pPr>
        <w:ind w:left="3589" w:hanging="360"/>
      </w:pPr>
      <w:rPr>
        <w:rFonts w:ascii="Symbol" w:hAnsi="Symbol" w:hint="default"/>
      </w:rPr>
    </w:lvl>
    <w:lvl w:ilvl="4" w:tplc="8FD8DB9E" w:tentative="1">
      <w:start w:val="1"/>
      <w:numFmt w:val="bullet"/>
      <w:lvlText w:val="o"/>
      <w:lvlJc w:val="left"/>
      <w:pPr>
        <w:ind w:left="4309" w:hanging="360"/>
      </w:pPr>
      <w:rPr>
        <w:rFonts w:ascii="Courier New" w:hAnsi="Courier New" w:cs="Courier New" w:hint="default"/>
      </w:rPr>
    </w:lvl>
    <w:lvl w:ilvl="5" w:tplc="BBF8D1CC" w:tentative="1">
      <w:start w:val="1"/>
      <w:numFmt w:val="bullet"/>
      <w:lvlText w:val=""/>
      <w:lvlJc w:val="left"/>
      <w:pPr>
        <w:ind w:left="5029" w:hanging="360"/>
      </w:pPr>
      <w:rPr>
        <w:rFonts w:ascii="Wingdings" w:hAnsi="Wingdings" w:hint="default"/>
      </w:rPr>
    </w:lvl>
    <w:lvl w:ilvl="6" w:tplc="05087B7C" w:tentative="1">
      <w:start w:val="1"/>
      <w:numFmt w:val="bullet"/>
      <w:lvlText w:val=""/>
      <w:lvlJc w:val="left"/>
      <w:pPr>
        <w:ind w:left="5749" w:hanging="360"/>
      </w:pPr>
      <w:rPr>
        <w:rFonts w:ascii="Symbol" w:hAnsi="Symbol" w:hint="default"/>
      </w:rPr>
    </w:lvl>
    <w:lvl w:ilvl="7" w:tplc="B546BEA2" w:tentative="1">
      <w:start w:val="1"/>
      <w:numFmt w:val="bullet"/>
      <w:lvlText w:val="o"/>
      <w:lvlJc w:val="left"/>
      <w:pPr>
        <w:ind w:left="6469" w:hanging="360"/>
      </w:pPr>
      <w:rPr>
        <w:rFonts w:ascii="Courier New" w:hAnsi="Courier New" w:cs="Courier New" w:hint="default"/>
      </w:rPr>
    </w:lvl>
    <w:lvl w:ilvl="8" w:tplc="FC04CAB4" w:tentative="1">
      <w:start w:val="1"/>
      <w:numFmt w:val="bullet"/>
      <w:lvlText w:val=""/>
      <w:lvlJc w:val="left"/>
      <w:pPr>
        <w:ind w:left="7189" w:hanging="360"/>
      </w:pPr>
      <w:rPr>
        <w:rFonts w:ascii="Wingdings" w:hAnsi="Wingdings" w:hint="default"/>
      </w:rPr>
    </w:lvl>
  </w:abstractNum>
  <w:abstractNum w:abstractNumId="17" w15:restartNumberingAfterBreak="0">
    <w:nsid w:val="1C2F63E1"/>
    <w:multiLevelType w:val="hybridMultilevel"/>
    <w:tmpl w:val="3C0AA2C0"/>
    <w:lvl w:ilvl="0" w:tplc="00841D3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15:restartNumberingAfterBreak="0">
    <w:nsid w:val="1DDB23D1"/>
    <w:multiLevelType w:val="hybridMultilevel"/>
    <w:tmpl w:val="0F1E4614"/>
    <w:lvl w:ilvl="0" w:tplc="C8388B76">
      <w:start w:val="1"/>
      <w:numFmt w:val="decimal"/>
      <w:lvlText w:val="%1)"/>
      <w:lvlJc w:val="left"/>
      <w:pPr>
        <w:ind w:left="2487"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EF1E10"/>
    <w:multiLevelType w:val="hybridMultilevel"/>
    <w:tmpl w:val="0D1EA70C"/>
    <w:lvl w:ilvl="0" w:tplc="B58AF2D8">
      <w:start w:val="1"/>
      <w:numFmt w:val="upperRoman"/>
      <w:lvlText w:val="%1."/>
      <w:lvlJc w:val="left"/>
      <w:pPr>
        <w:ind w:left="850" w:hanging="720"/>
      </w:pPr>
      <w:rPr>
        <w:rFonts w:hint="default"/>
      </w:rPr>
    </w:lvl>
    <w:lvl w:ilvl="1" w:tplc="04190019" w:tentative="1">
      <w:start w:val="1"/>
      <w:numFmt w:val="lowerLetter"/>
      <w:lvlText w:val="%2."/>
      <w:lvlJc w:val="left"/>
      <w:pPr>
        <w:ind w:left="1210" w:hanging="360"/>
      </w:pPr>
    </w:lvl>
    <w:lvl w:ilvl="2" w:tplc="0419001B" w:tentative="1">
      <w:start w:val="1"/>
      <w:numFmt w:val="lowerRoman"/>
      <w:lvlText w:val="%3."/>
      <w:lvlJc w:val="right"/>
      <w:pPr>
        <w:ind w:left="1930" w:hanging="180"/>
      </w:pPr>
    </w:lvl>
    <w:lvl w:ilvl="3" w:tplc="0419000F" w:tentative="1">
      <w:start w:val="1"/>
      <w:numFmt w:val="decimal"/>
      <w:lvlText w:val="%4."/>
      <w:lvlJc w:val="left"/>
      <w:pPr>
        <w:ind w:left="2650" w:hanging="360"/>
      </w:pPr>
    </w:lvl>
    <w:lvl w:ilvl="4" w:tplc="04190019" w:tentative="1">
      <w:start w:val="1"/>
      <w:numFmt w:val="lowerLetter"/>
      <w:lvlText w:val="%5."/>
      <w:lvlJc w:val="left"/>
      <w:pPr>
        <w:ind w:left="3370" w:hanging="360"/>
      </w:pPr>
    </w:lvl>
    <w:lvl w:ilvl="5" w:tplc="0419001B" w:tentative="1">
      <w:start w:val="1"/>
      <w:numFmt w:val="lowerRoman"/>
      <w:lvlText w:val="%6."/>
      <w:lvlJc w:val="right"/>
      <w:pPr>
        <w:ind w:left="4090" w:hanging="180"/>
      </w:pPr>
    </w:lvl>
    <w:lvl w:ilvl="6" w:tplc="0419000F" w:tentative="1">
      <w:start w:val="1"/>
      <w:numFmt w:val="decimal"/>
      <w:lvlText w:val="%7."/>
      <w:lvlJc w:val="left"/>
      <w:pPr>
        <w:ind w:left="4810" w:hanging="360"/>
      </w:pPr>
    </w:lvl>
    <w:lvl w:ilvl="7" w:tplc="04190019" w:tentative="1">
      <w:start w:val="1"/>
      <w:numFmt w:val="lowerLetter"/>
      <w:lvlText w:val="%8."/>
      <w:lvlJc w:val="left"/>
      <w:pPr>
        <w:ind w:left="5530" w:hanging="360"/>
      </w:pPr>
    </w:lvl>
    <w:lvl w:ilvl="8" w:tplc="0419001B" w:tentative="1">
      <w:start w:val="1"/>
      <w:numFmt w:val="lowerRoman"/>
      <w:lvlText w:val="%9."/>
      <w:lvlJc w:val="right"/>
      <w:pPr>
        <w:ind w:left="6250" w:hanging="180"/>
      </w:pPr>
    </w:lvl>
  </w:abstractNum>
  <w:abstractNum w:abstractNumId="20" w15:restartNumberingAfterBreak="0">
    <w:nsid w:val="1E957D69"/>
    <w:multiLevelType w:val="hybridMultilevel"/>
    <w:tmpl w:val="4D9CE4DE"/>
    <w:lvl w:ilvl="0" w:tplc="A5485AC2">
      <w:start w:val="1"/>
      <w:numFmt w:val="decimal"/>
      <w:lvlText w:val="%1)"/>
      <w:lvlJc w:val="left"/>
      <w:pPr>
        <w:ind w:left="1484" w:hanging="360"/>
      </w:pPr>
      <w:rPr>
        <w:rFonts w:ascii="Times New Roman" w:eastAsia="Times New Roman" w:hAnsi="Times New Roman" w:cs="Times New Roman"/>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21" w15:restartNumberingAfterBreak="0">
    <w:nsid w:val="1F692420"/>
    <w:multiLevelType w:val="multilevel"/>
    <w:tmpl w:val="44F8675A"/>
    <w:styleLink w:v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0C55B8C"/>
    <w:multiLevelType w:val="hybridMultilevel"/>
    <w:tmpl w:val="D6562DD8"/>
    <w:lvl w:ilvl="0" w:tplc="2E70CC72">
      <w:start w:val="1"/>
      <w:numFmt w:val="decimal"/>
      <w:lvlText w:val="%1)"/>
      <w:lvlJc w:val="left"/>
      <w:pPr>
        <w:ind w:left="1429"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6E1431B"/>
    <w:multiLevelType w:val="hybridMultilevel"/>
    <w:tmpl w:val="52643E12"/>
    <w:lvl w:ilvl="0" w:tplc="A5763168">
      <w:start w:val="1"/>
      <w:numFmt w:val="decimal"/>
      <w:lvlText w:val="%1)"/>
      <w:lvlJc w:val="left"/>
      <w:pPr>
        <w:ind w:left="1260" w:hanging="360"/>
      </w:pPr>
      <w:rPr>
        <w:rFonts w:ascii="Times New Roman" w:eastAsia="Times New Roman" w:hAnsi="Times New Roman" w:cs="Times New Roman"/>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26E43081"/>
    <w:multiLevelType w:val="hybridMultilevel"/>
    <w:tmpl w:val="3CBA22D4"/>
    <w:lvl w:ilvl="0" w:tplc="1D30132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7CD1A28"/>
    <w:multiLevelType w:val="hybridMultilevel"/>
    <w:tmpl w:val="C8866DC8"/>
    <w:lvl w:ilvl="0" w:tplc="3EFE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8A02E1D"/>
    <w:multiLevelType w:val="hybridMultilevel"/>
    <w:tmpl w:val="29AC2C78"/>
    <w:lvl w:ilvl="0" w:tplc="6EEE369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8A46658"/>
    <w:multiLevelType w:val="hybridMultilevel"/>
    <w:tmpl w:val="80C6B0E0"/>
    <w:lvl w:ilvl="0" w:tplc="215A050E">
      <w:start w:val="1"/>
      <w:numFmt w:val="decimal"/>
      <w:lvlText w:val="%1)"/>
      <w:lvlJc w:val="left"/>
      <w:pPr>
        <w:ind w:left="1429"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8CA763C"/>
    <w:multiLevelType w:val="hybridMultilevel"/>
    <w:tmpl w:val="CEDC491C"/>
    <w:lvl w:ilvl="0" w:tplc="F1EA40A8">
      <w:start w:val="45"/>
      <w:numFmt w:val="decimal"/>
      <w:lvlText w:val="%1."/>
      <w:lvlJc w:val="left"/>
      <w:pPr>
        <w:ind w:left="1815" w:hanging="375"/>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 w15:restartNumberingAfterBreak="0">
    <w:nsid w:val="2B562A70"/>
    <w:multiLevelType w:val="hybridMultilevel"/>
    <w:tmpl w:val="65665AC4"/>
    <w:lvl w:ilvl="0" w:tplc="B89E280C">
      <w:start w:val="1"/>
      <w:numFmt w:val="bullet"/>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BEF22DE"/>
    <w:multiLevelType w:val="hybridMultilevel"/>
    <w:tmpl w:val="DE781A9E"/>
    <w:lvl w:ilvl="0" w:tplc="54940E5A">
      <w:start w:val="1"/>
      <w:numFmt w:val="decimal"/>
      <w:lvlText w:val="%1."/>
      <w:lvlJc w:val="left"/>
      <w:pPr>
        <w:ind w:left="2734" w:hanging="46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2C480F19"/>
    <w:multiLevelType w:val="hybridMultilevel"/>
    <w:tmpl w:val="7BE0CE20"/>
    <w:lvl w:ilvl="0" w:tplc="FB8E0A6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567910"/>
    <w:multiLevelType w:val="hybridMultilevel"/>
    <w:tmpl w:val="2D684BEC"/>
    <w:lvl w:ilvl="0" w:tplc="B100BCF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3" w15:restartNumberingAfterBreak="0">
    <w:nsid w:val="2E633ED0"/>
    <w:multiLevelType w:val="hybridMultilevel"/>
    <w:tmpl w:val="C818C396"/>
    <w:lvl w:ilvl="0" w:tplc="EA2EADCE">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EED66AC"/>
    <w:multiLevelType w:val="hybridMultilevel"/>
    <w:tmpl w:val="A364A2A6"/>
    <w:lvl w:ilvl="0" w:tplc="3AA4EF18">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F285C8D"/>
    <w:multiLevelType w:val="hybridMultilevel"/>
    <w:tmpl w:val="5B1802EC"/>
    <w:lvl w:ilvl="0" w:tplc="FD4CD9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2F952DF2"/>
    <w:multiLevelType w:val="hybridMultilevel"/>
    <w:tmpl w:val="B0E02F7C"/>
    <w:lvl w:ilvl="0" w:tplc="352E9692">
      <w:start w:val="1"/>
      <w:numFmt w:val="decimal"/>
      <w:lvlText w:val="%1)"/>
      <w:lvlJc w:val="left"/>
      <w:pPr>
        <w:ind w:left="1429" w:hanging="360"/>
      </w:pPr>
      <w:rPr>
        <w:rFonts w:ascii="Times New Roman" w:eastAsia="Calibri" w:hAnsi="Times New Roman" w:cs="Times New Roman"/>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2E4020B"/>
    <w:multiLevelType w:val="hybridMultilevel"/>
    <w:tmpl w:val="F52C34A4"/>
    <w:lvl w:ilvl="0" w:tplc="0D526444">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38" w15:restartNumberingAfterBreak="0">
    <w:nsid w:val="335D30ED"/>
    <w:multiLevelType w:val="hybridMultilevel"/>
    <w:tmpl w:val="906AA08E"/>
    <w:lvl w:ilvl="0" w:tplc="69C6699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A033A4D"/>
    <w:multiLevelType w:val="hybridMultilevel"/>
    <w:tmpl w:val="C23AC8F4"/>
    <w:lvl w:ilvl="0" w:tplc="C2DA9C6C">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B3D5E7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3EE359B4"/>
    <w:multiLevelType w:val="hybridMultilevel"/>
    <w:tmpl w:val="A0D2FF42"/>
    <w:lvl w:ilvl="0" w:tplc="4198B4B0">
      <w:start w:val="1"/>
      <w:numFmt w:val="decimal"/>
      <w:lvlText w:val="%1)"/>
      <w:lvlJc w:val="left"/>
      <w:pPr>
        <w:ind w:left="177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499" w:hanging="360"/>
      </w:pPr>
      <w:rPr>
        <w:rFonts w:ascii="Courier New" w:hAnsi="Courier New" w:cs="Courier New" w:hint="default"/>
      </w:rPr>
    </w:lvl>
    <w:lvl w:ilvl="2" w:tplc="04190005" w:tentative="1">
      <w:start w:val="1"/>
      <w:numFmt w:val="bullet"/>
      <w:lvlText w:val=""/>
      <w:lvlJc w:val="left"/>
      <w:pPr>
        <w:ind w:left="3219" w:hanging="360"/>
      </w:pPr>
      <w:rPr>
        <w:rFonts w:ascii="Wingdings" w:hAnsi="Wingdings" w:hint="default"/>
      </w:rPr>
    </w:lvl>
    <w:lvl w:ilvl="3" w:tplc="04190001" w:tentative="1">
      <w:start w:val="1"/>
      <w:numFmt w:val="bullet"/>
      <w:lvlText w:val=""/>
      <w:lvlJc w:val="left"/>
      <w:pPr>
        <w:ind w:left="3939" w:hanging="360"/>
      </w:pPr>
      <w:rPr>
        <w:rFonts w:ascii="Symbol" w:hAnsi="Symbol" w:hint="default"/>
      </w:rPr>
    </w:lvl>
    <w:lvl w:ilvl="4" w:tplc="04190003" w:tentative="1">
      <w:start w:val="1"/>
      <w:numFmt w:val="bullet"/>
      <w:lvlText w:val="o"/>
      <w:lvlJc w:val="left"/>
      <w:pPr>
        <w:ind w:left="4659" w:hanging="360"/>
      </w:pPr>
      <w:rPr>
        <w:rFonts w:ascii="Courier New" w:hAnsi="Courier New" w:cs="Courier New" w:hint="default"/>
      </w:rPr>
    </w:lvl>
    <w:lvl w:ilvl="5" w:tplc="04190005" w:tentative="1">
      <w:start w:val="1"/>
      <w:numFmt w:val="bullet"/>
      <w:lvlText w:val=""/>
      <w:lvlJc w:val="left"/>
      <w:pPr>
        <w:ind w:left="5379" w:hanging="360"/>
      </w:pPr>
      <w:rPr>
        <w:rFonts w:ascii="Wingdings" w:hAnsi="Wingdings" w:hint="default"/>
      </w:rPr>
    </w:lvl>
    <w:lvl w:ilvl="6" w:tplc="04190001" w:tentative="1">
      <w:start w:val="1"/>
      <w:numFmt w:val="bullet"/>
      <w:lvlText w:val=""/>
      <w:lvlJc w:val="left"/>
      <w:pPr>
        <w:ind w:left="6099" w:hanging="360"/>
      </w:pPr>
      <w:rPr>
        <w:rFonts w:ascii="Symbol" w:hAnsi="Symbol" w:hint="default"/>
      </w:rPr>
    </w:lvl>
    <w:lvl w:ilvl="7" w:tplc="04190003" w:tentative="1">
      <w:start w:val="1"/>
      <w:numFmt w:val="bullet"/>
      <w:lvlText w:val="o"/>
      <w:lvlJc w:val="left"/>
      <w:pPr>
        <w:ind w:left="6819" w:hanging="360"/>
      </w:pPr>
      <w:rPr>
        <w:rFonts w:ascii="Courier New" w:hAnsi="Courier New" w:cs="Courier New" w:hint="default"/>
      </w:rPr>
    </w:lvl>
    <w:lvl w:ilvl="8" w:tplc="04190005" w:tentative="1">
      <w:start w:val="1"/>
      <w:numFmt w:val="bullet"/>
      <w:lvlText w:val=""/>
      <w:lvlJc w:val="left"/>
      <w:pPr>
        <w:ind w:left="7539" w:hanging="360"/>
      </w:pPr>
      <w:rPr>
        <w:rFonts w:ascii="Wingdings" w:hAnsi="Wingdings" w:hint="default"/>
      </w:rPr>
    </w:lvl>
  </w:abstractNum>
  <w:abstractNum w:abstractNumId="42" w15:restartNumberingAfterBreak="0">
    <w:nsid w:val="40CA4A7C"/>
    <w:multiLevelType w:val="hybridMultilevel"/>
    <w:tmpl w:val="8FDA1156"/>
    <w:lvl w:ilvl="0" w:tplc="8BDCE2C8">
      <w:start w:val="1"/>
      <w:numFmt w:val="decimal"/>
      <w:lvlText w:val="%1."/>
      <w:lvlJc w:val="left"/>
      <w:pPr>
        <w:ind w:left="1800" w:hanging="360"/>
      </w:pPr>
      <w:rPr>
        <w:rFonts w:hint="default"/>
      </w:r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3" w15:restartNumberingAfterBreak="0">
    <w:nsid w:val="41994E2B"/>
    <w:multiLevelType w:val="hybridMultilevel"/>
    <w:tmpl w:val="4FE09FEE"/>
    <w:lvl w:ilvl="0" w:tplc="149E6C64">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42126BE5"/>
    <w:multiLevelType w:val="hybridMultilevel"/>
    <w:tmpl w:val="20D4A8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229615B"/>
    <w:multiLevelType w:val="hybridMultilevel"/>
    <w:tmpl w:val="7D6AD3D8"/>
    <w:lvl w:ilvl="0" w:tplc="A8BCBD48">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43B5487"/>
    <w:multiLevelType w:val="hybridMultilevel"/>
    <w:tmpl w:val="7E2AA642"/>
    <w:lvl w:ilvl="0" w:tplc="2622315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5017671"/>
    <w:multiLevelType w:val="multilevel"/>
    <w:tmpl w:val="50DECD00"/>
    <w:lvl w:ilvl="0">
      <w:start w:val="1"/>
      <w:numFmt w:val="none"/>
      <w:suff w:val="nothing"/>
      <w:lvlText w:val=""/>
      <w:lvlJc w:val="left"/>
      <w:pPr>
        <w:ind w:left="0" w:firstLine="0"/>
      </w:pPr>
    </w:lvl>
    <w:lvl w:ilvl="1">
      <w:start w:val="1"/>
      <w:numFmt w:val="none"/>
      <w:pStyle w:val="2"/>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pStyle w:val="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8" w15:restartNumberingAfterBreak="0">
    <w:nsid w:val="457B37CB"/>
    <w:multiLevelType w:val="hybridMultilevel"/>
    <w:tmpl w:val="181C4ADC"/>
    <w:lvl w:ilvl="0" w:tplc="299479C4">
      <w:start w:val="1"/>
      <w:numFmt w:val="decimal"/>
      <w:lvlText w:val="%1)"/>
      <w:lvlJc w:val="left"/>
      <w:pPr>
        <w:ind w:left="1429"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6DB008E"/>
    <w:multiLevelType w:val="hybridMultilevel"/>
    <w:tmpl w:val="C6D461DA"/>
    <w:lvl w:ilvl="0" w:tplc="3D9C162A">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50" w15:restartNumberingAfterBreak="0">
    <w:nsid w:val="4A0B50DE"/>
    <w:multiLevelType w:val="multilevel"/>
    <w:tmpl w:val="8F4CFDE0"/>
    <w:lvl w:ilvl="0">
      <w:start w:val="1"/>
      <w:numFmt w:val="decimal"/>
      <w:lvlText w:val="%1)"/>
      <w:lvlJc w:val="left"/>
      <w:pPr>
        <w:ind w:left="567" w:hanging="567"/>
      </w:pPr>
      <w:rPr>
        <w:rFonts w:hint="default"/>
        <w:b w:val="0"/>
        <w:i w:val="0"/>
        <w:shadow w:val="0"/>
        <w:emboss w:val="0"/>
        <w:imprint w:val="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51" w15:restartNumberingAfterBreak="0">
    <w:nsid w:val="4DEF0C2C"/>
    <w:multiLevelType w:val="hybridMultilevel"/>
    <w:tmpl w:val="8F2AC9BC"/>
    <w:lvl w:ilvl="0" w:tplc="4C86213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FB347A7"/>
    <w:multiLevelType w:val="hybridMultilevel"/>
    <w:tmpl w:val="0506FA5A"/>
    <w:lvl w:ilvl="0" w:tplc="030897A2">
      <w:start w:val="1"/>
      <w:numFmt w:val="decimal"/>
      <w:lvlText w:val="%1)"/>
      <w:lvlJc w:val="left"/>
      <w:pPr>
        <w:ind w:left="1429"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50AC2B86"/>
    <w:multiLevelType w:val="multilevel"/>
    <w:tmpl w:val="D2BAAF90"/>
    <w:styleLink w:val="2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7933AC"/>
    <w:multiLevelType w:val="hybridMultilevel"/>
    <w:tmpl w:val="AB50CAF0"/>
    <w:lvl w:ilvl="0" w:tplc="0BA06B00">
      <w:start w:val="1"/>
      <w:numFmt w:val="decimal"/>
      <w:lvlText w:val="%1)"/>
      <w:lvlJc w:val="left"/>
      <w:pPr>
        <w:ind w:left="774" w:hanging="360"/>
      </w:pPr>
      <w:rPr>
        <w:rFonts w:ascii="Times New Roman" w:eastAsia="Calibri" w:hAnsi="Times New Roman" w:cs="Times New Roman"/>
        <w:position w:val="0"/>
        <w:vertAlign w:val="baseline"/>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55" w15:restartNumberingAfterBreak="0">
    <w:nsid w:val="52BE79A4"/>
    <w:multiLevelType w:val="hybridMultilevel"/>
    <w:tmpl w:val="32AC6D30"/>
    <w:lvl w:ilvl="0" w:tplc="26E0C9B2">
      <w:start w:val="1"/>
      <w:numFmt w:val="decimal"/>
      <w:lvlText w:val="%1)"/>
      <w:lvlJc w:val="left"/>
      <w:pPr>
        <w:ind w:left="720" w:hanging="360"/>
      </w:pPr>
      <w:rPr>
        <w:rFonts w:ascii="Times New Roman" w:eastAsia="Times New Roman" w:hAnsi="Times New Roman" w:cs="Times New Roman"/>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410295A"/>
    <w:multiLevelType w:val="hybridMultilevel"/>
    <w:tmpl w:val="362ECFAE"/>
    <w:lvl w:ilvl="0" w:tplc="98104226">
      <w:start w:val="80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60F41DF"/>
    <w:multiLevelType w:val="hybridMultilevel"/>
    <w:tmpl w:val="99BC605A"/>
    <w:lvl w:ilvl="0" w:tplc="E8965B50">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63D1835"/>
    <w:multiLevelType w:val="hybridMultilevel"/>
    <w:tmpl w:val="1E90BEF2"/>
    <w:lvl w:ilvl="0" w:tplc="BB901352">
      <w:start w:val="1"/>
      <w:numFmt w:val="decimal"/>
      <w:lvlText w:val="%1)"/>
      <w:lvlJc w:val="left"/>
      <w:pPr>
        <w:ind w:left="720" w:hanging="360"/>
      </w:pPr>
      <w:rPr>
        <w:rFonts w:ascii="Times New Roman" w:eastAsia="Calibri" w:hAnsi="Times New Roman" w:cs="Times New Roman"/>
      </w:rPr>
    </w:lvl>
    <w:lvl w:ilvl="1" w:tplc="29945AB2">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7D5447B"/>
    <w:multiLevelType w:val="hybridMultilevel"/>
    <w:tmpl w:val="B8DA1746"/>
    <w:lvl w:ilvl="0" w:tplc="32148AC0">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8EA482A"/>
    <w:multiLevelType w:val="hybridMultilevel"/>
    <w:tmpl w:val="1BFE2A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9B256BD"/>
    <w:multiLevelType w:val="hybridMultilevel"/>
    <w:tmpl w:val="382AEF6A"/>
    <w:lvl w:ilvl="0" w:tplc="F266D7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15:restartNumberingAfterBreak="0">
    <w:nsid w:val="5B087925"/>
    <w:multiLevelType w:val="hybridMultilevel"/>
    <w:tmpl w:val="E9EEE422"/>
    <w:lvl w:ilvl="0" w:tplc="A99AFDAA">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D7C178E"/>
    <w:multiLevelType w:val="hybridMultilevel"/>
    <w:tmpl w:val="FF3EAD7C"/>
    <w:lvl w:ilvl="0" w:tplc="E4ECED84">
      <w:start w:val="1"/>
      <w:numFmt w:val="decimal"/>
      <w:lvlText w:val="%1)"/>
      <w:lvlJc w:val="left"/>
      <w:pPr>
        <w:ind w:left="1429" w:hanging="360"/>
      </w:pPr>
      <w:rPr>
        <w:rFonts w:ascii="Times New Roman" w:eastAsia="Times New Roman" w:hAnsi="Times New Roman" w:cs="Times New Roman"/>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FC67B71"/>
    <w:multiLevelType w:val="hybridMultilevel"/>
    <w:tmpl w:val="70F25C6C"/>
    <w:lvl w:ilvl="0" w:tplc="D428C3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629D6683"/>
    <w:multiLevelType w:val="hybridMultilevel"/>
    <w:tmpl w:val="44F8675A"/>
    <w:lvl w:ilvl="0" w:tplc="465E0FA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36D237D"/>
    <w:multiLevelType w:val="multilevel"/>
    <w:tmpl w:val="4E4A072C"/>
    <w:lvl w:ilvl="0">
      <w:start w:val="1"/>
      <w:numFmt w:val="bullet"/>
      <w:pStyle w:val="a"/>
      <w:suff w:val="space"/>
      <w:lvlText w:val="–"/>
      <w:lvlJc w:val="left"/>
      <w:pPr>
        <w:ind w:left="285"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67" w15:restartNumberingAfterBreak="0">
    <w:nsid w:val="63D1180B"/>
    <w:multiLevelType w:val="hybridMultilevel"/>
    <w:tmpl w:val="3238EB16"/>
    <w:lvl w:ilvl="0" w:tplc="51443668">
      <w:start w:val="65535"/>
      <w:numFmt w:val="bullet"/>
      <w:lvlText w:val="‒"/>
      <w:lvlJc w:val="left"/>
      <w:pPr>
        <w:ind w:left="85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570" w:hanging="360"/>
      </w:pPr>
      <w:rPr>
        <w:rFonts w:ascii="Courier New" w:hAnsi="Courier New" w:cs="Courier New" w:hint="default"/>
      </w:rPr>
    </w:lvl>
    <w:lvl w:ilvl="2" w:tplc="04190005" w:tentative="1">
      <w:start w:val="1"/>
      <w:numFmt w:val="bullet"/>
      <w:lvlText w:val=""/>
      <w:lvlJc w:val="left"/>
      <w:pPr>
        <w:ind w:left="2290" w:hanging="360"/>
      </w:pPr>
      <w:rPr>
        <w:rFonts w:ascii="Wingdings" w:hAnsi="Wingdings" w:hint="default"/>
      </w:rPr>
    </w:lvl>
    <w:lvl w:ilvl="3" w:tplc="04190001" w:tentative="1">
      <w:start w:val="1"/>
      <w:numFmt w:val="bullet"/>
      <w:lvlText w:val=""/>
      <w:lvlJc w:val="left"/>
      <w:pPr>
        <w:ind w:left="3010" w:hanging="360"/>
      </w:pPr>
      <w:rPr>
        <w:rFonts w:ascii="Symbol" w:hAnsi="Symbol" w:hint="default"/>
      </w:rPr>
    </w:lvl>
    <w:lvl w:ilvl="4" w:tplc="04190003" w:tentative="1">
      <w:start w:val="1"/>
      <w:numFmt w:val="bullet"/>
      <w:lvlText w:val="o"/>
      <w:lvlJc w:val="left"/>
      <w:pPr>
        <w:ind w:left="3730" w:hanging="360"/>
      </w:pPr>
      <w:rPr>
        <w:rFonts w:ascii="Courier New" w:hAnsi="Courier New" w:cs="Courier New" w:hint="default"/>
      </w:rPr>
    </w:lvl>
    <w:lvl w:ilvl="5" w:tplc="04190005" w:tentative="1">
      <w:start w:val="1"/>
      <w:numFmt w:val="bullet"/>
      <w:lvlText w:val=""/>
      <w:lvlJc w:val="left"/>
      <w:pPr>
        <w:ind w:left="4450" w:hanging="360"/>
      </w:pPr>
      <w:rPr>
        <w:rFonts w:ascii="Wingdings" w:hAnsi="Wingdings" w:hint="default"/>
      </w:rPr>
    </w:lvl>
    <w:lvl w:ilvl="6" w:tplc="04190001" w:tentative="1">
      <w:start w:val="1"/>
      <w:numFmt w:val="bullet"/>
      <w:lvlText w:val=""/>
      <w:lvlJc w:val="left"/>
      <w:pPr>
        <w:ind w:left="5170" w:hanging="360"/>
      </w:pPr>
      <w:rPr>
        <w:rFonts w:ascii="Symbol" w:hAnsi="Symbol" w:hint="default"/>
      </w:rPr>
    </w:lvl>
    <w:lvl w:ilvl="7" w:tplc="04190003" w:tentative="1">
      <w:start w:val="1"/>
      <w:numFmt w:val="bullet"/>
      <w:lvlText w:val="o"/>
      <w:lvlJc w:val="left"/>
      <w:pPr>
        <w:ind w:left="5890" w:hanging="360"/>
      </w:pPr>
      <w:rPr>
        <w:rFonts w:ascii="Courier New" w:hAnsi="Courier New" w:cs="Courier New" w:hint="default"/>
      </w:rPr>
    </w:lvl>
    <w:lvl w:ilvl="8" w:tplc="04190005" w:tentative="1">
      <w:start w:val="1"/>
      <w:numFmt w:val="bullet"/>
      <w:lvlText w:val=""/>
      <w:lvlJc w:val="left"/>
      <w:pPr>
        <w:ind w:left="6610" w:hanging="360"/>
      </w:pPr>
      <w:rPr>
        <w:rFonts w:ascii="Wingdings" w:hAnsi="Wingdings" w:hint="default"/>
      </w:rPr>
    </w:lvl>
  </w:abstractNum>
  <w:abstractNum w:abstractNumId="68" w15:restartNumberingAfterBreak="0">
    <w:nsid w:val="66C73ED9"/>
    <w:multiLevelType w:val="hybridMultilevel"/>
    <w:tmpl w:val="3620BB70"/>
    <w:lvl w:ilvl="0" w:tplc="E546336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76A167F"/>
    <w:multiLevelType w:val="hybridMultilevel"/>
    <w:tmpl w:val="F5B23A40"/>
    <w:lvl w:ilvl="0" w:tplc="1D082848">
      <w:start w:val="1"/>
      <w:numFmt w:val="decimal"/>
      <w:lvlText w:val="%1)"/>
      <w:lvlJc w:val="left"/>
      <w:pPr>
        <w:ind w:left="1429" w:hanging="360"/>
      </w:pPr>
      <w:rPr>
        <w:rFonts w:ascii="Times New Roman" w:eastAsia="Times New Roman" w:hAnsi="Times New Roman" w:cs="Times New Roman"/>
        <w:color w:val="auto"/>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685D1848"/>
    <w:multiLevelType w:val="hybridMultilevel"/>
    <w:tmpl w:val="4404AA74"/>
    <w:lvl w:ilvl="0" w:tplc="4AF61D3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1" w15:restartNumberingAfterBreak="0">
    <w:nsid w:val="6A9E7995"/>
    <w:multiLevelType w:val="hybridMultilevel"/>
    <w:tmpl w:val="21309D12"/>
    <w:lvl w:ilvl="0" w:tplc="5498AE2C">
      <w:start w:val="1"/>
      <w:numFmt w:val="decimal"/>
      <w:pStyle w:val="10"/>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AA34F1F"/>
    <w:multiLevelType w:val="hybridMultilevel"/>
    <w:tmpl w:val="1F4C2540"/>
    <w:lvl w:ilvl="0" w:tplc="5FAE18C4">
      <w:start w:val="1"/>
      <w:numFmt w:val="decimal"/>
      <w:lvlText w:val="%1)"/>
      <w:lvlJc w:val="left"/>
      <w:pPr>
        <w:ind w:left="1429" w:hanging="360"/>
      </w:pPr>
      <w:rPr>
        <w:rFonts w:ascii="Times New Roman" w:eastAsia="Times New Roman" w:hAnsi="Times New Roman" w:cs="Times New Roman"/>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6BEC0F09"/>
    <w:multiLevelType w:val="hybridMultilevel"/>
    <w:tmpl w:val="E6DC1D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DD0251B"/>
    <w:multiLevelType w:val="hybridMultilevel"/>
    <w:tmpl w:val="443E6B18"/>
    <w:lvl w:ilvl="0" w:tplc="7B56FE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5" w15:restartNumberingAfterBreak="0">
    <w:nsid w:val="70B04D8A"/>
    <w:multiLevelType w:val="hybridMultilevel"/>
    <w:tmpl w:val="8AEC1D7E"/>
    <w:lvl w:ilvl="0" w:tplc="E9BEC4B8">
      <w:start w:val="1"/>
      <w:numFmt w:val="decimal"/>
      <w:lvlText w:val="%1)"/>
      <w:lvlJc w:val="left"/>
      <w:pPr>
        <w:ind w:left="1429" w:hanging="360"/>
      </w:pPr>
      <w:rPr>
        <w:rFonts w:ascii="Times New Roman" w:eastAsia="Calibri" w:hAnsi="Times New Roman" w:cs="Times New Roman"/>
      </w:r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71341556"/>
    <w:multiLevelType w:val="hybridMultilevel"/>
    <w:tmpl w:val="69CC4D48"/>
    <w:lvl w:ilvl="0" w:tplc="B89E280C">
      <w:start w:val="1"/>
      <w:numFmt w:val="bullet"/>
      <w:lvlText w:val="−"/>
      <w:lvlJc w:val="left"/>
      <w:pPr>
        <w:ind w:left="850" w:hanging="360"/>
      </w:pPr>
      <w:rPr>
        <w:rFonts w:ascii="Times New Roman" w:hAnsi="Times New Roman" w:cs="Times New Roman" w:hint="default"/>
        <w:b w:val="0"/>
      </w:rPr>
    </w:lvl>
    <w:lvl w:ilvl="1" w:tplc="04190003" w:tentative="1">
      <w:start w:val="1"/>
      <w:numFmt w:val="bullet"/>
      <w:lvlText w:val="o"/>
      <w:lvlJc w:val="left"/>
      <w:pPr>
        <w:ind w:left="1570" w:hanging="360"/>
      </w:pPr>
      <w:rPr>
        <w:rFonts w:ascii="Courier New" w:hAnsi="Courier New" w:cs="Courier New" w:hint="default"/>
      </w:rPr>
    </w:lvl>
    <w:lvl w:ilvl="2" w:tplc="04190005" w:tentative="1">
      <w:start w:val="1"/>
      <w:numFmt w:val="bullet"/>
      <w:lvlText w:val=""/>
      <w:lvlJc w:val="left"/>
      <w:pPr>
        <w:ind w:left="2290" w:hanging="360"/>
      </w:pPr>
      <w:rPr>
        <w:rFonts w:ascii="Wingdings" w:hAnsi="Wingdings" w:hint="default"/>
      </w:rPr>
    </w:lvl>
    <w:lvl w:ilvl="3" w:tplc="04190001" w:tentative="1">
      <w:start w:val="1"/>
      <w:numFmt w:val="bullet"/>
      <w:lvlText w:val=""/>
      <w:lvlJc w:val="left"/>
      <w:pPr>
        <w:ind w:left="3010" w:hanging="360"/>
      </w:pPr>
      <w:rPr>
        <w:rFonts w:ascii="Symbol" w:hAnsi="Symbol" w:hint="default"/>
      </w:rPr>
    </w:lvl>
    <w:lvl w:ilvl="4" w:tplc="04190003" w:tentative="1">
      <w:start w:val="1"/>
      <w:numFmt w:val="bullet"/>
      <w:lvlText w:val="o"/>
      <w:lvlJc w:val="left"/>
      <w:pPr>
        <w:ind w:left="3730" w:hanging="360"/>
      </w:pPr>
      <w:rPr>
        <w:rFonts w:ascii="Courier New" w:hAnsi="Courier New" w:cs="Courier New" w:hint="default"/>
      </w:rPr>
    </w:lvl>
    <w:lvl w:ilvl="5" w:tplc="04190005" w:tentative="1">
      <w:start w:val="1"/>
      <w:numFmt w:val="bullet"/>
      <w:lvlText w:val=""/>
      <w:lvlJc w:val="left"/>
      <w:pPr>
        <w:ind w:left="4450" w:hanging="360"/>
      </w:pPr>
      <w:rPr>
        <w:rFonts w:ascii="Wingdings" w:hAnsi="Wingdings" w:hint="default"/>
      </w:rPr>
    </w:lvl>
    <w:lvl w:ilvl="6" w:tplc="04190001" w:tentative="1">
      <w:start w:val="1"/>
      <w:numFmt w:val="bullet"/>
      <w:lvlText w:val=""/>
      <w:lvlJc w:val="left"/>
      <w:pPr>
        <w:ind w:left="5170" w:hanging="360"/>
      </w:pPr>
      <w:rPr>
        <w:rFonts w:ascii="Symbol" w:hAnsi="Symbol" w:hint="default"/>
      </w:rPr>
    </w:lvl>
    <w:lvl w:ilvl="7" w:tplc="04190003" w:tentative="1">
      <w:start w:val="1"/>
      <w:numFmt w:val="bullet"/>
      <w:lvlText w:val="o"/>
      <w:lvlJc w:val="left"/>
      <w:pPr>
        <w:ind w:left="5890" w:hanging="360"/>
      </w:pPr>
      <w:rPr>
        <w:rFonts w:ascii="Courier New" w:hAnsi="Courier New" w:cs="Courier New" w:hint="default"/>
      </w:rPr>
    </w:lvl>
    <w:lvl w:ilvl="8" w:tplc="04190005" w:tentative="1">
      <w:start w:val="1"/>
      <w:numFmt w:val="bullet"/>
      <w:lvlText w:val=""/>
      <w:lvlJc w:val="left"/>
      <w:pPr>
        <w:ind w:left="6610" w:hanging="360"/>
      </w:pPr>
      <w:rPr>
        <w:rFonts w:ascii="Wingdings" w:hAnsi="Wingdings" w:hint="default"/>
      </w:rPr>
    </w:lvl>
  </w:abstractNum>
  <w:abstractNum w:abstractNumId="77" w15:restartNumberingAfterBreak="0">
    <w:nsid w:val="723B20AD"/>
    <w:multiLevelType w:val="hybridMultilevel"/>
    <w:tmpl w:val="368AA1AE"/>
    <w:lvl w:ilvl="0" w:tplc="DB70E26E">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15:restartNumberingAfterBreak="0">
    <w:nsid w:val="75B50300"/>
    <w:multiLevelType w:val="hybridMultilevel"/>
    <w:tmpl w:val="22DA80C6"/>
    <w:lvl w:ilvl="0" w:tplc="B4DCF972">
      <w:start w:val="1"/>
      <w:numFmt w:val="decimal"/>
      <w:lvlText w:val="%1)"/>
      <w:lvlJc w:val="left"/>
      <w:pPr>
        <w:ind w:left="1212" w:hanging="360"/>
      </w:pPr>
      <w:rPr>
        <w:rFonts w:ascii="Times New Roman" w:eastAsia="Calibri"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777E62E2"/>
    <w:multiLevelType w:val="hybridMultilevel"/>
    <w:tmpl w:val="5F50EF82"/>
    <w:lvl w:ilvl="0" w:tplc="CCC8BED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78291A48"/>
    <w:multiLevelType w:val="hybridMultilevel"/>
    <w:tmpl w:val="2DE03964"/>
    <w:lvl w:ilvl="0" w:tplc="0FBE2C3E">
      <w:start w:val="1"/>
      <w:numFmt w:val="decimal"/>
      <w:lvlText w:val="%1)"/>
      <w:lvlJc w:val="left"/>
      <w:pPr>
        <w:ind w:left="1429" w:hanging="360"/>
      </w:pPr>
      <w:rPr>
        <w:rFonts w:ascii="Times New Roman" w:eastAsia="Calibri" w:hAnsi="Times New Roman" w:cs="Times New Roman"/>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82A2AF6"/>
    <w:multiLevelType w:val="hybridMultilevel"/>
    <w:tmpl w:val="99862BFC"/>
    <w:lvl w:ilvl="0" w:tplc="CDAE1D56">
      <w:start w:val="1"/>
      <w:numFmt w:val="decimal"/>
      <w:lvlText w:val="%1)"/>
      <w:lvlJc w:val="left"/>
      <w:pPr>
        <w:ind w:left="1429" w:hanging="360"/>
      </w:pPr>
      <w:rPr>
        <w:rFonts w:ascii="Times New Roman" w:eastAsia="Times New Roman" w:hAnsi="Times New Roman" w:cs="Times New Roman"/>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8465EFC"/>
    <w:multiLevelType w:val="hybridMultilevel"/>
    <w:tmpl w:val="0B5E57BE"/>
    <w:lvl w:ilvl="0" w:tplc="51443668">
      <w:start w:val="65535"/>
      <w:numFmt w:val="bullet"/>
      <w:lvlText w:val="‒"/>
      <w:lvlJc w:val="left"/>
      <w:pPr>
        <w:ind w:left="72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9661C19"/>
    <w:multiLevelType w:val="hybridMultilevel"/>
    <w:tmpl w:val="66729996"/>
    <w:lvl w:ilvl="0" w:tplc="F574EABA">
      <w:start w:val="1"/>
      <w:numFmt w:val="decimal"/>
      <w:lvlText w:val="%1)"/>
      <w:lvlJc w:val="left"/>
      <w:pPr>
        <w:ind w:left="3763"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4" w15:restartNumberingAfterBreak="0">
    <w:nsid w:val="7D155AE5"/>
    <w:multiLevelType w:val="hybridMultilevel"/>
    <w:tmpl w:val="06C64A5E"/>
    <w:lvl w:ilvl="0" w:tplc="968CFE4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7"/>
  </w:num>
  <w:num w:numId="2">
    <w:abstractNumId w:val="30"/>
  </w:num>
  <w:num w:numId="3">
    <w:abstractNumId w:val="78"/>
  </w:num>
  <w:num w:numId="4">
    <w:abstractNumId w:val="76"/>
  </w:num>
  <w:num w:numId="5">
    <w:abstractNumId w:val="15"/>
  </w:num>
  <w:num w:numId="6">
    <w:abstractNumId w:val="29"/>
  </w:num>
  <w:num w:numId="7">
    <w:abstractNumId w:val="67"/>
  </w:num>
  <w:num w:numId="8">
    <w:abstractNumId w:val="0"/>
  </w:num>
  <w:num w:numId="9">
    <w:abstractNumId w:val="82"/>
  </w:num>
  <w:num w:numId="10">
    <w:abstractNumId w:val="1"/>
  </w:num>
  <w:num w:numId="11">
    <w:abstractNumId w:val="54"/>
  </w:num>
  <w:num w:numId="12">
    <w:abstractNumId w:val="18"/>
  </w:num>
  <w:num w:numId="13">
    <w:abstractNumId w:val="48"/>
  </w:num>
  <w:num w:numId="14">
    <w:abstractNumId w:val="83"/>
  </w:num>
  <w:num w:numId="15">
    <w:abstractNumId w:val="74"/>
  </w:num>
  <w:num w:numId="16">
    <w:abstractNumId w:val="77"/>
  </w:num>
  <w:num w:numId="17">
    <w:abstractNumId w:val="64"/>
  </w:num>
  <w:num w:numId="18">
    <w:abstractNumId w:val="61"/>
  </w:num>
  <w:num w:numId="19">
    <w:abstractNumId w:val="11"/>
  </w:num>
  <w:num w:numId="20">
    <w:abstractNumId w:val="35"/>
  </w:num>
  <w:num w:numId="21">
    <w:abstractNumId w:val="6"/>
  </w:num>
  <w:num w:numId="22">
    <w:abstractNumId w:val="32"/>
  </w:num>
  <w:num w:numId="23">
    <w:abstractNumId w:val="39"/>
  </w:num>
  <w:num w:numId="24">
    <w:abstractNumId w:val="72"/>
  </w:num>
  <w:num w:numId="25">
    <w:abstractNumId w:val="34"/>
  </w:num>
  <w:num w:numId="26">
    <w:abstractNumId w:val="8"/>
  </w:num>
  <w:num w:numId="27">
    <w:abstractNumId w:val="80"/>
  </w:num>
  <w:num w:numId="28">
    <w:abstractNumId w:val="10"/>
  </w:num>
  <w:num w:numId="29">
    <w:abstractNumId w:val="7"/>
  </w:num>
  <w:num w:numId="30">
    <w:abstractNumId w:val="40"/>
  </w:num>
  <w:num w:numId="31">
    <w:abstractNumId w:val="23"/>
  </w:num>
  <w:num w:numId="32">
    <w:abstractNumId w:val="66"/>
  </w:num>
  <w:num w:numId="33">
    <w:abstractNumId w:val="16"/>
  </w:num>
  <w:num w:numId="34">
    <w:abstractNumId w:val="71"/>
  </w:num>
  <w:num w:numId="35">
    <w:abstractNumId w:val="58"/>
  </w:num>
  <w:num w:numId="36">
    <w:abstractNumId w:val="50"/>
  </w:num>
  <w:num w:numId="37">
    <w:abstractNumId w:val="62"/>
  </w:num>
  <w:num w:numId="38">
    <w:abstractNumId w:val="13"/>
  </w:num>
  <w:num w:numId="39">
    <w:abstractNumId w:val="81"/>
  </w:num>
  <w:num w:numId="40">
    <w:abstractNumId w:val="43"/>
  </w:num>
  <w:num w:numId="41">
    <w:abstractNumId w:val="75"/>
  </w:num>
  <w:num w:numId="42">
    <w:abstractNumId w:val="41"/>
  </w:num>
  <w:num w:numId="43">
    <w:abstractNumId w:val="27"/>
  </w:num>
  <w:num w:numId="44">
    <w:abstractNumId w:val="22"/>
  </w:num>
  <w:num w:numId="45">
    <w:abstractNumId w:val="57"/>
  </w:num>
  <w:num w:numId="46">
    <w:abstractNumId w:val="5"/>
  </w:num>
  <w:num w:numId="47">
    <w:abstractNumId w:val="4"/>
  </w:num>
  <w:num w:numId="48">
    <w:abstractNumId w:val="45"/>
  </w:num>
  <w:num w:numId="49">
    <w:abstractNumId w:val="52"/>
  </w:num>
  <w:num w:numId="50">
    <w:abstractNumId w:val="63"/>
  </w:num>
  <w:num w:numId="51">
    <w:abstractNumId w:val="55"/>
  </w:num>
  <w:num w:numId="52">
    <w:abstractNumId w:val="20"/>
  </w:num>
  <w:num w:numId="53">
    <w:abstractNumId w:val="69"/>
  </w:num>
  <w:num w:numId="54">
    <w:abstractNumId w:val="59"/>
  </w:num>
  <w:num w:numId="55">
    <w:abstractNumId w:val="36"/>
  </w:num>
  <w:num w:numId="56">
    <w:abstractNumId w:val="9"/>
  </w:num>
  <w:num w:numId="57">
    <w:abstractNumId w:val="17"/>
  </w:num>
  <w:num w:numId="58">
    <w:abstractNumId w:val="79"/>
  </w:num>
  <w:num w:numId="59">
    <w:abstractNumId w:val="70"/>
  </w:num>
  <w:num w:numId="60">
    <w:abstractNumId w:val="3"/>
  </w:num>
  <w:num w:numId="61">
    <w:abstractNumId w:val="49"/>
  </w:num>
  <w:num w:numId="62">
    <w:abstractNumId w:val="84"/>
  </w:num>
  <w:num w:numId="63">
    <w:abstractNumId w:val="37"/>
  </w:num>
  <w:num w:numId="64">
    <w:abstractNumId w:val="33"/>
  </w:num>
  <w:num w:numId="65">
    <w:abstractNumId w:val="42"/>
  </w:num>
  <w:num w:numId="66">
    <w:abstractNumId w:val="38"/>
  </w:num>
  <w:num w:numId="67">
    <w:abstractNumId w:val="60"/>
  </w:num>
  <w:num w:numId="68">
    <w:abstractNumId w:val="2"/>
  </w:num>
  <w:num w:numId="69">
    <w:abstractNumId w:val="44"/>
  </w:num>
  <w:num w:numId="70">
    <w:abstractNumId w:val="65"/>
  </w:num>
  <w:num w:numId="71">
    <w:abstractNumId w:val="14"/>
  </w:num>
  <w:num w:numId="72">
    <w:abstractNumId w:val="53"/>
  </w:num>
  <w:num w:numId="73">
    <w:abstractNumId w:val="21"/>
  </w:num>
  <w:num w:numId="74">
    <w:abstractNumId w:val="24"/>
  </w:num>
  <w:num w:numId="75">
    <w:abstractNumId w:val="46"/>
  </w:num>
  <w:num w:numId="76">
    <w:abstractNumId w:val="31"/>
  </w:num>
  <w:num w:numId="77">
    <w:abstractNumId w:val="56"/>
  </w:num>
  <w:num w:numId="78">
    <w:abstractNumId w:val="68"/>
  </w:num>
  <w:num w:numId="79">
    <w:abstractNumId w:val="25"/>
  </w:num>
  <w:num w:numId="80">
    <w:abstractNumId w:val="19"/>
  </w:num>
  <w:num w:numId="81">
    <w:abstractNumId w:val="12"/>
  </w:num>
  <w:num w:numId="82">
    <w:abstractNumId w:val="26"/>
  </w:num>
  <w:num w:numId="83">
    <w:abstractNumId w:val="51"/>
  </w:num>
  <w:num w:numId="84">
    <w:abstractNumId w:val="73"/>
  </w:num>
  <w:num w:numId="85">
    <w:abstractNumId w:val="28"/>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35D6"/>
    <w:rsid w:val="000030D9"/>
    <w:rsid w:val="00005BDB"/>
    <w:rsid w:val="00005C7F"/>
    <w:rsid w:val="00006202"/>
    <w:rsid w:val="000062B6"/>
    <w:rsid w:val="00010462"/>
    <w:rsid w:val="00013C47"/>
    <w:rsid w:val="0002241A"/>
    <w:rsid w:val="00023B9D"/>
    <w:rsid w:val="00030A52"/>
    <w:rsid w:val="00032E7A"/>
    <w:rsid w:val="00035149"/>
    <w:rsid w:val="00036923"/>
    <w:rsid w:val="00036BF9"/>
    <w:rsid w:val="00040ABE"/>
    <w:rsid w:val="0004324B"/>
    <w:rsid w:val="000444F2"/>
    <w:rsid w:val="00047689"/>
    <w:rsid w:val="000518B5"/>
    <w:rsid w:val="00053834"/>
    <w:rsid w:val="00054651"/>
    <w:rsid w:val="00066A41"/>
    <w:rsid w:val="00072122"/>
    <w:rsid w:val="00073DFE"/>
    <w:rsid w:val="00076A1A"/>
    <w:rsid w:val="000771A5"/>
    <w:rsid w:val="000773B8"/>
    <w:rsid w:val="0007748A"/>
    <w:rsid w:val="00080D55"/>
    <w:rsid w:val="00082C71"/>
    <w:rsid w:val="00086202"/>
    <w:rsid w:val="00086D93"/>
    <w:rsid w:val="00090C93"/>
    <w:rsid w:val="00092007"/>
    <w:rsid w:val="0009252C"/>
    <w:rsid w:val="00093E6C"/>
    <w:rsid w:val="00094B13"/>
    <w:rsid w:val="000A37CB"/>
    <w:rsid w:val="000A62F8"/>
    <w:rsid w:val="000A73A9"/>
    <w:rsid w:val="000A7D04"/>
    <w:rsid w:val="000C00EC"/>
    <w:rsid w:val="000C1F90"/>
    <w:rsid w:val="000C5CCB"/>
    <w:rsid w:val="000C70EB"/>
    <w:rsid w:val="000D0061"/>
    <w:rsid w:val="000D0C6A"/>
    <w:rsid w:val="000D2E5F"/>
    <w:rsid w:val="000D501E"/>
    <w:rsid w:val="000D73BA"/>
    <w:rsid w:val="000E0D4D"/>
    <w:rsid w:val="000E26C4"/>
    <w:rsid w:val="000E2CFE"/>
    <w:rsid w:val="000E4EF1"/>
    <w:rsid w:val="000F26A5"/>
    <w:rsid w:val="000F2F82"/>
    <w:rsid w:val="000F7A0C"/>
    <w:rsid w:val="00100079"/>
    <w:rsid w:val="001045CB"/>
    <w:rsid w:val="00104F9F"/>
    <w:rsid w:val="00134A12"/>
    <w:rsid w:val="001376E4"/>
    <w:rsid w:val="00141116"/>
    <w:rsid w:val="00142578"/>
    <w:rsid w:val="0014740F"/>
    <w:rsid w:val="00147812"/>
    <w:rsid w:val="00153578"/>
    <w:rsid w:val="00153836"/>
    <w:rsid w:val="001557F4"/>
    <w:rsid w:val="00160D17"/>
    <w:rsid w:val="00161588"/>
    <w:rsid w:val="00161FFD"/>
    <w:rsid w:val="00163ADA"/>
    <w:rsid w:val="00166919"/>
    <w:rsid w:val="00167A19"/>
    <w:rsid w:val="001713D8"/>
    <w:rsid w:val="00171CD2"/>
    <w:rsid w:val="00173390"/>
    <w:rsid w:val="00176143"/>
    <w:rsid w:val="00180065"/>
    <w:rsid w:val="0018347C"/>
    <w:rsid w:val="0019127C"/>
    <w:rsid w:val="001930E6"/>
    <w:rsid w:val="001A1E1E"/>
    <w:rsid w:val="001A6185"/>
    <w:rsid w:val="001B06E7"/>
    <w:rsid w:val="001B5391"/>
    <w:rsid w:val="001B5658"/>
    <w:rsid w:val="001B7C63"/>
    <w:rsid w:val="001C338B"/>
    <w:rsid w:val="001C45B8"/>
    <w:rsid w:val="001C5FCA"/>
    <w:rsid w:val="001E0412"/>
    <w:rsid w:val="001E7A95"/>
    <w:rsid w:val="001E7E7F"/>
    <w:rsid w:val="001F29E2"/>
    <w:rsid w:val="001F461F"/>
    <w:rsid w:val="001F6910"/>
    <w:rsid w:val="002000DE"/>
    <w:rsid w:val="002023EE"/>
    <w:rsid w:val="002034CC"/>
    <w:rsid w:val="002069AD"/>
    <w:rsid w:val="00211192"/>
    <w:rsid w:val="002125E8"/>
    <w:rsid w:val="002139B6"/>
    <w:rsid w:val="0021417B"/>
    <w:rsid w:val="00216A64"/>
    <w:rsid w:val="00227322"/>
    <w:rsid w:val="00230797"/>
    <w:rsid w:val="00236924"/>
    <w:rsid w:val="00236A61"/>
    <w:rsid w:val="00241013"/>
    <w:rsid w:val="00244A57"/>
    <w:rsid w:val="0024554C"/>
    <w:rsid w:val="002479A3"/>
    <w:rsid w:val="00250CEC"/>
    <w:rsid w:val="00253CE0"/>
    <w:rsid w:val="00254DFD"/>
    <w:rsid w:val="00255C1C"/>
    <w:rsid w:val="00261A0A"/>
    <w:rsid w:val="002634AF"/>
    <w:rsid w:val="00272BC0"/>
    <w:rsid w:val="00280E43"/>
    <w:rsid w:val="00282F14"/>
    <w:rsid w:val="00291484"/>
    <w:rsid w:val="00294D78"/>
    <w:rsid w:val="00295F80"/>
    <w:rsid w:val="00296B3C"/>
    <w:rsid w:val="002A238B"/>
    <w:rsid w:val="002A33A3"/>
    <w:rsid w:val="002A5819"/>
    <w:rsid w:val="002B0DE8"/>
    <w:rsid w:val="002B2ED5"/>
    <w:rsid w:val="002B7E93"/>
    <w:rsid w:val="002C0849"/>
    <w:rsid w:val="002C7C44"/>
    <w:rsid w:val="002D0F5C"/>
    <w:rsid w:val="002D1DBE"/>
    <w:rsid w:val="002D29EA"/>
    <w:rsid w:val="002D2A0B"/>
    <w:rsid w:val="002D585C"/>
    <w:rsid w:val="002E14C5"/>
    <w:rsid w:val="002E4483"/>
    <w:rsid w:val="002F2612"/>
    <w:rsid w:val="002F4DE2"/>
    <w:rsid w:val="002F5E9A"/>
    <w:rsid w:val="002F66C5"/>
    <w:rsid w:val="003008EB"/>
    <w:rsid w:val="00303874"/>
    <w:rsid w:val="00304CB4"/>
    <w:rsid w:val="00305E41"/>
    <w:rsid w:val="00305F50"/>
    <w:rsid w:val="003062B7"/>
    <w:rsid w:val="00311876"/>
    <w:rsid w:val="0031497F"/>
    <w:rsid w:val="00325B7C"/>
    <w:rsid w:val="00330C7C"/>
    <w:rsid w:val="00336129"/>
    <w:rsid w:val="00342560"/>
    <w:rsid w:val="003452D8"/>
    <w:rsid w:val="00346413"/>
    <w:rsid w:val="00347132"/>
    <w:rsid w:val="00347A5D"/>
    <w:rsid w:val="00361FEE"/>
    <w:rsid w:val="00371996"/>
    <w:rsid w:val="00373041"/>
    <w:rsid w:val="00373789"/>
    <w:rsid w:val="00375F5D"/>
    <w:rsid w:val="003863E8"/>
    <w:rsid w:val="00390C65"/>
    <w:rsid w:val="003920EE"/>
    <w:rsid w:val="003A1323"/>
    <w:rsid w:val="003A27D1"/>
    <w:rsid w:val="003A2FFA"/>
    <w:rsid w:val="003A57B7"/>
    <w:rsid w:val="003B047F"/>
    <w:rsid w:val="003B5FEC"/>
    <w:rsid w:val="003C515C"/>
    <w:rsid w:val="003D0BA8"/>
    <w:rsid w:val="003D309B"/>
    <w:rsid w:val="003D5073"/>
    <w:rsid w:val="003D5D30"/>
    <w:rsid w:val="003D7407"/>
    <w:rsid w:val="003E422B"/>
    <w:rsid w:val="003F0287"/>
    <w:rsid w:val="003F4ED9"/>
    <w:rsid w:val="00400AF2"/>
    <w:rsid w:val="00403A96"/>
    <w:rsid w:val="00404FE3"/>
    <w:rsid w:val="004108CC"/>
    <w:rsid w:val="00414FAE"/>
    <w:rsid w:val="00415324"/>
    <w:rsid w:val="00415789"/>
    <w:rsid w:val="00425C82"/>
    <w:rsid w:val="00426230"/>
    <w:rsid w:val="00427C41"/>
    <w:rsid w:val="00430EDC"/>
    <w:rsid w:val="004325CB"/>
    <w:rsid w:val="004435D6"/>
    <w:rsid w:val="00453357"/>
    <w:rsid w:val="00456458"/>
    <w:rsid w:val="00456544"/>
    <w:rsid w:val="00460FA4"/>
    <w:rsid w:val="0046134E"/>
    <w:rsid w:val="00472217"/>
    <w:rsid w:val="004768FC"/>
    <w:rsid w:val="0048224A"/>
    <w:rsid w:val="0048385B"/>
    <w:rsid w:val="0048514E"/>
    <w:rsid w:val="0048589E"/>
    <w:rsid w:val="00485FA4"/>
    <w:rsid w:val="004865BB"/>
    <w:rsid w:val="00494305"/>
    <w:rsid w:val="00496409"/>
    <w:rsid w:val="004A267B"/>
    <w:rsid w:val="004A4679"/>
    <w:rsid w:val="004B4F7E"/>
    <w:rsid w:val="004B5F8F"/>
    <w:rsid w:val="004C035A"/>
    <w:rsid w:val="004C0598"/>
    <w:rsid w:val="004C1036"/>
    <w:rsid w:val="004C23F1"/>
    <w:rsid w:val="004C2BFD"/>
    <w:rsid w:val="004C723D"/>
    <w:rsid w:val="004D239C"/>
    <w:rsid w:val="004F08A9"/>
    <w:rsid w:val="004F1581"/>
    <w:rsid w:val="004F3CA0"/>
    <w:rsid w:val="004F4CD9"/>
    <w:rsid w:val="005034C7"/>
    <w:rsid w:val="00514259"/>
    <w:rsid w:val="00515FC5"/>
    <w:rsid w:val="0052027B"/>
    <w:rsid w:val="00522031"/>
    <w:rsid w:val="0052444D"/>
    <w:rsid w:val="00541E47"/>
    <w:rsid w:val="0054348A"/>
    <w:rsid w:val="0054468E"/>
    <w:rsid w:val="005459F9"/>
    <w:rsid w:val="00561BBC"/>
    <w:rsid w:val="0056220E"/>
    <w:rsid w:val="00563BBF"/>
    <w:rsid w:val="00566C68"/>
    <w:rsid w:val="00567825"/>
    <w:rsid w:val="00567D80"/>
    <w:rsid w:val="00567D92"/>
    <w:rsid w:val="00572AF7"/>
    <w:rsid w:val="00572FE1"/>
    <w:rsid w:val="00574D03"/>
    <w:rsid w:val="00574FD0"/>
    <w:rsid w:val="005764A8"/>
    <w:rsid w:val="00586D2B"/>
    <w:rsid w:val="005925A2"/>
    <w:rsid w:val="00593054"/>
    <w:rsid w:val="005A20C6"/>
    <w:rsid w:val="005A2937"/>
    <w:rsid w:val="005A6EF0"/>
    <w:rsid w:val="005B1848"/>
    <w:rsid w:val="005B4EA7"/>
    <w:rsid w:val="005B6C0D"/>
    <w:rsid w:val="005B74CC"/>
    <w:rsid w:val="005C226F"/>
    <w:rsid w:val="005C468A"/>
    <w:rsid w:val="005C4780"/>
    <w:rsid w:val="005C5B7A"/>
    <w:rsid w:val="005C784E"/>
    <w:rsid w:val="005D0C62"/>
    <w:rsid w:val="005D5BBC"/>
    <w:rsid w:val="005E0AEF"/>
    <w:rsid w:val="005E5E3C"/>
    <w:rsid w:val="005F238F"/>
    <w:rsid w:val="005F78C1"/>
    <w:rsid w:val="0060036A"/>
    <w:rsid w:val="00600D9A"/>
    <w:rsid w:val="00604D97"/>
    <w:rsid w:val="00607759"/>
    <w:rsid w:val="006077F9"/>
    <w:rsid w:val="00615988"/>
    <w:rsid w:val="006278C8"/>
    <w:rsid w:val="00630A60"/>
    <w:rsid w:val="00630BF7"/>
    <w:rsid w:val="0063246F"/>
    <w:rsid w:val="00641537"/>
    <w:rsid w:val="00644D9D"/>
    <w:rsid w:val="00644E1D"/>
    <w:rsid w:val="00646BC9"/>
    <w:rsid w:val="00646F54"/>
    <w:rsid w:val="00650AA0"/>
    <w:rsid w:val="006548F3"/>
    <w:rsid w:val="00654DB3"/>
    <w:rsid w:val="00661580"/>
    <w:rsid w:val="0066590A"/>
    <w:rsid w:val="0067129D"/>
    <w:rsid w:val="00671DB8"/>
    <w:rsid w:val="00672DF0"/>
    <w:rsid w:val="006750C3"/>
    <w:rsid w:val="006755B5"/>
    <w:rsid w:val="00681189"/>
    <w:rsid w:val="006911D0"/>
    <w:rsid w:val="00691A9C"/>
    <w:rsid w:val="0069248F"/>
    <w:rsid w:val="00694091"/>
    <w:rsid w:val="006A1CF9"/>
    <w:rsid w:val="006A46C5"/>
    <w:rsid w:val="006B1C82"/>
    <w:rsid w:val="006B5EF3"/>
    <w:rsid w:val="006B6D3E"/>
    <w:rsid w:val="006B778A"/>
    <w:rsid w:val="006B7ECE"/>
    <w:rsid w:val="006C4CB1"/>
    <w:rsid w:val="006C5BA9"/>
    <w:rsid w:val="006C68E2"/>
    <w:rsid w:val="006C6AE4"/>
    <w:rsid w:val="006C7162"/>
    <w:rsid w:val="006C7530"/>
    <w:rsid w:val="006D4DE5"/>
    <w:rsid w:val="006D5AE4"/>
    <w:rsid w:val="006D5E8F"/>
    <w:rsid w:val="006E041A"/>
    <w:rsid w:val="006E50B5"/>
    <w:rsid w:val="006E5ADE"/>
    <w:rsid w:val="006E6D37"/>
    <w:rsid w:val="00711275"/>
    <w:rsid w:val="007115C9"/>
    <w:rsid w:val="0071176E"/>
    <w:rsid w:val="00716D92"/>
    <w:rsid w:val="00720199"/>
    <w:rsid w:val="0072259E"/>
    <w:rsid w:val="00722D60"/>
    <w:rsid w:val="007244C1"/>
    <w:rsid w:val="00725AED"/>
    <w:rsid w:val="00732C77"/>
    <w:rsid w:val="00732C9A"/>
    <w:rsid w:val="007336E8"/>
    <w:rsid w:val="00733BC8"/>
    <w:rsid w:val="00734126"/>
    <w:rsid w:val="00752B30"/>
    <w:rsid w:val="00756ED4"/>
    <w:rsid w:val="00763108"/>
    <w:rsid w:val="0076408C"/>
    <w:rsid w:val="00764FAD"/>
    <w:rsid w:val="00766FB6"/>
    <w:rsid w:val="007679D1"/>
    <w:rsid w:val="0077364E"/>
    <w:rsid w:val="00773BE3"/>
    <w:rsid w:val="00773FF3"/>
    <w:rsid w:val="0077405C"/>
    <w:rsid w:val="00787ACA"/>
    <w:rsid w:val="007943BC"/>
    <w:rsid w:val="0079635E"/>
    <w:rsid w:val="007A663D"/>
    <w:rsid w:val="007B2AB0"/>
    <w:rsid w:val="007B358F"/>
    <w:rsid w:val="007B5931"/>
    <w:rsid w:val="007B69F9"/>
    <w:rsid w:val="007B78C8"/>
    <w:rsid w:val="007C5BA9"/>
    <w:rsid w:val="007D085B"/>
    <w:rsid w:val="007D11FC"/>
    <w:rsid w:val="007D48CD"/>
    <w:rsid w:val="007E0811"/>
    <w:rsid w:val="007E1176"/>
    <w:rsid w:val="007E23A9"/>
    <w:rsid w:val="007E5D01"/>
    <w:rsid w:val="007E5F78"/>
    <w:rsid w:val="007F22DC"/>
    <w:rsid w:val="007F4E78"/>
    <w:rsid w:val="007F77D7"/>
    <w:rsid w:val="008016B4"/>
    <w:rsid w:val="00801B79"/>
    <w:rsid w:val="00803CE8"/>
    <w:rsid w:val="0080412B"/>
    <w:rsid w:val="00810FF3"/>
    <w:rsid w:val="00813423"/>
    <w:rsid w:val="00815E0A"/>
    <w:rsid w:val="0081630F"/>
    <w:rsid w:val="0081706D"/>
    <w:rsid w:val="0082252C"/>
    <w:rsid w:val="008261C5"/>
    <w:rsid w:val="00826E6B"/>
    <w:rsid w:val="0083026A"/>
    <w:rsid w:val="00833774"/>
    <w:rsid w:val="00837351"/>
    <w:rsid w:val="00837E1A"/>
    <w:rsid w:val="008428A9"/>
    <w:rsid w:val="00844E9C"/>
    <w:rsid w:val="008450EB"/>
    <w:rsid w:val="008461BC"/>
    <w:rsid w:val="00847B20"/>
    <w:rsid w:val="0085163E"/>
    <w:rsid w:val="00852401"/>
    <w:rsid w:val="00853423"/>
    <w:rsid w:val="008535DB"/>
    <w:rsid w:val="00854851"/>
    <w:rsid w:val="00855361"/>
    <w:rsid w:val="008563E3"/>
    <w:rsid w:val="0085700B"/>
    <w:rsid w:val="00863A72"/>
    <w:rsid w:val="008653C2"/>
    <w:rsid w:val="008716EA"/>
    <w:rsid w:val="008841C5"/>
    <w:rsid w:val="00891750"/>
    <w:rsid w:val="00894F13"/>
    <w:rsid w:val="008A291F"/>
    <w:rsid w:val="008A2F31"/>
    <w:rsid w:val="008B0EFE"/>
    <w:rsid w:val="008C56BA"/>
    <w:rsid w:val="008C67D0"/>
    <w:rsid w:val="008D11B4"/>
    <w:rsid w:val="008D3282"/>
    <w:rsid w:val="008E00D3"/>
    <w:rsid w:val="008E0189"/>
    <w:rsid w:val="008E08AF"/>
    <w:rsid w:val="008E2732"/>
    <w:rsid w:val="008E2F96"/>
    <w:rsid w:val="008E33FF"/>
    <w:rsid w:val="008E5AE4"/>
    <w:rsid w:val="008E7829"/>
    <w:rsid w:val="008F0543"/>
    <w:rsid w:val="008F0D38"/>
    <w:rsid w:val="008F176F"/>
    <w:rsid w:val="008F668D"/>
    <w:rsid w:val="0090040F"/>
    <w:rsid w:val="00900761"/>
    <w:rsid w:val="00920FD7"/>
    <w:rsid w:val="00921039"/>
    <w:rsid w:val="009253CF"/>
    <w:rsid w:val="009264B3"/>
    <w:rsid w:val="00930C18"/>
    <w:rsid w:val="00931A93"/>
    <w:rsid w:val="009342C4"/>
    <w:rsid w:val="00940D8E"/>
    <w:rsid w:val="009466C4"/>
    <w:rsid w:val="0094710A"/>
    <w:rsid w:val="009513B1"/>
    <w:rsid w:val="00962413"/>
    <w:rsid w:val="00962AA7"/>
    <w:rsid w:val="00964B73"/>
    <w:rsid w:val="00965199"/>
    <w:rsid w:val="0096556C"/>
    <w:rsid w:val="009668B4"/>
    <w:rsid w:val="00970934"/>
    <w:rsid w:val="009737FF"/>
    <w:rsid w:val="00974814"/>
    <w:rsid w:val="00976592"/>
    <w:rsid w:val="00977B8E"/>
    <w:rsid w:val="009833CD"/>
    <w:rsid w:val="0098654B"/>
    <w:rsid w:val="0099019E"/>
    <w:rsid w:val="009961D8"/>
    <w:rsid w:val="00996B97"/>
    <w:rsid w:val="009A4B84"/>
    <w:rsid w:val="009A7E01"/>
    <w:rsid w:val="009B3565"/>
    <w:rsid w:val="009C6B64"/>
    <w:rsid w:val="009D3597"/>
    <w:rsid w:val="009D5D2C"/>
    <w:rsid w:val="009E2B84"/>
    <w:rsid w:val="009E589E"/>
    <w:rsid w:val="009F1027"/>
    <w:rsid w:val="00A00F5A"/>
    <w:rsid w:val="00A03DE9"/>
    <w:rsid w:val="00A05221"/>
    <w:rsid w:val="00A05CD4"/>
    <w:rsid w:val="00A140A5"/>
    <w:rsid w:val="00A155F0"/>
    <w:rsid w:val="00A1674E"/>
    <w:rsid w:val="00A16A36"/>
    <w:rsid w:val="00A2077A"/>
    <w:rsid w:val="00A23690"/>
    <w:rsid w:val="00A236F4"/>
    <w:rsid w:val="00A24B78"/>
    <w:rsid w:val="00A25AFD"/>
    <w:rsid w:val="00A2729A"/>
    <w:rsid w:val="00A27FEC"/>
    <w:rsid w:val="00A3705C"/>
    <w:rsid w:val="00A40C71"/>
    <w:rsid w:val="00A449FE"/>
    <w:rsid w:val="00A456CB"/>
    <w:rsid w:val="00A514CA"/>
    <w:rsid w:val="00A54063"/>
    <w:rsid w:val="00A54617"/>
    <w:rsid w:val="00A54F59"/>
    <w:rsid w:val="00A57CFE"/>
    <w:rsid w:val="00A61A99"/>
    <w:rsid w:val="00A62993"/>
    <w:rsid w:val="00A636CE"/>
    <w:rsid w:val="00A65169"/>
    <w:rsid w:val="00A6522C"/>
    <w:rsid w:val="00A65C8A"/>
    <w:rsid w:val="00A66AE1"/>
    <w:rsid w:val="00A70C25"/>
    <w:rsid w:val="00A860E4"/>
    <w:rsid w:val="00A86452"/>
    <w:rsid w:val="00A87C2F"/>
    <w:rsid w:val="00A94D45"/>
    <w:rsid w:val="00AA18A6"/>
    <w:rsid w:val="00AC08A4"/>
    <w:rsid w:val="00AC73F0"/>
    <w:rsid w:val="00AD0F77"/>
    <w:rsid w:val="00AD28C2"/>
    <w:rsid w:val="00AD3292"/>
    <w:rsid w:val="00AD3B17"/>
    <w:rsid w:val="00AD4DD6"/>
    <w:rsid w:val="00AE3980"/>
    <w:rsid w:val="00AE3EB1"/>
    <w:rsid w:val="00AE6B61"/>
    <w:rsid w:val="00AF507F"/>
    <w:rsid w:val="00AF60F8"/>
    <w:rsid w:val="00AF6C85"/>
    <w:rsid w:val="00AF7197"/>
    <w:rsid w:val="00B03277"/>
    <w:rsid w:val="00B07211"/>
    <w:rsid w:val="00B1257C"/>
    <w:rsid w:val="00B24254"/>
    <w:rsid w:val="00B2758D"/>
    <w:rsid w:val="00B3117C"/>
    <w:rsid w:val="00B325E2"/>
    <w:rsid w:val="00B3334E"/>
    <w:rsid w:val="00B4543D"/>
    <w:rsid w:val="00B4552F"/>
    <w:rsid w:val="00B46539"/>
    <w:rsid w:val="00B47F0B"/>
    <w:rsid w:val="00B509E5"/>
    <w:rsid w:val="00B516EF"/>
    <w:rsid w:val="00B522EF"/>
    <w:rsid w:val="00B52845"/>
    <w:rsid w:val="00B570EA"/>
    <w:rsid w:val="00B61896"/>
    <w:rsid w:val="00B7047B"/>
    <w:rsid w:val="00B732B3"/>
    <w:rsid w:val="00B76A4C"/>
    <w:rsid w:val="00B7704B"/>
    <w:rsid w:val="00B8237A"/>
    <w:rsid w:val="00B8590D"/>
    <w:rsid w:val="00B8675A"/>
    <w:rsid w:val="00B87CD5"/>
    <w:rsid w:val="00B901D8"/>
    <w:rsid w:val="00B91CBE"/>
    <w:rsid w:val="00B94BBC"/>
    <w:rsid w:val="00B96616"/>
    <w:rsid w:val="00B97857"/>
    <w:rsid w:val="00BA125E"/>
    <w:rsid w:val="00BA436C"/>
    <w:rsid w:val="00BA4F6D"/>
    <w:rsid w:val="00BA7B9C"/>
    <w:rsid w:val="00BA7F4F"/>
    <w:rsid w:val="00BB0A19"/>
    <w:rsid w:val="00BB2EF8"/>
    <w:rsid w:val="00BB4386"/>
    <w:rsid w:val="00BC2A63"/>
    <w:rsid w:val="00BC3247"/>
    <w:rsid w:val="00BC5357"/>
    <w:rsid w:val="00BC72D2"/>
    <w:rsid w:val="00BD420C"/>
    <w:rsid w:val="00BD62D6"/>
    <w:rsid w:val="00BE16FD"/>
    <w:rsid w:val="00BF06A7"/>
    <w:rsid w:val="00C06B86"/>
    <w:rsid w:val="00C06F36"/>
    <w:rsid w:val="00C20B12"/>
    <w:rsid w:val="00C238F7"/>
    <w:rsid w:val="00C24274"/>
    <w:rsid w:val="00C244B3"/>
    <w:rsid w:val="00C32F92"/>
    <w:rsid w:val="00C3397F"/>
    <w:rsid w:val="00C33D6C"/>
    <w:rsid w:val="00C36DF6"/>
    <w:rsid w:val="00C376AD"/>
    <w:rsid w:val="00C458E5"/>
    <w:rsid w:val="00C502ED"/>
    <w:rsid w:val="00C56E5D"/>
    <w:rsid w:val="00C613F2"/>
    <w:rsid w:val="00C620E5"/>
    <w:rsid w:val="00C635A7"/>
    <w:rsid w:val="00C642DA"/>
    <w:rsid w:val="00C70251"/>
    <w:rsid w:val="00C7494E"/>
    <w:rsid w:val="00C76F10"/>
    <w:rsid w:val="00C7730E"/>
    <w:rsid w:val="00C80D3E"/>
    <w:rsid w:val="00C83EA8"/>
    <w:rsid w:val="00C8544D"/>
    <w:rsid w:val="00C863CD"/>
    <w:rsid w:val="00C90571"/>
    <w:rsid w:val="00C928C2"/>
    <w:rsid w:val="00C94E12"/>
    <w:rsid w:val="00CA1C7C"/>
    <w:rsid w:val="00CA2018"/>
    <w:rsid w:val="00CA408C"/>
    <w:rsid w:val="00CB1994"/>
    <w:rsid w:val="00CB286E"/>
    <w:rsid w:val="00CC0069"/>
    <w:rsid w:val="00CC2244"/>
    <w:rsid w:val="00CC30E7"/>
    <w:rsid w:val="00CD0CCD"/>
    <w:rsid w:val="00CD3CB1"/>
    <w:rsid w:val="00CD49D8"/>
    <w:rsid w:val="00CD4CB6"/>
    <w:rsid w:val="00CD5187"/>
    <w:rsid w:val="00CD5B47"/>
    <w:rsid w:val="00CE0CB4"/>
    <w:rsid w:val="00CE169F"/>
    <w:rsid w:val="00CE1A00"/>
    <w:rsid w:val="00CF2BE1"/>
    <w:rsid w:val="00CF72DA"/>
    <w:rsid w:val="00CF7C5F"/>
    <w:rsid w:val="00D021A0"/>
    <w:rsid w:val="00D028D9"/>
    <w:rsid w:val="00D0343A"/>
    <w:rsid w:val="00D04827"/>
    <w:rsid w:val="00D072C7"/>
    <w:rsid w:val="00D07D5B"/>
    <w:rsid w:val="00D10F3D"/>
    <w:rsid w:val="00D17495"/>
    <w:rsid w:val="00D2447A"/>
    <w:rsid w:val="00D25527"/>
    <w:rsid w:val="00D3097B"/>
    <w:rsid w:val="00D30C33"/>
    <w:rsid w:val="00D31B3D"/>
    <w:rsid w:val="00D3275C"/>
    <w:rsid w:val="00D36109"/>
    <w:rsid w:val="00D361E3"/>
    <w:rsid w:val="00D3783A"/>
    <w:rsid w:val="00D41657"/>
    <w:rsid w:val="00D44C70"/>
    <w:rsid w:val="00D46E85"/>
    <w:rsid w:val="00D47D86"/>
    <w:rsid w:val="00D502AE"/>
    <w:rsid w:val="00D52F8A"/>
    <w:rsid w:val="00D546B7"/>
    <w:rsid w:val="00D554E0"/>
    <w:rsid w:val="00D60405"/>
    <w:rsid w:val="00D672F7"/>
    <w:rsid w:val="00D73596"/>
    <w:rsid w:val="00D761A5"/>
    <w:rsid w:val="00D81534"/>
    <w:rsid w:val="00D83378"/>
    <w:rsid w:val="00D840A1"/>
    <w:rsid w:val="00D84CCC"/>
    <w:rsid w:val="00D90AED"/>
    <w:rsid w:val="00D91BFA"/>
    <w:rsid w:val="00D93F42"/>
    <w:rsid w:val="00D97D1E"/>
    <w:rsid w:val="00DB16DB"/>
    <w:rsid w:val="00DB1C6E"/>
    <w:rsid w:val="00DB296F"/>
    <w:rsid w:val="00DB3976"/>
    <w:rsid w:val="00DB40A5"/>
    <w:rsid w:val="00DB77BE"/>
    <w:rsid w:val="00DC0872"/>
    <w:rsid w:val="00DC0B05"/>
    <w:rsid w:val="00DC2A3E"/>
    <w:rsid w:val="00DC66B1"/>
    <w:rsid w:val="00DC6794"/>
    <w:rsid w:val="00DD18B2"/>
    <w:rsid w:val="00DD1CE9"/>
    <w:rsid w:val="00DE6368"/>
    <w:rsid w:val="00DF01D8"/>
    <w:rsid w:val="00DF4002"/>
    <w:rsid w:val="00DF64A4"/>
    <w:rsid w:val="00E02D02"/>
    <w:rsid w:val="00E052B3"/>
    <w:rsid w:val="00E22978"/>
    <w:rsid w:val="00E22D03"/>
    <w:rsid w:val="00E24E26"/>
    <w:rsid w:val="00E271F3"/>
    <w:rsid w:val="00E27666"/>
    <w:rsid w:val="00E34D5C"/>
    <w:rsid w:val="00E3672F"/>
    <w:rsid w:val="00E37363"/>
    <w:rsid w:val="00E40027"/>
    <w:rsid w:val="00E50D5B"/>
    <w:rsid w:val="00E62A48"/>
    <w:rsid w:val="00E664EB"/>
    <w:rsid w:val="00E769F3"/>
    <w:rsid w:val="00E76EC1"/>
    <w:rsid w:val="00E8329A"/>
    <w:rsid w:val="00E85BC1"/>
    <w:rsid w:val="00E85CFB"/>
    <w:rsid w:val="00E950C9"/>
    <w:rsid w:val="00E95A00"/>
    <w:rsid w:val="00E9656D"/>
    <w:rsid w:val="00EA1D24"/>
    <w:rsid w:val="00EA5844"/>
    <w:rsid w:val="00EA6290"/>
    <w:rsid w:val="00EA6FFD"/>
    <w:rsid w:val="00EB1AC3"/>
    <w:rsid w:val="00EB43FA"/>
    <w:rsid w:val="00ED1407"/>
    <w:rsid w:val="00ED2CA1"/>
    <w:rsid w:val="00ED33F8"/>
    <w:rsid w:val="00EE4630"/>
    <w:rsid w:val="00EE6983"/>
    <w:rsid w:val="00EF385F"/>
    <w:rsid w:val="00EF3A5D"/>
    <w:rsid w:val="00EF45A4"/>
    <w:rsid w:val="00EF48A0"/>
    <w:rsid w:val="00F0024A"/>
    <w:rsid w:val="00F11FB0"/>
    <w:rsid w:val="00F158F3"/>
    <w:rsid w:val="00F21EC6"/>
    <w:rsid w:val="00F271D5"/>
    <w:rsid w:val="00F27F45"/>
    <w:rsid w:val="00F416B1"/>
    <w:rsid w:val="00F42E51"/>
    <w:rsid w:val="00F4562E"/>
    <w:rsid w:val="00F47530"/>
    <w:rsid w:val="00F5120A"/>
    <w:rsid w:val="00F63C2E"/>
    <w:rsid w:val="00F647C7"/>
    <w:rsid w:val="00F70E52"/>
    <w:rsid w:val="00F72985"/>
    <w:rsid w:val="00F865B2"/>
    <w:rsid w:val="00F9048E"/>
    <w:rsid w:val="00F95091"/>
    <w:rsid w:val="00F960E9"/>
    <w:rsid w:val="00FA1A01"/>
    <w:rsid w:val="00FA46AC"/>
    <w:rsid w:val="00FB7D98"/>
    <w:rsid w:val="00FB7FB0"/>
    <w:rsid w:val="00FC0CF8"/>
    <w:rsid w:val="00FC384E"/>
    <w:rsid w:val="00FC4477"/>
    <w:rsid w:val="00FC4F5A"/>
    <w:rsid w:val="00FC5EF6"/>
    <w:rsid w:val="00FC69E2"/>
    <w:rsid w:val="00FD2176"/>
    <w:rsid w:val="00FD37D6"/>
    <w:rsid w:val="00FD6510"/>
    <w:rsid w:val="00FE21B5"/>
    <w:rsid w:val="00FE2BE8"/>
    <w:rsid w:val="00FE4BCE"/>
    <w:rsid w:val="00FE63BD"/>
    <w:rsid w:val="00FE7CBE"/>
    <w:rsid w:val="00FF1C37"/>
    <w:rsid w:val="00FF54B2"/>
    <w:rsid w:val="00FF58A2"/>
    <w:rsid w:val="00FF64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5525C89B"/>
  <w15:chartTrackingRefBased/>
  <w15:docId w15:val="{68DB73D1-E184-4EFF-A125-D264A718E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0">
    <w:name w:val="Normal"/>
    <w:qFormat/>
    <w:rsid w:val="00161FFD"/>
    <w:pPr>
      <w:spacing w:after="0" w:line="240" w:lineRule="auto"/>
    </w:pPr>
    <w:rPr>
      <w:rFonts w:ascii="Times New Roman" w:eastAsia="Times New Roman" w:hAnsi="Times New Roman" w:cs="Times New Roman"/>
      <w:kern w:val="0"/>
      <w:sz w:val="28"/>
      <w:szCs w:val="24"/>
      <w:lang w:eastAsia="zh-CN"/>
      <w14:ligatures w14:val="none"/>
    </w:rPr>
  </w:style>
  <w:style w:type="paragraph" w:styleId="11">
    <w:name w:val="heading 1"/>
    <w:aliases w:val="Заголовок 1 Знак Знак,Заголовок 1 Знак Знак Знак,Знак Знак"/>
    <w:basedOn w:val="a0"/>
    <w:next w:val="a0"/>
    <w:link w:val="12"/>
    <w:qFormat/>
    <w:rsid w:val="00D93F42"/>
    <w:pPr>
      <w:keepNext/>
      <w:keepLines/>
      <w:spacing w:before="480" w:line="276" w:lineRule="auto"/>
      <w:outlineLvl w:val="0"/>
    </w:pPr>
    <w:rPr>
      <w:rFonts w:ascii="Cambria" w:hAnsi="Cambria"/>
      <w:b/>
      <w:bCs/>
      <w:color w:val="365F91"/>
      <w:szCs w:val="28"/>
      <w:lang w:val="x-none" w:eastAsia="x-none"/>
    </w:rPr>
  </w:style>
  <w:style w:type="paragraph" w:styleId="2">
    <w:name w:val="heading 2"/>
    <w:aliases w:val="Знак2 Знак,Знак2 Знак Знак Знак,Знак2 Знак1,ГЛАВА,Заголовок 2 Знак1,Заголовок 2 Знак Знак,Знак2"/>
    <w:basedOn w:val="a0"/>
    <w:next w:val="a0"/>
    <w:link w:val="21"/>
    <w:uiPriority w:val="9"/>
    <w:qFormat/>
    <w:rsid w:val="00161FFD"/>
    <w:pPr>
      <w:keepNext/>
      <w:numPr>
        <w:ilvl w:val="1"/>
        <w:numId w:val="1"/>
      </w:numPr>
      <w:jc w:val="center"/>
      <w:outlineLvl w:val="1"/>
    </w:pPr>
    <w:rPr>
      <w:b/>
      <w:bCs/>
      <w:sz w:val="36"/>
    </w:rPr>
  </w:style>
  <w:style w:type="paragraph" w:styleId="30">
    <w:name w:val="heading 3"/>
    <w:aliases w:val="Знак3 Знак,Знак3,Знак3 Знак Знак Знак,ПодЗаголовок, Знак, Знак3"/>
    <w:basedOn w:val="a0"/>
    <w:next w:val="a0"/>
    <w:link w:val="31"/>
    <w:unhideWhenUsed/>
    <w:qFormat/>
    <w:rsid w:val="00D93F42"/>
    <w:pPr>
      <w:keepNext/>
      <w:spacing w:before="240" w:after="60" w:line="276" w:lineRule="auto"/>
      <w:outlineLvl w:val="2"/>
    </w:pPr>
    <w:rPr>
      <w:rFonts w:ascii="Cambria" w:hAnsi="Cambria"/>
      <w:b/>
      <w:bCs/>
      <w:sz w:val="26"/>
      <w:szCs w:val="26"/>
      <w:lang w:eastAsia="en-US"/>
    </w:rPr>
  </w:style>
  <w:style w:type="paragraph" w:styleId="4">
    <w:name w:val="heading 4"/>
    <w:basedOn w:val="a0"/>
    <w:next w:val="a0"/>
    <w:link w:val="40"/>
    <w:unhideWhenUsed/>
    <w:qFormat/>
    <w:rsid w:val="00D93F42"/>
    <w:pPr>
      <w:keepNext/>
      <w:spacing w:before="240" w:after="60" w:line="276" w:lineRule="auto"/>
      <w:outlineLvl w:val="3"/>
    </w:pPr>
    <w:rPr>
      <w:rFonts w:ascii="Calibri" w:hAnsi="Calibri"/>
      <w:b/>
      <w:bCs/>
      <w:szCs w:val="28"/>
      <w:lang w:eastAsia="en-US"/>
    </w:rPr>
  </w:style>
  <w:style w:type="paragraph" w:styleId="5">
    <w:name w:val="heading 5"/>
    <w:basedOn w:val="a0"/>
    <w:next w:val="a0"/>
    <w:link w:val="50"/>
    <w:uiPriority w:val="9"/>
    <w:qFormat/>
    <w:rsid w:val="00161FFD"/>
    <w:pPr>
      <w:keepNext/>
      <w:numPr>
        <w:ilvl w:val="4"/>
        <w:numId w:val="1"/>
      </w:numPr>
      <w:shd w:val="clear" w:color="auto" w:fill="FFFFFF"/>
      <w:spacing w:before="566"/>
      <w:ind w:left="3830"/>
      <w:outlineLvl w:val="4"/>
    </w:pPr>
    <w:rPr>
      <w:color w:val="000000"/>
      <w:spacing w:val="-5"/>
      <w:w w:val="131"/>
      <w:sz w:val="38"/>
      <w:szCs w:val="38"/>
    </w:rPr>
  </w:style>
  <w:style w:type="paragraph" w:styleId="6">
    <w:name w:val="heading 6"/>
    <w:basedOn w:val="a0"/>
    <w:next w:val="a0"/>
    <w:link w:val="60"/>
    <w:uiPriority w:val="9"/>
    <w:semiHidden/>
    <w:unhideWhenUsed/>
    <w:qFormat/>
    <w:rsid w:val="00D93F42"/>
    <w:pPr>
      <w:spacing w:before="240" w:after="60"/>
      <w:ind w:firstLine="567"/>
      <w:outlineLvl w:val="5"/>
    </w:pPr>
    <w:rPr>
      <w:b/>
      <w:bCs/>
      <w:sz w:val="22"/>
      <w:szCs w:val="22"/>
      <w:lang w:eastAsia="ru-RU"/>
    </w:rPr>
  </w:style>
  <w:style w:type="paragraph" w:styleId="7">
    <w:name w:val="heading 7"/>
    <w:aliases w:val="Заголовок x.x"/>
    <w:basedOn w:val="a0"/>
    <w:next w:val="a0"/>
    <w:link w:val="70"/>
    <w:uiPriority w:val="9"/>
    <w:semiHidden/>
    <w:unhideWhenUsed/>
    <w:qFormat/>
    <w:rsid w:val="00D93F42"/>
    <w:pPr>
      <w:spacing w:before="240" w:after="60"/>
      <w:ind w:firstLine="567"/>
      <w:outlineLvl w:val="6"/>
    </w:pPr>
    <w:rPr>
      <w:sz w:val="24"/>
      <w:lang w:eastAsia="ru-RU"/>
    </w:rPr>
  </w:style>
  <w:style w:type="paragraph" w:styleId="8">
    <w:name w:val="heading 8"/>
    <w:basedOn w:val="a0"/>
    <w:next w:val="a0"/>
    <w:link w:val="80"/>
    <w:uiPriority w:val="9"/>
    <w:semiHidden/>
    <w:unhideWhenUsed/>
    <w:qFormat/>
    <w:rsid w:val="00D93F42"/>
    <w:pPr>
      <w:spacing w:before="240" w:after="60"/>
      <w:ind w:firstLine="567"/>
      <w:outlineLvl w:val="7"/>
    </w:pPr>
    <w:rPr>
      <w:i/>
      <w:iCs/>
      <w:sz w:val="24"/>
      <w:lang w:eastAsia="ru-RU"/>
    </w:rPr>
  </w:style>
  <w:style w:type="paragraph" w:styleId="9">
    <w:name w:val="heading 9"/>
    <w:basedOn w:val="a0"/>
    <w:next w:val="a0"/>
    <w:link w:val="90"/>
    <w:uiPriority w:val="9"/>
    <w:semiHidden/>
    <w:unhideWhenUsed/>
    <w:qFormat/>
    <w:rsid w:val="00D93F42"/>
    <w:pPr>
      <w:spacing w:before="240" w:after="60"/>
      <w:ind w:firstLine="567"/>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Знак2 Знак Знак,Знак2 Знак Знак Знак Знак,Знак2 Знак1 Знак,ГЛАВА Знак,Заголовок 2 Знак1 Знак,Заголовок 2 Знак Знак Знак,Знак2 Знак2"/>
    <w:basedOn w:val="a1"/>
    <w:link w:val="2"/>
    <w:uiPriority w:val="9"/>
    <w:rsid w:val="00161FFD"/>
    <w:rPr>
      <w:rFonts w:ascii="Times New Roman" w:eastAsia="Times New Roman" w:hAnsi="Times New Roman" w:cs="Times New Roman"/>
      <w:b/>
      <w:bCs/>
      <w:kern w:val="0"/>
      <w:sz w:val="36"/>
      <w:szCs w:val="24"/>
      <w:lang w:eastAsia="zh-CN"/>
      <w14:ligatures w14:val="none"/>
    </w:rPr>
  </w:style>
  <w:style w:type="character" w:customStyle="1" w:styleId="50">
    <w:name w:val="Заголовок 5 Знак"/>
    <w:basedOn w:val="a1"/>
    <w:link w:val="5"/>
    <w:uiPriority w:val="9"/>
    <w:rsid w:val="00161FFD"/>
    <w:rPr>
      <w:rFonts w:ascii="Times New Roman" w:eastAsia="Times New Roman" w:hAnsi="Times New Roman" w:cs="Times New Roman"/>
      <w:color w:val="000000"/>
      <w:spacing w:val="-5"/>
      <w:w w:val="131"/>
      <w:kern w:val="0"/>
      <w:sz w:val="38"/>
      <w:szCs w:val="38"/>
      <w:shd w:val="clear" w:color="auto" w:fill="FFFFFF"/>
      <w:lang w:eastAsia="zh-CN"/>
      <w14:ligatures w14:val="none"/>
    </w:rPr>
  </w:style>
  <w:style w:type="paragraph" w:styleId="a4">
    <w:name w:val="List Paragraph"/>
    <w:aliases w:val="Маркер,Table-Normal,RSHB_Table-Normal,List Paragraph,Предусловия,Абзац маркированнный,UL,Bullet List,FooterText,numbered,Список нумерованный цифры,Список дефисный,Таблица 12,Абзац списка основной,ПАРАГРАФ,Paragraphe de liste1,lp1,Нумерация"/>
    <w:basedOn w:val="a0"/>
    <w:link w:val="a5"/>
    <w:uiPriority w:val="34"/>
    <w:qFormat/>
    <w:rsid w:val="009466C4"/>
    <w:pPr>
      <w:ind w:left="720"/>
      <w:contextualSpacing/>
    </w:pPr>
  </w:style>
  <w:style w:type="table" w:styleId="a6">
    <w:name w:val="Table Grid"/>
    <w:basedOn w:val="a2"/>
    <w:uiPriority w:val="39"/>
    <w:rsid w:val="009466C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Абзац списка Знак"/>
    <w:aliases w:val="Маркер Знак,Table-Normal Знак,RSHB_Table-Normal Знак,List Paragraph Знак,Предусловия Знак,Абзац маркированнный Знак,UL Знак,Bullet List Знак,FooterText Знак,numbered Знак,Список нумерованный цифры Знак,Список дефисный Знак,lp1 Знак"/>
    <w:basedOn w:val="a1"/>
    <w:link w:val="a4"/>
    <w:uiPriority w:val="34"/>
    <w:qFormat/>
    <w:rsid w:val="00D47D86"/>
    <w:rPr>
      <w:rFonts w:ascii="Times New Roman" w:eastAsia="Times New Roman" w:hAnsi="Times New Roman" w:cs="Times New Roman"/>
      <w:kern w:val="0"/>
      <w:sz w:val="28"/>
      <w:szCs w:val="24"/>
      <w:lang w:eastAsia="zh-CN"/>
      <w14:ligatures w14:val="none"/>
    </w:rPr>
  </w:style>
  <w:style w:type="character" w:customStyle="1" w:styleId="13">
    <w:name w:val="Основной текст Знак1"/>
    <w:basedOn w:val="a1"/>
    <w:uiPriority w:val="99"/>
    <w:rsid w:val="00D47D86"/>
    <w:rPr>
      <w:rFonts w:ascii="Times New Roman" w:hAnsi="Times New Roman" w:cs="Times New Roman"/>
      <w:b/>
      <w:bCs/>
      <w:u w:val="none"/>
    </w:rPr>
  </w:style>
  <w:style w:type="paragraph" w:customStyle="1" w:styleId="Default">
    <w:name w:val="Default"/>
    <w:rsid w:val="00167A19"/>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ru-RU"/>
      <w14:ligatures w14:val="none"/>
    </w:rPr>
  </w:style>
  <w:style w:type="paragraph" w:customStyle="1" w:styleId="ConsPlusTitle">
    <w:name w:val="ConsPlusTitle"/>
    <w:rsid w:val="008F668D"/>
    <w:pPr>
      <w:widowControl w:val="0"/>
      <w:autoSpaceDE w:val="0"/>
      <w:autoSpaceDN w:val="0"/>
      <w:adjustRightInd w:val="0"/>
      <w:spacing w:after="0" w:line="240" w:lineRule="auto"/>
    </w:pPr>
    <w:rPr>
      <w:rFonts w:ascii="Times New Roman" w:eastAsia="Times New Roman" w:hAnsi="Times New Roman" w:cs="Times New Roman"/>
      <w:b/>
      <w:bCs/>
      <w:kern w:val="0"/>
      <w:sz w:val="24"/>
      <w:szCs w:val="24"/>
      <w:lang w:eastAsia="ru-RU"/>
      <w14:ligatures w14:val="none"/>
    </w:rPr>
  </w:style>
  <w:style w:type="paragraph" w:customStyle="1" w:styleId="ConsPlusNormal">
    <w:name w:val="ConsPlusNormal"/>
    <w:link w:val="ConsPlusNormal0"/>
    <w:uiPriority w:val="99"/>
    <w:qFormat/>
    <w:rsid w:val="009F1027"/>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character" w:customStyle="1" w:styleId="ConsPlusNormal0">
    <w:name w:val="ConsPlusNormal Знак"/>
    <w:link w:val="ConsPlusNormal"/>
    <w:uiPriority w:val="99"/>
    <w:rsid w:val="009F1027"/>
    <w:rPr>
      <w:rFonts w:ascii="Arial" w:eastAsia="Times New Roman" w:hAnsi="Arial" w:cs="Arial"/>
      <w:kern w:val="0"/>
      <w:sz w:val="20"/>
      <w:szCs w:val="20"/>
      <w:lang w:eastAsia="ru-RU"/>
      <w14:ligatures w14:val="none"/>
    </w:rPr>
  </w:style>
  <w:style w:type="character" w:customStyle="1" w:styleId="12">
    <w:name w:val="Заголовок 1 Знак"/>
    <w:aliases w:val="Заголовок 1 Знак Знак Знак1,Заголовок 1 Знак Знак Знак Знак,Знак Знак Знак1"/>
    <w:basedOn w:val="a1"/>
    <w:link w:val="11"/>
    <w:rsid w:val="00D93F42"/>
    <w:rPr>
      <w:rFonts w:ascii="Cambria" w:eastAsia="Times New Roman" w:hAnsi="Cambria" w:cs="Times New Roman"/>
      <w:b/>
      <w:bCs/>
      <w:color w:val="365F91"/>
      <w:kern w:val="0"/>
      <w:sz w:val="28"/>
      <w:szCs w:val="28"/>
      <w:lang w:val="x-none" w:eastAsia="x-none"/>
      <w14:ligatures w14:val="none"/>
    </w:rPr>
  </w:style>
  <w:style w:type="character" w:customStyle="1" w:styleId="31">
    <w:name w:val="Заголовок 3 Знак"/>
    <w:aliases w:val="Знак3 Знак Знак,Знак3 Знак1,Знак3 Знак Знак Знак Знак,ПодЗаголовок Знак, Знак Знак, Знак3 Знак"/>
    <w:basedOn w:val="a1"/>
    <w:link w:val="30"/>
    <w:rsid w:val="00D93F42"/>
    <w:rPr>
      <w:rFonts w:ascii="Cambria" w:eastAsia="Times New Roman" w:hAnsi="Cambria" w:cs="Times New Roman"/>
      <w:b/>
      <w:bCs/>
      <w:kern w:val="0"/>
      <w:sz w:val="26"/>
      <w:szCs w:val="26"/>
      <w14:ligatures w14:val="none"/>
    </w:rPr>
  </w:style>
  <w:style w:type="character" w:customStyle="1" w:styleId="40">
    <w:name w:val="Заголовок 4 Знак"/>
    <w:basedOn w:val="a1"/>
    <w:link w:val="4"/>
    <w:rsid w:val="00D93F42"/>
    <w:rPr>
      <w:rFonts w:ascii="Calibri" w:eastAsia="Times New Roman" w:hAnsi="Calibri" w:cs="Times New Roman"/>
      <w:b/>
      <w:bCs/>
      <w:kern w:val="0"/>
      <w:sz w:val="28"/>
      <w:szCs w:val="28"/>
      <w14:ligatures w14:val="none"/>
    </w:rPr>
  </w:style>
  <w:style w:type="character" w:customStyle="1" w:styleId="60">
    <w:name w:val="Заголовок 6 Знак"/>
    <w:basedOn w:val="a1"/>
    <w:link w:val="6"/>
    <w:uiPriority w:val="9"/>
    <w:semiHidden/>
    <w:rsid w:val="00D93F42"/>
    <w:rPr>
      <w:rFonts w:ascii="Times New Roman" w:eastAsia="Times New Roman" w:hAnsi="Times New Roman" w:cs="Times New Roman"/>
      <w:b/>
      <w:bCs/>
      <w:kern w:val="0"/>
      <w:lang w:eastAsia="ru-RU"/>
      <w14:ligatures w14:val="none"/>
    </w:rPr>
  </w:style>
  <w:style w:type="character" w:customStyle="1" w:styleId="70">
    <w:name w:val="Заголовок 7 Знак"/>
    <w:aliases w:val="Заголовок x.x Знак"/>
    <w:basedOn w:val="a1"/>
    <w:link w:val="7"/>
    <w:uiPriority w:val="9"/>
    <w:semiHidden/>
    <w:rsid w:val="00D93F42"/>
    <w:rPr>
      <w:rFonts w:ascii="Times New Roman" w:eastAsia="Times New Roman" w:hAnsi="Times New Roman" w:cs="Times New Roman"/>
      <w:kern w:val="0"/>
      <w:sz w:val="24"/>
      <w:szCs w:val="24"/>
      <w:lang w:eastAsia="ru-RU"/>
      <w14:ligatures w14:val="none"/>
    </w:rPr>
  </w:style>
  <w:style w:type="character" w:customStyle="1" w:styleId="80">
    <w:name w:val="Заголовок 8 Знак"/>
    <w:basedOn w:val="a1"/>
    <w:link w:val="8"/>
    <w:uiPriority w:val="9"/>
    <w:semiHidden/>
    <w:rsid w:val="00D93F42"/>
    <w:rPr>
      <w:rFonts w:ascii="Times New Roman" w:eastAsia="Times New Roman" w:hAnsi="Times New Roman" w:cs="Times New Roman"/>
      <w:i/>
      <w:iCs/>
      <w:kern w:val="0"/>
      <w:sz w:val="24"/>
      <w:szCs w:val="24"/>
      <w:lang w:eastAsia="ru-RU"/>
      <w14:ligatures w14:val="none"/>
    </w:rPr>
  </w:style>
  <w:style w:type="character" w:customStyle="1" w:styleId="90">
    <w:name w:val="Заголовок 9 Знак"/>
    <w:basedOn w:val="a1"/>
    <w:link w:val="9"/>
    <w:uiPriority w:val="9"/>
    <w:semiHidden/>
    <w:rsid w:val="00D93F42"/>
    <w:rPr>
      <w:rFonts w:ascii="Arial" w:eastAsia="Times New Roman" w:hAnsi="Arial" w:cs="Arial"/>
      <w:kern w:val="0"/>
      <w:lang w:eastAsia="ru-RU"/>
      <w14:ligatures w14:val="none"/>
    </w:rPr>
  </w:style>
  <w:style w:type="numbering" w:customStyle="1" w:styleId="14">
    <w:name w:val="Нет списка1"/>
    <w:next w:val="a3"/>
    <w:uiPriority w:val="99"/>
    <w:semiHidden/>
    <w:unhideWhenUsed/>
    <w:rsid w:val="00D93F42"/>
  </w:style>
  <w:style w:type="paragraph" w:styleId="a7">
    <w:name w:val="header"/>
    <w:aliases w:val=" Знак4,Знак4, Знак8,ВерхКолонтитул"/>
    <w:basedOn w:val="a0"/>
    <w:link w:val="a8"/>
    <w:uiPriority w:val="99"/>
    <w:unhideWhenUsed/>
    <w:rsid w:val="00D93F42"/>
    <w:pPr>
      <w:tabs>
        <w:tab w:val="center" w:pos="4677"/>
        <w:tab w:val="right" w:pos="9355"/>
      </w:tabs>
    </w:pPr>
    <w:rPr>
      <w:rFonts w:ascii="Arial" w:eastAsia="Calibri" w:hAnsi="Arial"/>
      <w:sz w:val="22"/>
      <w:szCs w:val="22"/>
      <w:lang w:eastAsia="en-US"/>
    </w:rPr>
  </w:style>
  <w:style w:type="character" w:customStyle="1" w:styleId="a8">
    <w:name w:val="Верхний колонтитул Знак"/>
    <w:aliases w:val=" Знак4 Знак,Знак4 Знак, Знак8 Знак,ВерхКолонтитул Знак"/>
    <w:basedOn w:val="a1"/>
    <w:link w:val="a7"/>
    <w:uiPriority w:val="99"/>
    <w:rsid w:val="00D93F42"/>
    <w:rPr>
      <w:rFonts w:ascii="Arial" w:eastAsia="Calibri" w:hAnsi="Arial" w:cs="Times New Roman"/>
      <w:kern w:val="0"/>
      <w14:ligatures w14:val="none"/>
    </w:rPr>
  </w:style>
  <w:style w:type="paragraph" w:styleId="a9">
    <w:name w:val="footer"/>
    <w:basedOn w:val="a0"/>
    <w:link w:val="aa"/>
    <w:uiPriority w:val="99"/>
    <w:unhideWhenUsed/>
    <w:rsid w:val="00D93F42"/>
    <w:pPr>
      <w:tabs>
        <w:tab w:val="center" w:pos="4677"/>
        <w:tab w:val="right" w:pos="9355"/>
      </w:tabs>
    </w:pPr>
    <w:rPr>
      <w:rFonts w:ascii="Arial" w:eastAsia="Calibri" w:hAnsi="Arial"/>
      <w:sz w:val="22"/>
      <w:szCs w:val="22"/>
      <w:lang w:eastAsia="en-US"/>
    </w:rPr>
  </w:style>
  <w:style w:type="character" w:customStyle="1" w:styleId="aa">
    <w:name w:val="Нижний колонтитул Знак"/>
    <w:basedOn w:val="a1"/>
    <w:link w:val="a9"/>
    <w:uiPriority w:val="99"/>
    <w:rsid w:val="00D93F42"/>
    <w:rPr>
      <w:rFonts w:ascii="Arial" w:eastAsia="Calibri" w:hAnsi="Arial" w:cs="Times New Roman"/>
      <w:kern w:val="0"/>
      <w14:ligatures w14:val="none"/>
    </w:rPr>
  </w:style>
  <w:style w:type="paragraph" w:styleId="ab">
    <w:name w:val="Balloon Text"/>
    <w:basedOn w:val="a0"/>
    <w:link w:val="ac"/>
    <w:uiPriority w:val="99"/>
    <w:unhideWhenUsed/>
    <w:rsid w:val="00D93F42"/>
    <w:rPr>
      <w:rFonts w:ascii="Tahoma" w:eastAsia="Calibri" w:hAnsi="Tahoma"/>
      <w:sz w:val="16"/>
      <w:szCs w:val="16"/>
      <w:lang w:val="x-none" w:eastAsia="x-none"/>
    </w:rPr>
  </w:style>
  <w:style w:type="character" w:customStyle="1" w:styleId="ac">
    <w:name w:val="Текст выноски Знак"/>
    <w:basedOn w:val="a1"/>
    <w:link w:val="ab"/>
    <w:uiPriority w:val="99"/>
    <w:rsid w:val="00D93F42"/>
    <w:rPr>
      <w:rFonts w:ascii="Tahoma" w:eastAsia="Calibri" w:hAnsi="Tahoma" w:cs="Times New Roman"/>
      <w:kern w:val="0"/>
      <w:sz w:val="16"/>
      <w:szCs w:val="16"/>
      <w:lang w:val="x-none" w:eastAsia="x-none"/>
      <w14:ligatures w14:val="none"/>
    </w:rPr>
  </w:style>
  <w:style w:type="paragraph" w:styleId="ad">
    <w:name w:val="No Spacing"/>
    <w:link w:val="ae"/>
    <w:uiPriority w:val="1"/>
    <w:qFormat/>
    <w:rsid w:val="00D93F42"/>
    <w:pPr>
      <w:spacing w:after="0" w:line="240" w:lineRule="auto"/>
    </w:pPr>
    <w:rPr>
      <w:rFonts w:ascii="Calibri" w:eastAsia="Times New Roman" w:hAnsi="Calibri" w:cs="Times New Roman"/>
      <w:kern w:val="0"/>
      <w14:ligatures w14:val="none"/>
    </w:rPr>
  </w:style>
  <w:style w:type="character" w:customStyle="1" w:styleId="ae">
    <w:name w:val="Без интервала Знак"/>
    <w:link w:val="ad"/>
    <w:uiPriority w:val="1"/>
    <w:rsid w:val="00D93F42"/>
    <w:rPr>
      <w:rFonts w:ascii="Calibri" w:eastAsia="Times New Roman" w:hAnsi="Calibri" w:cs="Times New Roman"/>
      <w:kern w:val="0"/>
      <w14:ligatures w14:val="none"/>
    </w:rPr>
  </w:style>
  <w:style w:type="table" w:customStyle="1" w:styleId="TableGridReport1">
    <w:name w:val="Table Grid Report1"/>
    <w:basedOn w:val="a2"/>
    <w:next w:val="a6"/>
    <w:uiPriority w:val="3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
    <w:name w:val="Document Map"/>
    <w:basedOn w:val="a0"/>
    <w:link w:val="af0"/>
    <w:uiPriority w:val="99"/>
    <w:semiHidden/>
    <w:unhideWhenUsed/>
    <w:rsid w:val="00D93F42"/>
    <w:rPr>
      <w:rFonts w:ascii="Tahoma" w:eastAsia="Calibri" w:hAnsi="Tahoma"/>
      <w:sz w:val="16"/>
      <w:szCs w:val="16"/>
      <w:lang w:val="x-none" w:eastAsia="x-none"/>
    </w:rPr>
  </w:style>
  <w:style w:type="character" w:customStyle="1" w:styleId="af0">
    <w:name w:val="Схема документа Знак"/>
    <w:basedOn w:val="a1"/>
    <w:link w:val="af"/>
    <w:uiPriority w:val="99"/>
    <w:semiHidden/>
    <w:rsid w:val="00D93F42"/>
    <w:rPr>
      <w:rFonts w:ascii="Tahoma" w:eastAsia="Calibri" w:hAnsi="Tahoma" w:cs="Times New Roman"/>
      <w:kern w:val="0"/>
      <w:sz w:val="16"/>
      <w:szCs w:val="16"/>
      <w:lang w:val="x-none" w:eastAsia="x-none"/>
      <w14:ligatures w14:val="none"/>
    </w:rPr>
  </w:style>
  <w:style w:type="paragraph" w:styleId="af1">
    <w:name w:val="Body Text"/>
    <w:basedOn w:val="a0"/>
    <w:link w:val="af2"/>
    <w:uiPriority w:val="99"/>
    <w:unhideWhenUsed/>
    <w:rsid w:val="00D93F42"/>
    <w:pPr>
      <w:suppressAutoHyphens/>
      <w:spacing w:after="120" w:line="360" w:lineRule="auto"/>
      <w:jc w:val="both"/>
    </w:pPr>
    <w:rPr>
      <w:rFonts w:eastAsia="Calibri"/>
      <w:bCs/>
      <w:sz w:val="24"/>
      <w:szCs w:val="20"/>
      <w:lang w:val="x-none" w:eastAsia="x-none"/>
    </w:rPr>
  </w:style>
  <w:style w:type="character" w:customStyle="1" w:styleId="af2">
    <w:name w:val="Основной текст Знак"/>
    <w:basedOn w:val="a1"/>
    <w:link w:val="af1"/>
    <w:uiPriority w:val="99"/>
    <w:rsid w:val="00D93F42"/>
    <w:rPr>
      <w:rFonts w:ascii="Times New Roman" w:eastAsia="Calibri" w:hAnsi="Times New Roman" w:cs="Times New Roman"/>
      <w:bCs/>
      <w:kern w:val="0"/>
      <w:sz w:val="24"/>
      <w:szCs w:val="20"/>
      <w:lang w:val="x-none" w:eastAsia="x-none"/>
      <w14:ligatures w14:val="none"/>
    </w:rPr>
  </w:style>
  <w:style w:type="paragraph" w:customStyle="1" w:styleId="15">
    <w:name w:val="Заголовок1"/>
    <w:aliases w:val="Обычный (Web)"/>
    <w:basedOn w:val="a0"/>
    <w:next w:val="af3"/>
    <w:uiPriority w:val="99"/>
    <w:unhideWhenUsed/>
    <w:rsid w:val="00D93F42"/>
    <w:pPr>
      <w:spacing w:before="100" w:beforeAutospacing="1" w:after="100" w:afterAutospacing="1"/>
    </w:pPr>
    <w:rPr>
      <w:sz w:val="24"/>
      <w:lang w:eastAsia="ru-RU"/>
    </w:rPr>
  </w:style>
  <w:style w:type="character" w:customStyle="1" w:styleId="16">
    <w:name w:val="Заголовок Знак1"/>
    <w:link w:val="af4"/>
    <w:rsid w:val="00D93F42"/>
    <w:rPr>
      <w:rFonts w:ascii="Times New Roman" w:eastAsia="Times New Roman" w:hAnsi="Times New Roman" w:cs="Times New Roman"/>
      <w:bCs/>
      <w:i/>
      <w:sz w:val="24"/>
      <w:szCs w:val="52"/>
    </w:rPr>
  </w:style>
  <w:style w:type="paragraph" w:customStyle="1" w:styleId="S">
    <w:name w:val="S_Маркированный"/>
    <w:basedOn w:val="af5"/>
    <w:link w:val="S1"/>
    <w:autoRedefine/>
    <w:qFormat/>
    <w:rsid w:val="00D93F42"/>
    <w:pPr>
      <w:tabs>
        <w:tab w:val="clear" w:pos="720"/>
        <w:tab w:val="left" w:pos="860"/>
      </w:tabs>
      <w:suppressAutoHyphens/>
      <w:autoSpaceDE w:val="0"/>
      <w:autoSpaceDN w:val="0"/>
      <w:adjustRightInd w:val="0"/>
      <w:spacing w:after="0" w:line="360" w:lineRule="auto"/>
      <w:ind w:left="0" w:firstLine="743"/>
      <w:contextualSpacing w:val="0"/>
      <w:jc w:val="both"/>
    </w:pPr>
    <w:rPr>
      <w:rFonts w:ascii="Times New Roman" w:eastAsia="Times New Roman" w:hAnsi="Times New Roman"/>
      <w:bCs/>
      <w:color w:val="000000"/>
      <w:sz w:val="24"/>
      <w:szCs w:val="24"/>
      <w:lang w:val="x-none" w:eastAsia="ru-RU"/>
    </w:rPr>
  </w:style>
  <w:style w:type="character" w:customStyle="1" w:styleId="S1">
    <w:name w:val="S_Маркированный Знак1"/>
    <w:link w:val="S"/>
    <w:rsid w:val="00D93F42"/>
    <w:rPr>
      <w:rFonts w:ascii="Times New Roman" w:eastAsia="Times New Roman" w:hAnsi="Times New Roman" w:cs="Times New Roman"/>
      <w:bCs/>
      <w:color w:val="000000"/>
      <w:kern w:val="0"/>
      <w:sz w:val="24"/>
      <w:szCs w:val="24"/>
      <w:lang w:val="x-none" w:eastAsia="ru-RU"/>
      <w14:ligatures w14:val="none"/>
    </w:rPr>
  </w:style>
  <w:style w:type="paragraph" w:styleId="af5">
    <w:name w:val="List Bullet"/>
    <w:basedOn w:val="a0"/>
    <w:uiPriority w:val="99"/>
    <w:unhideWhenUsed/>
    <w:rsid w:val="00D93F42"/>
    <w:pPr>
      <w:tabs>
        <w:tab w:val="num" w:pos="720"/>
      </w:tabs>
      <w:spacing w:after="200" w:line="276" w:lineRule="auto"/>
      <w:ind w:left="720" w:hanging="720"/>
      <w:contextualSpacing/>
    </w:pPr>
    <w:rPr>
      <w:rFonts w:ascii="Arial" w:eastAsia="Calibri" w:hAnsi="Arial"/>
      <w:sz w:val="22"/>
      <w:szCs w:val="22"/>
      <w:lang w:eastAsia="en-US"/>
    </w:rPr>
  </w:style>
  <w:style w:type="paragraph" w:customStyle="1" w:styleId="41">
    <w:name w:val="Стиль4"/>
    <w:basedOn w:val="a0"/>
    <w:qFormat/>
    <w:rsid w:val="00D93F42"/>
    <w:pPr>
      <w:suppressAutoHyphens/>
      <w:ind w:right="-73"/>
      <w:jc w:val="center"/>
    </w:pPr>
    <w:rPr>
      <w:rFonts w:eastAsia="Calibri"/>
      <w:b/>
      <w:bCs/>
      <w:sz w:val="20"/>
      <w:szCs w:val="20"/>
      <w:lang w:eastAsia="ru-RU"/>
    </w:rPr>
  </w:style>
  <w:style w:type="character" w:customStyle="1" w:styleId="apple-converted-space">
    <w:name w:val="apple-converted-space"/>
    <w:basedOn w:val="a1"/>
    <w:rsid w:val="00D93F42"/>
  </w:style>
  <w:style w:type="paragraph" w:customStyle="1" w:styleId="af6">
    <w:name w:val="Âåðõíèé êîëîíòèòóë"/>
    <w:basedOn w:val="a0"/>
    <w:rsid w:val="00D93F42"/>
    <w:pPr>
      <w:tabs>
        <w:tab w:val="center" w:pos="4153"/>
        <w:tab w:val="right" w:pos="8306"/>
      </w:tabs>
      <w:autoSpaceDE w:val="0"/>
      <w:autoSpaceDN w:val="0"/>
      <w:adjustRightInd w:val="0"/>
    </w:pPr>
    <w:rPr>
      <w:sz w:val="20"/>
      <w:szCs w:val="20"/>
      <w:lang w:eastAsia="ru-RU"/>
    </w:rPr>
  </w:style>
  <w:style w:type="paragraph" w:customStyle="1" w:styleId="61">
    <w:name w:val="çàãîëîâîê 6"/>
    <w:basedOn w:val="a0"/>
    <w:next w:val="a0"/>
    <w:rsid w:val="00D93F42"/>
    <w:pPr>
      <w:keepNext/>
      <w:autoSpaceDE w:val="0"/>
      <w:autoSpaceDN w:val="0"/>
      <w:adjustRightInd w:val="0"/>
      <w:jc w:val="center"/>
    </w:pPr>
    <w:rPr>
      <w:szCs w:val="28"/>
      <w:lang w:eastAsia="ru-RU"/>
    </w:rPr>
  </w:style>
  <w:style w:type="paragraph" w:customStyle="1" w:styleId="81">
    <w:name w:val="çàãîëîâîê 8"/>
    <w:basedOn w:val="a0"/>
    <w:next w:val="a0"/>
    <w:rsid w:val="00D93F42"/>
    <w:pPr>
      <w:keepNext/>
      <w:autoSpaceDE w:val="0"/>
      <w:autoSpaceDN w:val="0"/>
      <w:adjustRightInd w:val="0"/>
      <w:jc w:val="center"/>
    </w:pPr>
    <w:rPr>
      <w:b/>
      <w:bCs/>
      <w:szCs w:val="28"/>
      <w:lang w:eastAsia="ru-RU"/>
    </w:rPr>
  </w:style>
  <w:style w:type="paragraph" w:customStyle="1" w:styleId="hl">
    <w:name w:val="hl"/>
    <w:basedOn w:val="a0"/>
    <w:rsid w:val="00D93F42"/>
    <w:pPr>
      <w:spacing w:before="100" w:beforeAutospacing="1" w:after="100" w:afterAutospacing="1"/>
      <w:jc w:val="center"/>
    </w:pPr>
    <w:rPr>
      <w:rFonts w:ascii="Tahoma" w:hAnsi="Tahoma" w:cs="Tahoma"/>
      <w:color w:val="0000CC"/>
      <w:sz w:val="30"/>
      <w:szCs w:val="30"/>
      <w:lang w:eastAsia="ru-RU"/>
    </w:rPr>
  </w:style>
  <w:style w:type="paragraph" w:customStyle="1" w:styleId="210">
    <w:name w:val="Основной текст 21"/>
    <w:basedOn w:val="a0"/>
    <w:rsid w:val="00D93F42"/>
    <w:pPr>
      <w:widowControl w:val="0"/>
      <w:jc w:val="center"/>
    </w:pPr>
    <w:rPr>
      <w:b/>
      <w:i/>
      <w:szCs w:val="20"/>
      <w:lang w:eastAsia="ru-RU"/>
    </w:rPr>
  </w:style>
  <w:style w:type="character" w:customStyle="1" w:styleId="22">
    <w:name w:val="Основной текст 2 Знак"/>
    <w:rsid w:val="00D93F42"/>
    <w:rPr>
      <w:rFonts w:ascii="Arial" w:hAnsi="Arial"/>
    </w:rPr>
  </w:style>
  <w:style w:type="character" w:customStyle="1" w:styleId="spelle">
    <w:name w:val="spelle"/>
    <w:basedOn w:val="a1"/>
    <w:rsid w:val="00D93F42"/>
  </w:style>
  <w:style w:type="character" w:styleId="af7">
    <w:name w:val="Emphasis"/>
    <w:uiPriority w:val="20"/>
    <w:qFormat/>
    <w:rsid w:val="00D93F42"/>
    <w:rPr>
      <w:i/>
      <w:iCs/>
    </w:rPr>
  </w:style>
  <w:style w:type="character" w:customStyle="1" w:styleId="dropcap">
    <w:name w:val="dropcap"/>
    <w:basedOn w:val="a1"/>
    <w:rsid w:val="00D93F42"/>
  </w:style>
  <w:style w:type="paragraph" w:customStyle="1" w:styleId="af8">
    <w:name w:val="Содержимое таблицы"/>
    <w:basedOn w:val="a0"/>
    <w:rsid w:val="00D93F42"/>
    <w:pPr>
      <w:widowControl w:val="0"/>
      <w:suppressLineNumbers/>
      <w:suppressAutoHyphens/>
    </w:pPr>
    <w:rPr>
      <w:rFonts w:eastAsia="Droid Sans Fallback" w:cs="Lohit Hindi"/>
      <w:kern w:val="1"/>
      <w:sz w:val="24"/>
      <w:lang w:eastAsia="hi-IN" w:bidi="hi-IN"/>
    </w:rPr>
  </w:style>
  <w:style w:type="paragraph" w:customStyle="1" w:styleId="Style7">
    <w:name w:val="Style7"/>
    <w:basedOn w:val="a0"/>
    <w:uiPriority w:val="99"/>
    <w:rsid w:val="00D93F42"/>
    <w:pPr>
      <w:widowControl w:val="0"/>
      <w:autoSpaceDE w:val="0"/>
      <w:autoSpaceDN w:val="0"/>
      <w:adjustRightInd w:val="0"/>
    </w:pPr>
    <w:rPr>
      <w:sz w:val="24"/>
      <w:lang w:eastAsia="ru-RU"/>
    </w:rPr>
  </w:style>
  <w:style w:type="character" w:customStyle="1" w:styleId="Heading12">
    <w:name w:val="Heading #1 (2)_"/>
    <w:link w:val="Heading120"/>
    <w:rsid w:val="00D93F42"/>
    <w:rPr>
      <w:rFonts w:ascii="Calibri" w:eastAsia="Calibri" w:hAnsi="Calibri" w:cs="Calibri"/>
      <w:sz w:val="19"/>
      <w:szCs w:val="19"/>
      <w:shd w:val="clear" w:color="auto" w:fill="FFFFFF"/>
    </w:rPr>
  </w:style>
  <w:style w:type="character" w:customStyle="1" w:styleId="Heading1">
    <w:name w:val="Heading #1_"/>
    <w:link w:val="Heading10"/>
    <w:rsid w:val="00D93F42"/>
    <w:rPr>
      <w:rFonts w:ascii="Sylfaen" w:eastAsia="Sylfaen" w:hAnsi="Sylfaen" w:cs="Sylfaen"/>
      <w:spacing w:val="-10"/>
      <w:sz w:val="19"/>
      <w:szCs w:val="19"/>
      <w:shd w:val="clear" w:color="auto" w:fill="FFFFFF"/>
    </w:rPr>
  </w:style>
  <w:style w:type="paragraph" w:customStyle="1" w:styleId="Heading120">
    <w:name w:val="Heading #1 (2)"/>
    <w:basedOn w:val="a0"/>
    <w:link w:val="Heading12"/>
    <w:rsid w:val="00D93F42"/>
    <w:pPr>
      <w:shd w:val="clear" w:color="auto" w:fill="FFFFFF"/>
      <w:spacing w:before="540" w:line="0" w:lineRule="atLeast"/>
      <w:outlineLvl w:val="0"/>
    </w:pPr>
    <w:rPr>
      <w:rFonts w:ascii="Calibri" w:eastAsia="Calibri" w:hAnsi="Calibri" w:cs="Calibri"/>
      <w:kern w:val="2"/>
      <w:sz w:val="19"/>
      <w:szCs w:val="19"/>
      <w:lang w:eastAsia="en-US"/>
      <w14:ligatures w14:val="standardContextual"/>
    </w:rPr>
  </w:style>
  <w:style w:type="paragraph" w:customStyle="1" w:styleId="Heading10">
    <w:name w:val="Heading #1"/>
    <w:basedOn w:val="a0"/>
    <w:link w:val="Heading1"/>
    <w:rsid w:val="00D93F42"/>
    <w:pPr>
      <w:shd w:val="clear" w:color="auto" w:fill="FFFFFF"/>
      <w:spacing w:after="120" w:line="251" w:lineRule="exact"/>
      <w:outlineLvl w:val="0"/>
    </w:pPr>
    <w:rPr>
      <w:rFonts w:ascii="Sylfaen" w:eastAsia="Sylfaen" w:hAnsi="Sylfaen" w:cs="Sylfaen"/>
      <w:spacing w:val="-10"/>
      <w:kern w:val="2"/>
      <w:sz w:val="19"/>
      <w:szCs w:val="19"/>
      <w:lang w:eastAsia="en-US"/>
      <w14:ligatures w14:val="standardContextual"/>
    </w:rPr>
  </w:style>
  <w:style w:type="character" w:customStyle="1" w:styleId="Bodytext">
    <w:name w:val="Body text_"/>
    <w:link w:val="17"/>
    <w:rsid w:val="00D93F42"/>
    <w:rPr>
      <w:rFonts w:ascii="Sylfaen" w:eastAsia="Sylfaen" w:hAnsi="Sylfaen" w:cs="Sylfaen"/>
      <w:sz w:val="19"/>
      <w:szCs w:val="19"/>
      <w:shd w:val="clear" w:color="auto" w:fill="FFFFFF"/>
    </w:rPr>
  </w:style>
  <w:style w:type="paragraph" w:customStyle="1" w:styleId="17">
    <w:name w:val="Основной текст1"/>
    <w:basedOn w:val="a0"/>
    <w:link w:val="Bodytext"/>
    <w:rsid w:val="00D93F42"/>
    <w:pPr>
      <w:shd w:val="clear" w:color="auto" w:fill="FFFFFF"/>
      <w:spacing w:after="540" w:line="214" w:lineRule="exact"/>
      <w:jc w:val="right"/>
    </w:pPr>
    <w:rPr>
      <w:rFonts w:ascii="Sylfaen" w:eastAsia="Sylfaen" w:hAnsi="Sylfaen" w:cs="Sylfaen"/>
      <w:kern w:val="2"/>
      <w:sz w:val="19"/>
      <w:szCs w:val="19"/>
      <w:lang w:eastAsia="en-US"/>
      <w14:ligatures w14:val="standardContextual"/>
    </w:rPr>
  </w:style>
  <w:style w:type="character" w:customStyle="1" w:styleId="Tablecaption">
    <w:name w:val="Table caption_"/>
    <w:link w:val="Tablecaption0"/>
    <w:rsid w:val="00D93F42"/>
    <w:rPr>
      <w:rFonts w:ascii="Sylfaen" w:eastAsia="Sylfaen" w:hAnsi="Sylfaen" w:cs="Sylfaen"/>
      <w:sz w:val="19"/>
      <w:szCs w:val="19"/>
      <w:shd w:val="clear" w:color="auto" w:fill="FFFFFF"/>
    </w:rPr>
  </w:style>
  <w:style w:type="paragraph" w:customStyle="1" w:styleId="Tablecaption0">
    <w:name w:val="Table caption"/>
    <w:basedOn w:val="a0"/>
    <w:link w:val="Tablecaption"/>
    <w:rsid w:val="00D93F42"/>
    <w:pPr>
      <w:shd w:val="clear" w:color="auto" w:fill="FFFFFF"/>
      <w:spacing w:line="0" w:lineRule="atLeast"/>
    </w:pPr>
    <w:rPr>
      <w:rFonts w:ascii="Sylfaen" w:eastAsia="Sylfaen" w:hAnsi="Sylfaen" w:cs="Sylfaen"/>
      <w:kern w:val="2"/>
      <w:sz w:val="19"/>
      <w:szCs w:val="19"/>
      <w:lang w:eastAsia="en-US"/>
      <w14:ligatures w14:val="standardContextual"/>
    </w:rPr>
  </w:style>
  <w:style w:type="paragraph" w:customStyle="1" w:styleId="ConsPlusCell">
    <w:name w:val="ConsPlusCell"/>
    <w:uiPriority w:val="99"/>
    <w:rsid w:val="00D93F42"/>
    <w:pPr>
      <w:widowControl w:val="0"/>
      <w:autoSpaceDE w:val="0"/>
      <w:autoSpaceDN w:val="0"/>
      <w:adjustRightInd w:val="0"/>
      <w:spacing w:after="0" w:line="240" w:lineRule="auto"/>
    </w:pPr>
    <w:rPr>
      <w:rFonts w:ascii="Arial" w:eastAsia="Times New Roman" w:hAnsi="Arial" w:cs="Arial"/>
      <w:kern w:val="0"/>
      <w:sz w:val="20"/>
      <w:szCs w:val="20"/>
      <w:lang w:eastAsia="ru-RU"/>
      <w14:ligatures w14:val="none"/>
    </w:rPr>
  </w:style>
  <w:style w:type="table" w:customStyle="1" w:styleId="18">
    <w:name w:val="Сетка таблицы1"/>
    <w:basedOn w:val="a2"/>
    <w:next w:val="a6"/>
    <w:uiPriority w:val="5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0"/>
    <w:rsid w:val="00D93F42"/>
    <w:pPr>
      <w:widowControl w:val="0"/>
      <w:autoSpaceDE w:val="0"/>
      <w:autoSpaceDN w:val="0"/>
      <w:adjustRightInd w:val="0"/>
    </w:pPr>
    <w:rPr>
      <w:sz w:val="24"/>
      <w:lang w:eastAsia="ru-RU"/>
    </w:rPr>
  </w:style>
  <w:style w:type="paragraph" w:customStyle="1" w:styleId="Style5">
    <w:name w:val="Style5"/>
    <w:basedOn w:val="a0"/>
    <w:rsid w:val="00D93F42"/>
    <w:pPr>
      <w:widowControl w:val="0"/>
      <w:autoSpaceDE w:val="0"/>
      <w:autoSpaceDN w:val="0"/>
      <w:adjustRightInd w:val="0"/>
      <w:spacing w:line="276" w:lineRule="exact"/>
    </w:pPr>
    <w:rPr>
      <w:sz w:val="24"/>
      <w:lang w:eastAsia="ru-RU"/>
    </w:rPr>
  </w:style>
  <w:style w:type="paragraph" w:customStyle="1" w:styleId="Style6">
    <w:name w:val="Style6"/>
    <w:basedOn w:val="a0"/>
    <w:rsid w:val="00D93F42"/>
    <w:pPr>
      <w:widowControl w:val="0"/>
      <w:autoSpaceDE w:val="0"/>
      <w:autoSpaceDN w:val="0"/>
      <w:adjustRightInd w:val="0"/>
      <w:spacing w:line="322" w:lineRule="exact"/>
    </w:pPr>
    <w:rPr>
      <w:sz w:val="24"/>
      <w:lang w:eastAsia="ru-RU"/>
    </w:rPr>
  </w:style>
  <w:style w:type="character" w:customStyle="1" w:styleId="FontStyle11">
    <w:name w:val="Font Style11"/>
    <w:rsid w:val="00D93F42"/>
    <w:rPr>
      <w:rFonts w:ascii="Times New Roman" w:hAnsi="Times New Roman" w:cs="Times New Roman"/>
      <w:b/>
      <w:bCs/>
      <w:sz w:val="22"/>
      <w:szCs w:val="22"/>
    </w:rPr>
  </w:style>
  <w:style w:type="character" w:customStyle="1" w:styleId="FontStyle12">
    <w:name w:val="Font Style12"/>
    <w:rsid w:val="00D93F42"/>
    <w:rPr>
      <w:rFonts w:ascii="Times New Roman" w:hAnsi="Times New Roman" w:cs="Times New Roman"/>
      <w:sz w:val="26"/>
      <w:szCs w:val="26"/>
    </w:rPr>
  </w:style>
  <w:style w:type="table" w:customStyle="1" w:styleId="23">
    <w:name w:val="Сетка таблицы2"/>
    <w:basedOn w:val="a2"/>
    <w:next w:val="a6"/>
    <w:rsid w:val="00D93F42"/>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Стандарт"/>
    <w:basedOn w:val="af1"/>
    <w:rsid w:val="00D93F42"/>
    <w:pPr>
      <w:widowControl w:val="0"/>
      <w:suppressAutoHyphens w:val="0"/>
      <w:spacing w:after="0" w:line="264" w:lineRule="auto"/>
      <w:ind w:firstLine="720"/>
    </w:pPr>
    <w:rPr>
      <w:rFonts w:eastAsia="Times New Roman"/>
      <w:bCs w:val="0"/>
      <w:snapToGrid w:val="0"/>
      <w:sz w:val="28"/>
      <w:lang w:eastAsia="ru-RU"/>
    </w:rPr>
  </w:style>
  <w:style w:type="character" w:styleId="afa">
    <w:name w:val="page number"/>
    <w:basedOn w:val="a1"/>
    <w:rsid w:val="00D93F42"/>
  </w:style>
  <w:style w:type="paragraph" w:customStyle="1" w:styleId="afb">
    <w:name w:val="Знак Знак Знак Знак Знак Знак Знак Знак Знак Знак Знак Знак Знак Знак Знак Знак Знак Знак Знак"/>
    <w:basedOn w:val="a0"/>
    <w:rsid w:val="00D93F42"/>
    <w:pPr>
      <w:spacing w:before="100" w:beforeAutospacing="1" w:after="100" w:afterAutospacing="1"/>
    </w:pPr>
    <w:rPr>
      <w:rFonts w:ascii="Tahoma" w:hAnsi="Tahoma"/>
      <w:sz w:val="20"/>
      <w:szCs w:val="20"/>
      <w:lang w:val="en-US" w:eastAsia="en-US"/>
    </w:rPr>
  </w:style>
  <w:style w:type="character" w:customStyle="1" w:styleId="FontStyle13">
    <w:name w:val="Font Style13"/>
    <w:rsid w:val="00D93F42"/>
    <w:rPr>
      <w:rFonts w:ascii="Times New Roman" w:hAnsi="Times New Roman" w:cs="Times New Roman"/>
      <w:sz w:val="26"/>
      <w:szCs w:val="26"/>
    </w:rPr>
  </w:style>
  <w:style w:type="paragraph" w:customStyle="1" w:styleId="ConsPlusNonformat">
    <w:name w:val="ConsPlusNonformat"/>
    <w:uiPriority w:val="99"/>
    <w:rsid w:val="00D93F42"/>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310">
    <w:name w:val="Основной текст 31"/>
    <w:rsid w:val="00D93F42"/>
    <w:pPr>
      <w:widowControl w:val="0"/>
      <w:suppressAutoHyphens/>
      <w:spacing w:after="120" w:line="100" w:lineRule="atLeast"/>
    </w:pPr>
    <w:rPr>
      <w:rFonts w:ascii="Times New Roman" w:eastAsia="Times New Roman" w:hAnsi="Times New Roman" w:cs="Times New Roman"/>
      <w:kern w:val="1"/>
      <w:sz w:val="16"/>
      <w:szCs w:val="16"/>
      <w:lang w:eastAsia="ar-SA"/>
      <w14:ligatures w14:val="none"/>
    </w:rPr>
  </w:style>
  <w:style w:type="paragraph" w:customStyle="1" w:styleId="211">
    <w:name w:val="Основной текст с отступом 21"/>
    <w:rsid w:val="00D93F42"/>
    <w:pPr>
      <w:widowControl w:val="0"/>
      <w:suppressAutoHyphens/>
      <w:spacing w:after="120" w:line="480" w:lineRule="auto"/>
      <w:ind w:left="283"/>
    </w:pPr>
    <w:rPr>
      <w:rFonts w:ascii="Times New Roman" w:eastAsia="Times New Roman" w:hAnsi="Times New Roman" w:cs="Times New Roman"/>
      <w:kern w:val="1"/>
      <w:sz w:val="24"/>
      <w:szCs w:val="24"/>
      <w:lang w:eastAsia="ar-SA"/>
      <w14:ligatures w14:val="none"/>
    </w:rPr>
  </w:style>
  <w:style w:type="paragraph" w:customStyle="1" w:styleId="19">
    <w:name w:val="Обычный (веб)1"/>
    <w:rsid w:val="00D93F42"/>
    <w:pPr>
      <w:widowControl w:val="0"/>
      <w:suppressAutoHyphens/>
      <w:spacing w:after="200" w:line="276" w:lineRule="auto"/>
    </w:pPr>
    <w:rPr>
      <w:rFonts w:ascii="Calibri" w:eastAsia="Lucida Sans Unicode" w:hAnsi="Calibri" w:cs="font341"/>
      <w:kern w:val="1"/>
      <w:lang w:eastAsia="ar-SA"/>
      <w14:ligatures w14:val="none"/>
    </w:rPr>
  </w:style>
  <w:style w:type="paragraph" w:customStyle="1" w:styleId="ConsNonformat">
    <w:name w:val="ConsNonformat"/>
    <w:rsid w:val="00D93F42"/>
    <w:pPr>
      <w:suppressAutoHyphens/>
      <w:spacing w:after="0" w:line="100" w:lineRule="atLeast"/>
      <w:ind w:right="19772"/>
    </w:pPr>
    <w:rPr>
      <w:rFonts w:ascii="Courier New" w:eastAsia="Times New Roman" w:hAnsi="Courier New" w:cs="Courier New"/>
      <w:kern w:val="1"/>
      <w:sz w:val="20"/>
      <w:szCs w:val="20"/>
      <w:lang w:eastAsia="ar-SA"/>
      <w14:ligatures w14:val="none"/>
    </w:rPr>
  </w:style>
  <w:style w:type="paragraph" w:customStyle="1" w:styleId="rtejustify1">
    <w:name w:val="rtejustify1"/>
    <w:rsid w:val="00D93F42"/>
    <w:pPr>
      <w:widowControl w:val="0"/>
      <w:suppressAutoHyphens/>
      <w:spacing w:after="180" w:line="270" w:lineRule="atLeast"/>
      <w:jc w:val="both"/>
    </w:pPr>
    <w:rPr>
      <w:rFonts w:ascii="Arial" w:eastAsia="Times New Roman" w:hAnsi="Arial" w:cs="Arial"/>
      <w:kern w:val="1"/>
      <w:sz w:val="21"/>
      <w:szCs w:val="21"/>
      <w:lang w:eastAsia="ar-SA"/>
      <w14:ligatures w14:val="none"/>
    </w:rPr>
  </w:style>
  <w:style w:type="paragraph" w:customStyle="1" w:styleId="24">
    <w:name w:val="Верхний колонтитул2"/>
    <w:basedOn w:val="a0"/>
    <w:rsid w:val="00D93F42"/>
    <w:pPr>
      <w:widowControl w:val="0"/>
      <w:tabs>
        <w:tab w:val="center" w:pos="4153"/>
        <w:tab w:val="right" w:pos="8306"/>
      </w:tabs>
      <w:jc w:val="both"/>
    </w:pPr>
    <w:rPr>
      <w:bCs/>
      <w:sz w:val="24"/>
      <w:lang w:eastAsia="ru-RU"/>
    </w:rPr>
  </w:style>
  <w:style w:type="table" w:customStyle="1" w:styleId="32">
    <w:name w:val="Сетка таблицы3"/>
    <w:basedOn w:val="a2"/>
    <w:next w:val="a6"/>
    <w:uiPriority w:val="5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ий подчёркнутый"/>
    <w:basedOn w:val="a0"/>
    <w:autoRedefine/>
    <w:qFormat/>
    <w:rsid w:val="00D93F42"/>
    <w:pPr>
      <w:suppressAutoHyphens/>
      <w:spacing w:line="300" w:lineRule="auto"/>
      <w:ind w:firstLine="709"/>
    </w:pPr>
    <w:rPr>
      <w:rFonts w:eastAsia="Calibri"/>
      <w:bCs/>
      <w:i/>
      <w:sz w:val="24"/>
      <w:lang w:eastAsia="ar-SA"/>
    </w:rPr>
  </w:style>
  <w:style w:type="paragraph" w:customStyle="1" w:styleId="ConsNormal">
    <w:name w:val="ConsNormal"/>
    <w:rsid w:val="00D93F42"/>
    <w:pPr>
      <w:widowControl w:val="0"/>
      <w:autoSpaceDE w:val="0"/>
      <w:autoSpaceDN w:val="0"/>
      <w:adjustRightInd w:val="0"/>
      <w:spacing w:after="0" w:line="240" w:lineRule="auto"/>
      <w:ind w:right="19772" w:firstLine="720"/>
    </w:pPr>
    <w:rPr>
      <w:rFonts w:ascii="Arial" w:eastAsia="Times New Roman" w:hAnsi="Arial" w:cs="Arial"/>
      <w:kern w:val="0"/>
      <w:sz w:val="20"/>
      <w:szCs w:val="20"/>
      <w:lang w:eastAsia="ru-RU"/>
      <w14:ligatures w14:val="none"/>
    </w:rPr>
  </w:style>
  <w:style w:type="paragraph" w:customStyle="1" w:styleId="42">
    <w:name w:val="çàãîëîâîê 4"/>
    <w:basedOn w:val="a0"/>
    <w:next w:val="a0"/>
    <w:rsid w:val="00D93F42"/>
    <w:pPr>
      <w:keepNext/>
      <w:autoSpaceDE w:val="0"/>
      <w:autoSpaceDN w:val="0"/>
      <w:adjustRightInd w:val="0"/>
      <w:jc w:val="both"/>
    </w:pPr>
    <w:rPr>
      <w:szCs w:val="28"/>
      <w:lang w:eastAsia="ru-RU"/>
    </w:rPr>
  </w:style>
  <w:style w:type="paragraph" w:customStyle="1" w:styleId="71">
    <w:name w:val="çàãîëîâîê 7"/>
    <w:basedOn w:val="a0"/>
    <w:next w:val="a0"/>
    <w:rsid w:val="00D93F42"/>
    <w:pPr>
      <w:keepNext/>
      <w:autoSpaceDE w:val="0"/>
      <w:autoSpaceDN w:val="0"/>
      <w:adjustRightInd w:val="0"/>
    </w:pPr>
    <w:rPr>
      <w:szCs w:val="28"/>
      <w:lang w:eastAsia="ru-RU"/>
    </w:rPr>
  </w:style>
  <w:style w:type="paragraph" w:customStyle="1" w:styleId="1a">
    <w:name w:val="Цитата1"/>
    <w:rsid w:val="00D93F42"/>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14:ligatures w14:val="none"/>
    </w:rPr>
  </w:style>
  <w:style w:type="paragraph" w:customStyle="1" w:styleId="western">
    <w:name w:val="western"/>
    <w:basedOn w:val="a0"/>
    <w:rsid w:val="00D93F42"/>
    <w:pPr>
      <w:spacing w:before="100" w:beforeAutospacing="1"/>
      <w:jc w:val="center"/>
    </w:pPr>
    <w:rPr>
      <w:b/>
      <w:bCs/>
      <w:color w:val="000000"/>
      <w:sz w:val="16"/>
      <w:szCs w:val="16"/>
      <w:lang w:eastAsia="ru-RU"/>
    </w:rPr>
  </w:style>
  <w:style w:type="character" w:customStyle="1" w:styleId="highlight">
    <w:name w:val="highlight"/>
    <w:basedOn w:val="a1"/>
    <w:rsid w:val="00D93F42"/>
  </w:style>
  <w:style w:type="character" w:styleId="afc">
    <w:name w:val="Placeholder Text"/>
    <w:uiPriority w:val="99"/>
    <w:semiHidden/>
    <w:rsid w:val="00D93F42"/>
    <w:rPr>
      <w:color w:val="808080"/>
    </w:rPr>
  </w:style>
  <w:style w:type="paragraph" w:customStyle="1" w:styleId="afd">
    <w:name w:val="Знак"/>
    <w:basedOn w:val="a0"/>
    <w:rsid w:val="00D93F42"/>
    <w:pPr>
      <w:spacing w:after="160" w:line="240" w:lineRule="exact"/>
    </w:pPr>
    <w:rPr>
      <w:rFonts w:ascii="Verdana" w:hAnsi="Verdana"/>
      <w:sz w:val="20"/>
      <w:szCs w:val="20"/>
      <w:lang w:val="en-US" w:eastAsia="en-US"/>
    </w:rPr>
  </w:style>
  <w:style w:type="paragraph" w:customStyle="1" w:styleId="25">
    <w:name w:val="Обычный2"/>
    <w:link w:val="Normal"/>
    <w:uiPriority w:val="99"/>
    <w:rsid w:val="00D93F42"/>
    <w:pPr>
      <w:snapToGrid w:val="0"/>
      <w:spacing w:after="0" w:line="240" w:lineRule="auto"/>
    </w:pPr>
    <w:rPr>
      <w:rFonts w:ascii="Times New Roman" w:eastAsia="Times New Roman" w:hAnsi="Times New Roman" w:cs="Times New Roman"/>
      <w:kern w:val="0"/>
      <w:szCs w:val="20"/>
      <w:lang w:eastAsia="ru-RU"/>
      <w14:ligatures w14:val="none"/>
    </w:rPr>
  </w:style>
  <w:style w:type="character" w:customStyle="1" w:styleId="Normal">
    <w:name w:val="Normal Знак"/>
    <w:link w:val="25"/>
    <w:uiPriority w:val="99"/>
    <w:locked/>
    <w:rsid w:val="00D93F42"/>
    <w:rPr>
      <w:rFonts w:ascii="Times New Roman" w:eastAsia="Times New Roman" w:hAnsi="Times New Roman" w:cs="Times New Roman"/>
      <w:kern w:val="0"/>
      <w:szCs w:val="20"/>
      <w:lang w:eastAsia="ru-RU"/>
      <w14:ligatures w14:val="none"/>
    </w:rPr>
  </w:style>
  <w:style w:type="paragraph" w:customStyle="1" w:styleId="Char">
    <w:name w:val="Char Знак"/>
    <w:basedOn w:val="a0"/>
    <w:rsid w:val="00D93F42"/>
    <w:pPr>
      <w:spacing w:before="100" w:beforeAutospacing="1" w:after="100" w:afterAutospacing="1"/>
    </w:pPr>
    <w:rPr>
      <w:rFonts w:ascii="Tahoma" w:hAnsi="Tahoma"/>
      <w:sz w:val="20"/>
      <w:szCs w:val="20"/>
      <w:lang w:val="en-US" w:eastAsia="en-US"/>
    </w:rPr>
  </w:style>
  <w:style w:type="table" w:customStyle="1" w:styleId="43">
    <w:name w:val="Сетка таблицы4"/>
    <w:basedOn w:val="a2"/>
    <w:next w:val="a6"/>
    <w:rsid w:val="00D93F42"/>
    <w:pPr>
      <w:spacing w:after="0" w:line="480" w:lineRule="auto"/>
      <w:jc w:val="both"/>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_ЗАГОЛОВОК 1"/>
    <w:basedOn w:val="a0"/>
    <w:link w:val="1c"/>
    <w:autoRedefine/>
    <w:qFormat/>
    <w:rsid w:val="00D93F42"/>
    <w:pPr>
      <w:keepNext/>
      <w:spacing w:line="276" w:lineRule="auto"/>
      <w:outlineLvl w:val="0"/>
    </w:pPr>
    <w:rPr>
      <w:b/>
      <w:bCs/>
      <w:lang w:eastAsia="ru-RU"/>
    </w:rPr>
  </w:style>
  <w:style w:type="character" w:customStyle="1" w:styleId="1c">
    <w:name w:val="_ЗАГОЛОВОК 1 Знак"/>
    <w:link w:val="1b"/>
    <w:rsid w:val="00D93F42"/>
    <w:rPr>
      <w:rFonts w:ascii="Times New Roman" w:eastAsia="Times New Roman" w:hAnsi="Times New Roman" w:cs="Times New Roman"/>
      <w:b/>
      <w:bCs/>
      <w:kern w:val="0"/>
      <w:sz w:val="28"/>
      <w:szCs w:val="24"/>
      <w:lang w:eastAsia="ru-RU"/>
      <w14:ligatures w14:val="none"/>
    </w:rPr>
  </w:style>
  <w:style w:type="paragraph" w:styleId="afe">
    <w:name w:val="endnote text"/>
    <w:basedOn w:val="a0"/>
    <w:link w:val="aff"/>
    <w:uiPriority w:val="99"/>
    <w:semiHidden/>
    <w:unhideWhenUsed/>
    <w:rsid w:val="00D93F42"/>
    <w:pPr>
      <w:spacing w:after="200" w:line="276" w:lineRule="auto"/>
    </w:pPr>
    <w:rPr>
      <w:rFonts w:ascii="Arial" w:eastAsia="Calibri" w:hAnsi="Arial"/>
      <w:sz w:val="20"/>
      <w:szCs w:val="20"/>
      <w:lang w:eastAsia="en-US"/>
    </w:rPr>
  </w:style>
  <w:style w:type="character" w:customStyle="1" w:styleId="aff">
    <w:name w:val="Текст концевой сноски Знак"/>
    <w:basedOn w:val="a1"/>
    <w:link w:val="afe"/>
    <w:uiPriority w:val="99"/>
    <w:semiHidden/>
    <w:rsid w:val="00D93F42"/>
    <w:rPr>
      <w:rFonts w:ascii="Arial" w:eastAsia="Calibri" w:hAnsi="Arial" w:cs="Times New Roman"/>
      <w:kern w:val="0"/>
      <w:sz w:val="20"/>
      <w:szCs w:val="20"/>
      <w14:ligatures w14:val="none"/>
    </w:rPr>
  </w:style>
  <w:style w:type="character" w:styleId="aff0">
    <w:name w:val="endnote reference"/>
    <w:uiPriority w:val="99"/>
    <w:semiHidden/>
    <w:unhideWhenUsed/>
    <w:rsid w:val="00D93F42"/>
    <w:rPr>
      <w:vertAlign w:val="superscript"/>
    </w:rPr>
  </w:style>
  <w:style w:type="paragraph" w:styleId="aff1">
    <w:name w:val="TOC Heading"/>
    <w:basedOn w:val="11"/>
    <w:next w:val="a0"/>
    <w:uiPriority w:val="39"/>
    <w:unhideWhenUsed/>
    <w:qFormat/>
    <w:rsid w:val="00D93F42"/>
    <w:pPr>
      <w:outlineLvl w:val="9"/>
    </w:pPr>
    <w:rPr>
      <w:lang w:val="ru-RU" w:eastAsia="ru-RU"/>
    </w:rPr>
  </w:style>
  <w:style w:type="paragraph" w:styleId="1d">
    <w:name w:val="toc 1"/>
    <w:basedOn w:val="a0"/>
    <w:next w:val="a0"/>
    <w:autoRedefine/>
    <w:uiPriority w:val="39"/>
    <w:unhideWhenUsed/>
    <w:rsid w:val="00D93F42"/>
    <w:pPr>
      <w:tabs>
        <w:tab w:val="right" w:leader="dot" w:pos="9912"/>
      </w:tabs>
      <w:spacing w:before="120" w:line="276" w:lineRule="auto"/>
      <w:jc w:val="both"/>
    </w:pPr>
    <w:rPr>
      <w:rFonts w:eastAsia="Calibri" w:cs="Calibri Light"/>
      <w:bCs/>
      <w:caps/>
      <w:sz w:val="24"/>
      <w:lang w:eastAsia="en-US"/>
    </w:rPr>
  </w:style>
  <w:style w:type="paragraph" w:styleId="33">
    <w:name w:val="toc 3"/>
    <w:basedOn w:val="a0"/>
    <w:next w:val="a0"/>
    <w:autoRedefine/>
    <w:uiPriority w:val="39"/>
    <w:unhideWhenUsed/>
    <w:rsid w:val="00D93F42"/>
    <w:pPr>
      <w:tabs>
        <w:tab w:val="right" w:leader="dot" w:pos="9912"/>
      </w:tabs>
      <w:spacing w:line="276" w:lineRule="auto"/>
      <w:ind w:left="709"/>
    </w:pPr>
    <w:rPr>
      <w:rFonts w:eastAsia="Calibri" w:cs="Calibri"/>
      <w:sz w:val="24"/>
      <w:szCs w:val="20"/>
      <w:lang w:eastAsia="en-US"/>
    </w:rPr>
  </w:style>
  <w:style w:type="paragraph" w:styleId="26">
    <w:name w:val="toc 2"/>
    <w:basedOn w:val="a0"/>
    <w:next w:val="a0"/>
    <w:autoRedefine/>
    <w:uiPriority w:val="39"/>
    <w:unhideWhenUsed/>
    <w:rsid w:val="00D93F42"/>
    <w:pPr>
      <w:spacing w:line="276" w:lineRule="auto"/>
      <w:ind w:left="425"/>
      <w:jc w:val="both"/>
    </w:pPr>
    <w:rPr>
      <w:rFonts w:eastAsia="Calibri" w:cs="Calibri"/>
      <w:bCs/>
      <w:sz w:val="24"/>
      <w:szCs w:val="20"/>
      <w:lang w:eastAsia="en-US"/>
    </w:rPr>
  </w:style>
  <w:style w:type="paragraph" w:styleId="44">
    <w:name w:val="toc 4"/>
    <w:basedOn w:val="a0"/>
    <w:next w:val="a0"/>
    <w:autoRedefine/>
    <w:uiPriority w:val="39"/>
    <w:unhideWhenUsed/>
    <w:rsid w:val="00D93F42"/>
    <w:pPr>
      <w:spacing w:line="276" w:lineRule="auto"/>
      <w:ind w:left="851"/>
    </w:pPr>
    <w:rPr>
      <w:rFonts w:eastAsia="Calibri" w:cs="Calibri"/>
      <w:sz w:val="24"/>
      <w:szCs w:val="20"/>
      <w:lang w:eastAsia="en-US"/>
    </w:rPr>
  </w:style>
  <w:style w:type="paragraph" w:styleId="51">
    <w:name w:val="toc 5"/>
    <w:basedOn w:val="a0"/>
    <w:next w:val="a0"/>
    <w:autoRedefine/>
    <w:uiPriority w:val="39"/>
    <w:unhideWhenUsed/>
    <w:rsid w:val="00D93F42"/>
    <w:pPr>
      <w:spacing w:line="276" w:lineRule="auto"/>
      <w:ind w:left="660"/>
    </w:pPr>
    <w:rPr>
      <w:rFonts w:ascii="Calibri" w:eastAsia="Calibri" w:hAnsi="Calibri" w:cs="Calibri"/>
      <w:sz w:val="20"/>
      <w:szCs w:val="20"/>
      <w:lang w:eastAsia="en-US"/>
    </w:rPr>
  </w:style>
  <w:style w:type="paragraph" w:styleId="62">
    <w:name w:val="toc 6"/>
    <w:basedOn w:val="a0"/>
    <w:next w:val="a0"/>
    <w:autoRedefine/>
    <w:uiPriority w:val="39"/>
    <w:unhideWhenUsed/>
    <w:rsid w:val="00D93F42"/>
    <w:pPr>
      <w:spacing w:line="276" w:lineRule="auto"/>
      <w:ind w:left="880"/>
    </w:pPr>
    <w:rPr>
      <w:rFonts w:ascii="Calibri" w:eastAsia="Calibri" w:hAnsi="Calibri" w:cs="Calibri"/>
      <w:sz w:val="20"/>
      <w:szCs w:val="20"/>
      <w:lang w:eastAsia="en-US"/>
    </w:rPr>
  </w:style>
  <w:style w:type="paragraph" w:styleId="72">
    <w:name w:val="toc 7"/>
    <w:basedOn w:val="a0"/>
    <w:next w:val="a0"/>
    <w:autoRedefine/>
    <w:uiPriority w:val="39"/>
    <w:unhideWhenUsed/>
    <w:rsid w:val="00D93F42"/>
    <w:pPr>
      <w:spacing w:line="276" w:lineRule="auto"/>
      <w:ind w:left="1100"/>
    </w:pPr>
    <w:rPr>
      <w:rFonts w:ascii="Calibri" w:eastAsia="Calibri" w:hAnsi="Calibri" w:cs="Calibri"/>
      <w:sz w:val="20"/>
      <w:szCs w:val="20"/>
      <w:lang w:eastAsia="en-US"/>
    </w:rPr>
  </w:style>
  <w:style w:type="paragraph" w:styleId="82">
    <w:name w:val="toc 8"/>
    <w:basedOn w:val="a0"/>
    <w:next w:val="a0"/>
    <w:autoRedefine/>
    <w:uiPriority w:val="39"/>
    <w:unhideWhenUsed/>
    <w:rsid w:val="00D93F42"/>
    <w:pPr>
      <w:spacing w:line="276" w:lineRule="auto"/>
      <w:ind w:left="1320"/>
    </w:pPr>
    <w:rPr>
      <w:rFonts w:ascii="Calibri" w:eastAsia="Calibri" w:hAnsi="Calibri" w:cs="Calibri"/>
      <w:sz w:val="20"/>
      <w:szCs w:val="20"/>
      <w:lang w:eastAsia="en-US"/>
    </w:rPr>
  </w:style>
  <w:style w:type="paragraph" w:styleId="91">
    <w:name w:val="toc 9"/>
    <w:basedOn w:val="a0"/>
    <w:next w:val="a0"/>
    <w:autoRedefine/>
    <w:uiPriority w:val="39"/>
    <w:unhideWhenUsed/>
    <w:rsid w:val="00D93F42"/>
    <w:pPr>
      <w:spacing w:line="276" w:lineRule="auto"/>
      <w:ind w:left="1540"/>
    </w:pPr>
    <w:rPr>
      <w:rFonts w:ascii="Calibri" w:eastAsia="Calibri" w:hAnsi="Calibri" w:cs="Calibri"/>
      <w:sz w:val="20"/>
      <w:szCs w:val="20"/>
      <w:lang w:eastAsia="en-US"/>
    </w:rPr>
  </w:style>
  <w:style w:type="character" w:styleId="aff2">
    <w:name w:val="Hyperlink"/>
    <w:uiPriority w:val="99"/>
    <w:unhideWhenUsed/>
    <w:rsid w:val="00D93F42"/>
    <w:rPr>
      <w:color w:val="0000FF"/>
      <w:u w:val="single"/>
    </w:rPr>
  </w:style>
  <w:style w:type="paragraph" w:styleId="34">
    <w:name w:val="Body Text Indent 3"/>
    <w:basedOn w:val="a0"/>
    <w:link w:val="35"/>
    <w:uiPriority w:val="99"/>
    <w:semiHidden/>
    <w:unhideWhenUsed/>
    <w:rsid w:val="00D93F42"/>
    <w:pPr>
      <w:spacing w:after="120" w:line="276" w:lineRule="auto"/>
      <w:ind w:left="283"/>
    </w:pPr>
    <w:rPr>
      <w:rFonts w:ascii="Arial" w:eastAsia="Calibri" w:hAnsi="Arial"/>
      <w:sz w:val="16"/>
      <w:szCs w:val="16"/>
      <w:lang w:eastAsia="en-US"/>
    </w:rPr>
  </w:style>
  <w:style w:type="character" w:customStyle="1" w:styleId="35">
    <w:name w:val="Основной текст с отступом 3 Знак"/>
    <w:basedOn w:val="a1"/>
    <w:link w:val="34"/>
    <w:uiPriority w:val="99"/>
    <w:semiHidden/>
    <w:rsid w:val="00D93F42"/>
    <w:rPr>
      <w:rFonts w:ascii="Arial" w:eastAsia="Calibri" w:hAnsi="Arial" w:cs="Times New Roman"/>
      <w:kern w:val="0"/>
      <w:sz w:val="16"/>
      <w:szCs w:val="16"/>
      <w14:ligatures w14:val="none"/>
    </w:rPr>
  </w:style>
  <w:style w:type="character" w:customStyle="1" w:styleId="S2">
    <w:name w:val="S_Маркированный Знак"/>
    <w:rsid w:val="00D93F42"/>
    <w:rPr>
      <w:sz w:val="24"/>
      <w:szCs w:val="24"/>
    </w:rPr>
  </w:style>
  <w:style w:type="paragraph" w:customStyle="1" w:styleId="aff3">
    <w:name w:val="Табличный_заголовки"/>
    <w:basedOn w:val="a0"/>
    <w:rsid w:val="00D93F42"/>
    <w:pPr>
      <w:keepNext/>
      <w:keepLines/>
      <w:jc w:val="center"/>
    </w:pPr>
    <w:rPr>
      <w:b/>
      <w:sz w:val="22"/>
      <w:szCs w:val="22"/>
      <w:lang w:eastAsia="ru-RU"/>
    </w:rPr>
  </w:style>
  <w:style w:type="paragraph" w:customStyle="1" w:styleId="100">
    <w:name w:val="Табличный_центр_10"/>
    <w:basedOn w:val="a0"/>
    <w:qFormat/>
    <w:rsid w:val="00D93F42"/>
    <w:pPr>
      <w:jc w:val="center"/>
    </w:pPr>
    <w:rPr>
      <w:sz w:val="20"/>
      <w:lang w:eastAsia="ru-RU"/>
    </w:rPr>
  </w:style>
  <w:style w:type="paragraph" w:customStyle="1" w:styleId="101">
    <w:name w:val="Табличный_слева_10"/>
    <w:basedOn w:val="a0"/>
    <w:qFormat/>
    <w:rsid w:val="00D93F42"/>
    <w:rPr>
      <w:sz w:val="20"/>
      <w:lang w:eastAsia="ru-RU"/>
    </w:rPr>
  </w:style>
  <w:style w:type="paragraph" w:customStyle="1" w:styleId="aff4">
    <w:name w:val="Абзац"/>
    <w:basedOn w:val="a0"/>
    <w:link w:val="aff5"/>
    <w:qFormat/>
    <w:rsid w:val="00D93F42"/>
    <w:pPr>
      <w:spacing w:before="120" w:after="60"/>
      <w:ind w:firstLine="567"/>
      <w:jc w:val="both"/>
    </w:pPr>
    <w:rPr>
      <w:sz w:val="24"/>
      <w:lang w:eastAsia="ru-RU"/>
    </w:rPr>
  </w:style>
  <w:style w:type="character" w:customStyle="1" w:styleId="aff5">
    <w:name w:val="Абзац Знак"/>
    <w:link w:val="aff4"/>
    <w:rsid w:val="00D93F42"/>
    <w:rPr>
      <w:rFonts w:ascii="Times New Roman" w:eastAsia="Times New Roman" w:hAnsi="Times New Roman" w:cs="Times New Roman"/>
      <w:kern w:val="0"/>
      <w:sz w:val="24"/>
      <w:szCs w:val="24"/>
      <w:lang w:eastAsia="ru-RU"/>
      <w14:ligatures w14:val="none"/>
    </w:rPr>
  </w:style>
  <w:style w:type="paragraph" w:customStyle="1" w:styleId="aff6">
    <w:name w:val="Обычный в таблице"/>
    <w:basedOn w:val="a0"/>
    <w:link w:val="aff7"/>
    <w:rsid w:val="00D93F42"/>
    <w:pPr>
      <w:suppressAutoHyphens/>
      <w:spacing w:line="360" w:lineRule="auto"/>
      <w:ind w:firstLine="709"/>
      <w:jc w:val="both"/>
    </w:pPr>
    <w:rPr>
      <w:szCs w:val="28"/>
      <w:lang w:eastAsia="ar-SA"/>
    </w:rPr>
  </w:style>
  <w:style w:type="character" w:customStyle="1" w:styleId="aff7">
    <w:name w:val="Обычный в таблице Знак"/>
    <w:link w:val="aff6"/>
    <w:rsid w:val="00D93F42"/>
    <w:rPr>
      <w:rFonts w:ascii="Times New Roman" w:eastAsia="Times New Roman" w:hAnsi="Times New Roman" w:cs="Times New Roman"/>
      <w:kern w:val="0"/>
      <w:sz w:val="28"/>
      <w:szCs w:val="28"/>
      <w:lang w:eastAsia="ar-SA"/>
      <w14:ligatures w14:val="none"/>
    </w:rPr>
  </w:style>
  <w:style w:type="paragraph" w:styleId="a">
    <w:name w:val="List"/>
    <w:basedOn w:val="a0"/>
    <w:link w:val="aff8"/>
    <w:rsid w:val="00D93F42"/>
    <w:pPr>
      <w:numPr>
        <w:numId w:val="32"/>
      </w:numPr>
      <w:spacing w:after="60"/>
      <w:jc w:val="both"/>
    </w:pPr>
    <w:rPr>
      <w:snapToGrid w:val="0"/>
      <w:sz w:val="24"/>
      <w:lang w:val="x-none" w:eastAsia="x-none"/>
    </w:rPr>
  </w:style>
  <w:style w:type="character" w:customStyle="1" w:styleId="aff8">
    <w:name w:val="Список Знак"/>
    <w:link w:val="a"/>
    <w:rsid w:val="00D93F42"/>
    <w:rPr>
      <w:rFonts w:ascii="Times New Roman" w:eastAsia="Times New Roman" w:hAnsi="Times New Roman" w:cs="Times New Roman"/>
      <w:snapToGrid w:val="0"/>
      <w:kern w:val="0"/>
      <w:sz w:val="24"/>
      <w:szCs w:val="24"/>
      <w:lang w:val="x-none" w:eastAsia="x-none"/>
      <w14:ligatures w14:val="none"/>
    </w:rPr>
  </w:style>
  <w:style w:type="paragraph" w:styleId="aff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7"/>
    <w:uiPriority w:val="35"/>
    <w:qFormat/>
    <w:rsid w:val="00D93F42"/>
    <w:pPr>
      <w:spacing w:before="120" w:after="120"/>
      <w:jc w:val="center"/>
    </w:pPr>
    <w:rPr>
      <w:b/>
      <w:bCs/>
      <w:sz w:val="22"/>
      <w:szCs w:val="20"/>
      <w:lang w:eastAsia="ru-RU"/>
    </w:rPr>
  </w:style>
  <w:style w:type="paragraph" w:customStyle="1" w:styleId="affa">
    <w:name w:val="Табличный_центр"/>
    <w:basedOn w:val="a0"/>
    <w:rsid w:val="00D93F42"/>
    <w:pPr>
      <w:jc w:val="center"/>
    </w:pPr>
    <w:rPr>
      <w:sz w:val="22"/>
      <w:szCs w:val="22"/>
      <w:lang w:eastAsia="ru-RU"/>
    </w:rPr>
  </w:style>
  <w:style w:type="character" w:styleId="affb">
    <w:name w:val="Intense Emphasis"/>
    <w:uiPriority w:val="21"/>
    <w:qFormat/>
    <w:rsid w:val="00D93F42"/>
    <w:rPr>
      <w:b/>
      <w:bCs/>
      <w:i/>
      <w:iCs/>
      <w:color w:val="4F81BD"/>
      <w:sz w:val="22"/>
      <w:szCs w:val="22"/>
    </w:rPr>
  </w:style>
  <w:style w:type="paragraph" w:customStyle="1" w:styleId="1e">
    <w:name w:val="Обычный1"/>
    <w:rsid w:val="00D93F42"/>
    <w:pPr>
      <w:widowControl w:val="0"/>
      <w:spacing w:after="0" w:line="260" w:lineRule="auto"/>
      <w:ind w:firstLine="220"/>
      <w:jc w:val="both"/>
    </w:pPr>
    <w:rPr>
      <w:rFonts w:ascii="Arial" w:eastAsia="Times New Roman" w:hAnsi="Arial" w:cs="Times New Roman"/>
      <w:b/>
      <w:snapToGrid w:val="0"/>
      <w:kern w:val="0"/>
      <w:sz w:val="18"/>
      <w:szCs w:val="20"/>
      <w:lang w:eastAsia="ru-RU"/>
      <w14:ligatures w14:val="none"/>
    </w:rPr>
  </w:style>
  <w:style w:type="paragraph" w:customStyle="1" w:styleId="affc">
    <w:name w:val="Табличный"/>
    <w:basedOn w:val="a0"/>
    <w:rsid w:val="00D93F42"/>
    <w:pPr>
      <w:keepNext/>
      <w:widowControl w:val="0"/>
      <w:spacing w:before="60" w:after="60"/>
      <w:jc w:val="center"/>
    </w:pPr>
    <w:rPr>
      <w:b/>
      <w:sz w:val="22"/>
      <w:szCs w:val="20"/>
      <w:lang w:eastAsia="ru-RU"/>
    </w:rPr>
  </w:style>
  <w:style w:type="paragraph" w:customStyle="1" w:styleId="affd">
    <w:name w:val="Название таблицы"/>
    <w:basedOn w:val="aff9"/>
    <w:rsid w:val="00D93F42"/>
    <w:pPr>
      <w:keepNext/>
      <w:jc w:val="left"/>
    </w:pPr>
    <w:rPr>
      <w:szCs w:val="22"/>
    </w:rPr>
  </w:style>
  <w:style w:type="paragraph" w:customStyle="1" w:styleId="affe">
    <w:name w:val="Табличный_слева"/>
    <w:basedOn w:val="a0"/>
    <w:rsid w:val="00D93F42"/>
    <w:rPr>
      <w:sz w:val="22"/>
      <w:szCs w:val="22"/>
      <w:lang w:eastAsia="ru-RU"/>
    </w:rPr>
  </w:style>
  <w:style w:type="paragraph" w:customStyle="1" w:styleId="S3">
    <w:name w:val="S_Обычный"/>
    <w:basedOn w:val="a0"/>
    <w:link w:val="S4"/>
    <w:rsid w:val="00D93F42"/>
    <w:pPr>
      <w:spacing w:line="360" w:lineRule="auto"/>
      <w:ind w:firstLine="709"/>
      <w:jc w:val="both"/>
    </w:pPr>
    <w:rPr>
      <w:sz w:val="24"/>
      <w:lang w:eastAsia="ru-RU"/>
    </w:rPr>
  </w:style>
  <w:style w:type="character" w:customStyle="1" w:styleId="S4">
    <w:name w:val="S_Обычный Знак"/>
    <w:link w:val="S3"/>
    <w:locked/>
    <w:rsid w:val="00D93F42"/>
    <w:rPr>
      <w:rFonts w:ascii="Times New Roman" w:eastAsia="Times New Roman" w:hAnsi="Times New Roman" w:cs="Times New Roman"/>
      <w:kern w:val="0"/>
      <w:sz w:val="24"/>
      <w:szCs w:val="24"/>
      <w:lang w:eastAsia="ru-RU"/>
      <w14:ligatures w14:val="none"/>
    </w:rPr>
  </w:style>
  <w:style w:type="paragraph" w:customStyle="1" w:styleId="afff">
    <w:name w:val="Прижатый влево"/>
    <w:basedOn w:val="a0"/>
    <w:next w:val="a0"/>
    <w:uiPriority w:val="99"/>
    <w:rsid w:val="00D93F42"/>
    <w:pPr>
      <w:widowControl w:val="0"/>
      <w:autoSpaceDE w:val="0"/>
      <w:autoSpaceDN w:val="0"/>
      <w:adjustRightInd w:val="0"/>
    </w:pPr>
    <w:rPr>
      <w:rFonts w:ascii="Arial" w:hAnsi="Arial" w:cs="Arial"/>
      <w:sz w:val="24"/>
      <w:lang w:eastAsia="ru-RU"/>
    </w:rPr>
  </w:style>
  <w:style w:type="paragraph" w:customStyle="1" w:styleId="S5">
    <w:name w:val="S_Обычный в таблице"/>
    <w:basedOn w:val="a0"/>
    <w:link w:val="S6"/>
    <w:rsid w:val="00D93F42"/>
    <w:pPr>
      <w:jc w:val="both"/>
    </w:pPr>
    <w:rPr>
      <w:sz w:val="24"/>
      <w:lang w:val="x-none" w:eastAsia="x-none"/>
    </w:rPr>
  </w:style>
  <w:style w:type="character" w:customStyle="1" w:styleId="S6">
    <w:name w:val="S_Обычный в таблице Знак"/>
    <w:link w:val="S5"/>
    <w:rsid w:val="00D93F42"/>
    <w:rPr>
      <w:rFonts w:ascii="Times New Roman" w:eastAsia="Times New Roman" w:hAnsi="Times New Roman" w:cs="Times New Roman"/>
      <w:kern w:val="0"/>
      <w:sz w:val="24"/>
      <w:szCs w:val="24"/>
      <w:lang w:val="x-none" w:eastAsia="x-none"/>
      <w14:ligatures w14:val="none"/>
    </w:rPr>
  </w:style>
  <w:style w:type="table" w:customStyle="1" w:styleId="52">
    <w:name w:val="Сетка таблицы5"/>
    <w:basedOn w:val="a2"/>
    <w:next w:val="a6"/>
    <w:uiPriority w:val="59"/>
    <w:rsid w:val="00D93F4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Заголовок №2_"/>
    <w:link w:val="29"/>
    <w:uiPriority w:val="99"/>
    <w:locked/>
    <w:rsid w:val="00D93F42"/>
    <w:rPr>
      <w:rFonts w:ascii="Times New Roman" w:hAnsi="Times New Roman"/>
      <w:b/>
      <w:bCs/>
      <w:sz w:val="27"/>
      <w:szCs w:val="27"/>
      <w:shd w:val="clear" w:color="auto" w:fill="FFFFFF"/>
    </w:rPr>
  </w:style>
  <w:style w:type="paragraph" w:customStyle="1" w:styleId="29">
    <w:name w:val="Заголовок №2"/>
    <w:basedOn w:val="a0"/>
    <w:link w:val="28"/>
    <w:uiPriority w:val="99"/>
    <w:rsid w:val="00D93F42"/>
    <w:pPr>
      <w:widowControl w:val="0"/>
      <w:shd w:val="clear" w:color="auto" w:fill="FFFFFF"/>
      <w:spacing w:before="60" w:after="180" w:line="240" w:lineRule="atLeast"/>
      <w:jc w:val="center"/>
      <w:outlineLvl w:val="1"/>
    </w:pPr>
    <w:rPr>
      <w:rFonts w:eastAsiaTheme="minorHAnsi" w:cstheme="minorBidi"/>
      <w:b/>
      <w:bCs/>
      <w:kern w:val="2"/>
      <w:sz w:val="27"/>
      <w:szCs w:val="27"/>
      <w:lang w:eastAsia="en-US"/>
      <w14:ligatures w14:val="standardContextual"/>
    </w:rPr>
  </w:style>
  <w:style w:type="character" w:customStyle="1" w:styleId="36">
    <w:name w:val="Основной текст (3)_"/>
    <w:link w:val="311"/>
    <w:uiPriority w:val="99"/>
    <w:locked/>
    <w:rsid w:val="00D93F42"/>
    <w:rPr>
      <w:rFonts w:ascii="Times New Roman" w:hAnsi="Times New Roman"/>
      <w:b/>
      <w:bCs/>
      <w:sz w:val="18"/>
      <w:szCs w:val="18"/>
      <w:shd w:val="clear" w:color="auto" w:fill="FFFFFF"/>
    </w:rPr>
  </w:style>
  <w:style w:type="paragraph" w:customStyle="1" w:styleId="311">
    <w:name w:val="Основной текст (3)1"/>
    <w:basedOn w:val="a0"/>
    <w:link w:val="36"/>
    <w:uiPriority w:val="99"/>
    <w:rsid w:val="00D93F42"/>
    <w:pPr>
      <w:widowControl w:val="0"/>
      <w:shd w:val="clear" w:color="auto" w:fill="FFFFFF"/>
      <w:spacing w:after="600" w:line="240" w:lineRule="atLeast"/>
    </w:pPr>
    <w:rPr>
      <w:rFonts w:eastAsiaTheme="minorHAnsi" w:cstheme="minorBidi"/>
      <w:b/>
      <w:bCs/>
      <w:kern w:val="2"/>
      <w:sz w:val="18"/>
      <w:szCs w:val="18"/>
      <w:lang w:eastAsia="en-US"/>
      <w14:ligatures w14:val="standardContextual"/>
    </w:rPr>
  </w:style>
  <w:style w:type="character" w:customStyle="1" w:styleId="10pt">
    <w:name w:val="Основной текст + 10 pt"/>
    <w:uiPriority w:val="99"/>
    <w:rsid w:val="00D93F42"/>
    <w:rPr>
      <w:rFonts w:ascii="Times New Roman" w:hAnsi="Times New Roman" w:cs="Times New Roman" w:hint="default"/>
      <w:sz w:val="20"/>
      <w:szCs w:val="20"/>
      <w:shd w:val="clear" w:color="auto" w:fill="FFFFFF"/>
    </w:rPr>
  </w:style>
  <w:style w:type="character" w:customStyle="1" w:styleId="afff0">
    <w:name w:val="Основной текст + Полужирный"/>
    <w:uiPriority w:val="99"/>
    <w:rsid w:val="00D93F42"/>
    <w:rPr>
      <w:rFonts w:ascii="Times New Roman" w:hAnsi="Times New Roman" w:cs="Times New Roman" w:hint="default"/>
      <w:b/>
      <w:bCs/>
      <w:sz w:val="23"/>
      <w:szCs w:val="23"/>
      <w:shd w:val="clear" w:color="auto" w:fill="FFFFFF"/>
    </w:rPr>
  </w:style>
  <w:style w:type="character" w:customStyle="1" w:styleId="37">
    <w:name w:val="Подпись к таблице (3) + Не полужирный"/>
    <w:uiPriority w:val="99"/>
    <w:rsid w:val="00D93F42"/>
    <w:rPr>
      <w:rFonts w:ascii="Times New Roman" w:hAnsi="Times New Roman" w:cs="Times New Roman"/>
      <w:b w:val="0"/>
      <w:bCs w:val="0"/>
      <w:sz w:val="23"/>
      <w:szCs w:val="23"/>
      <w:u w:val="single"/>
      <w:shd w:val="clear" w:color="auto" w:fill="FFFFFF"/>
    </w:rPr>
  </w:style>
  <w:style w:type="character" w:customStyle="1" w:styleId="38">
    <w:name w:val="Подпись к таблице (3)"/>
    <w:uiPriority w:val="99"/>
    <w:rsid w:val="00D93F42"/>
    <w:rPr>
      <w:rFonts w:ascii="Times New Roman" w:hAnsi="Times New Roman" w:cs="Times New Roman"/>
      <w:b/>
      <w:bCs/>
      <w:sz w:val="23"/>
      <w:szCs w:val="23"/>
      <w:u w:val="single"/>
      <w:shd w:val="clear" w:color="auto" w:fill="FFFFFF"/>
    </w:rPr>
  </w:style>
  <w:style w:type="character" w:customStyle="1" w:styleId="afff1">
    <w:name w:val="Основной текст_"/>
    <w:link w:val="45"/>
    <w:rsid w:val="00D93F42"/>
    <w:rPr>
      <w:rFonts w:ascii="Times New Roman" w:eastAsia="Times New Roman" w:hAnsi="Times New Roman"/>
      <w:shd w:val="clear" w:color="auto" w:fill="FFFFFF"/>
    </w:rPr>
  </w:style>
  <w:style w:type="character" w:customStyle="1" w:styleId="39">
    <w:name w:val="Подпись к таблице (3)_"/>
    <w:rsid w:val="00D93F42"/>
    <w:rPr>
      <w:rFonts w:ascii="Times New Roman" w:eastAsia="Times New Roman" w:hAnsi="Times New Roman" w:cs="Times New Roman"/>
      <w:b/>
      <w:bCs/>
      <w:i w:val="0"/>
      <w:iCs w:val="0"/>
      <w:smallCaps w:val="0"/>
      <w:strike w:val="0"/>
      <w:sz w:val="19"/>
      <w:szCs w:val="19"/>
      <w:u w:val="none"/>
    </w:rPr>
  </w:style>
  <w:style w:type="paragraph" w:customStyle="1" w:styleId="45">
    <w:name w:val="Основной текст4"/>
    <w:basedOn w:val="a0"/>
    <w:link w:val="afff1"/>
    <w:rsid w:val="00D93F42"/>
    <w:pPr>
      <w:widowControl w:val="0"/>
      <w:shd w:val="clear" w:color="auto" w:fill="FFFFFF"/>
      <w:spacing w:before="780" w:after="6360" w:line="0" w:lineRule="atLeast"/>
      <w:ind w:hanging="340"/>
      <w:jc w:val="center"/>
    </w:pPr>
    <w:rPr>
      <w:rFonts w:cstheme="minorBidi"/>
      <w:kern w:val="2"/>
      <w:sz w:val="22"/>
      <w:szCs w:val="22"/>
      <w:lang w:eastAsia="en-US"/>
      <w14:ligatures w14:val="standardContextual"/>
    </w:rPr>
  </w:style>
  <w:style w:type="character" w:customStyle="1" w:styleId="1f">
    <w:name w:val="Основной текст1"/>
    <w:rsid w:val="00D93F42"/>
    <w:rPr>
      <w:rFonts w:ascii="Times New Roman" w:eastAsia="Times New Roman" w:hAnsi="Times New Roman" w:cs="Times New Roman"/>
      <w:b w:val="0"/>
      <w:bCs w:val="0"/>
      <w:i w:val="0"/>
      <w:iCs w:val="0"/>
      <w:smallCaps w:val="0"/>
      <w:strike w:val="0"/>
      <w:color w:val="000000"/>
      <w:spacing w:val="4"/>
      <w:w w:val="100"/>
      <w:position w:val="0"/>
      <w:sz w:val="20"/>
      <w:szCs w:val="20"/>
      <w:u w:val="none"/>
      <w:shd w:val="clear" w:color="auto" w:fill="FFFFFF"/>
      <w:lang w:val="ru-RU" w:eastAsia="ru-RU" w:bidi="ru-RU"/>
    </w:rPr>
  </w:style>
  <w:style w:type="character" w:customStyle="1" w:styleId="afff2">
    <w:name w:val="Основной текст + Малые прописные"/>
    <w:rsid w:val="00D93F42"/>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D93F4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a">
    <w:name w:val="Основной текст2"/>
    <w:rsid w:val="00D93F42"/>
    <w:rPr>
      <w:rFonts w:ascii="Times New Roman" w:eastAsia="Times New Roman" w:hAnsi="Times New Roman" w:cs="Times New Roman"/>
      <w:b w:val="0"/>
      <w:bCs w:val="0"/>
      <w:i w:val="0"/>
      <w:iCs w:val="0"/>
      <w:smallCaps w:val="0"/>
      <w:strike w:val="0"/>
      <w:color w:val="000000"/>
      <w:spacing w:val="0"/>
      <w:w w:val="100"/>
      <w:position w:val="0"/>
      <w:sz w:val="22"/>
      <w:szCs w:val="22"/>
      <w:u w:val="single"/>
      <w:shd w:val="clear" w:color="auto" w:fill="FFFFFF"/>
      <w:lang w:val="ru-RU" w:eastAsia="ru-RU" w:bidi="ru-RU"/>
    </w:rPr>
  </w:style>
  <w:style w:type="character" w:customStyle="1" w:styleId="afff3">
    <w:name w:val="Основной текст + Полужирный;Курсив"/>
    <w:rsid w:val="00D93F42"/>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3">
    <w:name w:val="Основной текст (6)_"/>
    <w:link w:val="64"/>
    <w:rsid w:val="00D93F42"/>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D93F42"/>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5">
    <w:name w:val="Основной текст (6) + Не полужирный;Не курсив"/>
    <w:rsid w:val="00D93F42"/>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4">
    <w:name w:val="Основной текст (6)"/>
    <w:basedOn w:val="a0"/>
    <w:link w:val="63"/>
    <w:rsid w:val="00D93F42"/>
    <w:pPr>
      <w:widowControl w:val="0"/>
      <w:shd w:val="clear" w:color="auto" w:fill="FFFFFF"/>
      <w:spacing w:line="413" w:lineRule="exact"/>
      <w:jc w:val="both"/>
    </w:pPr>
    <w:rPr>
      <w:rFonts w:cstheme="minorBidi"/>
      <w:b/>
      <w:bCs/>
      <w:i/>
      <w:iCs/>
      <w:kern w:val="2"/>
      <w:sz w:val="22"/>
      <w:szCs w:val="22"/>
      <w:lang w:eastAsia="en-US"/>
      <w14:ligatures w14:val="standardContextual"/>
    </w:rPr>
  </w:style>
  <w:style w:type="character" w:styleId="afff4">
    <w:name w:val="annotation reference"/>
    <w:uiPriority w:val="99"/>
    <w:unhideWhenUsed/>
    <w:rsid w:val="00D93F42"/>
    <w:rPr>
      <w:sz w:val="16"/>
      <w:szCs w:val="16"/>
    </w:rPr>
  </w:style>
  <w:style w:type="paragraph" w:styleId="afff5">
    <w:name w:val="annotation text"/>
    <w:basedOn w:val="a0"/>
    <w:link w:val="afff6"/>
    <w:uiPriority w:val="99"/>
    <w:unhideWhenUsed/>
    <w:rsid w:val="00D93F42"/>
    <w:pPr>
      <w:jc w:val="both"/>
    </w:pPr>
    <w:rPr>
      <w:rFonts w:eastAsia="Calibri"/>
      <w:sz w:val="20"/>
      <w:szCs w:val="20"/>
      <w:lang w:eastAsia="en-US"/>
    </w:rPr>
  </w:style>
  <w:style w:type="character" w:customStyle="1" w:styleId="afff6">
    <w:name w:val="Текст примечания Знак"/>
    <w:basedOn w:val="a1"/>
    <w:link w:val="afff5"/>
    <w:uiPriority w:val="99"/>
    <w:rsid w:val="00D93F42"/>
    <w:rPr>
      <w:rFonts w:ascii="Times New Roman" w:eastAsia="Calibri" w:hAnsi="Times New Roman" w:cs="Times New Roman"/>
      <w:kern w:val="0"/>
      <w:sz w:val="20"/>
      <w:szCs w:val="20"/>
      <w14:ligatures w14:val="none"/>
    </w:rPr>
  </w:style>
  <w:style w:type="paragraph" w:styleId="afff7">
    <w:name w:val="annotation subject"/>
    <w:basedOn w:val="afff5"/>
    <w:next w:val="afff5"/>
    <w:link w:val="afff8"/>
    <w:uiPriority w:val="99"/>
    <w:unhideWhenUsed/>
    <w:rsid w:val="00D93F42"/>
    <w:pPr>
      <w:spacing w:after="200" w:line="276" w:lineRule="auto"/>
      <w:jc w:val="left"/>
    </w:pPr>
    <w:rPr>
      <w:rFonts w:ascii="Arial" w:hAnsi="Arial"/>
      <w:b/>
      <w:bCs/>
    </w:rPr>
  </w:style>
  <w:style w:type="character" w:customStyle="1" w:styleId="afff8">
    <w:name w:val="Тема примечания Знак"/>
    <w:basedOn w:val="afff6"/>
    <w:link w:val="afff7"/>
    <w:uiPriority w:val="99"/>
    <w:rsid w:val="00D93F42"/>
    <w:rPr>
      <w:rFonts w:ascii="Arial" w:eastAsia="Calibri" w:hAnsi="Arial" w:cs="Times New Roman"/>
      <w:b/>
      <w:bCs/>
      <w:kern w:val="0"/>
      <w:sz w:val="20"/>
      <w:szCs w:val="20"/>
      <w14:ligatures w14:val="none"/>
    </w:rPr>
  </w:style>
  <w:style w:type="character" w:customStyle="1" w:styleId="blk">
    <w:name w:val="blk"/>
    <w:rsid w:val="00D93F42"/>
  </w:style>
  <w:style w:type="paragraph" w:customStyle="1" w:styleId="afff9">
    <w:name w:val="Текст записки"/>
    <w:basedOn w:val="a0"/>
    <w:link w:val="afffa"/>
    <w:rsid w:val="00D93F42"/>
    <w:pPr>
      <w:spacing w:line="360" w:lineRule="auto"/>
      <w:ind w:firstLine="709"/>
      <w:jc w:val="both"/>
      <w:outlineLvl w:val="0"/>
    </w:pPr>
    <w:rPr>
      <w:lang w:eastAsia="ru-RU"/>
    </w:rPr>
  </w:style>
  <w:style w:type="character" w:customStyle="1" w:styleId="afffa">
    <w:name w:val="Текст записки Знак"/>
    <w:link w:val="afff9"/>
    <w:rsid w:val="00D93F42"/>
    <w:rPr>
      <w:rFonts w:ascii="Times New Roman" w:eastAsia="Times New Roman" w:hAnsi="Times New Roman" w:cs="Times New Roman"/>
      <w:kern w:val="0"/>
      <w:sz w:val="28"/>
      <w:szCs w:val="24"/>
      <w:lang w:eastAsia="ru-RU"/>
      <w14:ligatures w14:val="none"/>
    </w:rPr>
  </w:style>
  <w:style w:type="paragraph" w:customStyle="1" w:styleId="afffb">
    <w:name w:val="ТЕКСТ"/>
    <w:link w:val="afffc"/>
    <w:qFormat/>
    <w:rsid w:val="00D93F42"/>
    <w:pPr>
      <w:widowControl w:val="0"/>
      <w:spacing w:before="240" w:after="0" w:line="240" w:lineRule="auto"/>
      <w:ind w:firstLine="851"/>
      <w:contextualSpacing/>
      <w:jc w:val="both"/>
    </w:pPr>
    <w:rPr>
      <w:rFonts w:ascii="Arial" w:eastAsia="Times New Roman" w:hAnsi="Arial" w:cs="Arial"/>
      <w:kern w:val="0"/>
      <w:sz w:val="24"/>
      <w:szCs w:val="24"/>
      <w:lang w:eastAsia="ru-RU"/>
      <w14:ligatures w14:val="none"/>
    </w:rPr>
  </w:style>
  <w:style w:type="character" w:customStyle="1" w:styleId="afffc">
    <w:name w:val="ТЕКСТ Знак"/>
    <w:link w:val="afffb"/>
    <w:rsid w:val="00D93F42"/>
    <w:rPr>
      <w:rFonts w:ascii="Arial" w:eastAsia="Times New Roman" w:hAnsi="Arial" w:cs="Arial"/>
      <w:kern w:val="0"/>
      <w:sz w:val="24"/>
      <w:szCs w:val="24"/>
      <w:lang w:eastAsia="ru-RU"/>
      <w14:ligatures w14:val="none"/>
    </w:rPr>
  </w:style>
  <w:style w:type="numbering" w:customStyle="1" w:styleId="110">
    <w:name w:val="Нет списка11"/>
    <w:next w:val="a3"/>
    <w:uiPriority w:val="99"/>
    <w:semiHidden/>
    <w:unhideWhenUsed/>
    <w:rsid w:val="00D93F42"/>
  </w:style>
  <w:style w:type="table" w:customStyle="1" w:styleId="66">
    <w:name w:val="Сетка таблицы6"/>
    <w:basedOn w:val="a2"/>
    <w:next w:val="a6"/>
    <w:uiPriority w:val="3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
    <w:basedOn w:val="a2"/>
    <w:next w:val="a6"/>
    <w:uiPriority w:val="5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next w:val="a6"/>
    <w:rsid w:val="00D93F42"/>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6"/>
    <w:uiPriority w:val="59"/>
    <w:rsid w:val="00D93F42"/>
    <w:pPr>
      <w:spacing w:after="0" w:line="240" w:lineRule="auto"/>
    </w:pPr>
    <w:rPr>
      <w:rFonts w:ascii="Calibri" w:eastAsia="Calibri" w:hAnsi="Calibri"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6"/>
    <w:rsid w:val="00D93F42"/>
    <w:pPr>
      <w:spacing w:after="0" w:line="480" w:lineRule="auto"/>
      <w:jc w:val="both"/>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6"/>
    <w:uiPriority w:val="59"/>
    <w:rsid w:val="00D93F4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a0"/>
    <w:rsid w:val="00D93F42"/>
    <w:pPr>
      <w:widowControl w:val="0"/>
      <w:autoSpaceDE w:val="0"/>
      <w:autoSpaceDN w:val="0"/>
      <w:adjustRightInd w:val="0"/>
      <w:spacing w:line="269" w:lineRule="exact"/>
      <w:ind w:firstLine="684"/>
      <w:jc w:val="both"/>
    </w:pPr>
    <w:rPr>
      <w:sz w:val="24"/>
      <w:lang w:eastAsia="ru-RU"/>
    </w:rPr>
  </w:style>
  <w:style w:type="character" w:customStyle="1" w:styleId="FontStyle30">
    <w:name w:val="Font Style30"/>
    <w:rsid w:val="00D93F42"/>
    <w:rPr>
      <w:rFonts w:ascii="Times New Roman" w:hAnsi="Times New Roman" w:cs="Times New Roman"/>
      <w:sz w:val="22"/>
      <w:szCs w:val="22"/>
    </w:rPr>
  </w:style>
  <w:style w:type="character" w:styleId="afffd">
    <w:name w:val="Strong"/>
    <w:uiPriority w:val="22"/>
    <w:qFormat/>
    <w:rsid w:val="00D93F42"/>
    <w:rPr>
      <w:b/>
      <w:bCs/>
    </w:rPr>
  </w:style>
  <w:style w:type="character" w:customStyle="1" w:styleId="112">
    <w:name w:val="Заголовок 1 Знак1"/>
    <w:aliases w:val="Знак Знак Знак,Знак Знак1"/>
    <w:rsid w:val="00D93F42"/>
    <w:rPr>
      <w:rFonts w:ascii="Times New Roman" w:eastAsia="Times New Roman" w:hAnsi="Times New Roman" w:cs="Times New Roman"/>
      <w:b/>
      <w:bCs/>
      <w:kern w:val="32"/>
      <w:sz w:val="28"/>
      <w:szCs w:val="32"/>
      <w:lang w:val="x-none" w:eastAsia="x-none"/>
    </w:rPr>
  </w:style>
  <w:style w:type="paragraph" w:customStyle="1" w:styleId="3a">
    <w:name w:val="Абзац списка3"/>
    <w:basedOn w:val="a0"/>
    <w:rsid w:val="00D93F42"/>
    <w:pPr>
      <w:ind w:left="720"/>
      <w:contextualSpacing/>
    </w:pPr>
    <w:rPr>
      <w:sz w:val="24"/>
      <w:lang w:eastAsia="ru-RU"/>
    </w:rPr>
  </w:style>
  <w:style w:type="table" w:customStyle="1" w:styleId="120">
    <w:name w:val="Сетка таблицы12"/>
    <w:basedOn w:val="a2"/>
    <w:next w:val="a6"/>
    <w:uiPriority w:val="59"/>
    <w:rsid w:val="00D93F4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3"/>
    <w:uiPriority w:val="99"/>
    <w:semiHidden/>
    <w:unhideWhenUsed/>
    <w:rsid w:val="00D93F42"/>
  </w:style>
  <w:style w:type="paragraph" w:customStyle="1" w:styleId="021216">
    <w:name w:val="021216Глава"/>
    <w:basedOn w:val="2"/>
    <w:next w:val="a0"/>
    <w:link w:val="0212160"/>
    <w:autoRedefine/>
    <w:qFormat/>
    <w:rsid w:val="00D93F42"/>
    <w:pPr>
      <w:keepLines/>
      <w:numPr>
        <w:ilvl w:val="0"/>
        <w:numId w:val="0"/>
      </w:numPr>
      <w:spacing w:before="280" w:after="280"/>
      <w:jc w:val="left"/>
    </w:pPr>
    <w:rPr>
      <w:bCs w:val="0"/>
      <w:caps/>
      <w:sz w:val="28"/>
      <w:szCs w:val="28"/>
      <w:lang w:eastAsia="ru-RU"/>
    </w:rPr>
  </w:style>
  <w:style w:type="character" w:customStyle="1" w:styleId="0212160">
    <w:name w:val="021216Глава Знак"/>
    <w:link w:val="021216"/>
    <w:rsid w:val="00D93F42"/>
    <w:rPr>
      <w:rFonts w:ascii="Times New Roman" w:eastAsia="Times New Roman" w:hAnsi="Times New Roman" w:cs="Times New Roman"/>
      <w:b/>
      <w:caps/>
      <w:kern w:val="0"/>
      <w:sz w:val="28"/>
      <w:szCs w:val="28"/>
      <w:lang w:eastAsia="ru-RU"/>
      <w14:ligatures w14:val="none"/>
    </w:rPr>
  </w:style>
  <w:style w:type="paragraph" w:customStyle="1" w:styleId="headertext">
    <w:name w:val="headertext"/>
    <w:basedOn w:val="a0"/>
    <w:rsid w:val="00D93F42"/>
    <w:pPr>
      <w:spacing w:before="100" w:beforeAutospacing="1" w:after="100" w:afterAutospacing="1"/>
    </w:pPr>
    <w:rPr>
      <w:sz w:val="24"/>
      <w:lang w:eastAsia="ru-RU"/>
    </w:rPr>
  </w:style>
  <w:style w:type="paragraph" w:styleId="afffe">
    <w:name w:val="footnote text"/>
    <w:basedOn w:val="a0"/>
    <w:link w:val="affff"/>
    <w:unhideWhenUsed/>
    <w:rsid w:val="00D93F42"/>
    <w:rPr>
      <w:rFonts w:ascii="Cambria" w:hAnsi="Cambria"/>
      <w:sz w:val="20"/>
      <w:szCs w:val="20"/>
      <w:lang w:eastAsia="ru-RU"/>
    </w:rPr>
  </w:style>
  <w:style w:type="character" w:customStyle="1" w:styleId="affff">
    <w:name w:val="Текст сноски Знак"/>
    <w:basedOn w:val="a1"/>
    <w:link w:val="afffe"/>
    <w:rsid w:val="00D93F42"/>
    <w:rPr>
      <w:rFonts w:ascii="Cambria" w:eastAsia="Times New Roman" w:hAnsi="Cambria" w:cs="Times New Roman"/>
      <w:kern w:val="0"/>
      <w:sz w:val="20"/>
      <w:szCs w:val="20"/>
      <w:lang w:eastAsia="ru-RU"/>
      <w14:ligatures w14:val="none"/>
    </w:rPr>
  </w:style>
  <w:style w:type="character" w:styleId="affff0">
    <w:name w:val="footnote reference"/>
    <w:unhideWhenUsed/>
    <w:rsid w:val="00D93F42"/>
    <w:rPr>
      <w:vertAlign w:val="superscript"/>
    </w:rPr>
  </w:style>
  <w:style w:type="paragraph" w:styleId="affff1">
    <w:name w:val="Body Text Indent"/>
    <w:basedOn w:val="a0"/>
    <w:link w:val="affff2"/>
    <w:uiPriority w:val="99"/>
    <w:unhideWhenUsed/>
    <w:rsid w:val="00D93F42"/>
    <w:pPr>
      <w:spacing w:after="120" w:line="276" w:lineRule="auto"/>
      <w:ind w:left="283"/>
    </w:pPr>
    <w:rPr>
      <w:rFonts w:ascii="Arial" w:eastAsia="Calibri" w:hAnsi="Arial"/>
      <w:sz w:val="22"/>
      <w:szCs w:val="22"/>
      <w:lang w:eastAsia="en-US"/>
    </w:rPr>
  </w:style>
  <w:style w:type="character" w:customStyle="1" w:styleId="affff2">
    <w:name w:val="Основной текст с отступом Знак"/>
    <w:basedOn w:val="a1"/>
    <w:link w:val="affff1"/>
    <w:uiPriority w:val="99"/>
    <w:rsid w:val="00D93F42"/>
    <w:rPr>
      <w:rFonts w:ascii="Arial" w:eastAsia="Calibri" w:hAnsi="Arial" w:cs="Times New Roman"/>
      <w:kern w:val="0"/>
      <w14:ligatures w14:val="none"/>
    </w:rPr>
  </w:style>
  <w:style w:type="paragraph" w:customStyle="1" w:styleId="TableParagraph">
    <w:name w:val="Table Paragraph"/>
    <w:basedOn w:val="a0"/>
    <w:uiPriority w:val="1"/>
    <w:qFormat/>
    <w:rsid w:val="00D93F42"/>
    <w:pPr>
      <w:widowControl w:val="0"/>
      <w:autoSpaceDE w:val="0"/>
      <w:autoSpaceDN w:val="0"/>
      <w:adjustRightInd w:val="0"/>
    </w:pPr>
    <w:rPr>
      <w:sz w:val="24"/>
      <w:lang w:eastAsia="ru-RU"/>
    </w:rPr>
  </w:style>
  <w:style w:type="paragraph" w:customStyle="1" w:styleId="000">
    <w:name w:val="00 основной текст"/>
    <w:basedOn w:val="a0"/>
    <w:rsid w:val="00D93F42"/>
    <w:pPr>
      <w:spacing w:line="276" w:lineRule="auto"/>
      <w:ind w:firstLine="709"/>
      <w:jc w:val="both"/>
    </w:pPr>
    <w:rPr>
      <w:rFonts w:eastAsia="Calibri"/>
      <w:sz w:val="24"/>
      <w:szCs w:val="28"/>
      <w:lang w:eastAsia="ar-SA"/>
    </w:rPr>
  </w:style>
  <w:style w:type="paragraph" w:customStyle="1" w:styleId="001">
    <w:name w:val="00 подзаголовок"/>
    <w:basedOn w:val="a4"/>
    <w:qFormat/>
    <w:rsid w:val="00D93F42"/>
    <w:pPr>
      <w:suppressAutoHyphens/>
      <w:spacing w:line="276" w:lineRule="auto"/>
      <w:ind w:left="0"/>
      <w:jc w:val="center"/>
    </w:pPr>
    <w:rPr>
      <w:b/>
      <w:sz w:val="24"/>
      <w:szCs w:val="28"/>
      <w:lang w:eastAsia="ru-RU"/>
    </w:rPr>
  </w:style>
  <w:style w:type="paragraph" w:customStyle="1" w:styleId="002">
    <w:name w:val="00 заглавия таблиц"/>
    <w:basedOn w:val="a0"/>
    <w:qFormat/>
    <w:rsid w:val="00D93F42"/>
    <w:pPr>
      <w:suppressAutoHyphens/>
      <w:spacing w:line="276" w:lineRule="auto"/>
      <w:jc w:val="center"/>
    </w:pPr>
    <w:rPr>
      <w:sz w:val="24"/>
      <w:szCs w:val="28"/>
      <w:shd w:val="clear" w:color="auto" w:fill="FFFFFF"/>
      <w:lang w:eastAsia="ar-SA"/>
    </w:rPr>
  </w:style>
  <w:style w:type="paragraph" w:customStyle="1" w:styleId="003">
    <w:name w:val="00 рис и табл"/>
    <w:basedOn w:val="001"/>
    <w:qFormat/>
    <w:rsid w:val="00D93F42"/>
    <w:pPr>
      <w:contextualSpacing w:val="0"/>
      <w:jc w:val="right"/>
    </w:pPr>
    <w:rPr>
      <w:b w:val="0"/>
      <w:sz w:val="22"/>
      <w:szCs w:val="22"/>
      <w:lang w:eastAsia="ar-SA"/>
    </w:rPr>
  </w:style>
  <w:style w:type="paragraph" w:customStyle="1" w:styleId="004">
    <w:name w:val="00 табица по правому краю"/>
    <w:basedOn w:val="a0"/>
    <w:qFormat/>
    <w:rsid w:val="00D93F42"/>
    <w:pPr>
      <w:snapToGrid w:val="0"/>
      <w:spacing w:line="276" w:lineRule="auto"/>
    </w:pPr>
    <w:rPr>
      <w:sz w:val="22"/>
      <w:lang w:eastAsia="ar-SA"/>
    </w:rPr>
  </w:style>
  <w:style w:type="paragraph" w:customStyle="1" w:styleId="005">
    <w:name w:val="00 подзаголовки таблиц"/>
    <w:basedOn w:val="a0"/>
    <w:qFormat/>
    <w:rsid w:val="00D93F42"/>
    <w:pPr>
      <w:snapToGrid w:val="0"/>
      <w:spacing w:line="276" w:lineRule="auto"/>
      <w:jc w:val="center"/>
    </w:pPr>
    <w:rPr>
      <w:b/>
      <w:sz w:val="22"/>
      <w:szCs w:val="28"/>
      <w:lang w:eastAsia="ar-SA"/>
    </w:rPr>
  </w:style>
  <w:style w:type="paragraph" w:customStyle="1" w:styleId="00">
    <w:name w:val="00 маркированный список"/>
    <w:basedOn w:val="a4"/>
    <w:qFormat/>
    <w:rsid w:val="00D93F42"/>
    <w:pPr>
      <w:numPr>
        <w:numId w:val="33"/>
      </w:numPr>
      <w:spacing w:line="276" w:lineRule="auto"/>
      <w:jc w:val="both"/>
    </w:pPr>
    <w:rPr>
      <w:sz w:val="24"/>
      <w:lang w:eastAsia="ru-RU"/>
    </w:rPr>
  </w:style>
  <w:style w:type="paragraph" w:customStyle="1" w:styleId="formattext">
    <w:name w:val="formattext"/>
    <w:basedOn w:val="a0"/>
    <w:rsid w:val="00D93F42"/>
    <w:pPr>
      <w:spacing w:before="100" w:beforeAutospacing="1" w:after="100" w:afterAutospacing="1"/>
    </w:pPr>
    <w:rPr>
      <w:sz w:val="24"/>
      <w:lang w:eastAsia="ru-RU"/>
    </w:rPr>
  </w:style>
  <w:style w:type="paragraph" w:customStyle="1" w:styleId="Pa2">
    <w:name w:val="Pa2"/>
    <w:basedOn w:val="Default"/>
    <w:next w:val="Default"/>
    <w:uiPriority w:val="99"/>
    <w:rsid w:val="00D93F42"/>
    <w:pPr>
      <w:spacing w:line="121" w:lineRule="atLeast"/>
    </w:pPr>
    <w:rPr>
      <w:rFonts w:ascii="Institut" w:eastAsia="Calibri" w:hAnsi="Institut"/>
      <w:color w:val="auto"/>
    </w:rPr>
  </w:style>
  <w:style w:type="paragraph" w:customStyle="1" w:styleId="Pa30">
    <w:name w:val="Pa30"/>
    <w:basedOn w:val="Default"/>
    <w:next w:val="Default"/>
    <w:uiPriority w:val="99"/>
    <w:rsid w:val="00D93F42"/>
    <w:pPr>
      <w:spacing w:line="121" w:lineRule="atLeast"/>
    </w:pPr>
    <w:rPr>
      <w:rFonts w:ascii="Univers LT CYR 55" w:eastAsia="Calibri" w:hAnsi="Univers LT CYR 55"/>
      <w:color w:val="auto"/>
    </w:rPr>
  </w:style>
  <w:style w:type="paragraph" w:customStyle="1" w:styleId="affff3">
    <w:name w:val="Нормальный (таблица)"/>
    <w:basedOn w:val="a0"/>
    <w:next w:val="a0"/>
    <w:uiPriority w:val="99"/>
    <w:rsid w:val="00D93F42"/>
    <w:pPr>
      <w:widowControl w:val="0"/>
      <w:autoSpaceDE w:val="0"/>
      <w:autoSpaceDN w:val="0"/>
      <w:adjustRightInd w:val="0"/>
      <w:jc w:val="both"/>
    </w:pPr>
    <w:rPr>
      <w:rFonts w:ascii="Arial" w:hAnsi="Arial" w:cs="Arial"/>
      <w:sz w:val="24"/>
      <w:lang w:eastAsia="ru-RU"/>
    </w:rPr>
  </w:style>
  <w:style w:type="character" w:styleId="affff4">
    <w:name w:val="FollowedHyperlink"/>
    <w:uiPriority w:val="99"/>
    <w:semiHidden/>
    <w:unhideWhenUsed/>
    <w:rsid w:val="00D93F42"/>
    <w:rPr>
      <w:color w:val="954F72"/>
      <w:u w:val="single"/>
    </w:rPr>
  </w:style>
  <w:style w:type="paragraph" w:customStyle="1" w:styleId="xl63">
    <w:name w:val="xl63"/>
    <w:basedOn w:val="a0"/>
    <w:rsid w:val="00D93F4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lang w:eastAsia="ru-RU"/>
    </w:rPr>
  </w:style>
  <w:style w:type="paragraph" w:customStyle="1" w:styleId="xl64">
    <w:name w:val="xl64"/>
    <w:basedOn w:val="a0"/>
    <w:rsid w:val="00D93F42"/>
    <w:pPr>
      <w:spacing w:before="100" w:beforeAutospacing="1" w:after="100" w:afterAutospacing="1"/>
      <w:jc w:val="center"/>
      <w:textAlignment w:val="center"/>
    </w:pPr>
    <w:rPr>
      <w:sz w:val="20"/>
      <w:szCs w:val="20"/>
      <w:lang w:eastAsia="ru-RU"/>
    </w:rPr>
  </w:style>
  <w:style w:type="paragraph" w:customStyle="1" w:styleId="xl65">
    <w:name w:val="xl65"/>
    <w:basedOn w:val="a0"/>
    <w:rsid w:val="00D93F42"/>
    <w:pPr>
      <w:spacing w:before="100" w:beforeAutospacing="1" w:after="100" w:afterAutospacing="1"/>
    </w:pPr>
    <w:rPr>
      <w:sz w:val="20"/>
      <w:szCs w:val="20"/>
      <w:lang w:eastAsia="ru-RU"/>
    </w:rPr>
  </w:style>
  <w:style w:type="paragraph" w:customStyle="1" w:styleId="xl66">
    <w:name w:val="xl66"/>
    <w:basedOn w:val="a0"/>
    <w:rsid w:val="00D93F42"/>
    <w:pPr>
      <w:spacing w:before="100" w:beforeAutospacing="1" w:after="100" w:afterAutospacing="1"/>
    </w:pPr>
    <w:rPr>
      <w:sz w:val="24"/>
      <w:lang w:eastAsia="ru-RU"/>
    </w:rPr>
  </w:style>
  <w:style w:type="paragraph" w:customStyle="1" w:styleId="xl67">
    <w:name w:val="xl67"/>
    <w:basedOn w:val="a0"/>
    <w:rsid w:val="00D93F42"/>
    <w:pPr>
      <w:spacing w:before="100" w:beforeAutospacing="1" w:after="100" w:afterAutospacing="1"/>
      <w:jc w:val="center"/>
      <w:textAlignment w:val="center"/>
    </w:pPr>
    <w:rPr>
      <w:sz w:val="24"/>
      <w:lang w:eastAsia="ru-RU"/>
    </w:rPr>
  </w:style>
  <w:style w:type="paragraph" w:customStyle="1" w:styleId="xl68">
    <w:name w:val="xl68"/>
    <w:basedOn w:val="a0"/>
    <w:rsid w:val="00D93F42"/>
    <w:pPr>
      <w:pBdr>
        <w:top w:val="single" w:sz="8" w:space="0" w:color="auto"/>
        <w:left w:val="single" w:sz="8" w:space="0" w:color="auto"/>
        <w:bottom w:val="single" w:sz="8" w:space="0" w:color="auto"/>
      </w:pBdr>
      <w:spacing w:before="100" w:beforeAutospacing="1" w:after="100" w:afterAutospacing="1"/>
      <w:jc w:val="center"/>
      <w:textAlignment w:val="center"/>
    </w:pPr>
    <w:rPr>
      <w:sz w:val="20"/>
      <w:szCs w:val="20"/>
      <w:lang w:eastAsia="ru-RU"/>
    </w:rPr>
  </w:style>
  <w:style w:type="paragraph" w:customStyle="1" w:styleId="xl69">
    <w:name w:val="xl69"/>
    <w:basedOn w:val="a0"/>
    <w:rsid w:val="00D93F42"/>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lang w:eastAsia="ru-RU"/>
    </w:rPr>
  </w:style>
  <w:style w:type="paragraph" w:customStyle="1" w:styleId="xl70">
    <w:name w:val="xl70"/>
    <w:basedOn w:val="a0"/>
    <w:rsid w:val="00D93F4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sz w:val="20"/>
      <w:szCs w:val="20"/>
      <w:lang w:eastAsia="ru-RU"/>
    </w:rPr>
  </w:style>
  <w:style w:type="paragraph" w:customStyle="1" w:styleId="xl71">
    <w:name w:val="xl71"/>
    <w:basedOn w:val="a0"/>
    <w:rsid w:val="00D93F42"/>
    <w:pPr>
      <w:pBdr>
        <w:top w:val="single" w:sz="8" w:space="0" w:color="auto"/>
        <w:left w:val="single" w:sz="8" w:space="0" w:color="auto"/>
        <w:right w:val="single" w:sz="8" w:space="0" w:color="auto"/>
      </w:pBdr>
      <w:shd w:val="clear" w:color="000000" w:fill="FFFF00"/>
      <w:spacing w:before="100" w:beforeAutospacing="1" w:after="100" w:afterAutospacing="1"/>
      <w:jc w:val="center"/>
      <w:textAlignment w:val="center"/>
    </w:pPr>
    <w:rPr>
      <w:b/>
      <w:bCs/>
      <w:sz w:val="20"/>
      <w:szCs w:val="20"/>
      <w:lang w:eastAsia="ru-RU"/>
    </w:rPr>
  </w:style>
  <w:style w:type="paragraph" w:customStyle="1" w:styleId="xl72">
    <w:name w:val="xl72"/>
    <w:basedOn w:val="a0"/>
    <w:rsid w:val="00D93F42"/>
    <w:pPr>
      <w:pBdr>
        <w:top w:val="single" w:sz="8" w:space="0" w:color="auto"/>
        <w:left w:val="single" w:sz="8" w:space="0" w:color="auto"/>
        <w:right w:val="single" w:sz="8" w:space="0" w:color="auto"/>
      </w:pBdr>
      <w:shd w:val="clear" w:color="000000" w:fill="FFFF00"/>
      <w:spacing w:before="100" w:beforeAutospacing="1" w:after="100" w:afterAutospacing="1"/>
      <w:jc w:val="center"/>
      <w:textAlignment w:val="center"/>
    </w:pPr>
    <w:rPr>
      <w:b/>
      <w:bCs/>
      <w:sz w:val="20"/>
      <w:szCs w:val="20"/>
      <w:lang w:eastAsia="ru-RU"/>
    </w:rPr>
  </w:style>
  <w:style w:type="paragraph" w:customStyle="1" w:styleId="xl73">
    <w:name w:val="xl73"/>
    <w:basedOn w:val="a0"/>
    <w:rsid w:val="00D93F4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sz w:val="20"/>
      <w:szCs w:val="20"/>
      <w:lang w:eastAsia="ru-RU"/>
    </w:rPr>
  </w:style>
  <w:style w:type="paragraph" w:customStyle="1" w:styleId="xl74">
    <w:name w:val="xl74"/>
    <w:basedOn w:val="a0"/>
    <w:rsid w:val="00D93F42"/>
    <w:pPr>
      <w:pBdr>
        <w:top w:val="single" w:sz="12" w:space="0" w:color="000000"/>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a0"/>
    <w:rsid w:val="00D93F42"/>
    <w:pPr>
      <w:pBdr>
        <w:top w:val="single" w:sz="12" w:space="0" w:color="000000"/>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76">
    <w:name w:val="xl76"/>
    <w:basedOn w:val="a0"/>
    <w:rsid w:val="00D93F42"/>
    <w:pPr>
      <w:pBdr>
        <w:top w:val="single" w:sz="8" w:space="0" w:color="CCCCCC"/>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77">
    <w:name w:val="xl77"/>
    <w:basedOn w:val="a0"/>
    <w:rsid w:val="00D93F42"/>
    <w:pPr>
      <w:pBdr>
        <w:top w:val="single" w:sz="8" w:space="0" w:color="CCCCCC"/>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78">
    <w:name w:val="xl78"/>
    <w:basedOn w:val="a0"/>
    <w:rsid w:val="00D93F42"/>
    <w:pPr>
      <w:pBdr>
        <w:top w:val="single" w:sz="8" w:space="0" w:color="000000"/>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79">
    <w:name w:val="xl79"/>
    <w:basedOn w:val="a0"/>
    <w:rsid w:val="00D93F42"/>
    <w:pPr>
      <w:pBdr>
        <w:top w:val="single" w:sz="8" w:space="0" w:color="000000"/>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0"/>
      <w:szCs w:val="20"/>
      <w:lang w:eastAsia="ru-RU"/>
    </w:rPr>
  </w:style>
  <w:style w:type="paragraph" w:customStyle="1" w:styleId="xl80">
    <w:name w:val="xl80"/>
    <w:basedOn w:val="a0"/>
    <w:rsid w:val="00D93F42"/>
    <w:pPr>
      <w:pBdr>
        <w:top w:val="single" w:sz="8" w:space="0" w:color="CCCCCC"/>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4"/>
      <w:lang w:eastAsia="ru-RU"/>
    </w:rPr>
  </w:style>
  <w:style w:type="paragraph" w:customStyle="1" w:styleId="xl81">
    <w:name w:val="xl81"/>
    <w:basedOn w:val="a0"/>
    <w:rsid w:val="00D93F42"/>
    <w:pPr>
      <w:pBdr>
        <w:top w:val="single" w:sz="8" w:space="0" w:color="CCCCCC"/>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4"/>
      <w:lang w:eastAsia="ru-RU"/>
    </w:rPr>
  </w:style>
  <w:style w:type="paragraph" w:customStyle="1" w:styleId="xl82">
    <w:name w:val="xl82"/>
    <w:basedOn w:val="a0"/>
    <w:rsid w:val="00D93F42"/>
    <w:pPr>
      <w:pBdr>
        <w:top w:val="single" w:sz="8" w:space="0" w:color="CCCCCC"/>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Roboto" w:hAnsi="Roboto"/>
      <w:sz w:val="20"/>
      <w:szCs w:val="20"/>
      <w:lang w:eastAsia="ru-RU"/>
    </w:rPr>
  </w:style>
  <w:style w:type="paragraph" w:customStyle="1" w:styleId="xl83">
    <w:name w:val="xl83"/>
    <w:basedOn w:val="a0"/>
    <w:rsid w:val="00D93F42"/>
    <w:pPr>
      <w:pBdr>
        <w:top w:val="single" w:sz="8" w:space="0" w:color="CCCCCC"/>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Roboto" w:hAnsi="Roboto"/>
      <w:sz w:val="20"/>
      <w:szCs w:val="20"/>
      <w:lang w:eastAsia="ru-RU"/>
    </w:rPr>
  </w:style>
  <w:style w:type="paragraph" w:customStyle="1" w:styleId="xl84">
    <w:name w:val="xl84"/>
    <w:basedOn w:val="a0"/>
    <w:rsid w:val="00D93F42"/>
    <w:pPr>
      <w:pBdr>
        <w:top w:val="single" w:sz="8" w:space="0" w:color="000000"/>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4"/>
      <w:lang w:eastAsia="ru-RU"/>
    </w:rPr>
  </w:style>
  <w:style w:type="paragraph" w:customStyle="1" w:styleId="xl85">
    <w:name w:val="xl85"/>
    <w:basedOn w:val="a0"/>
    <w:rsid w:val="00D93F42"/>
    <w:pPr>
      <w:pBdr>
        <w:top w:val="single" w:sz="8" w:space="0" w:color="000000"/>
        <w:left w:val="single" w:sz="8" w:space="0" w:color="CCCCCC"/>
        <w:bottom w:val="single" w:sz="8" w:space="0" w:color="000000"/>
        <w:right w:val="single" w:sz="8" w:space="0" w:color="000000"/>
      </w:pBdr>
      <w:shd w:val="clear" w:color="000000" w:fill="FFFF00"/>
      <w:spacing w:before="100" w:beforeAutospacing="1" w:after="100" w:afterAutospacing="1"/>
      <w:jc w:val="center"/>
      <w:textAlignment w:val="center"/>
    </w:pPr>
    <w:rPr>
      <w:rFonts w:ascii="Arial" w:hAnsi="Arial" w:cs="Arial"/>
      <w:sz w:val="24"/>
      <w:lang w:eastAsia="ru-RU"/>
    </w:rPr>
  </w:style>
  <w:style w:type="paragraph" w:customStyle="1" w:styleId="xl86">
    <w:name w:val="xl86"/>
    <w:basedOn w:val="a0"/>
    <w:rsid w:val="00D93F4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sz w:val="20"/>
      <w:szCs w:val="20"/>
      <w:lang w:eastAsia="ru-RU"/>
    </w:rPr>
  </w:style>
  <w:style w:type="paragraph" w:customStyle="1" w:styleId="xl87">
    <w:name w:val="xl87"/>
    <w:basedOn w:val="a0"/>
    <w:rsid w:val="00D93F42"/>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jc w:val="center"/>
      <w:textAlignment w:val="center"/>
    </w:pPr>
    <w:rPr>
      <w:sz w:val="20"/>
      <w:szCs w:val="20"/>
      <w:lang w:eastAsia="ru-RU"/>
    </w:rPr>
  </w:style>
  <w:style w:type="paragraph" w:customStyle="1" w:styleId="xl88">
    <w:name w:val="xl88"/>
    <w:basedOn w:val="a0"/>
    <w:rsid w:val="00D93F42"/>
    <w:pPr>
      <w:pBdr>
        <w:top w:val="single" w:sz="8" w:space="0" w:color="000000"/>
        <w:left w:val="single" w:sz="8" w:space="0" w:color="000000"/>
        <w:bottom w:val="single" w:sz="8" w:space="0" w:color="000000"/>
        <w:right w:val="single" w:sz="8" w:space="0" w:color="000000"/>
      </w:pBdr>
      <w:shd w:val="clear" w:color="000000" w:fill="92D050"/>
      <w:spacing w:before="100" w:beforeAutospacing="1" w:after="100" w:afterAutospacing="1"/>
      <w:jc w:val="center"/>
      <w:textAlignment w:val="center"/>
    </w:pPr>
    <w:rPr>
      <w:rFonts w:ascii="Arial" w:hAnsi="Arial" w:cs="Arial"/>
      <w:sz w:val="20"/>
      <w:szCs w:val="20"/>
      <w:lang w:eastAsia="ru-RU"/>
    </w:rPr>
  </w:style>
  <w:style w:type="paragraph" w:customStyle="1" w:styleId="xl89">
    <w:name w:val="xl89"/>
    <w:basedOn w:val="a0"/>
    <w:rsid w:val="00D93F42"/>
    <w:pPr>
      <w:pBdr>
        <w:top w:val="single" w:sz="8" w:space="0" w:color="000000"/>
        <w:left w:val="single" w:sz="8" w:space="0" w:color="CCCCCC"/>
        <w:bottom w:val="single" w:sz="8" w:space="0" w:color="000000"/>
        <w:right w:val="single" w:sz="8" w:space="0" w:color="000000"/>
      </w:pBdr>
      <w:shd w:val="clear" w:color="000000" w:fill="92D050"/>
      <w:spacing w:before="100" w:beforeAutospacing="1" w:after="100" w:afterAutospacing="1"/>
      <w:jc w:val="center"/>
      <w:textAlignment w:val="center"/>
    </w:pPr>
    <w:rPr>
      <w:rFonts w:ascii="Arial" w:hAnsi="Arial" w:cs="Arial"/>
      <w:sz w:val="20"/>
      <w:szCs w:val="20"/>
      <w:lang w:eastAsia="ru-RU"/>
    </w:rPr>
  </w:style>
  <w:style w:type="paragraph" w:customStyle="1" w:styleId="xl90">
    <w:name w:val="xl90"/>
    <w:basedOn w:val="a0"/>
    <w:rsid w:val="00D93F42"/>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sz w:val="20"/>
      <w:szCs w:val="20"/>
      <w:lang w:eastAsia="ru-RU"/>
    </w:rPr>
  </w:style>
  <w:style w:type="paragraph" w:customStyle="1" w:styleId="xl91">
    <w:name w:val="xl91"/>
    <w:basedOn w:val="a0"/>
    <w:rsid w:val="00D93F42"/>
    <w:pPr>
      <w:pBdr>
        <w:top w:val="single" w:sz="8" w:space="0" w:color="000000"/>
        <w:left w:val="single" w:sz="8" w:space="0" w:color="000000"/>
        <w:bottom w:val="single" w:sz="8" w:space="0" w:color="000000"/>
        <w:right w:val="single" w:sz="8" w:space="0" w:color="000000"/>
      </w:pBdr>
      <w:shd w:val="clear" w:color="000000" w:fill="FFC000"/>
      <w:spacing w:before="100" w:beforeAutospacing="1" w:after="100" w:afterAutospacing="1"/>
      <w:jc w:val="center"/>
      <w:textAlignment w:val="center"/>
    </w:pPr>
    <w:rPr>
      <w:rFonts w:ascii="Arial" w:hAnsi="Arial" w:cs="Arial"/>
      <w:sz w:val="20"/>
      <w:szCs w:val="20"/>
      <w:lang w:eastAsia="ru-RU"/>
    </w:rPr>
  </w:style>
  <w:style w:type="paragraph" w:customStyle="1" w:styleId="xl92">
    <w:name w:val="xl92"/>
    <w:basedOn w:val="a0"/>
    <w:rsid w:val="00D93F42"/>
    <w:pPr>
      <w:pBdr>
        <w:top w:val="single" w:sz="8" w:space="0" w:color="000000"/>
        <w:left w:val="single" w:sz="8" w:space="0" w:color="CCCCCC"/>
        <w:bottom w:val="single" w:sz="8" w:space="0" w:color="000000"/>
        <w:right w:val="single" w:sz="8" w:space="0" w:color="000000"/>
      </w:pBdr>
      <w:shd w:val="clear" w:color="000000" w:fill="FFC000"/>
      <w:spacing w:before="100" w:beforeAutospacing="1" w:after="100" w:afterAutospacing="1"/>
      <w:jc w:val="center"/>
      <w:textAlignment w:val="center"/>
    </w:pPr>
    <w:rPr>
      <w:rFonts w:ascii="Arial" w:hAnsi="Arial" w:cs="Arial"/>
      <w:sz w:val="20"/>
      <w:szCs w:val="20"/>
      <w:lang w:eastAsia="ru-RU"/>
    </w:rPr>
  </w:style>
  <w:style w:type="paragraph" w:customStyle="1" w:styleId="xl93">
    <w:name w:val="xl93"/>
    <w:basedOn w:val="a0"/>
    <w:rsid w:val="00D93F42"/>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jc w:val="center"/>
      <w:textAlignment w:val="center"/>
    </w:pPr>
    <w:rPr>
      <w:sz w:val="20"/>
      <w:szCs w:val="20"/>
      <w:lang w:eastAsia="ru-RU"/>
    </w:rPr>
  </w:style>
  <w:style w:type="paragraph" w:customStyle="1" w:styleId="xl94">
    <w:name w:val="xl94"/>
    <w:basedOn w:val="a0"/>
    <w:rsid w:val="00D93F42"/>
    <w:pPr>
      <w:shd w:val="clear" w:color="000000" w:fill="FFC000"/>
      <w:spacing w:before="100" w:beforeAutospacing="1" w:after="100" w:afterAutospacing="1"/>
      <w:jc w:val="center"/>
      <w:textAlignment w:val="center"/>
    </w:pPr>
    <w:rPr>
      <w:sz w:val="20"/>
      <w:szCs w:val="20"/>
      <w:lang w:eastAsia="ru-RU"/>
    </w:rPr>
  </w:style>
  <w:style w:type="paragraph" w:customStyle="1" w:styleId="xl95">
    <w:name w:val="xl95"/>
    <w:basedOn w:val="a0"/>
    <w:rsid w:val="00D93F42"/>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sz w:val="20"/>
      <w:szCs w:val="20"/>
      <w:lang w:eastAsia="ru-RU"/>
    </w:rPr>
  </w:style>
  <w:style w:type="paragraph" w:customStyle="1" w:styleId="xl96">
    <w:name w:val="xl96"/>
    <w:basedOn w:val="a0"/>
    <w:rsid w:val="00D93F42"/>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sz w:val="20"/>
      <w:szCs w:val="20"/>
      <w:lang w:eastAsia="ru-RU"/>
    </w:rPr>
  </w:style>
  <w:style w:type="character" w:customStyle="1" w:styleId="9pt">
    <w:name w:val="Основной текст + 9 pt"/>
    <w:rsid w:val="00D93F42"/>
    <w:rPr>
      <w:rFonts w:ascii="Bookman Old Style" w:eastAsia="Bookman Old Style" w:hAnsi="Bookman Old Style" w:cs="Bookman Old Style"/>
      <w:b w:val="0"/>
      <w:bCs w:val="0"/>
      <w:i w:val="0"/>
      <w:iCs w:val="0"/>
      <w:smallCaps w:val="0"/>
      <w:strike w:val="0"/>
      <w:color w:val="000000"/>
      <w:spacing w:val="0"/>
      <w:w w:val="100"/>
      <w:position w:val="0"/>
      <w:sz w:val="18"/>
      <w:szCs w:val="18"/>
      <w:u w:val="none"/>
      <w:shd w:val="clear" w:color="auto" w:fill="FFFFFF"/>
      <w:lang w:val="ru-RU"/>
    </w:rPr>
  </w:style>
  <w:style w:type="character" w:customStyle="1" w:styleId="11pt">
    <w:name w:val="Основной текст + 11 pt"/>
    <w:rsid w:val="00D93F42"/>
    <w:rPr>
      <w:rFonts w:ascii="Bookman Old Style" w:eastAsia="Bookman Old Style" w:hAnsi="Bookman Old Style" w:cs="Bookman Old Style"/>
      <w:b w:val="0"/>
      <w:bCs w:val="0"/>
      <w:i w:val="0"/>
      <w:iCs w:val="0"/>
      <w:smallCaps w:val="0"/>
      <w:strike w:val="0"/>
      <w:color w:val="000000"/>
      <w:spacing w:val="0"/>
      <w:w w:val="100"/>
      <w:position w:val="0"/>
      <w:sz w:val="22"/>
      <w:szCs w:val="22"/>
      <w:u w:val="none"/>
      <w:shd w:val="clear" w:color="auto" w:fill="FFFFFF"/>
    </w:rPr>
  </w:style>
  <w:style w:type="character" w:customStyle="1" w:styleId="Georgia12pt">
    <w:name w:val="Основной текст + Georgia;12 pt"/>
    <w:rsid w:val="00D93F42"/>
    <w:rPr>
      <w:rFonts w:ascii="Georgia" w:eastAsia="Georgia" w:hAnsi="Georgia" w:cs="Georgia"/>
      <w:b w:val="0"/>
      <w:bCs w:val="0"/>
      <w:i w:val="0"/>
      <w:iCs w:val="0"/>
      <w:smallCaps w:val="0"/>
      <w:strike w:val="0"/>
      <w:color w:val="000000"/>
      <w:spacing w:val="0"/>
      <w:w w:val="100"/>
      <w:position w:val="0"/>
      <w:sz w:val="24"/>
      <w:szCs w:val="24"/>
      <w:u w:val="none"/>
      <w:shd w:val="clear" w:color="auto" w:fill="FFFFFF"/>
    </w:rPr>
  </w:style>
  <w:style w:type="character" w:customStyle="1" w:styleId="CenturySchoolbook115pt">
    <w:name w:val="Основной текст + Century Schoolbook;11.5 pt"/>
    <w:rsid w:val="00D93F42"/>
    <w:rPr>
      <w:rFonts w:ascii="Century Schoolbook" w:eastAsia="Century Schoolbook" w:hAnsi="Century Schoolbook" w:cs="Century Schoolbook"/>
      <w:b w:val="0"/>
      <w:bCs w:val="0"/>
      <w:i w:val="0"/>
      <w:iCs w:val="0"/>
      <w:smallCaps w:val="0"/>
      <w:strike w:val="0"/>
      <w:color w:val="000000"/>
      <w:spacing w:val="0"/>
      <w:w w:val="100"/>
      <w:position w:val="0"/>
      <w:sz w:val="23"/>
      <w:szCs w:val="23"/>
      <w:u w:val="none"/>
      <w:shd w:val="clear" w:color="auto" w:fill="FFFFFF"/>
    </w:rPr>
  </w:style>
  <w:style w:type="character" w:customStyle="1" w:styleId="Arial175pt">
    <w:name w:val="Основной текст + Arial;17.5 pt"/>
    <w:rsid w:val="00D93F42"/>
    <w:rPr>
      <w:rFonts w:ascii="Arial" w:eastAsia="Arial" w:hAnsi="Arial" w:cs="Arial"/>
      <w:b w:val="0"/>
      <w:bCs w:val="0"/>
      <w:i w:val="0"/>
      <w:iCs w:val="0"/>
      <w:smallCaps w:val="0"/>
      <w:strike w:val="0"/>
      <w:color w:val="000000"/>
      <w:spacing w:val="0"/>
      <w:w w:val="100"/>
      <w:position w:val="0"/>
      <w:sz w:val="35"/>
      <w:szCs w:val="35"/>
      <w:u w:val="none"/>
      <w:shd w:val="clear" w:color="auto" w:fill="FFFFFF"/>
    </w:rPr>
  </w:style>
  <w:style w:type="character" w:customStyle="1" w:styleId="Sylfaen8pt">
    <w:name w:val="Основной текст + Sylfaen;8 pt"/>
    <w:rsid w:val="00D93F42"/>
    <w:rPr>
      <w:rFonts w:ascii="Sylfaen" w:eastAsia="Sylfaen" w:hAnsi="Sylfaen" w:cs="Sylfaen"/>
      <w:b w:val="0"/>
      <w:bCs w:val="0"/>
      <w:i w:val="0"/>
      <w:iCs w:val="0"/>
      <w:smallCaps w:val="0"/>
      <w:strike w:val="0"/>
      <w:color w:val="000000"/>
      <w:spacing w:val="0"/>
      <w:w w:val="100"/>
      <w:position w:val="0"/>
      <w:sz w:val="16"/>
      <w:szCs w:val="16"/>
      <w:u w:val="none"/>
      <w:shd w:val="clear" w:color="auto" w:fill="FFFFFF"/>
      <w:lang w:val="ru-RU"/>
    </w:rPr>
  </w:style>
  <w:style w:type="character" w:customStyle="1" w:styleId="8pt">
    <w:name w:val="Основной текст + 8 pt"/>
    <w:rsid w:val="00D93F42"/>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rPr>
  </w:style>
  <w:style w:type="paragraph" w:styleId="3b">
    <w:name w:val="Body Text 3"/>
    <w:aliases w:val="Основной текст 3 Знак2 Знак,Основной текст 3 Знак1 Знак Знак,Основной текст 3 Знак Знак Знак Знак,Основной текст 3 Знак Знак1 Знак, Знак Знак Знак1 Знак, Знак Знак Знак2 Знак"/>
    <w:basedOn w:val="a0"/>
    <w:link w:val="3c"/>
    <w:unhideWhenUsed/>
    <w:rsid w:val="00D93F42"/>
    <w:pPr>
      <w:spacing w:after="120" w:line="360" w:lineRule="auto"/>
      <w:jc w:val="both"/>
    </w:pPr>
    <w:rPr>
      <w:rFonts w:ascii="Times" w:hAnsi="Times"/>
      <w:sz w:val="16"/>
      <w:szCs w:val="16"/>
    </w:rPr>
  </w:style>
  <w:style w:type="character" w:customStyle="1" w:styleId="3c">
    <w:name w:val="Основной текст 3 Знак"/>
    <w:aliases w:val="Основной текст 3 Знак2 Знак Знак,Основной текст 3 Знак1 Знак Знак Знак,Основной текст 3 Знак Знак Знак Знак Знак,Основной текст 3 Знак Знак1 Знак Знак, Знак Знак Знак1 Знак Знак, Знак Знак Знак2 Знак Знак"/>
    <w:basedOn w:val="a1"/>
    <w:link w:val="3b"/>
    <w:rsid w:val="00D93F42"/>
    <w:rPr>
      <w:rFonts w:ascii="Times" w:eastAsia="Times New Roman" w:hAnsi="Times" w:cs="Times New Roman"/>
      <w:kern w:val="0"/>
      <w:sz w:val="16"/>
      <w:szCs w:val="16"/>
      <w:lang w:eastAsia="zh-CN"/>
      <w14:ligatures w14:val="none"/>
    </w:rPr>
  </w:style>
  <w:style w:type="character" w:customStyle="1" w:styleId="0pt">
    <w:name w:val="Основной текст + Интервал 0 pt"/>
    <w:rsid w:val="00D93F42"/>
    <w:rPr>
      <w:rFonts w:ascii="Times New Roman" w:eastAsia="Times New Roman" w:hAnsi="Times New Roman" w:cs="Times New Roman"/>
      <w:b/>
      <w:bCs/>
      <w:i w:val="0"/>
      <w:iCs w:val="0"/>
      <w:smallCaps w:val="0"/>
      <w:strike w:val="0"/>
      <w:color w:val="000000"/>
      <w:spacing w:val="4"/>
      <w:w w:val="100"/>
      <w:position w:val="0"/>
      <w:sz w:val="21"/>
      <w:szCs w:val="21"/>
      <w:u w:val="none"/>
      <w:shd w:val="clear" w:color="auto" w:fill="FFFFFF"/>
      <w:lang w:val="ru-RU"/>
    </w:rPr>
  </w:style>
  <w:style w:type="character" w:customStyle="1" w:styleId="2pt">
    <w:name w:val="Основной текст + Интервал 2 pt"/>
    <w:rsid w:val="00D93F42"/>
    <w:rPr>
      <w:rFonts w:ascii="Times New Roman" w:eastAsia="Times New Roman" w:hAnsi="Times New Roman" w:cs="Times New Roman"/>
      <w:b/>
      <w:bCs/>
      <w:i w:val="0"/>
      <w:iCs w:val="0"/>
      <w:smallCaps w:val="0"/>
      <w:strike w:val="0"/>
      <w:color w:val="000000"/>
      <w:spacing w:val="58"/>
      <w:w w:val="100"/>
      <w:position w:val="0"/>
      <w:sz w:val="21"/>
      <w:szCs w:val="21"/>
      <w:u w:val="none"/>
      <w:shd w:val="clear" w:color="auto" w:fill="FFFFFF"/>
      <w:lang w:val="ru-RU"/>
    </w:rPr>
  </w:style>
  <w:style w:type="paragraph" w:customStyle="1" w:styleId="3d">
    <w:name w:val="Основной текст3"/>
    <w:basedOn w:val="a0"/>
    <w:rsid w:val="00D93F42"/>
    <w:pPr>
      <w:widowControl w:val="0"/>
      <w:shd w:val="clear" w:color="auto" w:fill="FFFFFF"/>
      <w:spacing w:before="1140" w:after="180" w:line="0" w:lineRule="atLeast"/>
      <w:jc w:val="both"/>
    </w:pPr>
    <w:rPr>
      <w:b/>
      <w:bCs/>
      <w:color w:val="000000"/>
      <w:spacing w:val="6"/>
      <w:sz w:val="21"/>
      <w:szCs w:val="21"/>
      <w:lang w:eastAsia="ru-RU"/>
    </w:rPr>
  </w:style>
  <w:style w:type="paragraph" w:customStyle="1" w:styleId="value">
    <w:name w:val="value"/>
    <w:basedOn w:val="a0"/>
    <w:rsid w:val="00D93F42"/>
    <w:pPr>
      <w:spacing w:before="100" w:beforeAutospacing="1" w:after="100" w:afterAutospacing="1"/>
    </w:pPr>
    <w:rPr>
      <w:sz w:val="24"/>
      <w:lang w:eastAsia="ru-RU"/>
    </w:rPr>
  </w:style>
  <w:style w:type="paragraph" w:styleId="affff5">
    <w:name w:val="Revision"/>
    <w:hidden/>
    <w:uiPriority w:val="99"/>
    <w:semiHidden/>
    <w:rsid w:val="00D93F42"/>
    <w:pPr>
      <w:spacing w:after="0" w:line="240" w:lineRule="auto"/>
    </w:pPr>
    <w:rPr>
      <w:rFonts w:ascii="Arial" w:eastAsia="Calibri" w:hAnsi="Arial" w:cs="Times New Roman"/>
      <w:kern w:val="0"/>
      <w14:ligatures w14:val="none"/>
    </w:rPr>
  </w:style>
  <w:style w:type="paragraph" w:customStyle="1" w:styleId="0212161">
    <w:name w:val="021216Подглава"/>
    <w:basedOn w:val="30"/>
    <w:next w:val="a0"/>
    <w:link w:val="0212162"/>
    <w:autoRedefine/>
    <w:qFormat/>
    <w:rsid w:val="00D93F42"/>
    <w:pPr>
      <w:tabs>
        <w:tab w:val="left" w:pos="709"/>
      </w:tabs>
      <w:spacing w:before="120" w:after="0"/>
      <w:outlineLvl w:val="9"/>
    </w:pPr>
    <w:rPr>
      <w:rFonts w:ascii="Times New Roman" w:hAnsi="Times New Roman"/>
      <w:bCs w:val="0"/>
      <w:sz w:val="24"/>
      <w:szCs w:val="22"/>
    </w:rPr>
  </w:style>
  <w:style w:type="character" w:customStyle="1" w:styleId="0212162">
    <w:name w:val="021216Подглава Знак"/>
    <w:link w:val="0212161"/>
    <w:rsid w:val="00D93F42"/>
    <w:rPr>
      <w:rFonts w:ascii="Times New Roman" w:eastAsia="Times New Roman" w:hAnsi="Times New Roman" w:cs="Times New Roman"/>
      <w:b/>
      <w:kern w:val="0"/>
      <w:sz w:val="24"/>
      <w14:ligatures w14:val="none"/>
    </w:rPr>
  </w:style>
  <w:style w:type="paragraph" w:styleId="2c">
    <w:name w:val="Body Text Indent 2"/>
    <w:basedOn w:val="a0"/>
    <w:link w:val="2d"/>
    <w:uiPriority w:val="99"/>
    <w:semiHidden/>
    <w:unhideWhenUsed/>
    <w:rsid w:val="00D93F42"/>
    <w:pPr>
      <w:spacing w:after="120" w:line="480" w:lineRule="auto"/>
      <w:ind w:left="283"/>
    </w:pPr>
    <w:rPr>
      <w:rFonts w:ascii="Arial" w:eastAsia="Calibri" w:hAnsi="Arial"/>
      <w:sz w:val="22"/>
      <w:szCs w:val="22"/>
      <w:lang w:eastAsia="en-US"/>
    </w:rPr>
  </w:style>
  <w:style w:type="character" w:customStyle="1" w:styleId="2d">
    <w:name w:val="Основной текст с отступом 2 Знак"/>
    <w:basedOn w:val="a1"/>
    <w:link w:val="2c"/>
    <w:uiPriority w:val="99"/>
    <w:semiHidden/>
    <w:rsid w:val="00D93F42"/>
    <w:rPr>
      <w:rFonts w:ascii="Arial" w:eastAsia="Calibri" w:hAnsi="Arial" w:cs="Times New Roman"/>
      <w:kern w:val="0"/>
      <w14:ligatures w14:val="none"/>
    </w:rPr>
  </w:style>
  <w:style w:type="paragraph" w:customStyle="1" w:styleId="1f0">
    <w:name w:val="Указатель1"/>
    <w:basedOn w:val="a0"/>
    <w:qFormat/>
    <w:rsid w:val="00D93F42"/>
    <w:pPr>
      <w:suppressLineNumbers/>
      <w:suppressAutoHyphens/>
    </w:pPr>
    <w:rPr>
      <w:rFonts w:cs="Tahoma"/>
      <w:sz w:val="24"/>
      <w:lang w:eastAsia="ar-SA"/>
    </w:rPr>
  </w:style>
  <w:style w:type="paragraph" w:customStyle="1" w:styleId="xl97">
    <w:name w:val="xl97"/>
    <w:basedOn w:val="a0"/>
    <w:rsid w:val="00D93F42"/>
    <w:pPr>
      <w:pBdr>
        <w:top w:val="single" w:sz="4" w:space="0" w:color="auto"/>
        <w:left w:val="single" w:sz="4" w:space="0" w:color="auto"/>
        <w:bottom w:val="single" w:sz="4" w:space="0" w:color="auto"/>
        <w:right w:val="single" w:sz="4" w:space="0" w:color="auto"/>
      </w:pBdr>
      <w:shd w:val="clear" w:color="C0C0C0" w:fill="00B0F0"/>
      <w:spacing w:before="100" w:beforeAutospacing="1" w:after="100" w:afterAutospacing="1"/>
      <w:textAlignment w:val="center"/>
    </w:pPr>
    <w:rPr>
      <w:color w:val="000000"/>
      <w:sz w:val="24"/>
      <w:lang w:eastAsia="ru-RU"/>
    </w:rPr>
  </w:style>
  <w:style w:type="paragraph" w:customStyle="1" w:styleId="xl98">
    <w:name w:val="xl98"/>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lang w:eastAsia="ru-RU"/>
    </w:rPr>
  </w:style>
  <w:style w:type="paragraph" w:customStyle="1" w:styleId="xl99">
    <w:name w:val="xl99"/>
    <w:basedOn w:val="a0"/>
    <w:rsid w:val="00D93F42"/>
    <w:pPr>
      <w:shd w:val="clear" w:color="000000" w:fill="00B0F0"/>
      <w:spacing w:before="100" w:beforeAutospacing="1" w:after="100" w:afterAutospacing="1"/>
    </w:pPr>
    <w:rPr>
      <w:rFonts w:ascii="Calibri" w:hAnsi="Calibri" w:cs="Calibri"/>
      <w:sz w:val="24"/>
      <w:lang w:eastAsia="ru-RU"/>
    </w:rPr>
  </w:style>
  <w:style w:type="paragraph" w:customStyle="1" w:styleId="xl100">
    <w:name w:val="xl100"/>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lang w:eastAsia="ru-RU"/>
    </w:rPr>
  </w:style>
  <w:style w:type="paragraph" w:customStyle="1" w:styleId="xl101">
    <w:name w:val="xl101"/>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lang w:eastAsia="ru-RU"/>
    </w:rPr>
  </w:style>
  <w:style w:type="paragraph" w:customStyle="1" w:styleId="xl102">
    <w:name w:val="xl102"/>
    <w:basedOn w:val="a0"/>
    <w:rsid w:val="00D93F42"/>
    <w:pPr>
      <w:pBdr>
        <w:top w:val="single" w:sz="4" w:space="0" w:color="auto"/>
        <w:left w:val="single" w:sz="4" w:space="0" w:color="auto"/>
        <w:bottom w:val="single" w:sz="4" w:space="0" w:color="auto"/>
        <w:right w:val="single" w:sz="4" w:space="0" w:color="auto"/>
      </w:pBdr>
      <w:shd w:val="clear" w:color="D8D8D8" w:fill="00B0F0"/>
      <w:spacing w:before="100" w:beforeAutospacing="1" w:after="100" w:afterAutospacing="1"/>
      <w:textAlignment w:val="center"/>
    </w:pPr>
    <w:rPr>
      <w:color w:val="000000"/>
      <w:sz w:val="24"/>
      <w:lang w:eastAsia="ru-RU"/>
    </w:rPr>
  </w:style>
  <w:style w:type="paragraph" w:customStyle="1" w:styleId="xl103">
    <w:name w:val="xl103"/>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Calibri" w:hAnsi="Calibri" w:cs="Calibri"/>
      <w:color w:val="000000"/>
      <w:sz w:val="24"/>
      <w:lang w:eastAsia="ru-RU"/>
    </w:rPr>
  </w:style>
  <w:style w:type="paragraph" w:customStyle="1" w:styleId="xl104">
    <w:name w:val="xl104"/>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rFonts w:ascii="Calibri" w:hAnsi="Calibri" w:cs="Calibri"/>
      <w:color w:val="000000"/>
      <w:sz w:val="24"/>
      <w:lang w:eastAsia="ru-RU"/>
    </w:rPr>
  </w:style>
  <w:style w:type="paragraph" w:customStyle="1" w:styleId="xl105">
    <w:name w:val="xl105"/>
    <w:basedOn w:val="a0"/>
    <w:rsid w:val="00D93F42"/>
    <w:pPr>
      <w:shd w:val="clear" w:color="000000" w:fill="00B0F0"/>
      <w:spacing w:before="100" w:beforeAutospacing="1" w:after="100" w:afterAutospacing="1"/>
    </w:pPr>
    <w:rPr>
      <w:rFonts w:ascii="yandex-sans" w:hAnsi="yandex-sans"/>
      <w:color w:val="000000"/>
      <w:sz w:val="24"/>
      <w:lang w:eastAsia="ru-RU"/>
    </w:rPr>
  </w:style>
  <w:style w:type="paragraph" w:customStyle="1" w:styleId="xl106">
    <w:name w:val="xl106"/>
    <w:basedOn w:val="a0"/>
    <w:rsid w:val="00D93F42"/>
    <w:pPr>
      <w:shd w:val="clear" w:color="000000" w:fill="00B0F0"/>
      <w:spacing w:before="100" w:beforeAutospacing="1" w:after="100" w:afterAutospacing="1"/>
      <w:jc w:val="center"/>
      <w:textAlignment w:val="center"/>
    </w:pPr>
    <w:rPr>
      <w:sz w:val="24"/>
      <w:lang w:eastAsia="ru-RU"/>
    </w:rPr>
  </w:style>
  <w:style w:type="paragraph" w:customStyle="1" w:styleId="xl107">
    <w:name w:val="xl107"/>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lang w:eastAsia="ru-RU"/>
    </w:rPr>
  </w:style>
  <w:style w:type="paragraph" w:customStyle="1" w:styleId="xl108">
    <w:name w:val="xl108"/>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lang w:eastAsia="ru-RU"/>
    </w:rPr>
  </w:style>
  <w:style w:type="paragraph" w:customStyle="1" w:styleId="xl109">
    <w:name w:val="xl109"/>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sz w:val="24"/>
      <w:lang w:eastAsia="ru-RU"/>
    </w:rPr>
  </w:style>
  <w:style w:type="paragraph" w:customStyle="1" w:styleId="xl110">
    <w:name w:val="xl110"/>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lang w:eastAsia="ru-RU"/>
    </w:rPr>
  </w:style>
  <w:style w:type="paragraph" w:customStyle="1" w:styleId="xl111">
    <w:name w:val="xl111"/>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rFonts w:ascii="yandex-sans" w:hAnsi="yandex-sans"/>
      <w:color w:val="000000"/>
      <w:sz w:val="24"/>
      <w:lang w:eastAsia="ru-RU"/>
    </w:rPr>
  </w:style>
  <w:style w:type="paragraph" w:customStyle="1" w:styleId="xl112">
    <w:name w:val="xl112"/>
    <w:basedOn w:val="a0"/>
    <w:rsid w:val="00D93F42"/>
    <w:pPr>
      <w:pBdr>
        <w:top w:val="single" w:sz="4" w:space="0" w:color="auto"/>
        <w:left w:val="single" w:sz="4" w:space="0" w:color="auto"/>
        <w:bottom w:val="single" w:sz="4" w:space="0" w:color="auto"/>
        <w:right w:val="single" w:sz="4" w:space="0" w:color="auto"/>
      </w:pBdr>
      <w:shd w:val="clear" w:color="C0C0C0" w:fill="C5D9F1"/>
      <w:spacing w:before="100" w:beforeAutospacing="1" w:after="100" w:afterAutospacing="1"/>
      <w:textAlignment w:val="center"/>
    </w:pPr>
    <w:rPr>
      <w:color w:val="000000"/>
      <w:sz w:val="24"/>
      <w:lang w:eastAsia="ru-RU"/>
    </w:rPr>
  </w:style>
  <w:style w:type="paragraph" w:customStyle="1" w:styleId="xl113">
    <w:name w:val="xl113"/>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color w:val="000000"/>
      <w:sz w:val="24"/>
      <w:lang w:eastAsia="ru-RU"/>
    </w:rPr>
  </w:style>
  <w:style w:type="paragraph" w:customStyle="1" w:styleId="xl114">
    <w:name w:val="xl114"/>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color w:val="000000"/>
      <w:sz w:val="24"/>
      <w:lang w:eastAsia="ru-RU"/>
    </w:rPr>
  </w:style>
  <w:style w:type="paragraph" w:customStyle="1" w:styleId="xl115">
    <w:name w:val="xl115"/>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lang w:eastAsia="ru-RU"/>
    </w:rPr>
  </w:style>
  <w:style w:type="paragraph" w:customStyle="1" w:styleId="xl116">
    <w:name w:val="xl116"/>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Calibri" w:hAnsi="Calibri" w:cs="Calibri"/>
      <w:color w:val="000000"/>
      <w:sz w:val="24"/>
      <w:lang w:eastAsia="ru-RU"/>
    </w:rPr>
  </w:style>
  <w:style w:type="paragraph" w:customStyle="1" w:styleId="xl117">
    <w:name w:val="xl117"/>
    <w:basedOn w:val="a0"/>
    <w:rsid w:val="00D93F42"/>
    <w:pPr>
      <w:shd w:val="clear" w:color="C0C0C0" w:fill="C5D9F1"/>
      <w:spacing w:before="100" w:beforeAutospacing="1" w:after="100" w:afterAutospacing="1"/>
      <w:textAlignment w:val="center"/>
    </w:pPr>
    <w:rPr>
      <w:color w:val="000000"/>
      <w:sz w:val="24"/>
      <w:lang w:eastAsia="ru-RU"/>
    </w:rPr>
  </w:style>
  <w:style w:type="paragraph" w:customStyle="1" w:styleId="xl118">
    <w:name w:val="xl118"/>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lang w:eastAsia="ru-RU"/>
    </w:rPr>
  </w:style>
  <w:style w:type="paragraph" w:customStyle="1" w:styleId="xl119">
    <w:name w:val="xl119"/>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color w:val="000000"/>
      <w:sz w:val="24"/>
      <w:lang w:eastAsia="ru-RU"/>
    </w:rPr>
  </w:style>
  <w:style w:type="paragraph" w:customStyle="1" w:styleId="xl120">
    <w:name w:val="xl120"/>
    <w:basedOn w:val="a0"/>
    <w:rsid w:val="00D93F42"/>
    <w:pPr>
      <w:shd w:val="clear" w:color="000000" w:fill="C5D9F1"/>
      <w:spacing w:before="100" w:beforeAutospacing="1" w:after="100" w:afterAutospacing="1"/>
    </w:pPr>
    <w:rPr>
      <w:rFonts w:ascii="yandex-sans" w:hAnsi="yandex-sans"/>
      <w:color w:val="000000"/>
      <w:sz w:val="24"/>
      <w:lang w:eastAsia="ru-RU"/>
    </w:rPr>
  </w:style>
  <w:style w:type="paragraph" w:customStyle="1" w:styleId="xl121">
    <w:name w:val="xl121"/>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color w:val="000000"/>
      <w:sz w:val="24"/>
      <w:lang w:eastAsia="ru-RU"/>
    </w:rPr>
  </w:style>
  <w:style w:type="paragraph" w:customStyle="1" w:styleId="xl122">
    <w:name w:val="xl122"/>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color w:val="000000"/>
      <w:sz w:val="24"/>
      <w:lang w:eastAsia="ru-RU"/>
    </w:rPr>
  </w:style>
  <w:style w:type="paragraph" w:customStyle="1" w:styleId="xl123">
    <w:name w:val="xl123"/>
    <w:basedOn w:val="a0"/>
    <w:rsid w:val="00D93F42"/>
    <w:pPr>
      <w:shd w:val="clear" w:color="000000" w:fill="E26B0A"/>
      <w:spacing w:before="100" w:beforeAutospacing="1" w:after="100" w:afterAutospacing="1"/>
    </w:pPr>
    <w:rPr>
      <w:rFonts w:ascii="yandex-sans" w:hAnsi="yandex-sans"/>
      <w:color w:val="000000"/>
      <w:sz w:val="24"/>
      <w:lang w:eastAsia="ru-RU"/>
    </w:rPr>
  </w:style>
  <w:style w:type="paragraph" w:customStyle="1" w:styleId="xl124">
    <w:name w:val="xl124"/>
    <w:basedOn w:val="a0"/>
    <w:rsid w:val="00D93F42"/>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color w:val="000000"/>
      <w:sz w:val="24"/>
      <w:lang w:eastAsia="ru-RU"/>
    </w:rPr>
  </w:style>
  <w:style w:type="paragraph" w:customStyle="1" w:styleId="xl125">
    <w:name w:val="xl125"/>
    <w:basedOn w:val="a0"/>
    <w:rsid w:val="00D93F42"/>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center"/>
    </w:pPr>
    <w:rPr>
      <w:color w:val="000000"/>
      <w:sz w:val="24"/>
      <w:lang w:eastAsia="ru-RU"/>
    </w:rPr>
  </w:style>
  <w:style w:type="paragraph" w:customStyle="1" w:styleId="xl126">
    <w:name w:val="xl126"/>
    <w:basedOn w:val="a0"/>
    <w:rsid w:val="00D93F42"/>
    <w:pPr>
      <w:shd w:val="clear" w:color="000000" w:fill="DA9694"/>
      <w:spacing w:before="100" w:beforeAutospacing="1" w:after="100" w:afterAutospacing="1"/>
    </w:pPr>
    <w:rPr>
      <w:rFonts w:ascii="yandex-sans" w:hAnsi="yandex-sans"/>
      <w:color w:val="000000"/>
      <w:sz w:val="24"/>
      <w:lang w:eastAsia="ru-RU"/>
    </w:rPr>
  </w:style>
  <w:style w:type="paragraph" w:customStyle="1" w:styleId="xl127">
    <w:name w:val="xl127"/>
    <w:basedOn w:val="a0"/>
    <w:rsid w:val="00D93F4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4"/>
      <w:lang w:eastAsia="ru-RU"/>
    </w:rPr>
  </w:style>
  <w:style w:type="paragraph" w:customStyle="1" w:styleId="xl128">
    <w:name w:val="xl128"/>
    <w:basedOn w:val="a0"/>
    <w:rsid w:val="00D93F4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000000"/>
      <w:sz w:val="24"/>
      <w:lang w:eastAsia="ru-RU"/>
    </w:rPr>
  </w:style>
  <w:style w:type="paragraph" w:customStyle="1" w:styleId="xl129">
    <w:name w:val="xl129"/>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pPr>
    <w:rPr>
      <w:rFonts w:ascii="yandex-sans" w:hAnsi="yandex-sans"/>
      <w:color w:val="000000"/>
      <w:sz w:val="24"/>
      <w:lang w:eastAsia="ru-RU"/>
    </w:rPr>
  </w:style>
  <w:style w:type="paragraph" w:customStyle="1" w:styleId="xl130">
    <w:name w:val="xl130"/>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000000"/>
      <w:sz w:val="24"/>
      <w:lang w:eastAsia="ru-RU"/>
    </w:rPr>
  </w:style>
  <w:style w:type="paragraph" w:customStyle="1" w:styleId="xl131">
    <w:name w:val="xl131"/>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000000"/>
      <w:sz w:val="24"/>
      <w:lang w:eastAsia="ru-RU"/>
    </w:rPr>
  </w:style>
  <w:style w:type="paragraph" w:customStyle="1" w:styleId="xl132">
    <w:name w:val="xl132"/>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center"/>
    </w:pPr>
    <w:rPr>
      <w:color w:val="000000"/>
      <w:sz w:val="24"/>
      <w:lang w:eastAsia="ru-RU"/>
    </w:rPr>
  </w:style>
  <w:style w:type="paragraph" w:customStyle="1" w:styleId="xl133">
    <w:name w:val="xl133"/>
    <w:basedOn w:val="a0"/>
    <w:rsid w:val="00D93F42"/>
    <w:pPr>
      <w:shd w:val="clear" w:color="000000" w:fill="DDD9C4"/>
      <w:spacing w:before="100" w:beforeAutospacing="1" w:after="100" w:afterAutospacing="1"/>
    </w:pPr>
    <w:rPr>
      <w:rFonts w:ascii="yandex-sans" w:hAnsi="yandex-sans"/>
      <w:color w:val="000000"/>
      <w:sz w:val="24"/>
      <w:lang w:eastAsia="ru-RU"/>
    </w:rPr>
  </w:style>
  <w:style w:type="paragraph" w:customStyle="1" w:styleId="xl134">
    <w:name w:val="xl134"/>
    <w:basedOn w:val="a0"/>
    <w:rsid w:val="00D93F42"/>
    <w:pPr>
      <w:pBdr>
        <w:top w:val="single" w:sz="4" w:space="0" w:color="auto"/>
        <w:left w:val="single" w:sz="4" w:space="0" w:color="auto"/>
        <w:bottom w:val="single" w:sz="4" w:space="0" w:color="auto"/>
        <w:right w:val="single" w:sz="4" w:space="0" w:color="auto"/>
      </w:pBdr>
      <w:shd w:val="clear" w:color="D8D8D8" w:fill="DDD9C4"/>
      <w:spacing w:before="100" w:beforeAutospacing="1" w:after="100" w:afterAutospacing="1"/>
      <w:textAlignment w:val="center"/>
    </w:pPr>
    <w:rPr>
      <w:color w:val="000000"/>
      <w:sz w:val="24"/>
      <w:lang w:eastAsia="ru-RU"/>
    </w:rPr>
  </w:style>
  <w:style w:type="paragraph" w:customStyle="1" w:styleId="xl135">
    <w:name w:val="xl135"/>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000000"/>
      <w:sz w:val="24"/>
      <w:lang w:eastAsia="ru-RU"/>
    </w:rPr>
  </w:style>
  <w:style w:type="paragraph" w:customStyle="1" w:styleId="xl136">
    <w:name w:val="xl136"/>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pPr>
    <w:rPr>
      <w:sz w:val="24"/>
      <w:lang w:eastAsia="ru-RU"/>
    </w:rPr>
  </w:style>
  <w:style w:type="paragraph" w:customStyle="1" w:styleId="xl137">
    <w:name w:val="xl137"/>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pPr>
    <w:rPr>
      <w:rFonts w:ascii="Calibri" w:hAnsi="Calibri" w:cs="Calibri"/>
      <w:color w:val="000000"/>
      <w:sz w:val="24"/>
      <w:lang w:eastAsia="ru-RU"/>
    </w:rPr>
  </w:style>
  <w:style w:type="paragraph" w:customStyle="1" w:styleId="xl138">
    <w:name w:val="xl138"/>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pPr>
    <w:rPr>
      <w:rFonts w:ascii="Calibri" w:hAnsi="Calibri" w:cs="Calibri"/>
      <w:color w:val="000000"/>
      <w:sz w:val="24"/>
      <w:lang w:eastAsia="ru-RU"/>
    </w:rPr>
  </w:style>
  <w:style w:type="paragraph" w:customStyle="1" w:styleId="xl139">
    <w:name w:val="xl139"/>
    <w:basedOn w:val="a0"/>
    <w:rsid w:val="00D93F42"/>
    <w:pPr>
      <w:pBdr>
        <w:left w:val="single" w:sz="4" w:space="0" w:color="auto"/>
        <w:bottom w:val="single" w:sz="4" w:space="0" w:color="auto"/>
        <w:right w:val="single" w:sz="4" w:space="0" w:color="auto"/>
      </w:pBdr>
      <w:shd w:val="clear" w:color="000000" w:fill="BFBFBF"/>
      <w:spacing w:before="100" w:beforeAutospacing="1" w:after="100" w:afterAutospacing="1"/>
    </w:pPr>
    <w:rPr>
      <w:rFonts w:ascii="yandex-sans" w:hAnsi="yandex-sans"/>
      <w:color w:val="000000"/>
      <w:sz w:val="24"/>
      <w:lang w:eastAsia="ru-RU"/>
    </w:rPr>
  </w:style>
  <w:style w:type="paragraph" w:customStyle="1" w:styleId="xl140">
    <w:name w:val="xl140"/>
    <w:basedOn w:val="a0"/>
    <w:rsid w:val="00D93F4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color w:val="000000"/>
      <w:sz w:val="24"/>
      <w:lang w:eastAsia="ru-RU"/>
    </w:rPr>
  </w:style>
  <w:style w:type="paragraph" w:customStyle="1" w:styleId="xl141">
    <w:name w:val="xl141"/>
    <w:basedOn w:val="a0"/>
    <w:rsid w:val="00D93F4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color w:val="000000"/>
      <w:sz w:val="24"/>
      <w:lang w:eastAsia="ru-RU"/>
    </w:rPr>
  </w:style>
  <w:style w:type="paragraph" w:customStyle="1" w:styleId="xl142">
    <w:name w:val="xl142"/>
    <w:basedOn w:val="a0"/>
    <w:rsid w:val="00D93F4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yandex-sans" w:hAnsi="yandex-sans"/>
      <w:color w:val="000000"/>
      <w:sz w:val="24"/>
      <w:lang w:eastAsia="ru-RU"/>
    </w:rPr>
  </w:style>
  <w:style w:type="paragraph" w:customStyle="1" w:styleId="xl143">
    <w:name w:val="xl143"/>
    <w:basedOn w:val="a0"/>
    <w:rsid w:val="00D9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pPr>
    <w:rPr>
      <w:rFonts w:ascii="yandex-sans" w:hAnsi="yandex-sans"/>
      <w:color w:val="000000"/>
      <w:sz w:val="24"/>
      <w:lang w:eastAsia="ru-RU"/>
    </w:rPr>
  </w:style>
  <w:style w:type="paragraph" w:customStyle="1" w:styleId="xl144">
    <w:name w:val="xl144"/>
    <w:basedOn w:val="a0"/>
    <w:rsid w:val="00D9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color w:val="000000"/>
      <w:sz w:val="24"/>
      <w:lang w:eastAsia="ru-RU"/>
    </w:rPr>
  </w:style>
  <w:style w:type="paragraph" w:customStyle="1" w:styleId="xl145">
    <w:name w:val="xl145"/>
    <w:basedOn w:val="a0"/>
    <w:rsid w:val="00D9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textAlignment w:val="center"/>
    </w:pPr>
    <w:rPr>
      <w:color w:val="000000"/>
      <w:sz w:val="24"/>
      <w:lang w:eastAsia="ru-RU"/>
    </w:rPr>
  </w:style>
  <w:style w:type="paragraph" w:customStyle="1" w:styleId="xl146">
    <w:name w:val="xl146"/>
    <w:basedOn w:val="a0"/>
    <w:rsid w:val="00D93F42"/>
    <w:pPr>
      <w:shd w:val="clear" w:color="000000" w:fill="B1A0C7"/>
      <w:spacing w:before="100" w:beforeAutospacing="1" w:after="100" w:afterAutospacing="1"/>
    </w:pPr>
    <w:rPr>
      <w:rFonts w:ascii="yandex-sans" w:hAnsi="yandex-sans"/>
      <w:color w:val="000000"/>
      <w:sz w:val="24"/>
      <w:lang w:eastAsia="ru-RU"/>
    </w:rPr>
  </w:style>
  <w:style w:type="paragraph" w:customStyle="1" w:styleId="xl147">
    <w:name w:val="xl147"/>
    <w:basedOn w:val="a0"/>
    <w:rsid w:val="00D93F42"/>
    <w:pPr>
      <w:pBdr>
        <w:top w:val="single" w:sz="4" w:space="0" w:color="auto"/>
        <w:left w:val="single" w:sz="4" w:space="0" w:color="auto"/>
        <w:bottom w:val="single" w:sz="4" w:space="0" w:color="auto"/>
        <w:right w:val="single" w:sz="4" w:space="0" w:color="auto"/>
      </w:pBdr>
      <w:shd w:val="clear" w:color="D8D8D8" w:fill="E6B8B7"/>
      <w:spacing w:before="100" w:beforeAutospacing="1" w:after="100" w:afterAutospacing="1"/>
      <w:textAlignment w:val="center"/>
    </w:pPr>
    <w:rPr>
      <w:color w:val="000000"/>
      <w:sz w:val="24"/>
      <w:lang w:eastAsia="ru-RU"/>
    </w:rPr>
  </w:style>
  <w:style w:type="paragraph" w:customStyle="1" w:styleId="xl148">
    <w:name w:val="xl148"/>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color w:val="000000"/>
      <w:sz w:val="18"/>
      <w:szCs w:val="18"/>
      <w:lang w:eastAsia="ru-RU"/>
    </w:rPr>
  </w:style>
  <w:style w:type="paragraph" w:customStyle="1" w:styleId="xl149">
    <w:name w:val="xl149"/>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color w:val="000000"/>
      <w:sz w:val="24"/>
      <w:lang w:eastAsia="ru-RU"/>
    </w:rPr>
  </w:style>
  <w:style w:type="paragraph" w:customStyle="1" w:styleId="xl150">
    <w:name w:val="xl150"/>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4"/>
      <w:lang w:eastAsia="ru-RU"/>
    </w:rPr>
  </w:style>
  <w:style w:type="paragraph" w:customStyle="1" w:styleId="xl151">
    <w:name w:val="xl151"/>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rFonts w:ascii="Calibri" w:hAnsi="Calibri" w:cs="Calibri"/>
      <w:color w:val="000000"/>
      <w:sz w:val="24"/>
      <w:lang w:eastAsia="ru-RU"/>
    </w:rPr>
  </w:style>
  <w:style w:type="paragraph" w:customStyle="1" w:styleId="xl152">
    <w:name w:val="xl152"/>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rFonts w:ascii="yandex-sans" w:hAnsi="yandex-sans"/>
      <w:color w:val="000000"/>
      <w:sz w:val="24"/>
      <w:lang w:eastAsia="ru-RU"/>
    </w:rPr>
  </w:style>
  <w:style w:type="paragraph" w:customStyle="1" w:styleId="xl153">
    <w:name w:val="xl153"/>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color w:val="000000"/>
      <w:sz w:val="24"/>
      <w:lang w:eastAsia="ru-RU"/>
    </w:rPr>
  </w:style>
  <w:style w:type="paragraph" w:customStyle="1" w:styleId="xl154">
    <w:name w:val="xl154"/>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color w:val="000000"/>
      <w:sz w:val="24"/>
      <w:lang w:eastAsia="ru-RU"/>
    </w:rPr>
  </w:style>
  <w:style w:type="paragraph" w:customStyle="1" w:styleId="xl155">
    <w:name w:val="xl155"/>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textAlignment w:val="center"/>
    </w:pPr>
    <w:rPr>
      <w:sz w:val="24"/>
      <w:lang w:eastAsia="ru-RU"/>
    </w:rPr>
  </w:style>
  <w:style w:type="paragraph" w:customStyle="1" w:styleId="xl156">
    <w:name w:val="xl156"/>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pPr>
    <w:rPr>
      <w:sz w:val="24"/>
      <w:lang w:eastAsia="ru-RU"/>
    </w:rPr>
  </w:style>
  <w:style w:type="paragraph" w:customStyle="1" w:styleId="xl157">
    <w:name w:val="xl157"/>
    <w:basedOn w:val="a0"/>
    <w:rsid w:val="00D93F4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color w:val="000000"/>
      <w:sz w:val="24"/>
      <w:lang w:eastAsia="ru-RU"/>
    </w:rPr>
  </w:style>
  <w:style w:type="paragraph" w:customStyle="1" w:styleId="xl158">
    <w:name w:val="xl158"/>
    <w:basedOn w:val="a0"/>
    <w:rsid w:val="00D9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sz w:val="24"/>
      <w:lang w:eastAsia="ru-RU"/>
    </w:rPr>
  </w:style>
  <w:style w:type="paragraph" w:customStyle="1" w:styleId="xl159">
    <w:name w:val="xl159"/>
    <w:basedOn w:val="a0"/>
    <w:rsid w:val="00D93F4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000000"/>
      <w:sz w:val="24"/>
      <w:lang w:eastAsia="ru-RU"/>
    </w:rPr>
  </w:style>
  <w:style w:type="paragraph" w:customStyle="1" w:styleId="xl160">
    <w:name w:val="xl160"/>
    <w:basedOn w:val="a0"/>
    <w:rsid w:val="00D93F4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color w:val="000000"/>
      <w:sz w:val="24"/>
      <w:lang w:eastAsia="ru-RU"/>
    </w:rPr>
  </w:style>
  <w:style w:type="paragraph" w:customStyle="1" w:styleId="xl161">
    <w:name w:val="xl161"/>
    <w:basedOn w:val="a0"/>
    <w:rsid w:val="00D93F4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lang w:eastAsia="ru-RU"/>
    </w:rPr>
  </w:style>
  <w:style w:type="paragraph" w:customStyle="1" w:styleId="xl162">
    <w:name w:val="xl162"/>
    <w:basedOn w:val="a0"/>
    <w:rsid w:val="00D93F42"/>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b/>
      <w:bCs/>
      <w:color w:val="000000"/>
      <w:sz w:val="24"/>
      <w:lang w:eastAsia="ru-RU"/>
    </w:rPr>
  </w:style>
  <w:style w:type="paragraph" w:customStyle="1" w:styleId="xl163">
    <w:name w:val="xl163"/>
    <w:basedOn w:val="a0"/>
    <w:rsid w:val="00D93F42"/>
    <w:pPr>
      <w:pBdr>
        <w:left w:val="single" w:sz="4" w:space="0" w:color="auto"/>
        <w:bottom w:val="single" w:sz="4" w:space="0" w:color="auto"/>
        <w:right w:val="single" w:sz="4" w:space="0" w:color="auto"/>
      </w:pBdr>
      <w:shd w:val="clear" w:color="000000" w:fill="DDD9C4"/>
      <w:spacing w:before="100" w:beforeAutospacing="1" w:after="100" w:afterAutospacing="1"/>
    </w:pPr>
    <w:rPr>
      <w:rFonts w:ascii="yandex-sans" w:hAnsi="yandex-sans"/>
      <w:color w:val="000000"/>
      <w:sz w:val="24"/>
      <w:lang w:eastAsia="ru-RU"/>
    </w:rPr>
  </w:style>
  <w:style w:type="paragraph" w:customStyle="1" w:styleId="xl164">
    <w:name w:val="xl164"/>
    <w:basedOn w:val="a0"/>
    <w:rsid w:val="00D9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000000"/>
      <w:sz w:val="24"/>
      <w:lang w:eastAsia="ru-RU"/>
    </w:rPr>
  </w:style>
  <w:style w:type="paragraph" w:customStyle="1" w:styleId="xl165">
    <w:name w:val="xl165"/>
    <w:basedOn w:val="a0"/>
    <w:rsid w:val="00D93F4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color w:val="000000"/>
      <w:sz w:val="24"/>
      <w:lang w:eastAsia="ru-RU"/>
    </w:rPr>
  </w:style>
  <w:style w:type="paragraph" w:customStyle="1" w:styleId="xl166">
    <w:name w:val="xl166"/>
    <w:basedOn w:val="a0"/>
    <w:rsid w:val="00D9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color w:val="000000"/>
      <w:sz w:val="24"/>
      <w:lang w:eastAsia="ru-RU"/>
    </w:rPr>
  </w:style>
  <w:style w:type="paragraph" w:customStyle="1" w:styleId="xl167">
    <w:name w:val="xl167"/>
    <w:basedOn w:val="a0"/>
    <w:rsid w:val="00D93F42"/>
    <w:pPr>
      <w:spacing w:before="100" w:beforeAutospacing="1" w:after="100" w:afterAutospacing="1"/>
    </w:pPr>
    <w:rPr>
      <w:rFonts w:ascii="Calibri" w:hAnsi="Calibri" w:cs="Calibri"/>
      <w:b/>
      <w:bCs/>
      <w:sz w:val="24"/>
      <w:lang w:eastAsia="ru-RU"/>
    </w:rPr>
  </w:style>
  <w:style w:type="character" w:customStyle="1" w:styleId="f">
    <w:name w:val="f"/>
    <w:rsid w:val="00D93F42"/>
  </w:style>
  <w:style w:type="paragraph" w:customStyle="1" w:styleId="1f1">
    <w:name w:val="подзаголовок1"/>
    <w:basedOn w:val="a4"/>
    <w:link w:val="1f2"/>
    <w:qFormat/>
    <w:rsid w:val="00D93F42"/>
    <w:pPr>
      <w:tabs>
        <w:tab w:val="left" w:pos="993"/>
      </w:tabs>
      <w:spacing w:before="120" w:line="276" w:lineRule="auto"/>
      <w:ind w:left="0"/>
    </w:pPr>
    <w:rPr>
      <w:rFonts w:ascii="Times New Roman Полужирный" w:eastAsia="Calibri" w:hAnsi="Times New Roman Полужирный"/>
      <w:b/>
      <w:sz w:val="24"/>
      <w:szCs w:val="22"/>
      <w:lang w:eastAsia="en-US"/>
    </w:rPr>
  </w:style>
  <w:style w:type="paragraph" w:customStyle="1" w:styleId="-">
    <w:name w:val="Таблица - текст основной"/>
    <w:basedOn w:val="a0"/>
    <w:link w:val="-0"/>
    <w:qFormat/>
    <w:rsid w:val="00D93F42"/>
    <w:pPr>
      <w:suppressAutoHyphens/>
    </w:pPr>
    <w:rPr>
      <w:rFonts w:cs="Arial"/>
      <w:sz w:val="18"/>
      <w:szCs w:val="20"/>
      <w:lang w:eastAsia="ru-RU"/>
    </w:rPr>
  </w:style>
  <w:style w:type="character" w:customStyle="1" w:styleId="1f2">
    <w:name w:val="подзаголовок1 Знак"/>
    <w:link w:val="1f1"/>
    <w:rsid w:val="00D93F42"/>
    <w:rPr>
      <w:rFonts w:ascii="Times New Roman Полужирный" w:eastAsia="Calibri" w:hAnsi="Times New Roman Полужирный" w:cs="Times New Roman"/>
      <w:b/>
      <w:kern w:val="0"/>
      <w:sz w:val="24"/>
      <w14:ligatures w14:val="none"/>
    </w:rPr>
  </w:style>
  <w:style w:type="character" w:customStyle="1" w:styleId="-0">
    <w:name w:val="Таблица - текст основной Знак"/>
    <w:link w:val="-"/>
    <w:rsid w:val="00D93F42"/>
    <w:rPr>
      <w:rFonts w:ascii="Times New Roman" w:eastAsia="Times New Roman" w:hAnsi="Times New Roman" w:cs="Arial"/>
      <w:kern w:val="0"/>
      <w:sz w:val="18"/>
      <w:szCs w:val="20"/>
      <w:lang w:eastAsia="ru-RU"/>
      <w14:ligatures w14:val="none"/>
    </w:rPr>
  </w:style>
  <w:style w:type="paragraph" w:customStyle="1" w:styleId="special-hover1">
    <w:name w:val="special-hover1"/>
    <w:basedOn w:val="a0"/>
    <w:rsid w:val="00D93F42"/>
    <w:pPr>
      <w:shd w:val="clear" w:color="auto" w:fill="C0C0C0"/>
      <w:spacing w:before="100" w:beforeAutospacing="1" w:after="100" w:afterAutospacing="1"/>
    </w:pPr>
    <w:rPr>
      <w:sz w:val="24"/>
      <w:lang w:eastAsia="ru-RU"/>
    </w:rPr>
  </w:style>
  <w:style w:type="character" w:customStyle="1" w:styleId="-1">
    <w:name w:val="Таблица - шапка Знак"/>
    <w:link w:val="-2"/>
    <w:rsid w:val="00D93F42"/>
    <w:rPr>
      <w:rFonts w:ascii="Times New Roman" w:hAnsi="Times New Roman" w:cs="Arial"/>
      <w:b/>
      <w:sz w:val="18"/>
    </w:rPr>
  </w:style>
  <w:style w:type="paragraph" w:customStyle="1" w:styleId="-2">
    <w:name w:val="Таблица - шапка"/>
    <w:basedOn w:val="a0"/>
    <w:link w:val="-1"/>
    <w:qFormat/>
    <w:rsid w:val="00D93F42"/>
    <w:pPr>
      <w:suppressAutoHyphens/>
      <w:jc w:val="center"/>
    </w:pPr>
    <w:rPr>
      <w:rFonts w:eastAsiaTheme="minorHAnsi" w:cs="Arial"/>
      <w:b/>
      <w:kern w:val="2"/>
      <w:sz w:val="18"/>
      <w:szCs w:val="22"/>
      <w:lang w:eastAsia="en-US"/>
      <w14:ligatures w14:val="standardContextual"/>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9"/>
    <w:uiPriority w:val="35"/>
    <w:locked/>
    <w:rsid w:val="00D93F42"/>
    <w:rPr>
      <w:rFonts w:ascii="Times New Roman" w:eastAsia="Times New Roman" w:hAnsi="Times New Roman" w:cs="Times New Roman"/>
      <w:b/>
      <w:bCs/>
      <w:kern w:val="0"/>
      <w:szCs w:val="20"/>
      <w:lang w:eastAsia="ru-RU"/>
      <w14:ligatures w14:val="none"/>
    </w:rPr>
  </w:style>
  <w:style w:type="paragraph" w:customStyle="1" w:styleId="10">
    <w:name w:val="Список маркированный 1"/>
    <w:basedOn w:val="a0"/>
    <w:qFormat/>
    <w:rsid w:val="00D93F42"/>
    <w:pPr>
      <w:numPr>
        <w:numId w:val="34"/>
      </w:numPr>
      <w:tabs>
        <w:tab w:val="left" w:pos="993"/>
      </w:tabs>
      <w:autoSpaceDE w:val="0"/>
      <w:autoSpaceDN w:val="0"/>
      <w:adjustRightInd w:val="0"/>
      <w:jc w:val="both"/>
    </w:pPr>
    <w:rPr>
      <w:sz w:val="24"/>
      <w:lang w:eastAsia="ru-RU"/>
    </w:rPr>
  </w:style>
  <w:style w:type="character" w:customStyle="1" w:styleId="Other">
    <w:name w:val="Other_"/>
    <w:link w:val="Other0"/>
    <w:rsid w:val="00D93F42"/>
    <w:rPr>
      <w:rFonts w:eastAsia="Times New Roman"/>
    </w:rPr>
  </w:style>
  <w:style w:type="paragraph" w:customStyle="1" w:styleId="Other0">
    <w:name w:val="Other"/>
    <w:basedOn w:val="a0"/>
    <w:link w:val="Other"/>
    <w:rsid w:val="00D93F42"/>
    <w:pPr>
      <w:widowControl w:val="0"/>
      <w:jc w:val="center"/>
    </w:pPr>
    <w:rPr>
      <w:rFonts w:asciiTheme="minorHAnsi" w:hAnsiTheme="minorHAnsi" w:cstheme="minorBidi"/>
      <w:kern w:val="2"/>
      <w:sz w:val="22"/>
      <w:szCs w:val="22"/>
      <w:lang w:eastAsia="en-US"/>
      <w14:ligatures w14:val="standardContextual"/>
    </w:rPr>
  </w:style>
  <w:style w:type="table" w:customStyle="1" w:styleId="TableGridReport3">
    <w:name w:val="Table Grid Report3"/>
    <w:basedOn w:val="a2"/>
    <w:next w:val="a6"/>
    <w:uiPriority w:val="39"/>
    <w:rsid w:val="00D93F4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2"/>
    <w:next w:val="a6"/>
    <w:uiPriority w:val="39"/>
    <w:rsid w:val="00D93F4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Для таблицы Знак"/>
    <w:link w:val="affff7"/>
    <w:locked/>
    <w:rsid w:val="00D93F42"/>
    <w:rPr>
      <w:rFonts w:ascii="Times New Roman" w:eastAsia="Times New Roman" w:hAnsi="Times New Roman"/>
      <w:szCs w:val="28"/>
    </w:rPr>
  </w:style>
  <w:style w:type="paragraph" w:customStyle="1" w:styleId="affff7">
    <w:name w:val="Для таблицы"/>
    <w:basedOn w:val="a0"/>
    <w:link w:val="affff6"/>
    <w:qFormat/>
    <w:rsid w:val="00D93F42"/>
    <w:pPr>
      <w:jc w:val="center"/>
    </w:pPr>
    <w:rPr>
      <w:rFonts w:cstheme="minorBidi"/>
      <w:kern w:val="2"/>
      <w:sz w:val="22"/>
      <w:szCs w:val="28"/>
      <w:lang w:eastAsia="en-US"/>
      <w14:ligatures w14:val="standardContextual"/>
    </w:rPr>
  </w:style>
  <w:style w:type="numbering" w:customStyle="1" w:styleId="3e">
    <w:name w:val="Нет списка3"/>
    <w:next w:val="a3"/>
    <w:uiPriority w:val="99"/>
    <w:semiHidden/>
    <w:unhideWhenUsed/>
    <w:rsid w:val="00D93F42"/>
  </w:style>
  <w:style w:type="character" w:styleId="affff8">
    <w:name w:val="Subtle Emphasis"/>
    <w:uiPriority w:val="19"/>
    <w:qFormat/>
    <w:rsid w:val="00D93F42"/>
    <w:rPr>
      <w:rFonts w:ascii="Times New Roman" w:hAnsi="Times New Roman"/>
      <w:i/>
      <w:iCs/>
      <w:color w:val="auto"/>
      <w:sz w:val="28"/>
    </w:rPr>
  </w:style>
  <w:style w:type="character" w:customStyle="1" w:styleId="style41">
    <w:name w:val="style41"/>
    <w:rsid w:val="00D93F42"/>
    <w:rPr>
      <w:rFonts w:ascii="Arial" w:hAnsi="Arial" w:cs="Arial" w:hint="default"/>
      <w:b/>
      <w:bCs/>
      <w:sz w:val="18"/>
      <w:szCs w:val="18"/>
    </w:rPr>
  </w:style>
  <w:style w:type="paragraph" w:customStyle="1" w:styleId="affff9">
    <w:name w:val="Табл_номер_Шелестов"/>
    <w:basedOn w:val="a0"/>
    <w:link w:val="affffa"/>
    <w:autoRedefine/>
    <w:qFormat/>
    <w:rsid w:val="00D93F42"/>
    <w:pPr>
      <w:tabs>
        <w:tab w:val="left" w:pos="851"/>
      </w:tabs>
      <w:spacing w:before="240"/>
      <w:jc w:val="both"/>
    </w:pPr>
    <w:rPr>
      <w:i/>
      <w:noProof/>
      <w:color w:val="808080"/>
      <w:sz w:val="24"/>
      <w:lang w:eastAsia="ru-RU"/>
    </w:rPr>
  </w:style>
  <w:style w:type="character" w:customStyle="1" w:styleId="affffa">
    <w:name w:val="Табл_номер_Шелестов Знак"/>
    <w:link w:val="affff9"/>
    <w:rsid w:val="00D93F42"/>
    <w:rPr>
      <w:rFonts w:ascii="Times New Roman" w:eastAsia="Times New Roman" w:hAnsi="Times New Roman" w:cs="Times New Roman"/>
      <w:i/>
      <w:noProof/>
      <w:color w:val="808080"/>
      <w:kern w:val="0"/>
      <w:sz w:val="24"/>
      <w:szCs w:val="24"/>
      <w:lang w:eastAsia="ru-RU"/>
      <w14:ligatures w14:val="none"/>
    </w:rPr>
  </w:style>
  <w:style w:type="character" w:customStyle="1" w:styleId="2e">
    <w:name w:val="Основной текст (2)_"/>
    <w:link w:val="2f"/>
    <w:rsid w:val="00D93F42"/>
    <w:rPr>
      <w:rFonts w:ascii="Times New Roman" w:eastAsia="Times New Roman" w:hAnsi="Times New Roman"/>
      <w:shd w:val="clear" w:color="auto" w:fill="FFFFFF"/>
    </w:rPr>
  </w:style>
  <w:style w:type="character" w:customStyle="1" w:styleId="2Consolas9pt">
    <w:name w:val="Основной текст (2) + Consolas;9 pt"/>
    <w:rsid w:val="00D93F42"/>
    <w:rPr>
      <w:rFonts w:ascii="Consolas" w:eastAsia="Consolas" w:hAnsi="Consolas" w:cs="Consolas"/>
      <w:b w:val="0"/>
      <w:bCs w:val="0"/>
      <w:i w:val="0"/>
      <w:iCs w:val="0"/>
      <w:smallCaps w:val="0"/>
      <w:strike w:val="0"/>
      <w:color w:val="000000"/>
      <w:spacing w:val="0"/>
      <w:w w:val="100"/>
      <w:position w:val="0"/>
      <w:sz w:val="18"/>
      <w:szCs w:val="18"/>
      <w:u w:val="none"/>
      <w:lang w:val="en-US" w:eastAsia="en-US" w:bidi="en-US"/>
    </w:rPr>
  </w:style>
  <w:style w:type="paragraph" w:customStyle="1" w:styleId="2f">
    <w:name w:val="Основной текст (2)"/>
    <w:basedOn w:val="a0"/>
    <w:link w:val="2e"/>
    <w:rsid w:val="00D93F42"/>
    <w:pPr>
      <w:widowControl w:val="0"/>
      <w:shd w:val="clear" w:color="auto" w:fill="FFFFFF"/>
    </w:pPr>
    <w:rPr>
      <w:rFonts w:cstheme="minorBidi"/>
      <w:kern w:val="2"/>
      <w:sz w:val="22"/>
      <w:szCs w:val="22"/>
      <w:lang w:eastAsia="en-US"/>
      <w14:ligatures w14:val="standardContextual"/>
    </w:rPr>
  </w:style>
  <w:style w:type="character" w:customStyle="1" w:styleId="2Consolas11pt">
    <w:name w:val="Основной текст (2) + Consolas;11 pt"/>
    <w:rsid w:val="00D93F42"/>
    <w:rPr>
      <w:rFonts w:ascii="Consolas" w:eastAsia="Consolas" w:hAnsi="Consolas" w:cs="Consolas"/>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0pt">
    <w:name w:val="Основной текст (2) + 10 pt"/>
    <w:rsid w:val="00D93F42"/>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styleId="af4">
    <w:name w:val="Title"/>
    <w:basedOn w:val="a0"/>
    <w:next w:val="a0"/>
    <w:link w:val="16"/>
    <w:qFormat/>
    <w:rsid w:val="00D93F42"/>
    <w:pPr>
      <w:contextualSpacing/>
    </w:pPr>
    <w:rPr>
      <w:bCs/>
      <w:i/>
      <w:kern w:val="2"/>
      <w:sz w:val="24"/>
      <w:szCs w:val="52"/>
      <w:lang w:eastAsia="en-US"/>
      <w14:ligatures w14:val="standardContextual"/>
    </w:rPr>
  </w:style>
  <w:style w:type="character" w:customStyle="1" w:styleId="affffb">
    <w:name w:val="Заголовок Знак"/>
    <w:basedOn w:val="a1"/>
    <w:uiPriority w:val="10"/>
    <w:rsid w:val="00D93F42"/>
    <w:rPr>
      <w:rFonts w:asciiTheme="majorHAnsi" w:eastAsiaTheme="majorEastAsia" w:hAnsiTheme="majorHAnsi" w:cstheme="majorBidi"/>
      <w:spacing w:val="-10"/>
      <w:kern w:val="28"/>
      <w:sz w:val="56"/>
      <w:szCs w:val="56"/>
      <w:lang w:eastAsia="zh-CN"/>
      <w14:ligatures w14:val="none"/>
    </w:rPr>
  </w:style>
  <w:style w:type="paragraph" w:styleId="af3">
    <w:name w:val="Normal (Web)"/>
    <w:basedOn w:val="a0"/>
    <w:uiPriority w:val="99"/>
    <w:semiHidden/>
    <w:unhideWhenUsed/>
    <w:rsid w:val="00D93F42"/>
    <w:rPr>
      <w:sz w:val="24"/>
    </w:rPr>
  </w:style>
  <w:style w:type="numbering" w:customStyle="1" w:styleId="1">
    <w:name w:val="Текущий список1"/>
    <w:uiPriority w:val="99"/>
    <w:rsid w:val="00CD49D8"/>
    <w:pPr>
      <w:numPr>
        <w:numId w:val="71"/>
      </w:numPr>
    </w:pPr>
  </w:style>
  <w:style w:type="numbering" w:customStyle="1" w:styleId="20">
    <w:name w:val="Текущий список2"/>
    <w:uiPriority w:val="99"/>
    <w:rsid w:val="00CD49D8"/>
    <w:pPr>
      <w:numPr>
        <w:numId w:val="72"/>
      </w:numPr>
    </w:pPr>
  </w:style>
  <w:style w:type="numbering" w:customStyle="1" w:styleId="3">
    <w:name w:val="Текущий список3"/>
    <w:uiPriority w:val="99"/>
    <w:rsid w:val="00CD49D8"/>
    <w:pPr>
      <w:numPr>
        <w:numId w:val="7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hyperlink" Target="https://2gis.ru/lipetsk/firm/70000001023604663?stat=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%3D" TargetMode="External"/><Relationship Id="rId26" Type="http://schemas.openxmlformats.org/officeDocument/2006/relationships/hyperlink" Target="https://2gis.ru/geo/7881935003062126" TargetMode="External"/><Relationship Id="rId3" Type="http://schemas.openxmlformats.org/officeDocument/2006/relationships/settings" Target="settings.xml"/><Relationship Id="rId21" Type="http://schemas.openxmlformats.org/officeDocument/2006/relationships/hyperlink" Target="https://2gis.ru/lipetsk/firm/70000001036177739?stat=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" TargetMode="External"/><Relationship Id="rId7" Type="http://schemas.openxmlformats.org/officeDocument/2006/relationships/image" Target="media/image1.png"/><Relationship Id="rId12" Type="http://schemas.openxmlformats.org/officeDocument/2006/relationships/image" Target="media/image4.wmf"/><Relationship Id="rId17" Type="http://schemas.openxmlformats.org/officeDocument/2006/relationships/hyperlink" Target="https://2gis.ru/lipetsk/firm/7881827628881987?stat=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%3D%3D" TargetMode="External"/><Relationship Id="rId25" Type="http://schemas.openxmlformats.org/officeDocument/2006/relationships/hyperlink" Target="https://2gis.ru/geo/7881935003064921" TargetMode="External"/><Relationship Id="rId2" Type="http://schemas.openxmlformats.org/officeDocument/2006/relationships/styles" Target="styles.xml"/><Relationship Id="rId16" Type="http://schemas.openxmlformats.org/officeDocument/2006/relationships/hyperlink" Target="https://2gis.ru/lipetsk/firm/70000001028444031?stat=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%3D" TargetMode="External"/><Relationship Id="rId20" Type="http://schemas.openxmlformats.org/officeDocument/2006/relationships/hyperlink" Target="https://2gis.ru/lipetsk/firm/70000001051251092?stat=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%3D" TargetMode="External"/><Relationship Id="rId29" Type="http://schemas.openxmlformats.org/officeDocument/2006/relationships/image" Target="https://api.docs.cntd.ru/img/44/05/80/84/0/ba242250-7965-464f-a939-a91a70ee6ebb/P000E_source.gi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hyperlink" Target="https://2gis.ru/firm/7881827628946220?stat=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" TargetMode="External"/><Relationship Id="rId5" Type="http://schemas.openxmlformats.org/officeDocument/2006/relationships/footnotes" Target="footnotes.xml"/><Relationship Id="rId15" Type="http://schemas.openxmlformats.org/officeDocument/2006/relationships/hyperlink" Target="https://2gis.ru/lipetsk/firm/7881827628880318?stat=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" TargetMode="External"/><Relationship Id="rId23" Type="http://schemas.openxmlformats.org/officeDocument/2006/relationships/hyperlink" Target="https://2gis.ru/geo/7881935003074515" TargetMode="External"/><Relationship Id="rId28"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hyperlink" Target="https://2gis.ru/lipetsk/firm/7881828629495384?stat=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"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wmf"/><Relationship Id="rId22" Type="http://schemas.openxmlformats.org/officeDocument/2006/relationships/hyperlink" Target="https://2gis.ru/lipetsk/firm/70000001043411257?stat=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%3D%3D" TargetMode="External"/><Relationship Id="rId27" Type="http://schemas.openxmlformats.org/officeDocument/2006/relationships/hyperlink" Target="https://2gis.ru/geo/7881935003077688"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bar"/>
        <c:grouping val="clustered"/>
        <c:varyColors val="0"/>
        <c:ser>
          <c:idx val="0"/>
          <c:order val="0"/>
          <c:tx>
            <c:strRef>
              <c:f>Лист1!$K$10</c:f>
              <c:strCache>
                <c:ptCount val="1"/>
                <c:pt idx="0">
                  <c:v>Моложе трудоспособного возраста</c:v>
                </c:pt>
              </c:strCache>
            </c:strRef>
          </c:tx>
          <c:spPr>
            <a:solidFill>
              <a:schemeClr val="accent6">
                <a:lumMod val="75000"/>
              </a:schemeClr>
            </a:solidFill>
            <a:ln>
              <a:noFill/>
            </a:ln>
            <a:effectLst/>
            <a:sp3d/>
          </c:spPr>
          <c:invertIfNegative val="0"/>
          <c:dLbls>
            <c:dLbl>
              <c:idx val="0"/>
              <c:layout>
                <c:manualLayout>
                  <c:x val="-1.8289894833104709E-3"/>
                  <c:y val="9.3567262951267504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90-42C9-AE27-ABC58542FA4F}"/>
                </c:ext>
              </c:extLst>
            </c:dLbl>
            <c:dLbl>
              <c:idx val="1"/>
              <c:layout>
                <c:manualLayout>
                  <c:x val="-1.8289894833104709E-3"/>
                  <c:y val="9.3567262951268649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90-42C9-AE27-ABC58542FA4F}"/>
                </c:ext>
              </c:extLst>
            </c:dLbl>
            <c:dLbl>
              <c:idx val="2"/>
              <c:layout>
                <c:manualLayout>
                  <c:x val="-3.6579789666209084E-3"/>
                  <c:y val="3.1189087650422883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90-42C9-AE27-ABC58542FA4F}"/>
                </c:ext>
              </c:extLst>
            </c:dLbl>
            <c:dLbl>
              <c:idx val="3"/>
              <c:layout>
                <c:manualLayout>
                  <c:x val="-1.8289894833104709E-3"/>
                  <c:y val="6.2378175300844621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90-42C9-AE27-ABC58542FA4F}"/>
                </c:ext>
              </c:extLst>
            </c:dLbl>
            <c:dLbl>
              <c:idx val="4"/>
              <c:layout>
                <c:manualLayout>
                  <c:x val="-1.8289894833105045E-3"/>
                  <c:y val="6.2378175300845766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90-42C9-AE27-ABC58542FA4F}"/>
                </c:ext>
              </c:extLst>
            </c:dLbl>
            <c:dLbl>
              <c:idx val="5"/>
              <c:layout>
                <c:manualLayout>
                  <c:x val="-1.8289894833105045E-3"/>
                  <c:y val="6.2378175300845766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90-42C9-AE27-ABC58542FA4F}"/>
                </c:ext>
              </c:extLst>
            </c:dLbl>
            <c:dLbl>
              <c:idx val="6"/>
              <c:layout>
                <c:manualLayout>
                  <c:x val="-1.8289894833104709E-3"/>
                  <c:y val="3.1189087650422883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90-42C9-AE27-ABC58542FA4F}"/>
                </c:ext>
              </c:extLst>
            </c:dLbl>
            <c:dLbl>
              <c:idx val="7"/>
              <c:layout>
                <c:manualLayout>
                  <c:x val="-6.706217301343864E-17"/>
                  <c:y val="6.2378175300845193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90-42C9-AE27-ABC58542FA4F}"/>
                </c:ext>
              </c:extLst>
            </c:dLbl>
            <c:dLbl>
              <c:idx val="8"/>
              <c:layout>
                <c:manualLayout>
                  <c:x val="0"/>
                  <c:y val="3.1189087650422883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90-42C9-AE27-ABC58542FA4F}"/>
                </c:ext>
              </c:extLst>
            </c:dLbl>
            <c:dLbl>
              <c:idx val="9"/>
              <c:layout>
                <c:manualLayout>
                  <c:x val="0"/>
                  <c:y val="9.3567262951268649E-3"/>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90-42C9-AE27-ABC58542FA4F}"/>
                </c:ext>
              </c:extLst>
            </c:dLbl>
            <c:spPr>
              <a:noFill/>
              <a:ln w="25382">
                <a:noFill/>
              </a:ln>
            </c:spPr>
            <c:txPr>
              <a:bodyPr wrap="square" lIns="38100" tIns="19050" rIns="38100" bIns="19050" anchor="ctr">
                <a:spAutoFit/>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Лист1!$L$9:$U$9</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Лист1!$L$10:$U$10</c:f>
              <c:numCache>
                <c:formatCode>0.0</c:formatCode>
                <c:ptCount val="10"/>
                <c:pt idx="0">
                  <c:v>15.064290175958263</c:v>
                </c:pt>
                <c:pt idx="1">
                  <c:v>15.318636346692982</c:v>
                </c:pt>
                <c:pt idx="2">
                  <c:v>15.686501278050464</c:v>
                </c:pt>
                <c:pt idx="3">
                  <c:v>16.268773773577507</c:v>
                </c:pt>
                <c:pt idx="4">
                  <c:v>16.776735319989264</c:v>
                </c:pt>
                <c:pt idx="5">
                  <c:v>17.1277232287365</c:v>
                </c:pt>
                <c:pt idx="6">
                  <c:v>17.333634329237171</c:v>
                </c:pt>
                <c:pt idx="7">
                  <c:v>17.369187904194678</c:v>
                </c:pt>
                <c:pt idx="8">
                  <c:v>17.366101236844614</c:v>
                </c:pt>
                <c:pt idx="9">
                  <c:v>17.412332031415236</c:v>
                </c:pt>
              </c:numCache>
            </c:numRef>
          </c:val>
          <c:extLst>
            <c:ext xmlns:c16="http://schemas.microsoft.com/office/drawing/2014/chart" uri="{C3380CC4-5D6E-409C-BE32-E72D297353CC}">
              <c16:uniqueId val="{0000000A-C190-42C9-AE27-ABC58542FA4F}"/>
            </c:ext>
          </c:extLst>
        </c:ser>
        <c:ser>
          <c:idx val="1"/>
          <c:order val="1"/>
          <c:tx>
            <c:strRef>
              <c:f>Лист1!$K$11</c:f>
              <c:strCache>
                <c:ptCount val="1"/>
                <c:pt idx="0">
                  <c:v>Трудоспособный возраст</c:v>
                </c:pt>
              </c:strCache>
            </c:strRef>
          </c:tx>
          <c:spPr>
            <a:solidFill>
              <a:srgbClr val="F1BC37"/>
            </a:solidFill>
            <a:ln w="25382">
              <a:noFill/>
            </a:ln>
          </c:spPr>
          <c:invertIfNegative val="0"/>
          <c:dLbls>
            <c:spPr>
              <a:noFill/>
              <a:ln w="25382">
                <a:noFill/>
              </a:ln>
            </c:spPr>
            <c:txPr>
              <a:bodyPr wrap="square" lIns="38100" tIns="19050" rIns="38100" bIns="19050" anchor="ctr">
                <a:spAutoFit/>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Лист1!$L$9:$U$9</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Лист1!$L$11:$U$11</c:f>
              <c:numCache>
                <c:formatCode>0.0</c:formatCode>
                <c:ptCount val="10"/>
                <c:pt idx="0">
                  <c:v>61.021650055588509</c:v>
                </c:pt>
                <c:pt idx="1">
                  <c:v>60.252217398213524</c:v>
                </c:pt>
                <c:pt idx="2">
                  <c:v>59.274098699995292</c:v>
                </c:pt>
                <c:pt idx="3">
                  <c:v>58.135367240500372</c:v>
                </c:pt>
                <c:pt idx="4">
                  <c:v>57.115541719970459</c:v>
                </c:pt>
                <c:pt idx="5">
                  <c:v>56.254328229374089</c:v>
                </c:pt>
                <c:pt idx="6">
                  <c:v>55.563582112991242</c:v>
                </c:pt>
                <c:pt idx="7">
                  <c:v>56.490808595816134</c:v>
                </c:pt>
                <c:pt idx="8">
                  <c:v>56.207672252074659</c:v>
                </c:pt>
                <c:pt idx="9">
                  <c:v>57.43191116070799</c:v>
                </c:pt>
              </c:numCache>
            </c:numRef>
          </c:val>
          <c:extLst>
            <c:ext xmlns:c16="http://schemas.microsoft.com/office/drawing/2014/chart" uri="{C3380CC4-5D6E-409C-BE32-E72D297353CC}">
              <c16:uniqueId val="{0000000B-C190-42C9-AE27-ABC58542FA4F}"/>
            </c:ext>
          </c:extLst>
        </c:ser>
        <c:ser>
          <c:idx val="2"/>
          <c:order val="2"/>
          <c:tx>
            <c:strRef>
              <c:f>Лист1!$K$12</c:f>
              <c:strCache>
                <c:ptCount val="1"/>
                <c:pt idx="0">
                  <c:v>Старше трудоспособного возраста</c:v>
                </c:pt>
              </c:strCache>
            </c:strRef>
          </c:tx>
          <c:spPr>
            <a:solidFill>
              <a:srgbClr val="72941C"/>
            </a:solidFill>
            <a:ln w="25382">
              <a:noFill/>
            </a:ln>
          </c:spPr>
          <c:invertIfNegative val="0"/>
          <c:dLbls>
            <c:dLbl>
              <c:idx val="0"/>
              <c:layout>
                <c:manualLayout>
                  <c:x val="-3.657978966621009E-3"/>
                  <c:y val="-1.2475635060169268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190-42C9-AE27-ABC58542FA4F}"/>
                </c:ext>
              </c:extLst>
            </c:dLbl>
            <c:dLbl>
              <c:idx val="1"/>
              <c:layout>
                <c:manualLayout>
                  <c:x val="-1.8289894833104709E-3"/>
                  <c:y val="-1.871345259025373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90-42C9-AE27-ABC58542FA4F}"/>
                </c:ext>
              </c:extLst>
            </c:dLbl>
            <c:dLbl>
              <c:idx val="2"/>
              <c:layout>
                <c:manualLayout>
                  <c:x val="-6.706217301343864E-17"/>
                  <c:y val="-1.5594543825211556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90-42C9-AE27-ABC58542FA4F}"/>
                </c:ext>
              </c:extLst>
            </c:dLbl>
            <c:dLbl>
              <c:idx val="3"/>
              <c:layout>
                <c:manualLayout>
                  <c:x val="0"/>
                  <c:y val="-1.5594543825211441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90-42C9-AE27-ABC58542FA4F}"/>
                </c:ext>
              </c:extLst>
            </c:dLbl>
            <c:dLbl>
              <c:idx val="4"/>
              <c:layout>
                <c:manualLayout>
                  <c:x val="0"/>
                  <c:y val="-1.871345259025373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90-42C9-AE27-ABC58542FA4F}"/>
                </c:ext>
              </c:extLst>
            </c:dLbl>
            <c:dLbl>
              <c:idx val="5"/>
              <c:layout>
                <c:manualLayout>
                  <c:x val="0"/>
                  <c:y val="-1.871345259025373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190-42C9-AE27-ABC58542FA4F}"/>
                </c:ext>
              </c:extLst>
            </c:dLbl>
            <c:dLbl>
              <c:idx val="6"/>
              <c:layout>
                <c:manualLayout>
                  <c:x val="0"/>
                  <c:y val="-1.5594543825211499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190-42C9-AE27-ABC58542FA4F}"/>
                </c:ext>
              </c:extLst>
            </c:dLbl>
            <c:dLbl>
              <c:idx val="7"/>
              <c:layout>
                <c:manualLayout>
                  <c:x val="0"/>
                  <c:y val="-1.5594543825211441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190-42C9-AE27-ABC58542FA4F}"/>
                </c:ext>
              </c:extLst>
            </c:dLbl>
            <c:dLbl>
              <c:idx val="8"/>
              <c:layout>
                <c:manualLayout>
                  <c:x val="-3.6579789666209418E-3"/>
                  <c:y val="-1.871345259025373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190-42C9-AE27-ABC58542FA4F}"/>
                </c:ext>
              </c:extLst>
            </c:dLbl>
            <c:dLbl>
              <c:idx val="9"/>
              <c:layout>
                <c:manualLayout>
                  <c:x val="-1.8289894833104709E-3"/>
                  <c:y val="-1.8713452590253744E-2"/>
                </c:manualLayout>
              </c:layout>
              <c:spPr>
                <a:noFill/>
                <a:ln w="25382">
                  <a:noFill/>
                </a:ln>
              </c:spPr>
              <c:txPr>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190-42C9-AE27-ABC58542FA4F}"/>
                </c:ext>
              </c:extLst>
            </c:dLbl>
            <c:spPr>
              <a:noFill/>
              <a:ln w="25382">
                <a:noFill/>
              </a:ln>
            </c:spPr>
            <c:txPr>
              <a:bodyPr wrap="square" lIns="38100" tIns="19050" rIns="38100" bIns="19050" anchor="ctr">
                <a:spAutoFit/>
              </a:bodyPr>
              <a:lstStyle/>
              <a:p>
                <a:pPr>
                  <a:defRPr sz="899" b="0" i="0" u="none" strike="noStrike" baseline="0">
                    <a:solidFill>
                      <a:srgbClr val="333333"/>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Лист1!$L$9:$U$9</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Лист1!$L$12:$U$12</c:f>
              <c:numCache>
                <c:formatCode>0.0</c:formatCode>
                <c:ptCount val="10"/>
                <c:pt idx="0">
                  <c:v>23.914059768453225</c:v>
                </c:pt>
                <c:pt idx="1">
                  <c:v>24.429146255093492</c:v>
                </c:pt>
                <c:pt idx="2">
                  <c:v>25.03940002195424</c:v>
                </c:pt>
                <c:pt idx="3">
                  <c:v>25.595858985922121</c:v>
                </c:pt>
                <c:pt idx="4">
                  <c:v>26.107722960040277</c:v>
                </c:pt>
                <c:pt idx="5">
                  <c:v>26.617948541889412</c:v>
                </c:pt>
                <c:pt idx="6">
                  <c:v>27.102783557771584</c:v>
                </c:pt>
                <c:pt idx="7">
                  <c:v>26.140003499989184</c:v>
                </c:pt>
                <c:pt idx="8">
                  <c:v>26.426226511080728</c:v>
                </c:pt>
                <c:pt idx="9">
                  <c:v>25.155756807876774</c:v>
                </c:pt>
              </c:numCache>
            </c:numRef>
          </c:val>
          <c:extLst>
            <c:ext xmlns:c16="http://schemas.microsoft.com/office/drawing/2014/chart" uri="{C3380CC4-5D6E-409C-BE32-E72D297353CC}">
              <c16:uniqueId val="{00000016-C190-42C9-AE27-ABC58542FA4F}"/>
            </c:ext>
          </c:extLst>
        </c:ser>
        <c:dLbls>
          <c:showLegendKey val="0"/>
          <c:showVal val="0"/>
          <c:showCatName val="0"/>
          <c:showSerName val="0"/>
          <c:showPercent val="0"/>
          <c:showBubbleSize val="0"/>
        </c:dLbls>
        <c:gapWidth val="150"/>
        <c:shape val="box"/>
        <c:axId val="648806640"/>
        <c:axId val="1"/>
        <c:axId val="0"/>
      </c:bar3DChart>
      <c:catAx>
        <c:axId val="648806640"/>
        <c:scaling>
          <c:orientation val="minMax"/>
        </c:scaling>
        <c:delete val="0"/>
        <c:axPos val="l"/>
        <c:numFmt formatCode="General" sourceLinked="1"/>
        <c:majorTickMark val="none"/>
        <c:minorTickMark val="none"/>
        <c:tickLblPos val="nextTo"/>
        <c:spPr>
          <a:ln w="9518">
            <a:noFill/>
          </a:ln>
        </c:spPr>
        <c:txPr>
          <a:bodyPr rot="0" vert="horz"/>
          <a:lstStyle/>
          <a:p>
            <a:pPr>
              <a:defRPr sz="899" b="0" i="0" u="none" strike="noStrike" baseline="0">
                <a:solidFill>
                  <a:srgbClr val="333333"/>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65"/>
          <c:min val="0"/>
        </c:scaling>
        <c:delete val="0"/>
        <c:axPos val="b"/>
        <c:majorGridlines>
          <c:spPr>
            <a:ln w="9518" cap="flat" cmpd="sng" algn="ctr">
              <a:solidFill>
                <a:schemeClr val="tx1">
                  <a:lumMod val="15000"/>
                  <a:lumOff val="85000"/>
                </a:schemeClr>
              </a:solidFill>
              <a:round/>
            </a:ln>
            <a:effectLst/>
          </c:spPr>
        </c:majorGridlines>
        <c:numFmt formatCode="0.0" sourceLinked="1"/>
        <c:majorTickMark val="none"/>
        <c:minorTickMark val="none"/>
        <c:tickLblPos val="nextTo"/>
        <c:spPr>
          <a:ln w="9518">
            <a:noFill/>
          </a:ln>
        </c:spPr>
        <c:txPr>
          <a:bodyPr rot="0" vert="horz"/>
          <a:lstStyle/>
          <a:p>
            <a:pPr>
              <a:defRPr sz="899" b="0" i="0" u="none" strike="noStrike" baseline="0">
                <a:solidFill>
                  <a:srgbClr val="333333"/>
                </a:solidFill>
                <a:latin typeface="Calibri"/>
                <a:ea typeface="Calibri"/>
                <a:cs typeface="Calibri"/>
              </a:defRPr>
            </a:pPr>
            <a:endParaRPr lang="ru-RU"/>
          </a:p>
        </c:txPr>
        <c:crossAx val="648806640"/>
        <c:crosses val="autoZero"/>
        <c:crossBetween val="between"/>
      </c:valAx>
      <c:spPr>
        <a:noFill/>
        <a:ln w="25382">
          <a:noFill/>
        </a:ln>
      </c:spPr>
    </c:plotArea>
    <c:legend>
      <c:legendPos val="b"/>
      <c:overlay val="0"/>
      <c:spPr>
        <a:noFill/>
        <a:ln w="25382">
          <a:noFill/>
        </a:ln>
      </c:spPr>
      <c:txPr>
        <a:bodyPr/>
        <a:lstStyle/>
        <a:p>
          <a:pPr>
            <a:defRPr sz="82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18" cap="flat" cmpd="sng" algn="ctr">
      <a:solidFill>
        <a:schemeClr val="tx1">
          <a:lumMod val="15000"/>
          <a:lumOff val="85000"/>
        </a:schemeClr>
      </a:solidFill>
      <a:round/>
    </a:ln>
    <a:effectLst/>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11</TotalTime>
  <Pages>125</Pages>
  <Words>42858</Words>
  <Characters>244296</Characters>
  <Application>Microsoft Office Word</Application>
  <DocSecurity>0</DocSecurity>
  <Lines>2035</Lines>
  <Paragraphs>573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286581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Малахова Наталия Викторовна</dc:creator>
  <cp:keywords/>
  <dc:description/>
  <cp:lastModifiedBy>Малахова Наталия Викторовна</cp:lastModifiedBy>
  <cp:revision>3</cp:revision>
  <cp:lastPrinted>2025-04-30T05:08:00Z</cp:lastPrinted>
  <dcterms:created xsi:type="dcterms:W3CDTF">2026-05-27T11:51:00Z</dcterms:created>
  <dcterms:modified xsi:type="dcterms:W3CDTF">2026-05-27T12:02:00Z</dcterms:modified>
</cp:coreProperties>
</file>